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4A1D1" w14:textId="77777777" w:rsidR="00B34EBB" w:rsidRPr="003B7101" w:rsidRDefault="00B34EBB"/>
    <w:p w14:paraId="4BA2C4B2" w14:textId="77777777" w:rsidR="0090795F" w:rsidRDefault="0090795F">
      <w:pPr>
        <w:rPr>
          <w:rFonts w:ascii="Arial" w:eastAsia="Calibri" w:hAnsi="Arial" w:cs="Arial"/>
          <w:b/>
          <w:bCs/>
          <w:iCs/>
        </w:rPr>
      </w:pPr>
    </w:p>
    <w:p w14:paraId="378A1ED6" w14:textId="457FBA0B" w:rsidR="000840BF" w:rsidRPr="007D0792" w:rsidRDefault="000840BF" w:rsidP="000840BF">
      <w:pPr>
        <w:keepNext/>
        <w:spacing w:before="480" w:after="240"/>
        <w:rPr>
          <w:rFonts w:eastAsia="Calibri"/>
          <w:iCs/>
        </w:rPr>
      </w:pPr>
      <w:r w:rsidRPr="00BF4BD1">
        <w:rPr>
          <w:rFonts w:eastAsia="Calibri"/>
          <w:b/>
          <w:bCs/>
          <w:iCs/>
        </w:rPr>
        <w:t>S</w:t>
      </w:r>
      <w:r w:rsidR="00BF4BD1" w:rsidRPr="00BF4BD1">
        <w:rPr>
          <w:rFonts w:eastAsia="Calibri"/>
          <w:b/>
          <w:bCs/>
          <w:iCs/>
        </w:rPr>
        <w:t xml:space="preserve">3 </w:t>
      </w:r>
      <w:r w:rsidRPr="00BF4BD1">
        <w:rPr>
          <w:rFonts w:eastAsia="Calibri"/>
          <w:b/>
          <w:bCs/>
          <w:iCs/>
        </w:rPr>
        <w:t xml:space="preserve">Table. Personal pump types and characteristics among the 52 women in </w:t>
      </w:r>
      <w:proofErr w:type="spellStart"/>
      <w:r w:rsidRPr="00BF4BD1">
        <w:rPr>
          <w:rFonts w:eastAsia="Calibri"/>
          <w:b/>
          <w:bCs/>
          <w:iCs/>
        </w:rPr>
        <w:t>MiLC</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2"/>
        <w:gridCol w:w="1618"/>
        <w:gridCol w:w="1440"/>
        <w:gridCol w:w="1697"/>
        <w:gridCol w:w="1632"/>
        <w:gridCol w:w="1715"/>
        <w:gridCol w:w="1756"/>
      </w:tblGrid>
      <w:tr w:rsidR="000840BF" w:rsidRPr="007D0792" w14:paraId="6FC3855E" w14:textId="77777777" w:rsidTr="000840BF">
        <w:trPr>
          <w:trHeight w:val="431"/>
        </w:trPr>
        <w:tc>
          <w:tcPr>
            <w:tcW w:w="1082" w:type="dxa"/>
            <w:tcBorders>
              <w:top w:val="single" w:sz="4" w:space="0" w:color="auto"/>
            </w:tcBorders>
            <w:vAlign w:val="bottom"/>
          </w:tcPr>
          <w:p w14:paraId="48CDD63A" w14:textId="77777777" w:rsidR="000840BF" w:rsidRPr="007D0792" w:rsidRDefault="000840BF" w:rsidP="000840BF">
            <w:pPr>
              <w:keepNext/>
              <w:rPr>
                <w:rFonts w:ascii="Times New Roman" w:hAnsi="Times New Roman" w:cs="Times New Roman"/>
                <w:bCs/>
                <w:color w:val="000000"/>
                <w:sz w:val="20"/>
                <w:szCs w:val="20"/>
              </w:rPr>
            </w:pPr>
          </w:p>
        </w:tc>
        <w:tc>
          <w:tcPr>
            <w:tcW w:w="1618" w:type="dxa"/>
            <w:tcBorders>
              <w:top w:val="single" w:sz="4" w:space="0" w:color="auto"/>
            </w:tcBorders>
            <w:vAlign w:val="bottom"/>
          </w:tcPr>
          <w:p w14:paraId="1BA04AC9" w14:textId="77777777" w:rsidR="000840BF" w:rsidRPr="007D0792" w:rsidRDefault="000840BF" w:rsidP="000840BF">
            <w:pPr>
              <w:keepNext/>
              <w:jc w:val="center"/>
              <w:rPr>
                <w:rFonts w:ascii="Times New Roman" w:hAnsi="Times New Roman" w:cs="Times New Roman"/>
                <w:bCs/>
                <w:color w:val="000000"/>
                <w:sz w:val="20"/>
                <w:szCs w:val="20"/>
              </w:rPr>
            </w:pPr>
          </w:p>
        </w:tc>
        <w:tc>
          <w:tcPr>
            <w:tcW w:w="1440" w:type="dxa"/>
            <w:tcBorders>
              <w:top w:val="single" w:sz="4" w:space="0" w:color="auto"/>
            </w:tcBorders>
            <w:vAlign w:val="bottom"/>
          </w:tcPr>
          <w:p w14:paraId="6F61C115" w14:textId="77777777" w:rsidR="000840BF" w:rsidRPr="007D0792" w:rsidRDefault="000840BF" w:rsidP="000840BF">
            <w:pPr>
              <w:keepNext/>
              <w:jc w:val="center"/>
              <w:rPr>
                <w:rFonts w:ascii="Times New Roman" w:hAnsi="Times New Roman" w:cs="Times New Roman"/>
                <w:bCs/>
                <w:color w:val="000000"/>
                <w:sz w:val="20"/>
                <w:szCs w:val="20"/>
              </w:rPr>
            </w:pPr>
          </w:p>
        </w:tc>
        <w:tc>
          <w:tcPr>
            <w:tcW w:w="6800" w:type="dxa"/>
            <w:gridSpan w:val="4"/>
            <w:tcBorders>
              <w:top w:val="single" w:sz="4" w:space="0" w:color="auto"/>
              <w:bottom w:val="single" w:sz="4" w:space="0" w:color="auto"/>
            </w:tcBorders>
            <w:vAlign w:val="center"/>
          </w:tcPr>
          <w:p w14:paraId="14392816" w14:textId="77777777" w:rsidR="000840BF" w:rsidRPr="007D0792" w:rsidRDefault="000840BF" w:rsidP="000840BF">
            <w:pPr>
              <w:keepNext/>
              <w:jc w:val="center"/>
              <w:rPr>
                <w:rFonts w:ascii="Times New Roman" w:hAnsi="Times New Roman" w:cs="Times New Roman"/>
                <w:b/>
                <w:color w:val="000000"/>
                <w:sz w:val="20"/>
                <w:szCs w:val="20"/>
              </w:rPr>
            </w:pPr>
            <w:r w:rsidRPr="007D0792">
              <w:rPr>
                <w:rFonts w:ascii="Times New Roman" w:hAnsi="Times New Roman" w:cs="Times New Roman"/>
                <w:b/>
                <w:color w:val="000000"/>
                <w:sz w:val="20"/>
                <w:szCs w:val="20"/>
              </w:rPr>
              <w:t>No. of participants (%)</w:t>
            </w:r>
          </w:p>
        </w:tc>
      </w:tr>
      <w:tr w:rsidR="000840BF" w:rsidRPr="007D0792" w14:paraId="1F0894DD" w14:textId="77777777" w:rsidTr="000840BF">
        <w:trPr>
          <w:trHeight w:val="521"/>
        </w:trPr>
        <w:tc>
          <w:tcPr>
            <w:tcW w:w="1082" w:type="dxa"/>
            <w:tcBorders>
              <w:bottom w:val="single" w:sz="4" w:space="0" w:color="auto"/>
            </w:tcBorders>
            <w:vAlign w:val="bottom"/>
          </w:tcPr>
          <w:p w14:paraId="3AE05BE3" w14:textId="77777777" w:rsidR="000840BF" w:rsidRPr="007D0792" w:rsidRDefault="000840BF" w:rsidP="000840BF">
            <w:pPr>
              <w:keepNext/>
              <w:rPr>
                <w:rFonts w:ascii="Times New Roman" w:hAnsi="Times New Roman" w:cs="Times New Roman"/>
                <w:bCs/>
                <w:color w:val="000000"/>
                <w:sz w:val="20"/>
                <w:szCs w:val="20"/>
              </w:rPr>
            </w:pPr>
            <w:r w:rsidRPr="007D0792">
              <w:rPr>
                <w:rFonts w:ascii="Times New Roman" w:hAnsi="Times New Roman" w:cs="Times New Roman"/>
                <w:bCs/>
                <w:color w:val="000000"/>
                <w:sz w:val="20"/>
                <w:szCs w:val="20"/>
              </w:rPr>
              <w:t>Make</w:t>
            </w:r>
          </w:p>
        </w:tc>
        <w:tc>
          <w:tcPr>
            <w:tcW w:w="1618" w:type="dxa"/>
            <w:tcBorders>
              <w:bottom w:val="single" w:sz="4" w:space="0" w:color="auto"/>
            </w:tcBorders>
            <w:vAlign w:val="bottom"/>
          </w:tcPr>
          <w:p w14:paraId="4C31ED4E" w14:textId="77777777" w:rsidR="000840BF" w:rsidRPr="007D0792" w:rsidRDefault="000840BF" w:rsidP="000840BF">
            <w:pPr>
              <w:keepNext/>
              <w:jc w:val="center"/>
              <w:rPr>
                <w:rFonts w:ascii="Times New Roman" w:hAnsi="Times New Roman" w:cs="Times New Roman"/>
                <w:bCs/>
                <w:color w:val="000000"/>
                <w:sz w:val="20"/>
                <w:szCs w:val="20"/>
              </w:rPr>
            </w:pPr>
            <w:r w:rsidRPr="007D0792">
              <w:rPr>
                <w:rFonts w:ascii="Times New Roman" w:hAnsi="Times New Roman" w:cs="Times New Roman"/>
                <w:bCs/>
                <w:color w:val="000000"/>
                <w:sz w:val="20"/>
                <w:szCs w:val="20"/>
              </w:rPr>
              <w:t>Model</w:t>
            </w:r>
          </w:p>
        </w:tc>
        <w:tc>
          <w:tcPr>
            <w:tcW w:w="1440" w:type="dxa"/>
            <w:tcBorders>
              <w:bottom w:val="single" w:sz="4" w:space="0" w:color="auto"/>
            </w:tcBorders>
            <w:vAlign w:val="bottom"/>
          </w:tcPr>
          <w:p w14:paraId="32699B02" w14:textId="77777777" w:rsidR="000840BF" w:rsidRPr="007D0792" w:rsidRDefault="000840BF" w:rsidP="000840BF">
            <w:pPr>
              <w:keepNext/>
              <w:jc w:val="center"/>
              <w:rPr>
                <w:rFonts w:ascii="Times New Roman" w:hAnsi="Times New Roman" w:cs="Times New Roman"/>
                <w:bCs/>
                <w:color w:val="000000"/>
                <w:sz w:val="20"/>
                <w:szCs w:val="20"/>
                <w:vertAlign w:val="superscript"/>
              </w:rPr>
            </w:pPr>
            <w:r w:rsidRPr="007D0792">
              <w:rPr>
                <w:rFonts w:ascii="Times New Roman" w:hAnsi="Times New Roman" w:cs="Times New Roman"/>
                <w:bCs/>
                <w:color w:val="000000"/>
                <w:sz w:val="20"/>
                <w:szCs w:val="20"/>
              </w:rPr>
              <w:t xml:space="preserve">System </w:t>
            </w:r>
            <w:proofErr w:type="spellStart"/>
            <w:r w:rsidRPr="007D0792">
              <w:rPr>
                <w:rFonts w:ascii="Times New Roman" w:hAnsi="Times New Roman" w:cs="Times New Roman"/>
                <w:bCs/>
                <w:color w:val="000000"/>
                <w:sz w:val="20"/>
                <w:szCs w:val="20"/>
              </w:rPr>
              <w:t>type</w:t>
            </w:r>
            <w:r w:rsidRPr="007D0792">
              <w:rPr>
                <w:rFonts w:ascii="Times New Roman" w:hAnsi="Times New Roman" w:cs="Times New Roman"/>
                <w:bCs/>
                <w:color w:val="000000"/>
                <w:sz w:val="20"/>
                <w:szCs w:val="20"/>
                <w:vertAlign w:val="superscript"/>
              </w:rPr>
              <w:t>a</w:t>
            </w:r>
            <w:proofErr w:type="spellEnd"/>
          </w:p>
        </w:tc>
        <w:tc>
          <w:tcPr>
            <w:tcW w:w="1697" w:type="dxa"/>
            <w:tcBorders>
              <w:top w:val="single" w:sz="4" w:space="0" w:color="auto"/>
              <w:bottom w:val="single" w:sz="4" w:space="0" w:color="auto"/>
            </w:tcBorders>
            <w:vAlign w:val="bottom"/>
          </w:tcPr>
          <w:p w14:paraId="186C751E" w14:textId="77777777" w:rsidR="000840BF" w:rsidRPr="007D0792" w:rsidRDefault="000840BF" w:rsidP="000840BF">
            <w:pPr>
              <w:keepNext/>
              <w:jc w:val="center"/>
              <w:rPr>
                <w:rFonts w:ascii="Times New Roman" w:hAnsi="Times New Roman" w:cs="Times New Roman"/>
                <w:bCs/>
                <w:color w:val="000000"/>
                <w:sz w:val="20"/>
                <w:szCs w:val="20"/>
              </w:rPr>
            </w:pPr>
            <w:r w:rsidRPr="007D0792">
              <w:rPr>
                <w:rFonts w:ascii="Times New Roman" w:hAnsi="Times New Roman" w:cs="Times New Roman"/>
                <w:bCs/>
                <w:color w:val="000000"/>
                <w:sz w:val="20"/>
                <w:szCs w:val="20"/>
              </w:rPr>
              <w:t xml:space="preserve">Total </w:t>
            </w:r>
          </w:p>
        </w:tc>
        <w:tc>
          <w:tcPr>
            <w:tcW w:w="1632" w:type="dxa"/>
            <w:tcBorders>
              <w:top w:val="single" w:sz="4" w:space="0" w:color="auto"/>
              <w:bottom w:val="single" w:sz="4" w:space="0" w:color="auto"/>
            </w:tcBorders>
            <w:vAlign w:val="bottom"/>
          </w:tcPr>
          <w:p w14:paraId="13D5CE20" w14:textId="77777777" w:rsidR="000840BF" w:rsidRPr="007D0792" w:rsidRDefault="000840BF" w:rsidP="000840BF">
            <w:pPr>
              <w:keepNext/>
              <w:jc w:val="center"/>
              <w:rPr>
                <w:rFonts w:ascii="Times New Roman" w:hAnsi="Times New Roman" w:cs="Times New Roman"/>
                <w:bCs/>
                <w:color w:val="000000"/>
                <w:sz w:val="20"/>
                <w:szCs w:val="20"/>
              </w:rPr>
            </w:pPr>
            <w:r w:rsidRPr="007D0792">
              <w:rPr>
                <w:rFonts w:ascii="Times New Roman" w:hAnsi="Times New Roman" w:cs="Times New Roman"/>
                <w:bCs/>
                <w:color w:val="000000"/>
                <w:sz w:val="20"/>
                <w:szCs w:val="20"/>
              </w:rPr>
              <w:t>Obtained new w/current child</w:t>
            </w:r>
          </w:p>
        </w:tc>
        <w:tc>
          <w:tcPr>
            <w:tcW w:w="1715" w:type="dxa"/>
            <w:tcBorders>
              <w:top w:val="single" w:sz="4" w:space="0" w:color="auto"/>
              <w:bottom w:val="single" w:sz="4" w:space="0" w:color="auto"/>
            </w:tcBorders>
            <w:vAlign w:val="bottom"/>
          </w:tcPr>
          <w:p w14:paraId="0C516D62" w14:textId="77777777" w:rsidR="000840BF" w:rsidRPr="007D0792" w:rsidRDefault="000840BF" w:rsidP="000840BF">
            <w:pPr>
              <w:keepNext/>
              <w:jc w:val="center"/>
              <w:rPr>
                <w:rFonts w:ascii="Times New Roman" w:hAnsi="Times New Roman" w:cs="Times New Roman"/>
                <w:bCs/>
                <w:color w:val="000000"/>
                <w:sz w:val="20"/>
                <w:szCs w:val="20"/>
              </w:rPr>
            </w:pPr>
            <w:r w:rsidRPr="007D0792">
              <w:rPr>
                <w:rFonts w:ascii="Times New Roman" w:hAnsi="Times New Roman" w:cs="Times New Roman"/>
                <w:bCs/>
                <w:color w:val="000000"/>
                <w:sz w:val="20"/>
                <w:szCs w:val="20"/>
              </w:rPr>
              <w:t xml:space="preserve">Obtained new w/previous </w:t>
            </w:r>
            <w:proofErr w:type="spellStart"/>
            <w:r w:rsidRPr="007D0792">
              <w:rPr>
                <w:rFonts w:ascii="Times New Roman" w:hAnsi="Times New Roman" w:cs="Times New Roman"/>
                <w:bCs/>
                <w:color w:val="000000"/>
                <w:sz w:val="20"/>
                <w:szCs w:val="20"/>
              </w:rPr>
              <w:t>child</w:t>
            </w:r>
            <w:r w:rsidRPr="007D0792">
              <w:rPr>
                <w:rFonts w:ascii="Times New Roman" w:hAnsi="Times New Roman" w:cs="Times New Roman"/>
                <w:bCs/>
                <w:color w:val="000000"/>
                <w:sz w:val="20"/>
                <w:szCs w:val="20"/>
                <w:vertAlign w:val="superscript"/>
              </w:rPr>
              <w:t>b</w:t>
            </w:r>
            <w:proofErr w:type="spellEnd"/>
          </w:p>
        </w:tc>
        <w:tc>
          <w:tcPr>
            <w:tcW w:w="1756" w:type="dxa"/>
            <w:tcBorders>
              <w:top w:val="single" w:sz="4" w:space="0" w:color="auto"/>
              <w:bottom w:val="single" w:sz="4" w:space="0" w:color="auto"/>
            </w:tcBorders>
            <w:vAlign w:val="bottom"/>
          </w:tcPr>
          <w:p w14:paraId="2ADDEE38" w14:textId="77777777" w:rsidR="000840BF" w:rsidRPr="007D0792" w:rsidRDefault="000840BF" w:rsidP="000840BF">
            <w:pPr>
              <w:keepNext/>
              <w:jc w:val="center"/>
              <w:rPr>
                <w:rFonts w:ascii="Times New Roman" w:hAnsi="Times New Roman" w:cs="Times New Roman"/>
                <w:bCs/>
                <w:color w:val="000000"/>
                <w:sz w:val="20"/>
                <w:szCs w:val="20"/>
              </w:rPr>
            </w:pPr>
            <w:r w:rsidRPr="007D0792">
              <w:rPr>
                <w:rFonts w:ascii="Times New Roman" w:hAnsi="Times New Roman" w:cs="Times New Roman"/>
                <w:bCs/>
                <w:color w:val="000000"/>
                <w:sz w:val="20"/>
                <w:szCs w:val="20"/>
              </w:rPr>
              <w:t>Obtained secondhand</w:t>
            </w:r>
          </w:p>
        </w:tc>
      </w:tr>
      <w:tr w:rsidR="000840BF" w:rsidRPr="007D0792" w14:paraId="6575353A" w14:textId="77777777" w:rsidTr="000840BF">
        <w:trPr>
          <w:trHeight w:val="275"/>
        </w:trPr>
        <w:tc>
          <w:tcPr>
            <w:tcW w:w="1082" w:type="dxa"/>
            <w:tcBorders>
              <w:top w:val="single" w:sz="4" w:space="0" w:color="auto"/>
            </w:tcBorders>
            <w:vAlign w:val="center"/>
          </w:tcPr>
          <w:p w14:paraId="2743B6CE" w14:textId="77777777" w:rsidR="000840BF" w:rsidRPr="007D0792" w:rsidRDefault="000840BF" w:rsidP="000840BF">
            <w:pPr>
              <w:keepNext/>
              <w:rPr>
                <w:rFonts w:ascii="Times New Roman" w:hAnsi="Times New Roman" w:cs="Times New Roman"/>
                <w:color w:val="000000"/>
                <w:sz w:val="20"/>
                <w:szCs w:val="20"/>
              </w:rPr>
            </w:pPr>
            <w:r w:rsidRPr="007D0792">
              <w:rPr>
                <w:rFonts w:ascii="Times New Roman" w:hAnsi="Times New Roman" w:cs="Times New Roman"/>
                <w:color w:val="000000"/>
                <w:sz w:val="20"/>
                <w:szCs w:val="20"/>
              </w:rPr>
              <w:t>Ameda</w:t>
            </w:r>
          </w:p>
        </w:tc>
        <w:tc>
          <w:tcPr>
            <w:tcW w:w="1618" w:type="dxa"/>
            <w:tcBorders>
              <w:top w:val="single" w:sz="4" w:space="0" w:color="auto"/>
            </w:tcBorders>
            <w:vAlign w:val="center"/>
          </w:tcPr>
          <w:p w14:paraId="6BC8D27A"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Purely Yours</w:t>
            </w:r>
          </w:p>
        </w:tc>
        <w:tc>
          <w:tcPr>
            <w:tcW w:w="1440" w:type="dxa"/>
            <w:tcBorders>
              <w:top w:val="single" w:sz="4" w:space="0" w:color="auto"/>
            </w:tcBorders>
            <w:vAlign w:val="center"/>
          </w:tcPr>
          <w:p w14:paraId="123F83C4"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Closed</w:t>
            </w:r>
          </w:p>
        </w:tc>
        <w:tc>
          <w:tcPr>
            <w:tcW w:w="1697" w:type="dxa"/>
            <w:tcBorders>
              <w:top w:val="single" w:sz="4" w:space="0" w:color="auto"/>
            </w:tcBorders>
            <w:vAlign w:val="center"/>
          </w:tcPr>
          <w:p w14:paraId="29AEA9FB"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6 (12)</w:t>
            </w:r>
          </w:p>
        </w:tc>
        <w:tc>
          <w:tcPr>
            <w:tcW w:w="1632" w:type="dxa"/>
            <w:tcBorders>
              <w:top w:val="single" w:sz="4" w:space="0" w:color="auto"/>
            </w:tcBorders>
            <w:vAlign w:val="center"/>
          </w:tcPr>
          <w:p w14:paraId="2CBBC95E"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4 (67)</w:t>
            </w:r>
          </w:p>
        </w:tc>
        <w:tc>
          <w:tcPr>
            <w:tcW w:w="1715" w:type="dxa"/>
            <w:tcBorders>
              <w:top w:val="single" w:sz="4" w:space="0" w:color="auto"/>
            </w:tcBorders>
            <w:vAlign w:val="center"/>
          </w:tcPr>
          <w:p w14:paraId="3B28E40E"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2 (33)</w:t>
            </w:r>
          </w:p>
        </w:tc>
        <w:tc>
          <w:tcPr>
            <w:tcW w:w="1756" w:type="dxa"/>
            <w:tcBorders>
              <w:top w:val="single" w:sz="4" w:space="0" w:color="auto"/>
            </w:tcBorders>
            <w:vAlign w:val="center"/>
          </w:tcPr>
          <w:p w14:paraId="2AC1BCD0"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0 (0)</w:t>
            </w:r>
          </w:p>
        </w:tc>
      </w:tr>
      <w:tr w:rsidR="000840BF" w:rsidRPr="007D0792" w14:paraId="136C2E27" w14:textId="77777777" w:rsidTr="000840BF">
        <w:trPr>
          <w:trHeight w:val="275"/>
        </w:trPr>
        <w:tc>
          <w:tcPr>
            <w:tcW w:w="1082" w:type="dxa"/>
            <w:vAlign w:val="center"/>
          </w:tcPr>
          <w:p w14:paraId="5C87DEB7" w14:textId="77777777" w:rsidR="000840BF" w:rsidRPr="007D0792" w:rsidRDefault="000840BF" w:rsidP="000840BF">
            <w:pPr>
              <w:keepNext/>
              <w:rPr>
                <w:rFonts w:ascii="Times New Roman" w:hAnsi="Times New Roman" w:cs="Times New Roman"/>
                <w:color w:val="000000"/>
                <w:sz w:val="20"/>
                <w:szCs w:val="20"/>
              </w:rPr>
            </w:pPr>
            <w:proofErr w:type="spellStart"/>
            <w:r w:rsidRPr="007D0792">
              <w:rPr>
                <w:rFonts w:ascii="Times New Roman" w:hAnsi="Times New Roman" w:cs="Times New Roman"/>
                <w:color w:val="000000"/>
                <w:sz w:val="20"/>
                <w:szCs w:val="20"/>
              </w:rPr>
              <w:t>Freemie</w:t>
            </w:r>
            <w:proofErr w:type="spellEnd"/>
          </w:p>
        </w:tc>
        <w:tc>
          <w:tcPr>
            <w:tcW w:w="1618" w:type="dxa"/>
            <w:vAlign w:val="center"/>
          </w:tcPr>
          <w:p w14:paraId="6377FADB"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Freedom</w:t>
            </w:r>
          </w:p>
        </w:tc>
        <w:tc>
          <w:tcPr>
            <w:tcW w:w="1440" w:type="dxa"/>
            <w:vAlign w:val="center"/>
          </w:tcPr>
          <w:p w14:paraId="0CDF7E60"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Closed</w:t>
            </w:r>
          </w:p>
        </w:tc>
        <w:tc>
          <w:tcPr>
            <w:tcW w:w="1697" w:type="dxa"/>
            <w:vAlign w:val="center"/>
          </w:tcPr>
          <w:p w14:paraId="74FFE20B"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1 (1.9)</w:t>
            </w:r>
          </w:p>
        </w:tc>
        <w:tc>
          <w:tcPr>
            <w:tcW w:w="1632" w:type="dxa"/>
            <w:vAlign w:val="center"/>
          </w:tcPr>
          <w:p w14:paraId="178FB08B"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1 (100)</w:t>
            </w:r>
          </w:p>
        </w:tc>
        <w:tc>
          <w:tcPr>
            <w:tcW w:w="1715" w:type="dxa"/>
            <w:vAlign w:val="center"/>
          </w:tcPr>
          <w:p w14:paraId="7E747160"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0 (0)</w:t>
            </w:r>
          </w:p>
        </w:tc>
        <w:tc>
          <w:tcPr>
            <w:tcW w:w="1756" w:type="dxa"/>
            <w:vAlign w:val="center"/>
          </w:tcPr>
          <w:p w14:paraId="542E6882"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0 (0)</w:t>
            </w:r>
          </w:p>
        </w:tc>
      </w:tr>
      <w:tr w:rsidR="000840BF" w:rsidRPr="007D0792" w14:paraId="3A350E05" w14:textId="77777777" w:rsidTr="000840BF">
        <w:trPr>
          <w:trHeight w:val="275"/>
        </w:trPr>
        <w:tc>
          <w:tcPr>
            <w:tcW w:w="1082" w:type="dxa"/>
            <w:vAlign w:val="center"/>
          </w:tcPr>
          <w:p w14:paraId="3833495D" w14:textId="77777777" w:rsidR="000840BF" w:rsidRPr="007D0792" w:rsidRDefault="000840BF" w:rsidP="000840BF">
            <w:pPr>
              <w:keepNext/>
              <w:rPr>
                <w:rFonts w:ascii="Times New Roman" w:hAnsi="Times New Roman" w:cs="Times New Roman"/>
                <w:color w:val="000000"/>
                <w:sz w:val="20"/>
                <w:szCs w:val="20"/>
              </w:rPr>
            </w:pPr>
            <w:proofErr w:type="spellStart"/>
            <w:r w:rsidRPr="007D0792">
              <w:rPr>
                <w:rFonts w:ascii="Times New Roman" w:hAnsi="Times New Roman" w:cs="Times New Roman"/>
                <w:color w:val="000000"/>
                <w:sz w:val="20"/>
                <w:szCs w:val="20"/>
              </w:rPr>
              <w:t>Hygia</w:t>
            </w:r>
            <w:proofErr w:type="spellEnd"/>
          </w:p>
        </w:tc>
        <w:tc>
          <w:tcPr>
            <w:tcW w:w="1618" w:type="dxa"/>
            <w:vAlign w:val="center"/>
          </w:tcPr>
          <w:p w14:paraId="22923B4B" w14:textId="77777777" w:rsidR="000840BF" w:rsidRPr="007D0792" w:rsidRDefault="000840BF" w:rsidP="000840BF">
            <w:pPr>
              <w:keepNext/>
              <w:jc w:val="center"/>
              <w:rPr>
                <w:rFonts w:ascii="Times New Roman" w:hAnsi="Times New Roman" w:cs="Times New Roman"/>
                <w:color w:val="000000"/>
                <w:sz w:val="20"/>
                <w:szCs w:val="20"/>
              </w:rPr>
            </w:pPr>
            <w:proofErr w:type="spellStart"/>
            <w:r w:rsidRPr="007D0792">
              <w:rPr>
                <w:rFonts w:ascii="Times New Roman" w:hAnsi="Times New Roman" w:cs="Times New Roman"/>
                <w:color w:val="000000"/>
                <w:sz w:val="20"/>
                <w:szCs w:val="20"/>
              </w:rPr>
              <w:t>Enjoye</w:t>
            </w:r>
            <w:proofErr w:type="spellEnd"/>
          </w:p>
        </w:tc>
        <w:tc>
          <w:tcPr>
            <w:tcW w:w="1440" w:type="dxa"/>
            <w:vAlign w:val="center"/>
          </w:tcPr>
          <w:p w14:paraId="5EF98329"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Closed</w:t>
            </w:r>
          </w:p>
        </w:tc>
        <w:tc>
          <w:tcPr>
            <w:tcW w:w="1697" w:type="dxa"/>
            <w:vAlign w:val="center"/>
          </w:tcPr>
          <w:p w14:paraId="2529B0B6"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1 (1.9)</w:t>
            </w:r>
          </w:p>
        </w:tc>
        <w:tc>
          <w:tcPr>
            <w:tcW w:w="1632" w:type="dxa"/>
            <w:vAlign w:val="center"/>
          </w:tcPr>
          <w:p w14:paraId="4B6CF069"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1 (100)</w:t>
            </w:r>
          </w:p>
        </w:tc>
        <w:tc>
          <w:tcPr>
            <w:tcW w:w="1715" w:type="dxa"/>
            <w:vAlign w:val="center"/>
          </w:tcPr>
          <w:p w14:paraId="2D4FD220"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0 (0)</w:t>
            </w:r>
          </w:p>
        </w:tc>
        <w:tc>
          <w:tcPr>
            <w:tcW w:w="1756" w:type="dxa"/>
            <w:vAlign w:val="center"/>
          </w:tcPr>
          <w:p w14:paraId="6A3CD144"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0 (0)</w:t>
            </w:r>
          </w:p>
        </w:tc>
      </w:tr>
      <w:tr w:rsidR="000840BF" w:rsidRPr="007D0792" w14:paraId="07F4DA20" w14:textId="77777777" w:rsidTr="000840BF">
        <w:trPr>
          <w:trHeight w:val="275"/>
        </w:trPr>
        <w:tc>
          <w:tcPr>
            <w:tcW w:w="1082" w:type="dxa"/>
            <w:vAlign w:val="center"/>
          </w:tcPr>
          <w:p w14:paraId="2067BA5F" w14:textId="77777777" w:rsidR="000840BF" w:rsidRPr="007D0792" w:rsidRDefault="000840BF" w:rsidP="000840BF">
            <w:pPr>
              <w:keepNext/>
              <w:rPr>
                <w:rFonts w:ascii="Times New Roman" w:hAnsi="Times New Roman" w:cs="Times New Roman"/>
                <w:color w:val="000000"/>
                <w:sz w:val="20"/>
                <w:szCs w:val="20"/>
              </w:rPr>
            </w:pPr>
            <w:r w:rsidRPr="007D0792">
              <w:rPr>
                <w:rFonts w:ascii="Times New Roman" w:hAnsi="Times New Roman" w:cs="Times New Roman"/>
                <w:color w:val="000000"/>
                <w:sz w:val="20"/>
                <w:szCs w:val="20"/>
              </w:rPr>
              <w:t>Lucina</w:t>
            </w:r>
          </w:p>
        </w:tc>
        <w:tc>
          <w:tcPr>
            <w:tcW w:w="1618" w:type="dxa"/>
            <w:vAlign w:val="center"/>
          </w:tcPr>
          <w:p w14:paraId="46659F36"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Melodi One</w:t>
            </w:r>
          </w:p>
        </w:tc>
        <w:tc>
          <w:tcPr>
            <w:tcW w:w="1440" w:type="dxa"/>
            <w:vAlign w:val="center"/>
          </w:tcPr>
          <w:p w14:paraId="4399A625"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Closed</w:t>
            </w:r>
          </w:p>
        </w:tc>
        <w:tc>
          <w:tcPr>
            <w:tcW w:w="1697" w:type="dxa"/>
            <w:vAlign w:val="center"/>
          </w:tcPr>
          <w:p w14:paraId="7887B6E0"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3 (5.8)</w:t>
            </w:r>
          </w:p>
        </w:tc>
        <w:tc>
          <w:tcPr>
            <w:tcW w:w="1632" w:type="dxa"/>
            <w:vAlign w:val="center"/>
          </w:tcPr>
          <w:p w14:paraId="097F9CA0" w14:textId="77777777" w:rsidR="000840BF" w:rsidRPr="007D0792" w:rsidRDefault="000840BF" w:rsidP="000840BF">
            <w:pPr>
              <w:keepNext/>
              <w:jc w:val="center"/>
              <w:rPr>
                <w:rFonts w:ascii="Times New Roman" w:hAnsi="Times New Roman" w:cs="Times New Roman"/>
                <w:color w:val="000000"/>
                <w:sz w:val="20"/>
                <w:szCs w:val="20"/>
                <w:vertAlign w:val="superscript"/>
              </w:rPr>
            </w:pPr>
            <w:r w:rsidRPr="007D0792">
              <w:rPr>
                <w:rFonts w:ascii="Times New Roman" w:hAnsi="Times New Roman" w:cs="Times New Roman"/>
                <w:color w:val="000000"/>
                <w:sz w:val="20"/>
                <w:szCs w:val="20"/>
              </w:rPr>
              <w:t>2 (67)</w:t>
            </w:r>
          </w:p>
        </w:tc>
        <w:tc>
          <w:tcPr>
            <w:tcW w:w="1715" w:type="dxa"/>
            <w:vAlign w:val="center"/>
          </w:tcPr>
          <w:p w14:paraId="7FA8534E"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1 (33)</w:t>
            </w:r>
          </w:p>
        </w:tc>
        <w:tc>
          <w:tcPr>
            <w:tcW w:w="1756" w:type="dxa"/>
            <w:vAlign w:val="center"/>
          </w:tcPr>
          <w:p w14:paraId="7790C57A"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0 (0)</w:t>
            </w:r>
          </w:p>
        </w:tc>
      </w:tr>
      <w:tr w:rsidR="000840BF" w:rsidRPr="007D0792" w14:paraId="6E1D7D00" w14:textId="77777777" w:rsidTr="000840BF">
        <w:trPr>
          <w:trHeight w:val="275"/>
        </w:trPr>
        <w:tc>
          <w:tcPr>
            <w:tcW w:w="1082" w:type="dxa"/>
            <w:vAlign w:val="center"/>
          </w:tcPr>
          <w:p w14:paraId="5760BA64" w14:textId="77777777" w:rsidR="000840BF" w:rsidRPr="007D0792" w:rsidRDefault="000840BF" w:rsidP="000840BF">
            <w:pPr>
              <w:keepNext/>
              <w:rPr>
                <w:rFonts w:ascii="Times New Roman" w:hAnsi="Times New Roman" w:cs="Times New Roman"/>
                <w:color w:val="000000"/>
                <w:sz w:val="20"/>
                <w:szCs w:val="20"/>
              </w:rPr>
            </w:pPr>
            <w:proofErr w:type="spellStart"/>
            <w:r w:rsidRPr="007D0792">
              <w:rPr>
                <w:rFonts w:ascii="Times New Roman" w:hAnsi="Times New Roman" w:cs="Times New Roman"/>
                <w:color w:val="000000"/>
                <w:sz w:val="20"/>
                <w:szCs w:val="20"/>
              </w:rPr>
              <w:t>Medela</w:t>
            </w:r>
            <w:proofErr w:type="spellEnd"/>
          </w:p>
        </w:tc>
        <w:tc>
          <w:tcPr>
            <w:tcW w:w="1618" w:type="dxa"/>
            <w:vAlign w:val="center"/>
          </w:tcPr>
          <w:p w14:paraId="34DB7415"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Freestyle</w:t>
            </w:r>
          </w:p>
        </w:tc>
        <w:tc>
          <w:tcPr>
            <w:tcW w:w="1440" w:type="dxa"/>
            <w:vAlign w:val="center"/>
          </w:tcPr>
          <w:p w14:paraId="620116BA"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Closed</w:t>
            </w:r>
          </w:p>
        </w:tc>
        <w:tc>
          <w:tcPr>
            <w:tcW w:w="1697" w:type="dxa"/>
            <w:vAlign w:val="center"/>
          </w:tcPr>
          <w:p w14:paraId="5ED1DA40"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1 (1.9)</w:t>
            </w:r>
          </w:p>
        </w:tc>
        <w:tc>
          <w:tcPr>
            <w:tcW w:w="1632" w:type="dxa"/>
            <w:vAlign w:val="center"/>
          </w:tcPr>
          <w:p w14:paraId="33AEACAE"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0 (0)</w:t>
            </w:r>
          </w:p>
        </w:tc>
        <w:tc>
          <w:tcPr>
            <w:tcW w:w="1715" w:type="dxa"/>
            <w:vAlign w:val="center"/>
          </w:tcPr>
          <w:p w14:paraId="4F236A79"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0 (0)</w:t>
            </w:r>
          </w:p>
        </w:tc>
        <w:tc>
          <w:tcPr>
            <w:tcW w:w="1756" w:type="dxa"/>
            <w:vAlign w:val="center"/>
          </w:tcPr>
          <w:p w14:paraId="1CB886F1"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1 (100)</w:t>
            </w:r>
          </w:p>
        </w:tc>
      </w:tr>
      <w:tr w:rsidR="000840BF" w:rsidRPr="007D0792" w14:paraId="45E35659" w14:textId="77777777" w:rsidTr="000840BF">
        <w:trPr>
          <w:trHeight w:val="275"/>
        </w:trPr>
        <w:tc>
          <w:tcPr>
            <w:tcW w:w="1082" w:type="dxa"/>
            <w:vAlign w:val="center"/>
          </w:tcPr>
          <w:p w14:paraId="7C5164B4" w14:textId="77777777" w:rsidR="000840BF" w:rsidRPr="007D0792" w:rsidRDefault="000840BF" w:rsidP="000840BF">
            <w:pPr>
              <w:keepNext/>
              <w:rPr>
                <w:rFonts w:ascii="Times New Roman" w:hAnsi="Times New Roman" w:cs="Times New Roman"/>
                <w:color w:val="000000"/>
                <w:sz w:val="20"/>
                <w:szCs w:val="20"/>
              </w:rPr>
            </w:pPr>
          </w:p>
        </w:tc>
        <w:tc>
          <w:tcPr>
            <w:tcW w:w="1618" w:type="dxa"/>
            <w:vAlign w:val="center"/>
          </w:tcPr>
          <w:p w14:paraId="59914965"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Pump-in-Style</w:t>
            </w:r>
          </w:p>
        </w:tc>
        <w:tc>
          <w:tcPr>
            <w:tcW w:w="1440" w:type="dxa"/>
            <w:vAlign w:val="center"/>
          </w:tcPr>
          <w:p w14:paraId="35B99935"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Open</w:t>
            </w:r>
          </w:p>
        </w:tc>
        <w:tc>
          <w:tcPr>
            <w:tcW w:w="1697" w:type="dxa"/>
            <w:vAlign w:val="center"/>
          </w:tcPr>
          <w:p w14:paraId="2C376736"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31 (60)</w:t>
            </w:r>
          </w:p>
        </w:tc>
        <w:tc>
          <w:tcPr>
            <w:tcW w:w="1632" w:type="dxa"/>
            <w:vAlign w:val="center"/>
          </w:tcPr>
          <w:p w14:paraId="647F5E1A" w14:textId="77777777" w:rsidR="000840BF" w:rsidRPr="007D0792" w:rsidRDefault="000840BF" w:rsidP="000840BF">
            <w:pPr>
              <w:keepNext/>
              <w:jc w:val="center"/>
              <w:rPr>
                <w:rFonts w:ascii="Times New Roman" w:hAnsi="Times New Roman" w:cs="Times New Roman"/>
                <w:color w:val="000000"/>
                <w:sz w:val="20"/>
                <w:szCs w:val="20"/>
                <w:vertAlign w:val="superscript"/>
              </w:rPr>
            </w:pPr>
            <w:r w:rsidRPr="007D0792">
              <w:rPr>
                <w:rFonts w:ascii="Times New Roman" w:hAnsi="Times New Roman" w:cs="Times New Roman"/>
                <w:color w:val="000000"/>
                <w:sz w:val="20"/>
                <w:szCs w:val="20"/>
              </w:rPr>
              <w:t>13 (45)</w:t>
            </w:r>
            <w:r w:rsidRPr="007D0792">
              <w:rPr>
                <w:rFonts w:ascii="Times New Roman" w:hAnsi="Times New Roman" w:cs="Times New Roman"/>
                <w:color w:val="000000"/>
                <w:sz w:val="20"/>
                <w:szCs w:val="20"/>
                <w:vertAlign w:val="superscript"/>
              </w:rPr>
              <w:t>b</w:t>
            </w:r>
          </w:p>
        </w:tc>
        <w:tc>
          <w:tcPr>
            <w:tcW w:w="1715" w:type="dxa"/>
            <w:vAlign w:val="center"/>
          </w:tcPr>
          <w:p w14:paraId="054A0356" w14:textId="77777777" w:rsidR="000840BF" w:rsidRPr="007D0792" w:rsidRDefault="000840BF" w:rsidP="000840BF">
            <w:pPr>
              <w:keepNext/>
              <w:jc w:val="center"/>
              <w:rPr>
                <w:rFonts w:ascii="Times New Roman" w:hAnsi="Times New Roman" w:cs="Times New Roman"/>
                <w:color w:val="000000"/>
                <w:sz w:val="20"/>
                <w:szCs w:val="20"/>
                <w:vertAlign w:val="superscript"/>
              </w:rPr>
            </w:pPr>
            <w:r w:rsidRPr="007D0792">
              <w:rPr>
                <w:rFonts w:ascii="Times New Roman" w:hAnsi="Times New Roman" w:cs="Times New Roman"/>
                <w:color w:val="000000"/>
                <w:sz w:val="20"/>
                <w:szCs w:val="20"/>
              </w:rPr>
              <w:t>12 (41)</w:t>
            </w:r>
            <w:r w:rsidRPr="007D0792">
              <w:rPr>
                <w:rFonts w:ascii="Times New Roman" w:hAnsi="Times New Roman" w:cs="Times New Roman"/>
                <w:color w:val="000000"/>
                <w:sz w:val="20"/>
                <w:szCs w:val="20"/>
                <w:vertAlign w:val="superscript"/>
              </w:rPr>
              <w:t>b</w:t>
            </w:r>
          </w:p>
        </w:tc>
        <w:tc>
          <w:tcPr>
            <w:tcW w:w="1756" w:type="dxa"/>
            <w:vAlign w:val="center"/>
          </w:tcPr>
          <w:p w14:paraId="036E9F56"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4 (13)</w:t>
            </w:r>
          </w:p>
        </w:tc>
      </w:tr>
      <w:tr w:rsidR="000840BF" w:rsidRPr="007D0792" w14:paraId="665D0C3D" w14:textId="77777777" w:rsidTr="000840BF">
        <w:trPr>
          <w:trHeight w:val="292"/>
        </w:trPr>
        <w:tc>
          <w:tcPr>
            <w:tcW w:w="1082" w:type="dxa"/>
            <w:vAlign w:val="center"/>
          </w:tcPr>
          <w:p w14:paraId="3D745F56" w14:textId="77777777" w:rsidR="000840BF" w:rsidRPr="007D0792" w:rsidRDefault="000840BF" w:rsidP="000840BF">
            <w:pPr>
              <w:keepNext/>
              <w:rPr>
                <w:rFonts w:ascii="Times New Roman" w:hAnsi="Times New Roman" w:cs="Times New Roman"/>
                <w:color w:val="000000"/>
                <w:sz w:val="20"/>
                <w:szCs w:val="20"/>
              </w:rPr>
            </w:pPr>
          </w:p>
        </w:tc>
        <w:tc>
          <w:tcPr>
            <w:tcW w:w="1618" w:type="dxa"/>
            <w:vAlign w:val="center"/>
          </w:tcPr>
          <w:p w14:paraId="347A3944" w14:textId="77777777" w:rsidR="000840BF" w:rsidRPr="007D0792" w:rsidRDefault="000840BF" w:rsidP="000840BF">
            <w:pPr>
              <w:keepNext/>
              <w:jc w:val="center"/>
              <w:rPr>
                <w:rFonts w:ascii="Times New Roman" w:hAnsi="Times New Roman" w:cs="Times New Roman"/>
                <w:color w:val="000000"/>
                <w:sz w:val="20"/>
                <w:szCs w:val="20"/>
              </w:rPr>
            </w:pPr>
            <w:proofErr w:type="spellStart"/>
            <w:r w:rsidRPr="007D0792">
              <w:rPr>
                <w:rFonts w:ascii="Times New Roman" w:hAnsi="Times New Roman" w:cs="Times New Roman"/>
                <w:color w:val="000000"/>
                <w:sz w:val="20"/>
                <w:szCs w:val="20"/>
              </w:rPr>
              <w:t>Lactina</w:t>
            </w:r>
            <w:proofErr w:type="spellEnd"/>
          </w:p>
        </w:tc>
        <w:tc>
          <w:tcPr>
            <w:tcW w:w="1440" w:type="dxa"/>
            <w:vAlign w:val="center"/>
          </w:tcPr>
          <w:p w14:paraId="4FF3A312"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Closed</w:t>
            </w:r>
          </w:p>
        </w:tc>
        <w:tc>
          <w:tcPr>
            <w:tcW w:w="1697" w:type="dxa"/>
            <w:vAlign w:val="center"/>
          </w:tcPr>
          <w:p w14:paraId="50C3BA50"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1 (1.9)</w:t>
            </w:r>
          </w:p>
        </w:tc>
        <w:tc>
          <w:tcPr>
            <w:tcW w:w="1632" w:type="dxa"/>
            <w:vAlign w:val="center"/>
          </w:tcPr>
          <w:p w14:paraId="7FCF618E"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w:t>
            </w:r>
            <w:r w:rsidRPr="007D0792">
              <w:rPr>
                <w:rFonts w:ascii="Times New Roman" w:hAnsi="Times New Roman" w:cs="Times New Roman"/>
                <w:color w:val="000000"/>
                <w:sz w:val="20"/>
                <w:szCs w:val="20"/>
                <w:vertAlign w:val="superscript"/>
              </w:rPr>
              <w:t>c</w:t>
            </w:r>
          </w:p>
        </w:tc>
        <w:tc>
          <w:tcPr>
            <w:tcW w:w="1715" w:type="dxa"/>
            <w:vAlign w:val="center"/>
          </w:tcPr>
          <w:p w14:paraId="51DE8443"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w:t>
            </w:r>
            <w:r w:rsidRPr="007D0792">
              <w:rPr>
                <w:rFonts w:ascii="Times New Roman" w:hAnsi="Times New Roman" w:cs="Times New Roman"/>
                <w:color w:val="000000"/>
                <w:sz w:val="20"/>
                <w:szCs w:val="20"/>
                <w:vertAlign w:val="superscript"/>
              </w:rPr>
              <w:t>c</w:t>
            </w:r>
          </w:p>
        </w:tc>
        <w:tc>
          <w:tcPr>
            <w:tcW w:w="1756" w:type="dxa"/>
            <w:vAlign w:val="center"/>
          </w:tcPr>
          <w:p w14:paraId="6084EBF5"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w:t>
            </w:r>
            <w:r w:rsidRPr="007D0792">
              <w:rPr>
                <w:rFonts w:ascii="Times New Roman" w:hAnsi="Times New Roman" w:cs="Times New Roman"/>
                <w:color w:val="000000"/>
                <w:sz w:val="20"/>
                <w:szCs w:val="20"/>
                <w:vertAlign w:val="superscript"/>
              </w:rPr>
              <w:t>c</w:t>
            </w:r>
          </w:p>
        </w:tc>
      </w:tr>
      <w:tr w:rsidR="000840BF" w:rsidRPr="007D0792" w14:paraId="547C10A5" w14:textId="77777777" w:rsidTr="000840BF">
        <w:trPr>
          <w:trHeight w:val="292"/>
        </w:trPr>
        <w:tc>
          <w:tcPr>
            <w:tcW w:w="1082" w:type="dxa"/>
            <w:vAlign w:val="center"/>
          </w:tcPr>
          <w:p w14:paraId="1AAB7221" w14:textId="77777777" w:rsidR="000840BF" w:rsidRPr="007D0792" w:rsidRDefault="000840BF" w:rsidP="000840BF">
            <w:pPr>
              <w:keepNext/>
              <w:rPr>
                <w:rFonts w:ascii="Times New Roman" w:hAnsi="Times New Roman" w:cs="Times New Roman"/>
                <w:color w:val="000000"/>
                <w:sz w:val="20"/>
                <w:szCs w:val="20"/>
              </w:rPr>
            </w:pPr>
          </w:p>
        </w:tc>
        <w:tc>
          <w:tcPr>
            <w:tcW w:w="1618" w:type="dxa"/>
            <w:vAlign w:val="center"/>
          </w:tcPr>
          <w:p w14:paraId="3E461A08" w14:textId="77777777" w:rsidR="000840BF" w:rsidRPr="007D0792" w:rsidRDefault="000840BF" w:rsidP="000840BF">
            <w:pPr>
              <w:keepNext/>
              <w:jc w:val="center"/>
              <w:rPr>
                <w:rFonts w:ascii="Times New Roman" w:hAnsi="Times New Roman" w:cs="Times New Roman"/>
                <w:color w:val="000000"/>
                <w:sz w:val="20"/>
                <w:szCs w:val="20"/>
                <w:vertAlign w:val="superscript"/>
              </w:rPr>
            </w:pPr>
            <w:proofErr w:type="spellStart"/>
            <w:r w:rsidRPr="007D0792">
              <w:rPr>
                <w:rFonts w:ascii="Times New Roman" w:hAnsi="Times New Roman" w:cs="Times New Roman"/>
                <w:color w:val="000000"/>
                <w:sz w:val="20"/>
                <w:szCs w:val="20"/>
              </w:rPr>
              <w:t>Other</w:t>
            </w:r>
            <w:r w:rsidRPr="007D0792">
              <w:rPr>
                <w:rFonts w:ascii="Times New Roman" w:hAnsi="Times New Roman" w:cs="Times New Roman"/>
                <w:color w:val="000000"/>
                <w:sz w:val="20"/>
                <w:szCs w:val="20"/>
                <w:vertAlign w:val="superscript"/>
              </w:rPr>
              <w:t>d</w:t>
            </w:r>
            <w:proofErr w:type="spellEnd"/>
          </w:p>
        </w:tc>
        <w:tc>
          <w:tcPr>
            <w:tcW w:w="1440" w:type="dxa"/>
            <w:vAlign w:val="center"/>
          </w:tcPr>
          <w:p w14:paraId="226167AB"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Open</w:t>
            </w:r>
          </w:p>
        </w:tc>
        <w:tc>
          <w:tcPr>
            <w:tcW w:w="1697" w:type="dxa"/>
            <w:vAlign w:val="center"/>
          </w:tcPr>
          <w:p w14:paraId="0DD2DEE5"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1 (1.9)</w:t>
            </w:r>
          </w:p>
        </w:tc>
        <w:tc>
          <w:tcPr>
            <w:tcW w:w="1632" w:type="dxa"/>
            <w:vAlign w:val="center"/>
          </w:tcPr>
          <w:p w14:paraId="6DBDAD83"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0 (0)</w:t>
            </w:r>
          </w:p>
        </w:tc>
        <w:tc>
          <w:tcPr>
            <w:tcW w:w="1715" w:type="dxa"/>
            <w:vAlign w:val="center"/>
          </w:tcPr>
          <w:p w14:paraId="20B66EE1"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0 (0)</w:t>
            </w:r>
          </w:p>
        </w:tc>
        <w:tc>
          <w:tcPr>
            <w:tcW w:w="1756" w:type="dxa"/>
            <w:vAlign w:val="center"/>
          </w:tcPr>
          <w:p w14:paraId="11C883FC"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1 (100)</w:t>
            </w:r>
          </w:p>
        </w:tc>
      </w:tr>
      <w:tr w:rsidR="000840BF" w:rsidRPr="007D0792" w14:paraId="2AAE1120" w14:textId="77777777" w:rsidTr="000840BF">
        <w:trPr>
          <w:trHeight w:val="258"/>
        </w:trPr>
        <w:tc>
          <w:tcPr>
            <w:tcW w:w="1082" w:type="dxa"/>
            <w:tcBorders>
              <w:bottom w:val="single" w:sz="4" w:space="0" w:color="auto"/>
            </w:tcBorders>
            <w:vAlign w:val="center"/>
          </w:tcPr>
          <w:p w14:paraId="36976953" w14:textId="77777777" w:rsidR="000840BF" w:rsidRPr="007D0792" w:rsidRDefault="000840BF" w:rsidP="000840BF">
            <w:pPr>
              <w:keepNext/>
              <w:rPr>
                <w:rFonts w:ascii="Times New Roman" w:hAnsi="Times New Roman" w:cs="Times New Roman"/>
                <w:color w:val="000000"/>
                <w:sz w:val="20"/>
                <w:szCs w:val="20"/>
              </w:rPr>
            </w:pPr>
            <w:r w:rsidRPr="007D0792">
              <w:rPr>
                <w:rFonts w:ascii="Times New Roman" w:hAnsi="Times New Roman" w:cs="Times New Roman"/>
                <w:color w:val="000000"/>
                <w:sz w:val="20"/>
                <w:szCs w:val="20"/>
              </w:rPr>
              <w:t>Spectra</w:t>
            </w:r>
          </w:p>
        </w:tc>
        <w:tc>
          <w:tcPr>
            <w:tcW w:w="1618" w:type="dxa"/>
            <w:tcBorders>
              <w:bottom w:val="single" w:sz="4" w:space="0" w:color="auto"/>
            </w:tcBorders>
            <w:vAlign w:val="center"/>
          </w:tcPr>
          <w:p w14:paraId="69B077C1" w14:textId="77777777" w:rsidR="000840BF" w:rsidRPr="007D0792" w:rsidRDefault="000840BF" w:rsidP="000840BF">
            <w:pPr>
              <w:keepNext/>
              <w:jc w:val="center"/>
              <w:rPr>
                <w:rFonts w:ascii="Times New Roman" w:hAnsi="Times New Roman" w:cs="Times New Roman"/>
                <w:color w:val="000000"/>
                <w:sz w:val="20"/>
                <w:szCs w:val="20"/>
                <w:vertAlign w:val="superscript"/>
              </w:rPr>
            </w:pPr>
            <w:r w:rsidRPr="007D0792">
              <w:rPr>
                <w:rFonts w:ascii="Times New Roman" w:hAnsi="Times New Roman" w:cs="Times New Roman"/>
                <w:color w:val="000000"/>
                <w:sz w:val="20"/>
                <w:szCs w:val="20"/>
              </w:rPr>
              <w:t>S1/S2</w:t>
            </w:r>
            <w:r w:rsidRPr="007D0792">
              <w:rPr>
                <w:rFonts w:ascii="Times New Roman" w:hAnsi="Times New Roman" w:cs="Times New Roman"/>
                <w:color w:val="000000"/>
                <w:sz w:val="20"/>
                <w:szCs w:val="20"/>
                <w:vertAlign w:val="superscript"/>
              </w:rPr>
              <w:t>e</w:t>
            </w:r>
          </w:p>
        </w:tc>
        <w:tc>
          <w:tcPr>
            <w:tcW w:w="1440" w:type="dxa"/>
            <w:tcBorders>
              <w:bottom w:val="single" w:sz="4" w:space="0" w:color="auto"/>
            </w:tcBorders>
            <w:vAlign w:val="center"/>
          </w:tcPr>
          <w:p w14:paraId="31EF28D1"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Closed</w:t>
            </w:r>
          </w:p>
        </w:tc>
        <w:tc>
          <w:tcPr>
            <w:tcW w:w="1697" w:type="dxa"/>
            <w:tcBorders>
              <w:bottom w:val="single" w:sz="4" w:space="0" w:color="auto"/>
            </w:tcBorders>
            <w:vAlign w:val="center"/>
          </w:tcPr>
          <w:p w14:paraId="3EFD9D83"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7 (13)</w:t>
            </w:r>
          </w:p>
        </w:tc>
        <w:tc>
          <w:tcPr>
            <w:tcW w:w="1632" w:type="dxa"/>
            <w:tcBorders>
              <w:bottom w:val="single" w:sz="4" w:space="0" w:color="auto"/>
            </w:tcBorders>
            <w:vAlign w:val="center"/>
          </w:tcPr>
          <w:p w14:paraId="22907E49"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7 (100)</w:t>
            </w:r>
          </w:p>
        </w:tc>
        <w:tc>
          <w:tcPr>
            <w:tcW w:w="1715" w:type="dxa"/>
            <w:tcBorders>
              <w:bottom w:val="single" w:sz="4" w:space="0" w:color="auto"/>
            </w:tcBorders>
            <w:vAlign w:val="center"/>
          </w:tcPr>
          <w:p w14:paraId="1C498C3D"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0 (0)</w:t>
            </w:r>
          </w:p>
        </w:tc>
        <w:tc>
          <w:tcPr>
            <w:tcW w:w="1756" w:type="dxa"/>
            <w:tcBorders>
              <w:bottom w:val="single" w:sz="4" w:space="0" w:color="auto"/>
            </w:tcBorders>
            <w:vAlign w:val="center"/>
          </w:tcPr>
          <w:p w14:paraId="4C95D235" w14:textId="77777777" w:rsidR="000840BF" w:rsidRPr="007D0792" w:rsidRDefault="000840BF" w:rsidP="000840BF">
            <w:pPr>
              <w:keepNext/>
              <w:jc w:val="center"/>
              <w:rPr>
                <w:rFonts w:ascii="Times New Roman" w:hAnsi="Times New Roman" w:cs="Times New Roman"/>
                <w:color w:val="000000"/>
                <w:sz w:val="20"/>
                <w:szCs w:val="20"/>
              </w:rPr>
            </w:pPr>
            <w:r w:rsidRPr="007D0792">
              <w:rPr>
                <w:rFonts w:ascii="Times New Roman" w:hAnsi="Times New Roman" w:cs="Times New Roman"/>
                <w:color w:val="000000"/>
                <w:sz w:val="20"/>
                <w:szCs w:val="20"/>
              </w:rPr>
              <w:t>0 (0)</w:t>
            </w:r>
          </w:p>
        </w:tc>
      </w:tr>
    </w:tbl>
    <w:p w14:paraId="72D3B23E" w14:textId="77777777" w:rsidR="000840BF" w:rsidRPr="007D0792" w:rsidRDefault="000840BF" w:rsidP="000840BF">
      <w:pPr>
        <w:keepNext/>
        <w:spacing w:before="120"/>
        <w:ind w:right="1980"/>
        <w:rPr>
          <w:color w:val="000000"/>
          <w:sz w:val="20"/>
        </w:rPr>
      </w:pPr>
      <w:r w:rsidRPr="007D0792">
        <w:rPr>
          <w:color w:val="000000"/>
          <w:sz w:val="20"/>
          <w:vertAlign w:val="superscript"/>
        </w:rPr>
        <w:t xml:space="preserve">a </w:t>
      </w:r>
      <w:r w:rsidRPr="007D0792">
        <w:rPr>
          <w:color w:val="000000"/>
          <w:sz w:val="20"/>
        </w:rPr>
        <w:t>System type categorized based on manufacturers’ product descriptions</w:t>
      </w:r>
    </w:p>
    <w:p w14:paraId="3E69E883" w14:textId="77777777" w:rsidR="000840BF" w:rsidRPr="007D0792" w:rsidRDefault="000840BF" w:rsidP="000840BF">
      <w:pPr>
        <w:keepNext/>
        <w:spacing w:before="120"/>
        <w:ind w:right="1980"/>
        <w:rPr>
          <w:color w:val="000000"/>
          <w:sz w:val="20"/>
        </w:rPr>
      </w:pPr>
      <w:proofErr w:type="spellStart"/>
      <w:r w:rsidRPr="007D0792">
        <w:rPr>
          <w:color w:val="000000" w:themeColor="text1"/>
          <w:sz w:val="20"/>
          <w:szCs w:val="15"/>
          <w:vertAlign w:val="superscript"/>
        </w:rPr>
        <w:t>b</w:t>
      </w:r>
      <w:r w:rsidRPr="007D0792">
        <w:rPr>
          <w:color w:val="000000" w:themeColor="text1"/>
          <w:sz w:val="20"/>
          <w:szCs w:val="15"/>
        </w:rPr>
        <w:t>Used</w:t>
      </w:r>
      <w:proofErr w:type="spellEnd"/>
      <w:r w:rsidRPr="007D0792">
        <w:rPr>
          <w:color w:val="000000" w:themeColor="text1"/>
          <w:sz w:val="20"/>
          <w:szCs w:val="15"/>
        </w:rPr>
        <w:t xml:space="preserve"> pumps </w:t>
      </w:r>
      <w:r w:rsidRPr="007D0792">
        <w:rPr>
          <w:rFonts w:eastAsiaTheme="majorEastAsia"/>
          <w:color w:val="000000" w:themeColor="text1"/>
          <w:sz w:val="20"/>
          <w:szCs w:val="15"/>
        </w:rPr>
        <w:t>were up to 7 years old and used for as many as 4 previous children. Two women owned multiple electric breast pumps.</w:t>
      </w:r>
    </w:p>
    <w:p w14:paraId="0009CA54" w14:textId="77777777" w:rsidR="000840BF" w:rsidRPr="007D0792" w:rsidRDefault="000840BF" w:rsidP="000840BF">
      <w:pPr>
        <w:keepNext/>
        <w:spacing w:before="120"/>
        <w:ind w:right="1980"/>
        <w:rPr>
          <w:color w:val="000000"/>
          <w:sz w:val="20"/>
        </w:rPr>
      </w:pPr>
      <w:r w:rsidRPr="007D0792">
        <w:rPr>
          <w:color w:val="000000"/>
          <w:sz w:val="20"/>
          <w:vertAlign w:val="superscript"/>
        </w:rPr>
        <w:t xml:space="preserve">b </w:t>
      </w:r>
      <w:r w:rsidRPr="007D0792">
        <w:rPr>
          <w:color w:val="000000"/>
          <w:sz w:val="20"/>
        </w:rPr>
        <w:t xml:space="preserve">Percent calculated out of </w:t>
      </w:r>
      <w:r w:rsidRPr="007D0792">
        <w:rPr>
          <w:iCs/>
          <w:color w:val="000000"/>
          <w:sz w:val="20"/>
        </w:rPr>
        <w:t>n</w:t>
      </w:r>
      <w:r w:rsidRPr="007D0792">
        <w:rPr>
          <w:i/>
          <w:color w:val="000000"/>
          <w:sz w:val="20"/>
        </w:rPr>
        <w:t xml:space="preserve"> = </w:t>
      </w:r>
      <w:r w:rsidRPr="007D0792">
        <w:rPr>
          <w:color w:val="000000"/>
          <w:sz w:val="20"/>
        </w:rPr>
        <w:t xml:space="preserve">29 because 2 women had two versions of the same pump, one they obtained new with current child and one they obtained new with previous child. Neither woman knew which pump they were using. </w:t>
      </w:r>
    </w:p>
    <w:p w14:paraId="12A398BD" w14:textId="77777777" w:rsidR="000840BF" w:rsidRPr="007D0792" w:rsidRDefault="000840BF" w:rsidP="000840BF">
      <w:pPr>
        <w:keepNext/>
        <w:spacing w:before="120"/>
        <w:rPr>
          <w:color w:val="000000"/>
          <w:sz w:val="20"/>
        </w:rPr>
      </w:pPr>
      <w:r w:rsidRPr="007D0792">
        <w:rPr>
          <w:color w:val="000000"/>
          <w:sz w:val="20"/>
          <w:vertAlign w:val="superscript"/>
        </w:rPr>
        <w:t xml:space="preserve">c </w:t>
      </w:r>
      <w:r w:rsidRPr="007D0792">
        <w:rPr>
          <w:color w:val="000000"/>
          <w:sz w:val="20"/>
        </w:rPr>
        <w:t>Rented from a lactation consultant</w:t>
      </w:r>
    </w:p>
    <w:p w14:paraId="2927422F" w14:textId="77777777" w:rsidR="000840BF" w:rsidRPr="007D0792" w:rsidRDefault="000840BF" w:rsidP="000840BF">
      <w:pPr>
        <w:keepNext/>
        <w:spacing w:before="120"/>
        <w:rPr>
          <w:color w:val="000000"/>
          <w:sz w:val="20"/>
        </w:rPr>
      </w:pPr>
      <w:r w:rsidRPr="007D0792">
        <w:rPr>
          <w:color w:val="000000"/>
          <w:sz w:val="20"/>
          <w:vertAlign w:val="superscript"/>
        </w:rPr>
        <w:t xml:space="preserve">d </w:t>
      </w:r>
      <w:proofErr w:type="gramStart"/>
      <w:r w:rsidRPr="007D0792">
        <w:rPr>
          <w:color w:val="000000"/>
          <w:sz w:val="20"/>
        </w:rPr>
        <w:t>Older</w:t>
      </w:r>
      <w:proofErr w:type="gramEnd"/>
      <w:r w:rsidRPr="007D0792">
        <w:rPr>
          <w:color w:val="000000"/>
          <w:sz w:val="20"/>
        </w:rPr>
        <w:t xml:space="preserve"> model of a </w:t>
      </w:r>
      <w:proofErr w:type="spellStart"/>
      <w:r w:rsidRPr="007D0792">
        <w:rPr>
          <w:color w:val="000000"/>
          <w:sz w:val="20"/>
        </w:rPr>
        <w:t>Medela</w:t>
      </w:r>
      <w:proofErr w:type="spellEnd"/>
      <w:r w:rsidRPr="007D0792">
        <w:rPr>
          <w:color w:val="000000"/>
          <w:sz w:val="20"/>
        </w:rPr>
        <w:t>, double-electric breast pump</w:t>
      </w:r>
    </w:p>
    <w:p w14:paraId="36961AAD" w14:textId="3B60090B" w:rsidR="0090795F" w:rsidRDefault="000840BF" w:rsidP="002738EC">
      <w:pPr>
        <w:keepNext/>
        <w:spacing w:before="120"/>
        <w:rPr>
          <w:color w:val="000000"/>
          <w:sz w:val="20"/>
        </w:rPr>
      </w:pPr>
      <w:r w:rsidRPr="007D0792">
        <w:rPr>
          <w:color w:val="000000"/>
          <w:sz w:val="20"/>
          <w:vertAlign w:val="superscript"/>
        </w:rPr>
        <w:t xml:space="preserve">e </w:t>
      </w:r>
      <w:r w:rsidRPr="007D0792">
        <w:rPr>
          <w:color w:val="000000"/>
          <w:sz w:val="20"/>
        </w:rPr>
        <w:t>S1 and S2 models were not differentiated.</w:t>
      </w:r>
    </w:p>
    <w:sectPr w:rsidR="0090795F" w:rsidSect="003C2163">
      <w:head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4EF16" w14:textId="77777777" w:rsidR="00D05439" w:rsidRDefault="00D05439">
      <w:r>
        <w:separator/>
      </w:r>
    </w:p>
  </w:endnote>
  <w:endnote w:type="continuationSeparator" w:id="0">
    <w:p w14:paraId="491A1235" w14:textId="77777777" w:rsidR="00D05439" w:rsidRDefault="00D05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0000000000000000000"/>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panose1 w:val="020B0604020202020204"/>
    <w:charset w:val="00"/>
    <w:family w:val="roman"/>
    <w:pitch w:val="variable"/>
    <w:sig w:usb0="E0002AEF" w:usb1="C0007841" w:usb2="00000009" w:usb3="00000000" w:csb0="000001FF" w:csb1="00000000"/>
  </w:font>
  <w:font w:name="Times">
    <w:altName w:val="Sylfaen"/>
    <w:panose1 w:val="020B0604020202020204"/>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13ABB" w14:textId="77777777" w:rsidR="00D05439" w:rsidRDefault="00D05439">
      <w:r>
        <w:separator/>
      </w:r>
    </w:p>
  </w:footnote>
  <w:footnote w:type="continuationSeparator" w:id="0">
    <w:p w14:paraId="7A2B83E0" w14:textId="77777777" w:rsidR="00D05439" w:rsidRDefault="00D054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E2171" w14:textId="77777777" w:rsidR="002738EC" w:rsidRDefault="002738EC" w:rsidP="002738EC">
    <w:pPr>
      <w:pStyle w:val="Header"/>
    </w:pPr>
    <w:r>
      <w:t>Supporting Information</w:t>
    </w:r>
  </w:p>
  <w:p w14:paraId="14092510" w14:textId="5BE21CA7" w:rsidR="002738EC" w:rsidRDefault="002738EC">
    <w:pPr>
      <w:pStyle w:val="Header"/>
    </w:pPr>
    <w:r>
      <w:t>Reyes et al. 202</w:t>
    </w:r>
    <w:r w:rsidR="002A5A7A">
      <w:t>5</w:t>
    </w:r>
    <w:r>
      <w:t xml:space="preserve"> – </w:t>
    </w:r>
    <w:r w:rsidR="004B2085" w:rsidRPr="004B2085">
      <w:rPr>
        <w:color w:val="000000" w:themeColor="text1"/>
      </w:rPr>
      <w:t>Pumping and hygiene practices are associated with bacterial load and microbial composition in human milk expressed at home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853D9"/>
    <w:multiLevelType w:val="multilevel"/>
    <w:tmpl w:val="06925580"/>
    <w:styleLink w:val="Outline"/>
    <w:lvl w:ilvl="0">
      <w:start w:val="1"/>
      <w:numFmt w:val="upperRoman"/>
      <w:lvlText w:val="%1."/>
      <w:lvlJc w:val="left"/>
      <w:pPr>
        <w:ind w:left="360" w:hanging="360"/>
      </w:pPr>
      <w:rPr>
        <w:rFonts w:ascii="Helvetica" w:hAnsi="Helvetica" w:hint="default"/>
        <w:sz w:val="24"/>
      </w:rPr>
    </w:lvl>
    <w:lvl w:ilvl="1">
      <w:start w:val="1"/>
      <w:numFmt w:val="decimal"/>
      <w:lvlText w:val="%2."/>
      <w:lvlJc w:val="left"/>
      <w:pPr>
        <w:ind w:left="1080" w:hanging="360"/>
      </w:pPr>
      <w:rPr>
        <w:rFonts w:ascii="Helvetica" w:hAnsi="Helvetica" w:hint="default"/>
        <w:sz w:val="24"/>
      </w:rPr>
    </w:lvl>
    <w:lvl w:ilvl="2">
      <w:start w:val="1"/>
      <w:numFmt w:val="lowerLetter"/>
      <w:lvlText w:val="%3."/>
      <w:lvlJc w:val="right"/>
      <w:pPr>
        <w:ind w:left="1620" w:hanging="180"/>
      </w:pPr>
      <w:rPr>
        <w:rFonts w:ascii="Helvetica" w:hAnsi="Helvetica" w:hint="default"/>
        <w:sz w:val="24"/>
      </w:rPr>
    </w:lvl>
    <w:lvl w:ilvl="3">
      <w:start w:val="1"/>
      <w:numFmt w:val="lowerRoman"/>
      <w:lvlText w:val="%4."/>
      <w:lvlJc w:val="left"/>
      <w:pPr>
        <w:ind w:left="2520" w:hanging="360"/>
      </w:pPr>
      <w:rPr>
        <w:rFonts w:ascii="Helvetica" w:hAnsi="Helvetica" w:hint="default"/>
      </w:rPr>
    </w:lvl>
    <w:lvl w:ilvl="4">
      <w:start w:val="1"/>
      <w:numFmt w:val="bullet"/>
      <w:lvlText w:val=""/>
      <w:lvlJc w:val="left"/>
      <w:pPr>
        <w:ind w:left="3240" w:hanging="360"/>
      </w:pPr>
      <w:rPr>
        <w:rFonts w:ascii="Wingdings" w:hAnsi="Wingding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61B3DC5"/>
    <w:multiLevelType w:val="hybridMultilevel"/>
    <w:tmpl w:val="B8FA08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612667412">
    <w:abstractNumId w:val="0"/>
  </w:num>
  <w:num w:numId="2" w16cid:durableId="288123598">
    <w:abstractNumId w:val="0"/>
  </w:num>
  <w:num w:numId="3" w16cid:durableId="1069883340">
    <w:abstractNumId w:val="0"/>
  </w:num>
  <w:num w:numId="4" w16cid:durableId="7418730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Times New Roman&lt;/FontName&gt;&lt;FontSize&gt;12&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z9szf5sazsdt3eftpp5d20trw9eerxpdf9p&quot;&gt;EndNote_Library_Dissertation_160928-Converted&lt;record-ids&gt;&lt;item&gt;960&lt;/item&gt;&lt;/record-ids&gt;&lt;/item&gt;&lt;/Libraries&gt;"/>
  </w:docVars>
  <w:rsids>
    <w:rsidRoot w:val="002A5C77"/>
    <w:rsid w:val="00006427"/>
    <w:rsid w:val="00011C44"/>
    <w:rsid w:val="00012413"/>
    <w:rsid w:val="000227EF"/>
    <w:rsid w:val="00030E40"/>
    <w:rsid w:val="00042E08"/>
    <w:rsid w:val="00044155"/>
    <w:rsid w:val="00044640"/>
    <w:rsid w:val="00061FD8"/>
    <w:rsid w:val="0006684B"/>
    <w:rsid w:val="000722F2"/>
    <w:rsid w:val="000723E3"/>
    <w:rsid w:val="000751A4"/>
    <w:rsid w:val="0007777B"/>
    <w:rsid w:val="000779C6"/>
    <w:rsid w:val="000840BF"/>
    <w:rsid w:val="000856EF"/>
    <w:rsid w:val="00086F14"/>
    <w:rsid w:val="00092F17"/>
    <w:rsid w:val="0009683E"/>
    <w:rsid w:val="000A2A3E"/>
    <w:rsid w:val="000C531C"/>
    <w:rsid w:val="000C6586"/>
    <w:rsid w:val="000C65AD"/>
    <w:rsid w:val="000D208C"/>
    <w:rsid w:val="000E5237"/>
    <w:rsid w:val="000E6A4D"/>
    <w:rsid w:val="000F3FA5"/>
    <w:rsid w:val="000F6B40"/>
    <w:rsid w:val="00104AE7"/>
    <w:rsid w:val="00104D51"/>
    <w:rsid w:val="00106A29"/>
    <w:rsid w:val="001071A7"/>
    <w:rsid w:val="00126B1E"/>
    <w:rsid w:val="001318C0"/>
    <w:rsid w:val="00136A7F"/>
    <w:rsid w:val="001515A6"/>
    <w:rsid w:val="00152C0E"/>
    <w:rsid w:val="00167B22"/>
    <w:rsid w:val="001732EC"/>
    <w:rsid w:val="00191ABE"/>
    <w:rsid w:val="00191E99"/>
    <w:rsid w:val="0019300B"/>
    <w:rsid w:val="00197838"/>
    <w:rsid w:val="001A736A"/>
    <w:rsid w:val="001B08FE"/>
    <w:rsid w:val="001B5E43"/>
    <w:rsid w:val="001B76D9"/>
    <w:rsid w:val="001C45E1"/>
    <w:rsid w:val="001C70C6"/>
    <w:rsid w:val="001D1D09"/>
    <w:rsid w:val="001D3A6D"/>
    <w:rsid w:val="001D3F68"/>
    <w:rsid w:val="001E0199"/>
    <w:rsid w:val="001E37A2"/>
    <w:rsid w:val="001E774A"/>
    <w:rsid w:val="001F174B"/>
    <w:rsid w:val="001F6630"/>
    <w:rsid w:val="00200A62"/>
    <w:rsid w:val="00203ACB"/>
    <w:rsid w:val="0020556E"/>
    <w:rsid w:val="002060C2"/>
    <w:rsid w:val="00206EC1"/>
    <w:rsid w:val="00220A60"/>
    <w:rsid w:val="0022101B"/>
    <w:rsid w:val="00233E43"/>
    <w:rsid w:val="002403F1"/>
    <w:rsid w:val="0024249E"/>
    <w:rsid w:val="00242C63"/>
    <w:rsid w:val="00243A7C"/>
    <w:rsid w:val="00245485"/>
    <w:rsid w:val="002466A3"/>
    <w:rsid w:val="00255E9D"/>
    <w:rsid w:val="00257BD4"/>
    <w:rsid w:val="00260A74"/>
    <w:rsid w:val="002738EC"/>
    <w:rsid w:val="002750BC"/>
    <w:rsid w:val="002815F3"/>
    <w:rsid w:val="002A0E1B"/>
    <w:rsid w:val="002A376E"/>
    <w:rsid w:val="002A57DC"/>
    <w:rsid w:val="002A5A7A"/>
    <w:rsid w:val="002A5C77"/>
    <w:rsid w:val="002B65D1"/>
    <w:rsid w:val="002C3C14"/>
    <w:rsid w:val="002C58D0"/>
    <w:rsid w:val="002C6D87"/>
    <w:rsid w:val="002E1204"/>
    <w:rsid w:val="002E1282"/>
    <w:rsid w:val="00303A56"/>
    <w:rsid w:val="00306F14"/>
    <w:rsid w:val="00312135"/>
    <w:rsid w:val="00330387"/>
    <w:rsid w:val="0033618E"/>
    <w:rsid w:val="00347D37"/>
    <w:rsid w:val="00351498"/>
    <w:rsid w:val="0035331F"/>
    <w:rsid w:val="00355157"/>
    <w:rsid w:val="00365FFC"/>
    <w:rsid w:val="00366516"/>
    <w:rsid w:val="00392A91"/>
    <w:rsid w:val="003946C7"/>
    <w:rsid w:val="003947D3"/>
    <w:rsid w:val="003A4CC9"/>
    <w:rsid w:val="003B1CB0"/>
    <w:rsid w:val="003B4A08"/>
    <w:rsid w:val="003B7101"/>
    <w:rsid w:val="003C2163"/>
    <w:rsid w:val="003C2DB1"/>
    <w:rsid w:val="003D2F54"/>
    <w:rsid w:val="003D4006"/>
    <w:rsid w:val="003E25C1"/>
    <w:rsid w:val="003E60CE"/>
    <w:rsid w:val="003F3772"/>
    <w:rsid w:val="00400D22"/>
    <w:rsid w:val="00402338"/>
    <w:rsid w:val="00403966"/>
    <w:rsid w:val="004075E9"/>
    <w:rsid w:val="00413F1B"/>
    <w:rsid w:val="00415369"/>
    <w:rsid w:val="00415B2E"/>
    <w:rsid w:val="00426609"/>
    <w:rsid w:val="004513CD"/>
    <w:rsid w:val="00462A60"/>
    <w:rsid w:val="0046679D"/>
    <w:rsid w:val="00466F84"/>
    <w:rsid w:val="00476C0D"/>
    <w:rsid w:val="00483E1F"/>
    <w:rsid w:val="004A0652"/>
    <w:rsid w:val="004B2085"/>
    <w:rsid w:val="004B3D2B"/>
    <w:rsid w:val="004B77B6"/>
    <w:rsid w:val="004C1213"/>
    <w:rsid w:val="004C3B20"/>
    <w:rsid w:val="004D2781"/>
    <w:rsid w:val="004D7138"/>
    <w:rsid w:val="004E13AF"/>
    <w:rsid w:val="004E2DC1"/>
    <w:rsid w:val="004F29D3"/>
    <w:rsid w:val="00504BBB"/>
    <w:rsid w:val="00527208"/>
    <w:rsid w:val="00531305"/>
    <w:rsid w:val="005315F5"/>
    <w:rsid w:val="00534310"/>
    <w:rsid w:val="00545F94"/>
    <w:rsid w:val="0054680D"/>
    <w:rsid w:val="005537CC"/>
    <w:rsid w:val="00557366"/>
    <w:rsid w:val="005671EC"/>
    <w:rsid w:val="00572DF5"/>
    <w:rsid w:val="0058084B"/>
    <w:rsid w:val="00582212"/>
    <w:rsid w:val="00583D30"/>
    <w:rsid w:val="005851BE"/>
    <w:rsid w:val="00587CF1"/>
    <w:rsid w:val="005A0199"/>
    <w:rsid w:val="005A1396"/>
    <w:rsid w:val="005A636D"/>
    <w:rsid w:val="005C4BF0"/>
    <w:rsid w:val="005D047C"/>
    <w:rsid w:val="005F0129"/>
    <w:rsid w:val="005F7E13"/>
    <w:rsid w:val="00601B74"/>
    <w:rsid w:val="006063C1"/>
    <w:rsid w:val="0061206B"/>
    <w:rsid w:val="006139D0"/>
    <w:rsid w:val="00624452"/>
    <w:rsid w:val="00626EBD"/>
    <w:rsid w:val="00630394"/>
    <w:rsid w:val="006524DB"/>
    <w:rsid w:val="00656A8B"/>
    <w:rsid w:val="00657C3B"/>
    <w:rsid w:val="006722C3"/>
    <w:rsid w:val="00674A47"/>
    <w:rsid w:val="006972A1"/>
    <w:rsid w:val="006A5846"/>
    <w:rsid w:val="006D1B80"/>
    <w:rsid w:val="006E3298"/>
    <w:rsid w:val="006F17DB"/>
    <w:rsid w:val="00700900"/>
    <w:rsid w:val="00700BC3"/>
    <w:rsid w:val="00701DB7"/>
    <w:rsid w:val="007053EF"/>
    <w:rsid w:val="00706BF7"/>
    <w:rsid w:val="00711FDB"/>
    <w:rsid w:val="00713A34"/>
    <w:rsid w:val="00714F21"/>
    <w:rsid w:val="007303EB"/>
    <w:rsid w:val="00731CB3"/>
    <w:rsid w:val="00734206"/>
    <w:rsid w:val="00743568"/>
    <w:rsid w:val="00746874"/>
    <w:rsid w:val="00751060"/>
    <w:rsid w:val="00751EC3"/>
    <w:rsid w:val="00753537"/>
    <w:rsid w:val="00767463"/>
    <w:rsid w:val="00783A8E"/>
    <w:rsid w:val="00786E19"/>
    <w:rsid w:val="007916EA"/>
    <w:rsid w:val="0079514D"/>
    <w:rsid w:val="007A038C"/>
    <w:rsid w:val="007A1E34"/>
    <w:rsid w:val="007A4639"/>
    <w:rsid w:val="007A79A1"/>
    <w:rsid w:val="007B44C4"/>
    <w:rsid w:val="007B4A42"/>
    <w:rsid w:val="007B73EA"/>
    <w:rsid w:val="007C08FC"/>
    <w:rsid w:val="007D0792"/>
    <w:rsid w:val="007D3825"/>
    <w:rsid w:val="007D4595"/>
    <w:rsid w:val="007D79C1"/>
    <w:rsid w:val="007E5027"/>
    <w:rsid w:val="007E5F88"/>
    <w:rsid w:val="007F71DE"/>
    <w:rsid w:val="008268B3"/>
    <w:rsid w:val="00827C0D"/>
    <w:rsid w:val="00830B86"/>
    <w:rsid w:val="008341F3"/>
    <w:rsid w:val="008408B2"/>
    <w:rsid w:val="00841E1C"/>
    <w:rsid w:val="0084431F"/>
    <w:rsid w:val="008469F6"/>
    <w:rsid w:val="00846FED"/>
    <w:rsid w:val="00853FE4"/>
    <w:rsid w:val="00864CD5"/>
    <w:rsid w:val="00874B5B"/>
    <w:rsid w:val="00876C0C"/>
    <w:rsid w:val="00882726"/>
    <w:rsid w:val="00885E83"/>
    <w:rsid w:val="008877F1"/>
    <w:rsid w:val="00895A8C"/>
    <w:rsid w:val="00897177"/>
    <w:rsid w:val="008A278A"/>
    <w:rsid w:val="008A4115"/>
    <w:rsid w:val="008B0D7F"/>
    <w:rsid w:val="008B7F11"/>
    <w:rsid w:val="008C577E"/>
    <w:rsid w:val="008C7EE0"/>
    <w:rsid w:val="008D429F"/>
    <w:rsid w:val="008D57DB"/>
    <w:rsid w:val="008D646F"/>
    <w:rsid w:val="008F222E"/>
    <w:rsid w:val="008F4391"/>
    <w:rsid w:val="009032B7"/>
    <w:rsid w:val="00903999"/>
    <w:rsid w:val="0090795F"/>
    <w:rsid w:val="00924DB3"/>
    <w:rsid w:val="0093501C"/>
    <w:rsid w:val="00954E37"/>
    <w:rsid w:val="009572F0"/>
    <w:rsid w:val="009615E3"/>
    <w:rsid w:val="00961775"/>
    <w:rsid w:val="00962DB9"/>
    <w:rsid w:val="009651F5"/>
    <w:rsid w:val="0097403B"/>
    <w:rsid w:val="0098316B"/>
    <w:rsid w:val="00987FC8"/>
    <w:rsid w:val="009953CC"/>
    <w:rsid w:val="009A10EA"/>
    <w:rsid w:val="009A6743"/>
    <w:rsid w:val="009A7AAD"/>
    <w:rsid w:val="009B6817"/>
    <w:rsid w:val="009C32A6"/>
    <w:rsid w:val="009C5524"/>
    <w:rsid w:val="009E0004"/>
    <w:rsid w:val="009E27AF"/>
    <w:rsid w:val="009E5E91"/>
    <w:rsid w:val="009F468C"/>
    <w:rsid w:val="009F67AD"/>
    <w:rsid w:val="00A03AE6"/>
    <w:rsid w:val="00A25186"/>
    <w:rsid w:val="00A26088"/>
    <w:rsid w:val="00A3282B"/>
    <w:rsid w:val="00A3604F"/>
    <w:rsid w:val="00A37DA0"/>
    <w:rsid w:val="00A41A2A"/>
    <w:rsid w:val="00A45B28"/>
    <w:rsid w:val="00A45E0A"/>
    <w:rsid w:val="00A47C80"/>
    <w:rsid w:val="00A50819"/>
    <w:rsid w:val="00A50E3C"/>
    <w:rsid w:val="00A56152"/>
    <w:rsid w:val="00A56FD6"/>
    <w:rsid w:val="00A61EC9"/>
    <w:rsid w:val="00A62DCE"/>
    <w:rsid w:val="00A62F9F"/>
    <w:rsid w:val="00A6336A"/>
    <w:rsid w:val="00A71A12"/>
    <w:rsid w:val="00A759B0"/>
    <w:rsid w:val="00A774A2"/>
    <w:rsid w:val="00A81C60"/>
    <w:rsid w:val="00A8490E"/>
    <w:rsid w:val="00A96522"/>
    <w:rsid w:val="00A9770F"/>
    <w:rsid w:val="00AA081B"/>
    <w:rsid w:val="00AA17B0"/>
    <w:rsid w:val="00AA23F0"/>
    <w:rsid w:val="00AB1F78"/>
    <w:rsid w:val="00AB334A"/>
    <w:rsid w:val="00AC1C96"/>
    <w:rsid w:val="00AC3B3A"/>
    <w:rsid w:val="00AD64BC"/>
    <w:rsid w:val="00AF473B"/>
    <w:rsid w:val="00AF49F6"/>
    <w:rsid w:val="00B0151E"/>
    <w:rsid w:val="00B1191C"/>
    <w:rsid w:val="00B13AB8"/>
    <w:rsid w:val="00B17DDD"/>
    <w:rsid w:val="00B23446"/>
    <w:rsid w:val="00B30347"/>
    <w:rsid w:val="00B34EBB"/>
    <w:rsid w:val="00B415ED"/>
    <w:rsid w:val="00B53815"/>
    <w:rsid w:val="00B53CE8"/>
    <w:rsid w:val="00B62208"/>
    <w:rsid w:val="00B65CC7"/>
    <w:rsid w:val="00B70221"/>
    <w:rsid w:val="00B80397"/>
    <w:rsid w:val="00B8535E"/>
    <w:rsid w:val="00B90B01"/>
    <w:rsid w:val="00B92D0F"/>
    <w:rsid w:val="00BA21FB"/>
    <w:rsid w:val="00BA2981"/>
    <w:rsid w:val="00BA2F77"/>
    <w:rsid w:val="00BC286D"/>
    <w:rsid w:val="00BC41F2"/>
    <w:rsid w:val="00BD00E6"/>
    <w:rsid w:val="00BD2CA5"/>
    <w:rsid w:val="00BD306E"/>
    <w:rsid w:val="00BE4091"/>
    <w:rsid w:val="00BE76D5"/>
    <w:rsid w:val="00BF06A0"/>
    <w:rsid w:val="00BF1BC7"/>
    <w:rsid w:val="00BF1BDB"/>
    <w:rsid w:val="00BF4BD1"/>
    <w:rsid w:val="00BF536E"/>
    <w:rsid w:val="00C0241F"/>
    <w:rsid w:val="00C0281E"/>
    <w:rsid w:val="00C24958"/>
    <w:rsid w:val="00C32E9E"/>
    <w:rsid w:val="00C33CAB"/>
    <w:rsid w:val="00C34FB3"/>
    <w:rsid w:val="00C40699"/>
    <w:rsid w:val="00C4354B"/>
    <w:rsid w:val="00C530F3"/>
    <w:rsid w:val="00C603D9"/>
    <w:rsid w:val="00C60512"/>
    <w:rsid w:val="00C7291B"/>
    <w:rsid w:val="00C776CE"/>
    <w:rsid w:val="00C94845"/>
    <w:rsid w:val="00CA732F"/>
    <w:rsid w:val="00CC1E5D"/>
    <w:rsid w:val="00CC435D"/>
    <w:rsid w:val="00CC48F4"/>
    <w:rsid w:val="00CE240D"/>
    <w:rsid w:val="00CF11B0"/>
    <w:rsid w:val="00D0100F"/>
    <w:rsid w:val="00D030A7"/>
    <w:rsid w:val="00D0409A"/>
    <w:rsid w:val="00D05439"/>
    <w:rsid w:val="00D05E65"/>
    <w:rsid w:val="00D12E6F"/>
    <w:rsid w:val="00D215F8"/>
    <w:rsid w:val="00D260E2"/>
    <w:rsid w:val="00D3451E"/>
    <w:rsid w:val="00D47B7D"/>
    <w:rsid w:val="00D60AA1"/>
    <w:rsid w:val="00D805F6"/>
    <w:rsid w:val="00D8249A"/>
    <w:rsid w:val="00D95FD8"/>
    <w:rsid w:val="00D97877"/>
    <w:rsid w:val="00DA310C"/>
    <w:rsid w:val="00DA3DAE"/>
    <w:rsid w:val="00DA78EF"/>
    <w:rsid w:val="00DB173C"/>
    <w:rsid w:val="00DB5255"/>
    <w:rsid w:val="00DD2DCB"/>
    <w:rsid w:val="00DD6A6A"/>
    <w:rsid w:val="00DE2372"/>
    <w:rsid w:val="00DF727E"/>
    <w:rsid w:val="00E01C0F"/>
    <w:rsid w:val="00E21E28"/>
    <w:rsid w:val="00E31F41"/>
    <w:rsid w:val="00E3437F"/>
    <w:rsid w:val="00E34854"/>
    <w:rsid w:val="00E34AB3"/>
    <w:rsid w:val="00E35B71"/>
    <w:rsid w:val="00E40045"/>
    <w:rsid w:val="00E41B19"/>
    <w:rsid w:val="00E46613"/>
    <w:rsid w:val="00E51AB3"/>
    <w:rsid w:val="00E57853"/>
    <w:rsid w:val="00E614BC"/>
    <w:rsid w:val="00E716B5"/>
    <w:rsid w:val="00E729A3"/>
    <w:rsid w:val="00E75990"/>
    <w:rsid w:val="00E76610"/>
    <w:rsid w:val="00E920AF"/>
    <w:rsid w:val="00E930E6"/>
    <w:rsid w:val="00EA23DD"/>
    <w:rsid w:val="00EA5A08"/>
    <w:rsid w:val="00EB4F87"/>
    <w:rsid w:val="00EC5A36"/>
    <w:rsid w:val="00ED5F4F"/>
    <w:rsid w:val="00ED7E7A"/>
    <w:rsid w:val="00EE31F4"/>
    <w:rsid w:val="00EF356E"/>
    <w:rsid w:val="00F059B9"/>
    <w:rsid w:val="00F066EB"/>
    <w:rsid w:val="00F10E18"/>
    <w:rsid w:val="00F11376"/>
    <w:rsid w:val="00F167FD"/>
    <w:rsid w:val="00F2232B"/>
    <w:rsid w:val="00F302C6"/>
    <w:rsid w:val="00F3073A"/>
    <w:rsid w:val="00F30CEA"/>
    <w:rsid w:val="00F452FE"/>
    <w:rsid w:val="00F53BBE"/>
    <w:rsid w:val="00F64725"/>
    <w:rsid w:val="00F66856"/>
    <w:rsid w:val="00F73EEA"/>
    <w:rsid w:val="00F763B8"/>
    <w:rsid w:val="00F8286A"/>
    <w:rsid w:val="00F82881"/>
    <w:rsid w:val="00FA138D"/>
    <w:rsid w:val="00FB2C37"/>
    <w:rsid w:val="00FC7DE6"/>
    <w:rsid w:val="00FD2961"/>
    <w:rsid w:val="00FD32C9"/>
    <w:rsid w:val="00FF00E2"/>
    <w:rsid w:val="00FF0515"/>
    <w:rsid w:val="00FF0573"/>
    <w:rsid w:val="00FF0CF5"/>
    <w:rsid w:val="00FF13EE"/>
    <w:rsid w:val="00FF5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DF6278"/>
  <w15:chartTrackingRefBased/>
  <w15:docId w15:val="{A6752A71-F96C-7848-A5D6-F234605AF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1F2"/>
    <w:rPr>
      <w:rFonts w:eastAsia="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Outline">
    <w:name w:val="Outline"/>
    <w:uiPriority w:val="99"/>
    <w:rsid w:val="00D0100F"/>
    <w:pPr>
      <w:numPr>
        <w:numId w:val="1"/>
      </w:numPr>
    </w:pPr>
  </w:style>
  <w:style w:type="paragraph" w:styleId="BalloonText">
    <w:name w:val="Balloon Text"/>
    <w:basedOn w:val="Normal"/>
    <w:link w:val="BalloonTextChar"/>
    <w:uiPriority w:val="99"/>
    <w:semiHidden/>
    <w:unhideWhenUsed/>
    <w:rsid w:val="00B34EBB"/>
    <w:rPr>
      <w:sz w:val="18"/>
      <w:szCs w:val="18"/>
    </w:rPr>
  </w:style>
  <w:style w:type="character" w:customStyle="1" w:styleId="BalloonTextChar">
    <w:name w:val="Balloon Text Char"/>
    <w:basedOn w:val="DefaultParagraphFont"/>
    <w:link w:val="BalloonText"/>
    <w:uiPriority w:val="99"/>
    <w:semiHidden/>
    <w:rsid w:val="00B34EBB"/>
    <w:rPr>
      <w:sz w:val="18"/>
      <w:szCs w:val="18"/>
    </w:rPr>
  </w:style>
  <w:style w:type="table" w:styleId="TableGrid">
    <w:name w:val="Table Grid"/>
    <w:basedOn w:val="TableNormal"/>
    <w:uiPriority w:val="39"/>
    <w:rsid w:val="00B34EBB"/>
    <w:rPr>
      <w:rFonts w:ascii="Helvetica" w:hAnsi="Helvetica" w:cs="Times New Roman (Body CS)"/>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751060"/>
    <w:pPr>
      <w:widowControl w:val="0"/>
      <w:tabs>
        <w:tab w:val="center" w:pos="4320"/>
        <w:tab w:val="right" w:pos="8640"/>
      </w:tabs>
      <w:suppressAutoHyphens/>
    </w:pPr>
    <w:rPr>
      <w:rFonts w:ascii="Times" w:eastAsia="Times" w:hAnsi="Times" w:cs="Times"/>
      <w:lang w:eastAsia="ar-SA"/>
    </w:rPr>
  </w:style>
  <w:style w:type="character" w:customStyle="1" w:styleId="HeaderChar">
    <w:name w:val="Header Char"/>
    <w:basedOn w:val="DefaultParagraphFont"/>
    <w:link w:val="Header"/>
    <w:uiPriority w:val="99"/>
    <w:rsid w:val="00751060"/>
    <w:rPr>
      <w:rFonts w:ascii="Times" w:eastAsia="Times" w:hAnsi="Times" w:cs="Times"/>
      <w:lang w:eastAsia="ar-SA"/>
    </w:rPr>
  </w:style>
  <w:style w:type="paragraph" w:styleId="Footer">
    <w:name w:val="footer"/>
    <w:basedOn w:val="Normal"/>
    <w:link w:val="FooterChar"/>
    <w:uiPriority w:val="99"/>
    <w:rsid w:val="00751060"/>
    <w:pPr>
      <w:widowControl w:val="0"/>
      <w:tabs>
        <w:tab w:val="center" w:pos="4320"/>
        <w:tab w:val="right" w:pos="8640"/>
      </w:tabs>
      <w:suppressAutoHyphens/>
    </w:pPr>
    <w:rPr>
      <w:rFonts w:ascii="Times" w:eastAsia="Times" w:hAnsi="Times" w:cs="Times"/>
      <w:lang w:eastAsia="ar-SA"/>
    </w:rPr>
  </w:style>
  <w:style w:type="character" w:customStyle="1" w:styleId="FooterChar">
    <w:name w:val="Footer Char"/>
    <w:basedOn w:val="DefaultParagraphFont"/>
    <w:link w:val="Footer"/>
    <w:uiPriority w:val="99"/>
    <w:rsid w:val="00751060"/>
    <w:rPr>
      <w:rFonts w:ascii="Times" w:eastAsia="Times" w:hAnsi="Times" w:cs="Times"/>
      <w:lang w:eastAsia="ar-SA"/>
    </w:rPr>
  </w:style>
  <w:style w:type="table" w:customStyle="1" w:styleId="PlainTable21">
    <w:name w:val="Plain Table 21"/>
    <w:basedOn w:val="TableNormal"/>
    <w:uiPriority w:val="42"/>
    <w:rsid w:val="00751060"/>
    <w:rPr>
      <w:rFonts w:ascii="Helvetica" w:hAnsi="Helvetica" w:cs="Times New Roman (Body CS)"/>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Header2">
    <w:name w:val="Header 2"/>
    <w:basedOn w:val="Normal"/>
    <w:qFormat/>
    <w:rsid w:val="00D8249A"/>
    <w:pPr>
      <w:keepNext/>
      <w:suppressAutoHyphens/>
      <w:spacing w:before="480" w:line="480" w:lineRule="auto"/>
    </w:pPr>
    <w:rPr>
      <w:rFonts w:eastAsia="Times"/>
      <w:b/>
      <w:bCs/>
      <w:lang w:eastAsia="ar-SA"/>
    </w:rPr>
  </w:style>
  <w:style w:type="character" w:styleId="CommentReference">
    <w:name w:val="annotation reference"/>
    <w:basedOn w:val="DefaultParagraphFont"/>
    <w:uiPriority w:val="99"/>
    <w:semiHidden/>
    <w:unhideWhenUsed/>
    <w:rsid w:val="00476C0D"/>
    <w:rPr>
      <w:sz w:val="16"/>
      <w:szCs w:val="16"/>
    </w:rPr>
  </w:style>
  <w:style w:type="paragraph" w:styleId="CommentText">
    <w:name w:val="annotation text"/>
    <w:basedOn w:val="Normal"/>
    <w:link w:val="CommentTextChar"/>
    <w:uiPriority w:val="99"/>
    <w:unhideWhenUsed/>
    <w:rsid w:val="00476C0D"/>
    <w:rPr>
      <w:sz w:val="20"/>
    </w:rPr>
  </w:style>
  <w:style w:type="character" w:customStyle="1" w:styleId="CommentTextChar">
    <w:name w:val="Comment Text Char"/>
    <w:basedOn w:val="DefaultParagraphFont"/>
    <w:link w:val="CommentText"/>
    <w:uiPriority w:val="99"/>
    <w:rsid w:val="00476C0D"/>
    <w:rPr>
      <w:rFonts w:eastAsia="Times New Roman"/>
      <w:sz w:val="20"/>
    </w:rPr>
  </w:style>
  <w:style w:type="paragraph" w:styleId="NormalWeb">
    <w:name w:val="Normal (Web)"/>
    <w:basedOn w:val="Normal"/>
    <w:uiPriority w:val="99"/>
    <w:unhideWhenUsed/>
    <w:rsid w:val="00A50E3C"/>
    <w:pPr>
      <w:spacing w:before="100" w:beforeAutospacing="1" w:after="100" w:afterAutospacing="1"/>
    </w:pPr>
  </w:style>
  <w:style w:type="paragraph" w:styleId="CommentSubject">
    <w:name w:val="annotation subject"/>
    <w:basedOn w:val="CommentText"/>
    <w:next w:val="CommentText"/>
    <w:link w:val="CommentSubjectChar"/>
    <w:uiPriority w:val="99"/>
    <w:semiHidden/>
    <w:unhideWhenUsed/>
    <w:rsid w:val="00F302C6"/>
    <w:rPr>
      <w:rFonts w:eastAsiaTheme="minorHAnsi"/>
      <w:b/>
      <w:bCs/>
    </w:rPr>
  </w:style>
  <w:style w:type="character" w:customStyle="1" w:styleId="CommentSubjectChar">
    <w:name w:val="Comment Subject Char"/>
    <w:basedOn w:val="CommentTextChar"/>
    <w:link w:val="CommentSubject"/>
    <w:uiPriority w:val="99"/>
    <w:semiHidden/>
    <w:rsid w:val="00F302C6"/>
    <w:rPr>
      <w:rFonts w:eastAsia="Times New Roman"/>
      <w:b/>
      <w:bCs/>
      <w:sz w:val="20"/>
    </w:rPr>
  </w:style>
  <w:style w:type="paragraph" w:customStyle="1" w:styleId="paragraph">
    <w:name w:val="paragraph"/>
    <w:basedOn w:val="Normal"/>
    <w:rsid w:val="00330387"/>
    <w:pPr>
      <w:spacing w:before="100" w:beforeAutospacing="1" w:after="100" w:afterAutospacing="1"/>
    </w:pPr>
  </w:style>
  <w:style w:type="character" w:customStyle="1" w:styleId="normaltextrun">
    <w:name w:val="normaltextrun"/>
    <w:basedOn w:val="DefaultParagraphFont"/>
    <w:rsid w:val="00330387"/>
  </w:style>
  <w:style w:type="character" w:customStyle="1" w:styleId="apple-converted-space">
    <w:name w:val="apple-converted-space"/>
    <w:basedOn w:val="DefaultParagraphFont"/>
    <w:rsid w:val="00330387"/>
  </w:style>
  <w:style w:type="character" w:customStyle="1" w:styleId="spellingerror">
    <w:name w:val="spellingerror"/>
    <w:basedOn w:val="DefaultParagraphFont"/>
    <w:rsid w:val="00330387"/>
  </w:style>
  <w:style w:type="character" w:customStyle="1" w:styleId="eop">
    <w:name w:val="eop"/>
    <w:basedOn w:val="DefaultParagraphFont"/>
    <w:rsid w:val="00330387"/>
  </w:style>
  <w:style w:type="paragraph" w:customStyle="1" w:styleId="EndNoteBibliographyTitle">
    <w:name w:val="EndNote Bibliography Title"/>
    <w:basedOn w:val="Normal"/>
    <w:link w:val="EndNoteBibliographyTitleChar"/>
    <w:rsid w:val="00A3282B"/>
    <w:pPr>
      <w:jc w:val="center"/>
    </w:pPr>
  </w:style>
  <w:style w:type="character" w:customStyle="1" w:styleId="EndNoteBibliographyTitleChar">
    <w:name w:val="EndNote Bibliography Title Char"/>
    <w:basedOn w:val="DefaultParagraphFont"/>
    <w:link w:val="EndNoteBibliographyTitle"/>
    <w:rsid w:val="00A3282B"/>
    <w:rPr>
      <w:rFonts w:eastAsia="Times New Roman"/>
      <w:szCs w:val="24"/>
    </w:rPr>
  </w:style>
  <w:style w:type="paragraph" w:customStyle="1" w:styleId="EndNoteBibliography">
    <w:name w:val="EndNote Bibliography"/>
    <w:basedOn w:val="Normal"/>
    <w:link w:val="EndNoteBibliographyChar"/>
    <w:rsid w:val="00A3282B"/>
  </w:style>
  <w:style w:type="character" w:customStyle="1" w:styleId="EndNoteBibliographyChar">
    <w:name w:val="EndNote Bibliography Char"/>
    <w:basedOn w:val="DefaultParagraphFont"/>
    <w:link w:val="EndNoteBibliography"/>
    <w:rsid w:val="00A3282B"/>
    <w:rPr>
      <w:rFonts w:eastAsia="Times New Roman"/>
      <w:szCs w:val="24"/>
    </w:rPr>
  </w:style>
  <w:style w:type="character" w:styleId="Hyperlink">
    <w:name w:val="Hyperlink"/>
    <w:basedOn w:val="DefaultParagraphFont"/>
    <w:uiPriority w:val="99"/>
    <w:unhideWhenUsed/>
    <w:rsid w:val="00A3282B"/>
    <w:rPr>
      <w:color w:val="0563C1" w:themeColor="hyperlink"/>
      <w:u w:val="single"/>
    </w:rPr>
  </w:style>
  <w:style w:type="character" w:styleId="UnresolvedMention">
    <w:name w:val="Unresolved Mention"/>
    <w:basedOn w:val="DefaultParagraphFont"/>
    <w:uiPriority w:val="99"/>
    <w:semiHidden/>
    <w:unhideWhenUsed/>
    <w:rsid w:val="00A328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73619">
      <w:bodyDiv w:val="1"/>
      <w:marLeft w:val="0"/>
      <w:marRight w:val="0"/>
      <w:marTop w:val="0"/>
      <w:marBottom w:val="0"/>
      <w:divBdr>
        <w:top w:val="none" w:sz="0" w:space="0" w:color="auto"/>
        <w:left w:val="none" w:sz="0" w:space="0" w:color="auto"/>
        <w:bottom w:val="none" w:sz="0" w:space="0" w:color="auto"/>
        <w:right w:val="none" w:sz="0" w:space="0" w:color="auto"/>
      </w:divBdr>
    </w:div>
    <w:div w:id="203717355">
      <w:bodyDiv w:val="1"/>
      <w:marLeft w:val="0"/>
      <w:marRight w:val="0"/>
      <w:marTop w:val="0"/>
      <w:marBottom w:val="0"/>
      <w:divBdr>
        <w:top w:val="none" w:sz="0" w:space="0" w:color="auto"/>
        <w:left w:val="none" w:sz="0" w:space="0" w:color="auto"/>
        <w:bottom w:val="none" w:sz="0" w:space="0" w:color="auto"/>
        <w:right w:val="none" w:sz="0" w:space="0" w:color="auto"/>
      </w:divBdr>
      <w:divsChild>
        <w:div w:id="804082682">
          <w:marLeft w:val="0"/>
          <w:marRight w:val="0"/>
          <w:marTop w:val="0"/>
          <w:marBottom w:val="0"/>
          <w:divBdr>
            <w:top w:val="none" w:sz="0" w:space="0" w:color="auto"/>
            <w:left w:val="none" w:sz="0" w:space="0" w:color="auto"/>
            <w:bottom w:val="none" w:sz="0" w:space="0" w:color="auto"/>
            <w:right w:val="none" w:sz="0" w:space="0" w:color="auto"/>
          </w:divBdr>
        </w:div>
        <w:div w:id="770198273">
          <w:marLeft w:val="0"/>
          <w:marRight w:val="0"/>
          <w:marTop w:val="0"/>
          <w:marBottom w:val="0"/>
          <w:divBdr>
            <w:top w:val="none" w:sz="0" w:space="0" w:color="auto"/>
            <w:left w:val="none" w:sz="0" w:space="0" w:color="auto"/>
            <w:bottom w:val="none" w:sz="0" w:space="0" w:color="auto"/>
            <w:right w:val="none" w:sz="0" w:space="0" w:color="auto"/>
          </w:divBdr>
        </w:div>
        <w:div w:id="2004233110">
          <w:marLeft w:val="0"/>
          <w:marRight w:val="0"/>
          <w:marTop w:val="0"/>
          <w:marBottom w:val="0"/>
          <w:divBdr>
            <w:top w:val="none" w:sz="0" w:space="0" w:color="auto"/>
            <w:left w:val="none" w:sz="0" w:space="0" w:color="auto"/>
            <w:bottom w:val="none" w:sz="0" w:space="0" w:color="auto"/>
            <w:right w:val="none" w:sz="0" w:space="0" w:color="auto"/>
          </w:divBdr>
        </w:div>
        <w:div w:id="928662383">
          <w:marLeft w:val="0"/>
          <w:marRight w:val="0"/>
          <w:marTop w:val="0"/>
          <w:marBottom w:val="0"/>
          <w:divBdr>
            <w:top w:val="none" w:sz="0" w:space="0" w:color="auto"/>
            <w:left w:val="none" w:sz="0" w:space="0" w:color="auto"/>
            <w:bottom w:val="none" w:sz="0" w:space="0" w:color="auto"/>
            <w:right w:val="none" w:sz="0" w:space="0" w:color="auto"/>
          </w:divBdr>
          <w:divsChild>
            <w:div w:id="942154913">
              <w:marLeft w:val="0"/>
              <w:marRight w:val="0"/>
              <w:marTop w:val="30"/>
              <w:marBottom w:val="30"/>
              <w:divBdr>
                <w:top w:val="none" w:sz="0" w:space="0" w:color="auto"/>
                <w:left w:val="none" w:sz="0" w:space="0" w:color="auto"/>
                <w:bottom w:val="none" w:sz="0" w:space="0" w:color="auto"/>
                <w:right w:val="none" w:sz="0" w:space="0" w:color="auto"/>
              </w:divBdr>
              <w:divsChild>
                <w:div w:id="1432319672">
                  <w:marLeft w:val="0"/>
                  <w:marRight w:val="0"/>
                  <w:marTop w:val="0"/>
                  <w:marBottom w:val="0"/>
                  <w:divBdr>
                    <w:top w:val="none" w:sz="0" w:space="0" w:color="auto"/>
                    <w:left w:val="none" w:sz="0" w:space="0" w:color="auto"/>
                    <w:bottom w:val="none" w:sz="0" w:space="0" w:color="auto"/>
                    <w:right w:val="none" w:sz="0" w:space="0" w:color="auto"/>
                  </w:divBdr>
                  <w:divsChild>
                    <w:div w:id="707410346">
                      <w:marLeft w:val="0"/>
                      <w:marRight w:val="0"/>
                      <w:marTop w:val="0"/>
                      <w:marBottom w:val="0"/>
                      <w:divBdr>
                        <w:top w:val="none" w:sz="0" w:space="0" w:color="auto"/>
                        <w:left w:val="none" w:sz="0" w:space="0" w:color="auto"/>
                        <w:bottom w:val="none" w:sz="0" w:space="0" w:color="auto"/>
                        <w:right w:val="none" w:sz="0" w:space="0" w:color="auto"/>
                      </w:divBdr>
                    </w:div>
                  </w:divsChild>
                </w:div>
                <w:div w:id="760835995">
                  <w:marLeft w:val="0"/>
                  <w:marRight w:val="0"/>
                  <w:marTop w:val="0"/>
                  <w:marBottom w:val="0"/>
                  <w:divBdr>
                    <w:top w:val="none" w:sz="0" w:space="0" w:color="auto"/>
                    <w:left w:val="none" w:sz="0" w:space="0" w:color="auto"/>
                    <w:bottom w:val="none" w:sz="0" w:space="0" w:color="auto"/>
                    <w:right w:val="none" w:sz="0" w:space="0" w:color="auto"/>
                  </w:divBdr>
                  <w:divsChild>
                    <w:div w:id="276983703">
                      <w:marLeft w:val="0"/>
                      <w:marRight w:val="0"/>
                      <w:marTop w:val="0"/>
                      <w:marBottom w:val="0"/>
                      <w:divBdr>
                        <w:top w:val="none" w:sz="0" w:space="0" w:color="auto"/>
                        <w:left w:val="none" w:sz="0" w:space="0" w:color="auto"/>
                        <w:bottom w:val="none" w:sz="0" w:space="0" w:color="auto"/>
                        <w:right w:val="none" w:sz="0" w:space="0" w:color="auto"/>
                      </w:divBdr>
                    </w:div>
                  </w:divsChild>
                </w:div>
                <w:div w:id="1140804900">
                  <w:marLeft w:val="0"/>
                  <w:marRight w:val="0"/>
                  <w:marTop w:val="0"/>
                  <w:marBottom w:val="0"/>
                  <w:divBdr>
                    <w:top w:val="none" w:sz="0" w:space="0" w:color="auto"/>
                    <w:left w:val="none" w:sz="0" w:space="0" w:color="auto"/>
                    <w:bottom w:val="none" w:sz="0" w:space="0" w:color="auto"/>
                    <w:right w:val="none" w:sz="0" w:space="0" w:color="auto"/>
                  </w:divBdr>
                  <w:divsChild>
                    <w:div w:id="923105810">
                      <w:marLeft w:val="0"/>
                      <w:marRight w:val="0"/>
                      <w:marTop w:val="0"/>
                      <w:marBottom w:val="0"/>
                      <w:divBdr>
                        <w:top w:val="none" w:sz="0" w:space="0" w:color="auto"/>
                        <w:left w:val="none" w:sz="0" w:space="0" w:color="auto"/>
                        <w:bottom w:val="none" w:sz="0" w:space="0" w:color="auto"/>
                        <w:right w:val="none" w:sz="0" w:space="0" w:color="auto"/>
                      </w:divBdr>
                    </w:div>
                  </w:divsChild>
                </w:div>
                <w:div w:id="395595034">
                  <w:marLeft w:val="0"/>
                  <w:marRight w:val="0"/>
                  <w:marTop w:val="0"/>
                  <w:marBottom w:val="0"/>
                  <w:divBdr>
                    <w:top w:val="none" w:sz="0" w:space="0" w:color="auto"/>
                    <w:left w:val="none" w:sz="0" w:space="0" w:color="auto"/>
                    <w:bottom w:val="none" w:sz="0" w:space="0" w:color="auto"/>
                    <w:right w:val="none" w:sz="0" w:space="0" w:color="auto"/>
                  </w:divBdr>
                  <w:divsChild>
                    <w:div w:id="1917661892">
                      <w:marLeft w:val="0"/>
                      <w:marRight w:val="0"/>
                      <w:marTop w:val="0"/>
                      <w:marBottom w:val="0"/>
                      <w:divBdr>
                        <w:top w:val="none" w:sz="0" w:space="0" w:color="auto"/>
                        <w:left w:val="none" w:sz="0" w:space="0" w:color="auto"/>
                        <w:bottom w:val="none" w:sz="0" w:space="0" w:color="auto"/>
                        <w:right w:val="none" w:sz="0" w:space="0" w:color="auto"/>
                      </w:divBdr>
                    </w:div>
                  </w:divsChild>
                </w:div>
                <w:div w:id="710616572">
                  <w:marLeft w:val="0"/>
                  <w:marRight w:val="0"/>
                  <w:marTop w:val="0"/>
                  <w:marBottom w:val="0"/>
                  <w:divBdr>
                    <w:top w:val="none" w:sz="0" w:space="0" w:color="auto"/>
                    <w:left w:val="none" w:sz="0" w:space="0" w:color="auto"/>
                    <w:bottom w:val="none" w:sz="0" w:space="0" w:color="auto"/>
                    <w:right w:val="none" w:sz="0" w:space="0" w:color="auto"/>
                  </w:divBdr>
                  <w:divsChild>
                    <w:div w:id="1948348842">
                      <w:marLeft w:val="0"/>
                      <w:marRight w:val="0"/>
                      <w:marTop w:val="0"/>
                      <w:marBottom w:val="0"/>
                      <w:divBdr>
                        <w:top w:val="none" w:sz="0" w:space="0" w:color="auto"/>
                        <w:left w:val="none" w:sz="0" w:space="0" w:color="auto"/>
                        <w:bottom w:val="none" w:sz="0" w:space="0" w:color="auto"/>
                        <w:right w:val="none" w:sz="0" w:space="0" w:color="auto"/>
                      </w:divBdr>
                    </w:div>
                  </w:divsChild>
                </w:div>
                <w:div w:id="341663343">
                  <w:marLeft w:val="0"/>
                  <w:marRight w:val="0"/>
                  <w:marTop w:val="0"/>
                  <w:marBottom w:val="0"/>
                  <w:divBdr>
                    <w:top w:val="none" w:sz="0" w:space="0" w:color="auto"/>
                    <w:left w:val="none" w:sz="0" w:space="0" w:color="auto"/>
                    <w:bottom w:val="none" w:sz="0" w:space="0" w:color="auto"/>
                    <w:right w:val="none" w:sz="0" w:space="0" w:color="auto"/>
                  </w:divBdr>
                  <w:divsChild>
                    <w:div w:id="1291210041">
                      <w:marLeft w:val="0"/>
                      <w:marRight w:val="0"/>
                      <w:marTop w:val="0"/>
                      <w:marBottom w:val="0"/>
                      <w:divBdr>
                        <w:top w:val="none" w:sz="0" w:space="0" w:color="auto"/>
                        <w:left w:val="none" w:sz="0" w:space="0" w:color="auto"/>
                        <w:bottom w:val="none" w:sz="0" w:space="0" w:color="auto"/>
                        <w:right w:val="none" w:sz="0" w:space="0" w:color="auto"/>
                      </w:divBdr>
                    </w:div>
                  </w:divsChild>
                </w:div>
                <w:div w:id="27025100">
                  <w:marLeft w:val="0"/>
                  <w:marRight w:val="0"/>
                  <w:marTop w:val="0"/>
                  <w:marBottom w:val="0"/>
                  <w:divBdr>
                    <w:top w:val="none" w:sz="0" w:space="0" w:color="auto"/>
                    <w:left w:val="none" w:sz="0" w:space="0" w:color="auto"/>
                    <w:bottom w:val="none" w:sz="0" w:space="0" w:color="auto"/>
                    <w:right w:val="none" w:sz="0" w:space="0" w:color="auto"/>
                  </w:divBdr>
                  <w:divsChild>
                    <w:div w:id="1769958444">
                      <w:marLeft w:val="0"/>
                      <w:marRight w:val="0"/>
                      <w:marTop w:val="0"/>
                      <w:marBottom w:val="0"/>
                      <w:divBdr>
                        <w:top w:val="none" w:sz="0" w:space="0" w:color="auto"/>
                        <w:left w:val="none" w:sz="0" w:space="0" w:color="auto"/>
                        <w:bottom w:val="none" w:sz="0" w:space="0" w:color="auto"/>
                        <w:right w:val="none" w:sz="0" w:space="0" w:color="auto"/>
                      </w:divBdr>
                    </w:div>
                  </w:divsChild>
                </w:div>
                <w:div w:id="1776634512">
                  <w:marLeft w:val="0"/>
                  <w:marRight w:val="0"/>
                  <w:marTop w:val="0"/>
                  <w:marBottom w:val="0"/>
                  <w:divBdr>
                    <w:top w:val="none" w:sz="0" w:space="0" w:color="auto"/>
                    <w:left w:val="none" w:sz="0" w:space="0" w:color="auto"/>
                    <w:bottom w:val="none" w:sz="0" w:space="0" w:color="auto"/>
                    <w:right w:val="none" w:sz="0" w:space="0" w:color="auto"/>
                  </w:divBdr>
                  <w:divsChild>
                    <w:div w:id="1463889262">
                      <w:marLeft w:val="0"/>
                      <w:marRight w:val="0"/>
                      <w:marTop w:val="0"/>
                      <w:marBottom w:val="0"/>
                      <w:divBdr>
                        <w:top w:val="none" w:sz="0" w:space="0" w:color="auto"/>
                        <w:left w:val="none" w:sz="0" w:space="0" w:color="auto"/>
                        <w:bottom w:val="none" w:sz="0" w:space="0" w:color="auto"/>
                        <w:right w:val="none" w:sz="0" w:space="0" w:color="auto"/>
                      </w:divBdr>
                    </w:div>
                  </w:divsChild>
                </w:div>
                <w:div w:id="1300722939">
                  <w:marLeft w:val="0"/>
                  <w:marRight w:val="0"/>
                  <w:marTop w:val="0"/>
                  <w:marBottom w:val="0"/>
                  <w:divBdr>
                    <w:top w:val="none" w:sz="0" w:space="0" w:color="auto"/>
                    <w:left w:val="none" w:sz="0" w:space="0" w:color="auto"/>
                    <w:bottom w:val="none" w:sz="0" w:space="0" w:color="auto"/>
                    <w:right w:val="none" w:sz="0" w:space="0" w:color="auto"/>
                  </w:divBdr>
                  <w:divsChild>
                    <w:div w:id="93552010">
                      <w:marLeft w:val="0"/>
                      <w:marRight w:val="0"/>
                      <w:marTop w:val="0"/>
                      <w:marBottom w:val="0"/>
                      <w:divBdr>
                        <w:top w:val="none" w:sz="0" w:space="0" w:color="auto"/>
                        <w:left w:val="none" w:sz="0" w:space="0" w:color="auto"/>
                        <w:bottom w:val="none" w:sz="0" w:space="0" w:color="auto"/>
                        <w:right w:val="none" w:sz="0" w:space="0" w:color="auto"/>
                      </w:divBdr>
                    </w:div>
                  </w:divsChild>
                </w:div>
                <w:div w:id="2105614342">
                  <w:marLeft w:val="0"/>
                  <w:marRight w:val="0"/>
                  <w:marTop w:val="0"/>
                  <w:marBottom w:val="0"/>
                  <w:divBdr>
                    <w:top w:val="none" w:sz="0" w:space="0" w:color="auto"/>
                    <w:left w:val="none" w:sz="0" w:space="0" w:color="auto"/>
                    <w:bottom w:val="none" w:sz="0" w:space="0" w:color="auto"/>
                    <w:right w:val="none" w:sz="0" w:space="0" w:color="auto"/>
                  </w:divBdr>
                  <w:divsChild>
                    <w:div w:id="1670525088">
                      <w:marLeft w:val="0"/>
                      <w:marRight w:val="0"/>
                      <w:marTop w:val="0"/>
                      <w:marBottom w:val="0"/>
                      <w:divBdr>
                        <w:top w:val="none" w:sz="0" w:space="0" w:color="auto"/>
                        <w:left w:val="none" w:sz="0" w:space="0" w:color="auto"/>
                        <w:bottom w:val="none" w:sz="0" w:space="0" w:color="auto"/>
                        <w:right w:val="none" w:sz="0" w:space="0" w:color="auto"/>
                      </w:divBdr>
                    </w:div>
                  </w:divsChild>
                </w:div>
                <w:div w:id="1854875739">
                  <w:marLeft w:val="0"/>
                  <w:marRight w:val="0"/>
                  <w:marTop w:val="0"/>
                  <w:marBottom w:val="0"/>
                  <w:divBdr>
                    <w:top w:val="none" w:sz="0" w:space="0" w:color="auto"/>
                    <w:left w:val="none" w:sz="0" w:space="0" w:color="auto"/>
                    <w:bottom w:val="none" w:sz="0" w:space="0" w:color="auto"/>
                    <w:right w:val="none" w:sz="0" w:space="0" w:color="auto"/>
                  </w:divBdr>
                  <w:divsChild>
                    <w:div w:id="167141275">
                      <w:marLeft w:val="0"/>
                      <w:marRight w:val="0"/>
                      <w:marTop w:val="0"/>
                      <w:marBottom w:val="0"/>
                      <w:divBdr>
                        <w:top w:val="none" w:sz="0" w:space="0" w:color="auto"/>
                        <w:left w:val="none" w:sz="0" w:space="0" w:color="auto"/>
                        <w:bottom w:val="none" w:sz="0" w:space="0" w:color="auto"/>
                        <w:right w:val="none" w:sz="0" w:space="0" w:color="auto"/>
                      </w:divBdr>
                    </w:div>
                  </w:divsChild>
                </w:div>
                <w:div w:id="2116516569">
                  <w:marLeft w:val="0"/>
                  <w:marRight w:val="0"/>
                  <w:marTop w:val="0"/>
                  <w:marBottom w:val="0"/>
                  <w:divBdr>
                    <w:top w:val="none" w:sz="0" w:space="0" w:color="auto"/>
                    <w:left w:val="none" w:sz="0" w:space="0" w:color="auto"/>
                    <w:bottom w:val="none" w:sz="0" w:space="0" w:color="auto"/>
                    <w:right w:val="none" w:sz="0" w:space="0" w:color="auto"/>
                  </w:divBdr>
                  <w:divsChild>
                    <w:div w:id="803542845">
                      <w:marLeft w:val="0"/>
                      <w:marRight w:val="0"/>
                      <w:marTop w:val="0"/>
                      <w:marBottom w:val="0"/>
                      <w:divBdr>
                        <w:top w:val="none" w:sz="0" w:space="0" w:color="auto"/>
                        <w:left w:val="none" w:sz="0" w:space="0" w:color="auto"/>
                        <w:bottom w:val="none" w:sz="0" w:space="0" w:color="auto"/>
                        <w:right w:val="none" w:sz="0" w:space="0" w:color="auto"/>
                      </w:divBdr>
                    </w:div>
                  </w:divsChild>
                </w:div>
                <w:div w:id="1504127011">
                  <w:marLeft w:val="0"/>
                  <w:marRight w:val="0"/>
                  <w:marTop w:val="0"/>
                  <w:marBottom w:val="0"/>
                  <w:divBdr>
                    <w:top w:val="none" w:sz="0" w:space="0" w:color="auto"/>
                    <w:left w:val="none" w:sz="0" w:space="0" w:color="auto"/>
                    <w:bottom w:val="none" w:sz="0" w:space="0" w:color="auto"/>
                    <w:right w:val="none" w:sz="0" w:space="0" w:color="auto"/>
                  </w:divBdr>
                  <w:divsChild>
                    <w:div w:id="2061511168">
                      <w:marLeft w:val="0"/>
                      <w:marRight w:val="0"/>
                      <w:marTop w:val="0"/>
                      <w:marBottom w:val="0"/>
                      <w:divBdr>
                        <w:top w:val="none" w:sz="0" w:space="0" w:color="auto"/>
                        <w:left w:val="none" w:sz="0" w:space="0" w:color="auto"/>
                        <w:bottom w:val="none" w:sz="0" w:space="0" w:color="auto"/>
                        <w:right w:val="none" w:sz="0" w:space="0" w:color="auto"/>
                      </w:divBdr>
                    </w:div>
                  </w:divsChild>
                </w:div>
                <w:div w:id="2117745599">
                  <w:marLeft w:val="0"/>
                  <w:marRight w:val="0"/>
                  <w:marTop w:val="0"/>
                  <w:marBottom w:val="0"/>
                  <w:divBdr>
                    <w:top w:val="none" w:sz="0" w:space="0" w:color="auto"/>
                    <w:left w:val="none" w:sz="0" w:space="0" w:color="auto"/>
                    <w:bottom w:val="none" w:sz="0" w:space="0" w:color="auto"/>
                    <w:right w:val="none" w:sz="0" w:space="0" w:color="auto"/>
                  </w:divBdr>
                  <w:divsChild>
                    <w:div w:id="1321927707">
                      <w:marLeft w:val="0"/>
                      <w:marRight w:val="0"/>
                      <w:marTop w:val="0"/>
                      <w:marBottom w:val="0"/>
                      <w:divBdr>
                        <w:top w:val="none" w:sz="0" w:space="0" w:color="auto"/>
                        <w:left w:val="none" w:sz="0" w:space="0" w:color="auto"/>
                        <w:bottom w:val="none" w:sz="0" w:space="0" w:color="auto"/>
                        <w:right w:val="none" w:sz="0" w:space="0" w:color="auto"/>
                      </w:divBdr>
                    </w:div>
                  </w:divsChild>
                </w:div>
                <w:div w:id="1307667479">
                  <w:marLeft w:val="0"/>
                  <w:marRight w:val="0"/>
                  <w:marTop w:val="0"/>
                  <w:marBottom w:val="0"/>
                  <w:divBdr>
                    <w:top w:val="none" w:sz="0" w:space="0" w:color="auto"/>
                    <w:left w:val="none" w:sz="0" w:space="0" w:color="auto"/>
                    <w:bottom w:val="none" w:sz="0" w:space="0" w:color="auto"/>
                    <w:right w:val="none" w:sz="0" w:space="0" w:color="auto"/>
                  </w:divBdr>
                  <w:divsChild>
                    <w:div w:id="879123658">
                      <w:marLeft w:val="0"/>
                      <w:marRight w:val="0"/>
                      <w:marTop w:val="0"/>
                      <w:marBottom w:val="0"/>
                      <w:divBdr>
                        <w:top w:val="none" w:sz="0" w:space="0" w:color="auto"/>
                        <w:left w:val="none" w:sz="0" w:space="0" w:color="auto"/>
                        <w:bottom w:val="none" w:sz="0" w:space="0" w:color="auto"/>
                        <w:right w:val="none" w:sz="0" w:space="0" w:color="auto"/>
                      </w:divBdr>
                    </w:div>
                  </w:divsChild>
                </w:div>
                <w:div w:id="945574507">
                  <w:marLeft w:val="0"/>
                  <w:marRight w:val="0"/>
                  <w:marTop w:val="0"/>
                  <w:marBottom w:val="0"/>
                  <w:divBdr>
                    <w:top w:val="none" w:sz="0" w:space="0" w:color="auto"/>
                    <w:left w:val="none" w:sz="0" w:space="0" w:color="auto"/>
                    <w:bottom w:val="none" w:sz="0" w:space="0" w:color="auto"/>
                    <w:right w:val="none" w:sz="0" w:space="0" w:color="auto"/>
                  </w:divBdr>
                  <w:divsChild>
                    <w:div w:id="122972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183033">
      <w:bodyDiv w:val="1"/>
      <w:marLeft w:val="0"/>
      <w:marRight w:val="0"/>
      <w:marTop w:val="0"/>
      <w:marBottom w:val="0"/>
      <w:divBdr>
        <w:top w:val="none" w:sz="0" w:space="0" w:color="auto"/>
        <w:left w:val="none" w:sz="0" w:space="0" w:color="auto"/>
        <w:bottom w:val="none" w:sz="0" w:space="0" w:color="auto"/>
        <w:right w:val="none" w:sz="0" w:space="0" w:color="auto"/>
      </w:divBdr>
    </w:div>
    <w:div w:id="546066266">
      <w:bodyDiv w:val="1"/>
      <w:marLeft w:val="0"/>
      <w:marRight w:val="0"/>
      <w:marTop w:val="0"/>
      <w:marBottom w:val="0"/>
      <w:divBdr>
        <w:top w:val="none" w:sz="0" w:space="0" w:color="auto"/>
        <w:left w:val="none" w:sz="0" w:space="0" w:color="auto"/>
        <w:bottom w:val="none" w:sz="0" w:space="0" w:color="auto"/>
        <w:right w:val="none" w:sz="0" w:space="0" w:color="auto"/>
      </w:divBdr>
    </w:div>
    <w:div w:id="877738010">
      <w:bodyDiv w:val="1"/>
      <w:marLeft w:val="0"/>
      <w:marRight w:val="0"/>
      <w:marTop w:val="0"/>
      <w:marBottom w:val="0"/>
      <w:divBdr>
        <w:top w:val="none" w:sz="0" w:space="0" w:color="auto"/>
        <w:left w:val="none" w:sz="0" w:space="0" w:color="auto"/>
        <w:bottom w:val="none" w:sz="0" w:space="0" w:color="auto"/>
        <w:right w:val="none" w:sz="0" w:space="0" w:color="auto"/>
      </w:divBdr>
    </w:div>
    <w:div w:id="883324324">
      <w:bodyDiv w:val="1"/>
      <w:marLeft w:val="0"/>
      <w:marRight w:val="0"/>
      <w:marTop w:val="0"/>
      <w:marBottom w:val="0"/>
      <w:divBdr>
        <w:top w:val="none" w:sz="0" w:space="0" w:color="auto"/>
        <w:left w:val="none" w:sz="0" w:space="0" w:color="auto"/>
        <w:bottom w:val="none" w:sz="0" w:space="0" w:color="auto"/>
        <w:right w:val="none" w:sz="0" w:space="0" w:color="auto"/>
      </w:divBdr>
    </w:div>
    <w:div w:id="952976354">
      <w:bodyDiv w:val="1"/>
      <w:marLeft w:val="0"/>
      <w:marRight w:val="0"/>
      <w:marTop w:val="0"/>
      <w:marBottom w:val="0"/>
      <w:divBdr>
        <w:top w:val="none" w:sz="0" w:space="0" w:color="auto"/>
        <w:left w:val="none" w:sz="0" w:space="0" w:color="auto"/>
        <w:bottom w:val="none" w:sz="0" w:space="0" w:color="auto"/>
        <w:right w:val="none" w:sz="0" w:space="0" w:color="auto"/>
      </w:divBdr>
    </w:div>
    <w:div w:id="1123111972">
      <w:bodyDiv w:val="1"/>
      <w:marLeft w:val="0"/>
      <w:marRight w:val="0"/>
      <w:marTop w:val="0"/>
      <w:marBottom w:val="0"/>
      <w:divBdr>
        <w:top w:val="none" w:sz="0" w:space="0" w:color="auto"/>
        <w:left w:val="none" w:sz="0" w:space="0" w:color="auto"/>
        <w:bottom w:val="none" w:sz="0" w:space="0" w:color="auto"/>
        <w:right w:val="none" w:sz="0" w:space="0" w:color="auto"/>
      </w:divBdr>
    </w:div>
    <w:div w:id="1123771682">
      <w:bodyDiv w:val="1"/>
      <w:marLeft w:val="0"/>
      <w:marRight w:val="0"/>
      <w:marTop w:val="0"/>
      <w:marBottom w:val="0"/>
      <w:divBdr>
        <w:top w:val="none" w:sz="0" w:space="0" w:color="auto"/>
        <w:left w:val="none" w:sz="0" w:space="0" w:color="auto"/>
        <w:bottom w:val="none" w:sz="0" w:space="0" w:color="auto"/>
        <w:right w:val="none" w:sz="0" w:space="0" w:color="auto"/>
      </w:divBdr>
    </w:div>
    <w:div w:id="1252087731">
      <w:bodyDiv w:val="1"/>
      <w:marLeft w:val="0"/>
      <w:marRight w:val="0"/>
      <w:marTop w:val="0"/>
      <w:marBottom w:val="0"/>
      <w:divBdr>
        <w:top w:val="none" w:sz="0" w:space="0" w:color="auto"/>
        <w:left w:val="none" w:sz="0" w:space="0" w:color="auto"/>
        <w:bottom w:val="none" w:sz="0" w:space="0" w:color="auto"/>
        <w:right w:val="none" w:sz="0" w:space="0" w:color="auto"/>
      </w:divBdr>
    </w:div>
    <w:div w:id="1288272522">
      <w:bodyDiv w:val="1"/>
      <w:marLeft w:val="0"/>
      <w:marRight w:val="0"/>
      <w:marTop w:val="0"/>
      <w:marBottom w:val="0"/>
      <w:divBdr>
        <w:top w:val="none" w:sz="0" w:space="0" w:color="auto"/>
        <w:left w:val="none" w:sz="0" w:space="0" w:color="auto"/>
        <w:bottom w:val="none" w:sz="0" w:space="0" w:color="auto"/>
        <w:right w:val="none" w:sz="0" w:space="0" w:color="auto"/>
      </w:divBdr>
    </w:div>
    <w:div w:id="1290744269">
      <w:bodyDiv w:val="1"/>
      <w:marLeft w:val="0"/>
      <w:marRight w:val="0"/>
      <w:marTop w:val="0"/>
      <w:marBottom w:val="0"/>
      <w:divBdr>
        <w:top w:val="none" w:sz="0" w:space="0" w:color="auto"/>
        <w:left w:val="none" w:sz="0" w:space="0" w:color="auto"/>
        <w:bottom w:val="none" w:sz="0" w:space="0" w:color="auto"/>
        <w:right w:val="none" w:sz="0" w:space="0" w:color="auto"/>
      </w:divBdr>
    </w:div>
    <w:div w:id="1371300499">
      <w:bodyDiv w:val="1"/>
      <w:marLeft w:val="0"/>
      <w:marRight w:val="0"/>
      <w:marTop w:val="0"/>
      <w:marBottom w:val="0"/>
      <w:divBdr>
        <w:top w:val="none" w:sz="0" w:space="0" w:color="auto"/>
        <w:left w:val="none" w:sz="0" w:space="0" w:color="auto"/>
        <w:bottom w:val="none" w:sz="0" w:space="0" w:color="auto"/>
        <w:right w:val="none" w:sz="0" w:space="0" w:color="auto"/>
      </w:divBdr>
    </w:div>
    <w:div w:id="1427573148">
      <w:bodyDiv w:val="1"/>
      <w:marLeft w:val="0"/>
      <w:marRight w:val="0"/>
      <w:marTop w:val="0"/>
      <w:marBottom w:val="0"/>
      <w:divBdr>
        <w:top w:val="none" w:sz="0" w:space="0" w:color="auto"/>
        <w:left w:val="none" w:sz="0" w:space="0" w:color="auto"/>
        <w:bottom w:val="none" w:sz="0" w:space="0" w:color="auto"/>
        <w:right w:val="none" w:sz="0" w:space="0" w:color="auto"/>
      </w:divBdr>
    </w:div>
    <w:div w:id="1705137527">
      <w:bodyDiv w:val="1"/>
      <w:marLeft w:val="0"/>
      <w:marRight w:val="0"/>
      <w:marTop w:val="0"/>
      <w:marBottom w:val="0"/>
      <w:divBdr>
        <w:top w:val="none" w:sz="0" w:space="0" w:color="auto"/>
        <w:left w:val="none" w:sz="0" w:space="0" w:color="auto"/>
        <w:bottom w:val="none" w:sz="0" w:space="0" w:color="auto"/>
        <w:right w:val="none" w:sz="0" w:space="0" w:color="auto"/>
      </w:divBdr>
    </w:div>
    <w:div w:id="1819108947">
      <w:bodyDiv w:val="1"/>
      <w:marLeft w:val="0"/>
      <w:marRight w:val="0"/>
      <w:marTop w:val="0"/>
      <w:marBottom w:val="0"/>
      <w:divBdr>
        <w:top w:val="none" w:sz="0" w:space="0" w:color="auto"/>
        <w:left w:val="none" w:sz="0" w:space="0" w:color="auto"/>
        <w:bottom w:val="none" w:sz="0" w:space="0" w:color="auto"/>
        <w:right w:val="none" w:sz="0" w:space="0" w:color="auto"/>
      </w:divBdr>
    </w:div>
    <w:div w:id="1943756160">
      <w:bodyDiv w:val="1"/>
      <w:marLeft w:val="0"/>
      <w:marRight w:val="0"/>
      <w:marTop w:val="0"/>
      <w:marBottom w:val="0"/>
      <w:divBdr>
        <w:top w:val="none" w:sz="0" w:space="0" w:color="auto"/>
        <w:left w:val="none" w:sz="0" w:space="0" w:color="auto"/>
        <w:bottom w:val="none" w:sz="0" w:space="0" w:color="auto"/>
        <w:right w:val="none" w:sz="0" w:space="0" w:color="auto"/>
      </w:divBdr>
    </w:div>
    <w:div w:id="1956131817">
      <w:bodyDiv w:val="1"/>
      <w:marLeft w:val="0"/>
      <w:marRight w:val="0"/>
      <w:marTop w:val="0"/>
      <w:marBottom w:val="0"/>
      <w:divBdr>
        <w:top w:val="none" w:sz="0" w:space="0" w:color="auto"/>
        <w:left w:val="none" w:sz="0" w:space="0" w:color="auto"/>
        <w:bottom w:val="none" w:sz="0" w:space="0" w:color="auto"/>
        <w:right w:val="none" w:sz="0" w:space="0" w:color="auto"/>
      </w:divBdr>
    </w:div>
    <w:div w:id="1974212582">
      <w:bodyDiv w:val="1"/>
      <w:marLeft w:val="0"/>
      <w:marRight w:val="0"/>
      <w:marTop w:val="0"/>
      <w:marBottom w:val="0"/>
      <w:divBdr>
        <w:top w:val="none" w:sz="0" w:space="0" w:color="auto"/>
        <w:left w:val="none" w:sz="0" w:space="0" w:color="auto"/>
        <w:bottom w:val="none" w:sz="0" w:space="0" w:color="auto"/>
        <w:right w:val="none" w:sz="0" w:space="0" w:color="auto"/>
      </w:divBdr>
    </w:div>
    <w:div w:id="205823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181</Words>
  <Characters>1037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Michelle Reyes Paredes</dc:creator>
  <cp:keywords/>
  <dc:description/>
  <cp:lastModifiedBy>Sarah Reyes</cp:lastModifiedBy>
  <cp:revision>2</cp:revision>
  <cp:lastPrinted>2023-12-15T22:00:00Z</cp:lastPrinted>
  <dcterms:created xsi:type="dcterms:W3CDTF">2025-04-19T16:06:00Z</dcterms:created>
  <dcterms:modified xsi:type="dcterms:W3CDTF">2025-04-19T16:06:00Z</dcterms:modified>
</cp:coreProperties>
</file>