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FC9DD" w14:textId="7F37B94E" w:rsidR="00B01B56" w:rsidRDefault="00642A11" w:rsidP="00642A11">
      <w:pPr>
        <w:spacing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17CCD595" wp14:editId="67FBA93F">
            <wp:extent cx="5274310" cy="467423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7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FA458" w14:textId="5A15D7AC" w:rsidR="00D446D1" w:rsidRPr="009C41D9" w:rsidRDefault="00D446D1" w:rsidP="00813BE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7B33CC">
        <w:rPr>
          <w:rFonts w:ascii="Times New Roman" w:hAnsi="Times New Roman" w:cs="Times New Roman"/>
          <w:b/>
          <w:bCs/>
          <w:sz w:val="20"/>
          <w:szCs w:val="20"/>
        </w:rPr>
        <w:t>Supplementary Fig. 1</w:t>
      </w:r>
      <w:r w:rsidRPr="009C41D9">
        <w:rPr>
          <w:rFonts w:ascii="Times New Roman" w:hAnsi="Times New Roman" w:cs="Times New Roman"/>
          <w:sz w:val="20"/>
          <w:szCs w:val="20"/>
        </w:rPr>
        <w:t xml:space="preserve"> Expression characteristic, prognosis</w:t>
      </w:r>
      <w:r>
        <w:rPr>
          <w:rFonts w:ascii="Times New Roman" w:hAnsi="Times New Roman" w:cs="Times New Roman"/>
          <w:sz w:val="20"/>
          <w:szCs w:val="20"/>
        </w:rPr>
        <w:t xml:space="preserve"> value</w:t>
      </w:r>
      <w:r w:rsidRPr="009C41D9">
        <w:rPr>
          <w:rFonts w:ascii="Times New Roman" w:hAnsi="Times New Roman" w:cs="Times New Roman"/>
          <w:sz w:val="20"/>
          <w:szCs w:val="20"/>
        </w:rPr>
        <w:t>, and immune correlation of DDR1 in head and neck squamous cell carcinoma.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C41D9">
        <w:rPr>
          <w:rFonts w:ascii="Times New Roman" w:hAnsi="Times New Roman" w:cs="Times New Roman"/>
          <w:sz w:val="20"/>
          <w:szCs w:val="20"/>
        </w:rPr>
        <w:t xml:space="preserve">(A) </w:t>
      </w:r>
      <w:r w:rsidRPr="007B33CC">
        <w:rPr>
          <w:rFonts w:ascii="Times New Roman" w:hAnsi="Times New Roman" w:cs="Times New Roman"/>
          <w:sz w:val="20"/>
          <w:szCs w:val="20"/>
        </w:rPr>
        <w:t>Comparative analysis of DDR1 levels in HNSCC tissues and normal tissues from the TCGA-HNSC dataset.</w:t>
      </w:r>
      <w:r w:rsidRPr="009C41D9">
        <w:rPr>
          <w:rFonts w:ascii="Times New Roman" w:hAnsi="Times New Roman" w:cs="Times New Roman"/>
          <w:sz w:val="20"/>
          <w:szCs w:val="20"/>
        </w:rPr>
        <w:t xml:space="preserve"> (B) </w:t>
      </w:r>
      <w:r w:rsidRPr="007B33CC">
        <w:rPr>
          <w:rFonts w:ascii="Times New Roman" w:hAnsi="Times New Roman" w:cs="Times New Roman"/>
          <w:sz w:val="20"/>
          <w:szCs w:val="20"/>
        </w:rPr>
        <w:t>Comparative analysis of DDR1 levels</w:t>
      </w:r>
      <w:r w:rsidRPr="009C41D9">
        <w:rPr>
          <w:rFonts w:ascii="Times New Roman" w:hAnsi="Times New Roman" w:cs="Times New Roman"/>
          <w:sz w:val="20"/>
          <w:szCs w:val="20"/>
        </w:rPr>
        <w:t xml:space="preserve"> in paired HNSCC tissues and normal tissues from the TCGA-HNSC dataset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9C41D9">
        <w:rPr>
          <w:rFonts w:ascii="Times New Roman" w:hAnsi="Times New Roman" w:cs="Times New Roman"/>
          <w:sz w:val="20"/>
          <w:szCs w:val="20"/>
        </w:rPr>
        <w:t xml:space="preserve"> (C) </w:t>
      </w:r>
      <w:r w:rsidRPr="007B33CC">
        <w:rPr>
          <w:rFonts w:ascii="Times New Roman" w:hAnsi="Times New Roman" w:cs="Times New Roman"/>
          <w:sz w:val="20"/>
          <w:szCs w:val="20"/>
        </w:rPr>
        <w:t>ROC curve indicating the predictive value of</w:t>
      </w:r>
      <w:r>
        <w:rPr>
          <w:rFonts w:ascii="Times New Roman" w:hAnsi="Times New Roman" w:cs="Times New Roman"/>
          <w:sz w:val="20"/>
          <w:szCs w:val="20"/>
        </w:rPr>
        <w:t xml:space="preserve"> DDR1.</w:t>
      </w:r>
      <w:r w:rsidRPr="009C41D9">
        <w:rPr>
          <w:rFonts w:ascii="Times New Roman" w:hAnsi="Times New Roman" w:cs="Times New Roman"/>
          <w:sz w:val="20"/>
          <w:szCs w:val="20"/>
        </w:rPr>
        <w:t xml:space="preserve"> (D) </w:t>
      </w:r>
      <w:r>
        <w:rPr>
          <w:rFonts w:ascii="Times New Roman" w:hAnsi="Times New Roman" w:cs="Times New Roman"/>
          <w:sz w:val="20"/>
          <w:szCs w:val="20"/>
        </w:rPr>
        <w:t>C</w:t>
      </w:r>
      <w:r w:rsidRPr="00DF1529">
        <w:rPr>
          <w:rFonts w:ascii="Times New Roman" w:hAnsi="Times New Roman" w:cs="Times New Roman"/>
          <w:sz w:val="20"/>
          <w:szCs w:val="20"/>
        </w:rPr>
        <w:t xml:space="preserve">omparison of the low and high expression of </w:t>
      </w:r>
      <w:r>
        <w:rPr>
          <w:rFonts w:ascii="Times New Roman" w:hAnsi="Times New Roman" w:cs="Times New Roman"/>
          <w:sz w:val="20"/>
          <w:szCs w:val="20"/>
        </w:rPr>
        <w:t>DDR1</w:t>
      </w:r>
      <w:r w:rsidRPr="00DF1529">
        <w:rPr>
          <w:rFonts w:ascii="Times New Roman" w:hAnsi="Times New Roman" w:cs="Times New Roman"/>
          <w:sz w:val="20"/>
          <w:szCs w:val="20"/>
        </w:rPr>
        <w:t xml:space="preserve"> via Kaplan–Meier OS curve </w:t>
      </w:r>
      <w:r w:rsidRPr="007B33CC">
        <w:rPr>
          <w:rFonts w:ascii="Times New Roman" w:hAnsi="Times New Roman" w:cs="Times New Roman"/>
          <w:sz w:val="20"/>
          <w:szCs w:val="20"/>
        </w:rPr>
        <w:t>from the TCGA-HNSC dataset</w:t>
      </w:r>
      <w:r w:rsidRPr="00DF1529">
        <w:rPr>
          <w:rFonts w:ascii="Times New Roman" w:hAnsi="Times New Roman" w:cs="Times New Roman"/>
          <w:sz w:val="20"/>
          <w:szCs w:val="20"/>
        </w:rPr>
        <w:t>.</w:t>
      </w:r>
      <w:r w:rsidRPr="009C41D9">
        <w:rPr>
          <w:rFonts w:ascii="Times New Roman" w:hAnsi="Times New Roman" w:cs="Times New Roman"/>
          <w:sz w:val="20"/>
          <w:szCs w:val="20"/>
        </w:rPr>
        <w:t xml:space="preserve"> (E-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9C41D9">
        <w:rPr>
          <w:rFonts w:ascii="Times New Roman" w:hAnsi="Times New Roman" w:cs="Times New Roman"/>
          <w:sz w:val="20"/>
          <w:szCs w:val="20"/>
        </w:rPr>
        <w:t>) Negative correlation between DDR1 expression and CD8A, CD8B, GZMB, IFNG</w:t>
      </w:r>
      <w:r>
        <w:rPr>
          <w:rFonts w:ascii="Times New Roman" w:hAnsi="Times New Roman" w:cs="Times New Roman"/>
          <w:sz w:val="20"/>
          <w:szCs w:val="20"/>
        </w:rPr>
        <w:t xml:space="preserve"> and</w:t>
      </w:r>
      <w:r w:rsidRPr="009C41D9">
        <w:rPr>
          <w:rFonts w:ascii="Times New Roman" w:hAnsi="Times New Roman" w:cs="Times New Roman"/>
          <w:sz w:val="20"/>
          <w:szCs w:val="20"/>
        </w:rPr>
        <w:t xml:space="preserve"> IL12B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9C41D9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J</w:t>
      </w:r>
      <w:r w:rsidRPr="009C41D9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>L</w:t>
      </w:r>
      <w:r w:rsidRPr="009C41D9">
        <w:rPr>
          <w:rFonts w:ascii="Times New Roman" w:hAnsi="Times New Roman" w:cs="Times New Roman"/>
          <w:sz w:val="20"/>
          <w:szCs w:val="20"/>
        </w:rPr>
        <w:t xml:space="preserve">) Negative correlation between DDR1 expression and </w:t>
      </w:r>
      <w:r w:rsidRPr="00DF1529">
        <w:rPr>
          <w:rFonts w:ascii="Times New Roman" w:hAnsi="Times New Roman" w:cs="Times New Roman"/>
          <w:sz w:val="20"/>
          <w:szCs w:val="20"/>
        </w:rPr>
        <w:t>scores for T cells, CD8 T cells, and cytotoxic cells</w:t>
      </w:r>
      <w:r w:rsidRPr="009C41D9">
        <w:rPr>
          <w:rFonts w:ascii="Times New Roman" w:hAnsi="Times New Roman" w:cs="Times New Roman"/>
          <w:sz w:val="20"/>
          <w:szCs w:val="20"/>
        </w:rPr>
        <w:t xml:space="preserve">. *** </w:t>
      </w:r>
      <w:r w:rsidRPr="001848D5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9C41D9">
        <w:rPr>
          <w:rFonts w:ascii="Times New Roman" w:hAnsi="Times New Roman" w:cs="Times New Roman"/>
          <w:sz w:val="20"/>
          <w:szCs w:val="20"/>
        </w:rPr>
        <w:t xml:space="preserve"> &lt; 0.001.</w:t>
      </w:r>
    </w:p>
    <w:p w14:paraId="4230C359" w14:textId="3C98B14D" w:rsidR="00D446D1" w:rsidRDefault="00D446D1" w:rsidP="00813BE7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48D6A187" w14:textId="3295991B" w:rsidR="00642A11" w:rsidRDefault="00642A11" w:rsidP="00642A11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noProof/>
          <w:sz w:val="20"/>
          <w:szCs w:val="20"/>
        </w:rPr>
        <w:lastRenderedPageBreak/>
        <w:drawing>
          <wp:inline distT="0" distB="0" distL="0" distR="0" wp14:anchorId="301F7E8C" wp14:editId="24CBF96A">
            <wp:extent cx="5274310" cy="1732915"/>
            <wp:effectExtent l="0" t="0" r="254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0E5A5" w14:textId="736FCB92" w:rsidR="00A51F41" w:rsidRDefault="00A51F41" w:rsidP="00A51F41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D46D61">
        <w:rPr>
          <w:rFonts w:ascii="Times New Roman" w:hAnsi="Times New Roman" w:cs="Times New Roman"/>
          <w:b/>
          <w:bCs/>
          <w:sz w:val="20"/>
          <w:szCs w:val="20"/>
        </w:rPr>
        <w:t>Supplementary Fig. 2</w:t>
      </w:r>
      <w:r w:rsidRPr="004E246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Survival after treatment</w:t>
      </w:r>
      <w:r w:rsidRPr="00C13A97">
        <w:rPr>
          <w:rFonts w:ascii="Times New Roman" w:hAnsi="Times New Roman" w:cs="Times New Roman"/>
          <w:sz w:val="20"/>
          <w:szCs w:val="20"/>
        </w:rPr>
        <w:t xml:space="preserve"> of DDR1 </w:t>
      </w:r>
      <w:r>
        <w:rPr>
          <w:rFonts w:ascii="Times New Roman" w:hAnsi="Times New Roman" w:cs="Times New Roman"/>
          <w:sz w:val="20"/>
          <w:szCs w:val="20"/>
        </w:rPr>
        <w:t>knockdown</w:t>
      </w:r>
      <w:r w:rsidRPr="00C13A9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and</w:t>
      </w:r>
      <w:r w:rsidRPr="00C13A97">
        <w:rPr>
          <w:rFonts w:ascii="Times New Roman" w:hAnsi="Times New Roman" w:cs="Times New Roman"/>
          <w:sz w:val="20"/>
          <w:szCs w:val="20"/>
        </w:rPr>
        <w:t xml:space="preserve"> fractionated carbon ion radiotherapy in </w:t>
      </w:r>
      <w:r w:rsidR="00493D8D">
        <w:rPr>
          <w:rFonts w:ascii="Times New Roman" w:hAnsi="Times New Roman" w:cs="Times New Roman"/>
          <w:sz w:val="20"/>
          <w:szCs w:val="20"/>
        </w:rPr>
        <w:t xml:space="preserve">MOC1 </w:t>
      </w:r>
      <w:r w:rsidR="00493D8D">
        <w:rPr>
          <w:rFonts w:ascii="Times New Roman" w:hAnsi="Times New Roman" w:cs="Times New Roman" w:hint="eastAsia"/>
          <w:sz w:val="20"/>
          <w:szCs w:val="20"/>
        </w:rPr>
        <w:t>cells</w:t>
      </w:r>
      <w:r w:rsidRPr="004E246E">
        <w:rPr>
          <w:rFonts w:ascii="Times New Roman" w:hAnsi="Times New Roman" w:cs="Times New Roman"/>
          <w:sz w:val="20"/>
          <w:szCs w:val="20"/>
        </w:rPr>
        <w:t>.</w:t>
      </w:r>
      <w:r w:rsidRPr="00C13A97">
        <w:t xml:space="preserve"> </w:t>
      </w:r>
      <w:r w:rsidRPr="00C13A97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A-</w:t>
      </w:r>
      <w:r w:rsidRPr="00C13A97">
        <w:rPr>
          <w:rFonts w:ascii="Times New Roman" w:hAnsi="Times New Roman" w:cs="Times New Roman"/>
          <w:sz w:val="20"/>
          <w:szCs w:val="20"/>
        </w:rPr>
        <w:t xml:space="preserve">C) Representative images or quantitative results of colony formation assay in MOC1 cells after DDR1 knockdown and </w:t>
      </w:r>
      <w:r w:rsidRPr="004A2AF2">
        <w:rPr>
          <w:rFonts w:ascii="Times New Roman" w:hAnsi="Times New Roman" w:cs="Times New Roman"/>
          <w:sz w:val="20"/>
          <w:szCs w:val="20"/>
        </w:rPr>
        <w:t xml:space="preserve">fractionated </w:t>
      </w:r>
      <w:r w:rsidRPr="00C13A97">
        <w:rPr>
          <w:rFonts w:ascii="Times New Roman" w:hAnsi="Times New Roman" w:cs="Times New Roman"/>
          <w:sz w:val="20"/>
          <w:szCs w:val="20"/>
        </w:rPr>
        <w:t>carbon ion radiotherapy. Scale bar, 5 mm</w:t>
      </w:r>
      <w:r w:rsidRPr="004E246E">
        <w:rPr>
          <w:rFonts w:ascii="Times New Roman" w:hAnsi="Times New Roman" w:cs="Times New Roman"/>
          <w:sz w:val="20"/>
          <w:szCs w:val="20"/>
        </w:rPr>
        <w:t xml:space="preserve">. </w:t>
      </w:r>
      <w:r w:rsidRPr="00C13A97">
        <w:rPr>
          <w:rFonts w:ascii="Times New Roman" w:hAnsi="Times New Roman" w:cs="Times New Roman"/>
          <w:sz w:val="20"/>
          <w:szCs w:val="20"/>
        </w:rPr>
        <w:t>* p &lt; 0.05, ** p &lt; 0.01,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13A97">
        <w:rPr>
          <w:rFonts w:ascii="Times New Roman" w:hAnsi="Times New Roman" w:cs="Times New Roman"/>
          <w:sz w:val="20"/>
          <w:szCs w:val="20"/>
        </w:rPr>
        <w:t>*** p &lt; 0.001, **** p &lt; 0.0001.</w:t>
      </w:r>
    </w:p>
    <w:p w14:paraId="1A2C5DA3" w14:textId="402C16D3" w:rsidR="00A51F41" w:rsidRDefault="00A51F41" w:rsidP="00813BE7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767462C8" w14:textId="21FD7C12" w:rsidR="00642A11" w:rsidRDefault="00CE575C" w:rsidP="00CE575C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48D7B02" wp14:editId="424198DE">
            <wp:extent cx="4742597" cy="3152405"/>
            <wp:effectExtent l="0" t="0" r="127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43960" cy="3153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7C893" w14:textId="69925AAE" w:rsidR="00493D8D" w:rsidRPr="00CE575C" w:rsidRDefault="00493D8D" w:rsidP="00813BE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493D8D">
        <w:rPr>
          <w:rFonts w:ascii="Times New Roman" w:hAnsi="Times New Roman" w:cs="Times New Roman"/>
          <w:b/>
          <w:bCs/>
          <w:sz w:val="20"/>
          <w:szCs w:val="20"/>
        </w:rPr>
        <w:t>Supplementary Fig. 3</w:t>
      </w:r>
      <w:r w:rsidRPr="00493D8D">
        <w:rPr>
          <w:rFonts w:ascii="Times New Roman" w:hAnsi="Times New Roman" w:cs="Times New Roman"/>
          <w:sz w:val="20"/>
          <w:szCs w:val="20"/>
        </w:rPr>
        <w:t xml:space="preserve"> Antitumor effect of DDR1 </w:t>
      </w:r>
      <w:r>
        <w:rPr>
          <w:rFonts w:ascii="Times New Roman" w:hAnsi="Times New Roman" w:cs="Times New Roman"/>
          <w:sz w:val="20"/>
          <w:szCs w:val="20"/>
        </w:rPr>
        <w:t>knockdown</w:t>
      </w:r>
      <w:r w:rsidRPr="00493D8D">
        <w:rPr>
          <w:rFonts w:ascii="Times New Roman" w:hAnsi="Times New Roman" w:cs="Times New Roman"/>
          <w:sz w:val="20"/>
          <w:szCs w:val="20"/>
        </w:rPr>
        <w:t xml:space="preserve"> combined with carbon ion radiotherapy in </w:t>
      </w:r>
      <w:r>
        <w:rPr>
          <w:rFonts w:ascii="Times New Roman" w:hAnsi="Times New Roman" w:cs="Times New Roman"/>
          <w:sz w:val="20"/>
          <w:szCs w:val="20"/>
        </w:rPr>
        <w:t>Cal27 cells</w:t>
      </w:r>
      <w:r w:rsidRPr="00493D8D">
        <w:rPr>
          <w:rFonts w:ascii="Times New Roman" w:hAnsi="Times New Roman" w:cs="Times New Roman"/>
          <w:sz w:val="20"/>
          <w:szCs w:val="20"/>
        </w:rPr>
        <w:t xml:space="preserve">. (A) </w:t>
      </w:r>
      <w:r>
        <w:rPr>
          <w:rFonts w:ascii="Times New Roman" w:hAnsi="Times New Roman" w:cs="Times New Roman"/>
          <w:sz w:val="20"/>
          <w:szCs w:val="20"/>
        </w:rPr>
        <w:t xml:space="preserve">Cal27 </w:t>
      </w:r>
      <w:r w:rsidRPr="00493D8D">
        <w:rPr>
          <w:rFonts w:ascii="Times New Roman" w:hAnsi="Times New Roman" w:cs="Times New Roman"/>
          <w:sz w:val="20"/>
          <w:szCs w:val="20"/>
        </w:rPr>
        <w:t xml:space="preserve">cells were infected with lentiviral particles for DDR1 knockdown. Western blot analysis of DDR1 protein levels in DDR1-knockdown and control cells. (B, C) Representative images or quantitative results of colony formation assay in </w:t>
      </w:r>
      <w:r>
        <w:rPr>
          <w:rFonts w:ascii="Times New Roman" w:hAnsi="Times New Roman" w:cs="Times New Roman"/>
          <w:sz w:val="20"/>
          <w:szCs w:val="20"/>
        </w:rPr>
        <w:t>Cal27</w:t>
      </w:r>
      <w:r w:rsidRPr="00493D8D">
        <w:rPr>
          <w:rFonts w:ascii="Times New Roman" w:hAnsi="Times New Roman" w:cs="Times New Roman"/>
          <w:sz w:val="20"/>
          <w:szCs w:val="20"/>
        </w:rPr>
        <w:t xml:space="preserve"> cells after DDR1 knockdown and carbon ion radiotherap</w:t>
      </w:r>
      <w:r w:rsidRPr="00CE575C">
        <w:rPr>
          <w:rFonts w:ascii="Times New Roman" w:hAnsi="Times New Roman" w:cs="Times New Roman"/>
          <w:sz w:val="20"/>
          <w:szCs w:val="20"/>
        </w:rPr>
        <w:t xml:space="preserve">y. Scale bar, 5 mm. (D) CCK-8 cell proliferation assay in Cal27 cells after DDR1 knockdown </w:t>
      </w:r>
      <w:r w:rsidRPr="00CE575C">
        <w:rPr>
          <w:rFonts w:ascii="Times New Roman" w:hAnsi="Times New Roman" w:cs="Times New Roman"/>
          <w:sz w:val="20"/>
          <w:szCs w:val="20"/>
        </w:rPr>
        <w:lastRenderedPageBreak/>
        <w:t>and carbon ion radiotherapy.</w:t>
      </w:r>
      <w:r w:rsidR="006A3B54" w:rsidRPr="00CE575C">
        <w:rPr>
          <w:rFonts w:ascii="Times New Roman" w:hAnsi="Times New Roman" w:cs="Times New Roman"/>
          <w:sz w:val="20"/>
          <w:szCs w:val="20"/>
        </w:rPr>
        <w:t xml:space="preserve"> * p &lt; 0.05, *** p &lt; 0.001, **** p &lt; 0.0001.</w:t>
      </w:r>
    </w:p>
    <w:p w14:paraId="059CFEC9" w14:textId="69FE9375" w:rsidR="000E4535" w:rsidRDefault="000E4535" w:rsidP="00813BE7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666BD2A2" w14:textId="2EDEE569" w:rsidR="00642A11" w:rsidRDefault="00642A11" w:rsidP="00642A11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noProof/>
          <w:sz w:val="20"/>
          <w:szCs w:val="20"/>
        </w:rPr>
        <w:drawing>
          <wp:inline distT="0" distB="0" distL="0" distR="0" wp14:anchorId="3813C376" wp14:editId="0FF05D1B">
            <wp:extent cx="4216196" cy="5761863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18690" cy="576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61AA9" w14:textId="65FB4253" w:rsidR="000E4535" w:rsidRDefault="000E4535" w:rsidP="00813BE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0E4535">
        <w:rPr>
          <w:rFonts w:ascii="Times New Roman" w:hAnsi="Times New Roman" w:cs="Times New Roman"/>
          <w:b/>
          <w:bCs/>
          <w:sz w:val="20"/>
          <w:szCs w:val="20"/>
        </w:rPr>
        <w:t>Supplementary Fig. 4</w:t>
      </w:r>
      <w:r w:rsidRPr="000E4535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Hlk204883395"/>
      <w:r w:rsidRPr="000E4535">
        <w:rPr>
          <w:rFonts w:ascii="Times New Roman" w:hAnsi="Times New Roman" w:cs="Times New Roman"/>
          <w:sz w:val="20"/>
          <w:szCs w:val="20"/>
        </w:rPr>
        <w:t>Inhibition of DDR1 combined with</w:t>
      </w:r>
      <w:bookmarkEnd w:id="0"/>
      <w:r w:rsidRPr="000E4535">
        <w:rPr>
          <w:rFonts w:ascii="Times New Roman" w:hAnsi="Times New Roman" w:cs="Times New Roman"/>
          <w:sz w:val="20"/>
          <w:szCs w:val="20"/>
        </w:rPr>
        <w:t xml:space="preserve"> carbon ion radiotherapy in</w:t>
      </w:r>
      <w:r>
        <w:rPr>
          <w:rFonts w:ascii="Times New Roman" w:hAnsi="Times New Roman" w:cs="Times New Roman"/>
          <w:sz w:val="20"/>
          <w:szCs w:val="20"/>
        </w:rPr>
        <w:t>crease</w:t>
      </w:r>
      <w:r w:rsidRPr="000E4535">
        <w:rPr>
          <w:rFonts w:ascii="Times New Roman" w:hAnsi="Times New Roman" w:cs="Times New Roman"/>
          <w:sz w:val="20"/>
          <w:szCs w:val="20"/>
        </w:rPr>
        <w:t>s immunogenic</w:t>
      </w:r>
      <w:r>
        <w:rPr>
          <w:rFonts w:ascii="Times New Roman" w:hAnsi="Times New Roman" w:cs="Times New Roman"/>
          <w:sz w:val="20"/>
          <w:szCs w:val="20"/>
        </w:rPr>
        <w:t>ity</w:t>
      </w:r>
      <w:r w:rsidRPr="000E453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 Cal27 cells</w:t>
      </w:r>
      <w:r w:rsidRPr="000E4535">
        <w:rPr>
          <w:rFonts w:ascii="Times New Roman" w:hAnsi="Times New Roman" w:cs="Times New Roman"/>
          <w:sz w:val="20"/>
          <w:szCs w:val="20"/>
        </w:rPr>
        <w:t>. (A</w:t>
      </w:r>
      <w:r>
        <w:rPr>
          <w:rFonts w:ascii="Times New Roman" w:hAnsi="Times New Roman" w:cs="Times New Roman"/>
          <w:sz w:val="20"/>
          <w:szCs w:val="20"/>
        </w:rPr>
        <w:t>, B</w:t>
      </w:r>
      <w:r w:rsidRPr="000E4535">
        <w:rPr>
          <w:rFonts w:ascii="Times New Roman" w:hAnsi="Times New Roman" w:cs="Times New Roman"/>
          <w:sz w:val="20"/>
          <w:szCs w:val="20"/>
        </w:rPr>
        <w:t>) Flow cytometry analysis of CRT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E4535">
        <w:rPr>
          <w:rFonts w:ascii="Times New Roman" w:hAnsi="Times New Roman" w:cs="Times New Roman"/>
          <w:sz w:val="20"/>
          <w:szCs w:val="20"/>
        </w:rPr>
        <w:t xml:space="preserve">and </w:t>
      </w:r>
      <w:r>
        <w:rPr>
          <w:rFonts w:ascii="Times New Roman" w:hAnsi="Times New Roman" w:cs="Times New Roman"/>
          <w:sz w:val="20"/>
          <w:szCs w:val="20"/>
        </w:rPr>
        <w:t>HLA-ABC</w:t>
      </w:r>
      <w:r w:rsidRPr="000E4535">
        <w:rPr>
          <w:rFonts w:ascii="Times New Roman" w:hAnsi="Times New Roman" w:cs="Times New Roman"/>
          <w:sz w:val="20"/>
          <w:szCs w:val="20"/>
        </w:rPr>
        <w:t xml:space="preserve"> expression levels on </w:t>
      </w:r>
      <w:r>
        <w:rPr>
          <w:rFonts w:ascii="Times New Roman" w:hAnsi="Times New Roman" w:cs="Times New Roman"/>
          <w:sz w:val="20"/>
          <w:szCs w:val="20"/>
        </w:rPr>
        <w:t>Cal27</w:t>
      </w:r>
      <w:r w:rsidRPr="000E4535">
        <w:rPr>
          <w:rFonts w:ascii="Times New Roman" w:hAnsi="Times New Roman" w:cs="Times New Roman"/>
          <w:sz w:val="20"/>
          <w:szCs w:val="20"/>
        </w:rPr>
        <w:t xml:space="preserve"> cells after DDR1 knockdown and carbon ion radiotherapy.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E4535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C</w:t>
      </w:r>
      <w:r w:rsidRPr="000E4535">
        <w:rPr>
          <w:rFonts w:ascii="Times New Roman" w:hAnsi="Times New Roman" w:cs="Times New Roman"/>
          <w:sz w:val="20"/>
          <w:szCs w:val="20"/>
        </w:rPr>
        <w:t xml:space="preserve">) qPCR analysis of </w:t>
      </w:r>
      <w:r>
        <w:rPr>
          <w:rFonts w:ascii="Times New Roman" w:hAnsi="Times New Roman" w:cs="Times New Roman"/>
          <w:sz w:val="20"/>
          <w:szCs w:val="20"/>
        </w:rPr>
        <w:t>HLA-A, HLA-B</w:t>
      </w:r>
      <w:r w:rsidRPr="000E4535"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>HLA-C</w:t>
      </w:r>
      <w:r w:rsidRPr="000E4535">
        <w:rPr>
          <w:rFonts w:ascii="Times New Roman" w:hAnsi="Times New Roman" w:cs="Times New Roman"/>
          <w:sz w:val="20"/>
          <w:szCs w:val="20"/>
        </w:rPr>
        <w:t xml:space="preserve"> mRNA levels in </w:t>
      </w:r>
      <w:r>
        <w:rPr>
          <w:rFonts w:ascii="Times New Roman" w:hAnsi="Times New Roman" w:cs="Times New Roman"/>
          <w:sz w:val="20"/>
          <w:szCs w:val="20"/>
        </w:rPr>
        <w:t>Cal2</w:t>
      </w:r>
      <w:r w:rsidRPr="003F219B">
        <w:rPr>
          <w:rFonts w:ascii="Times New Roman" w:hAnsi="Times New Roman" w:cs="Times New Roman"/>
          <w:sz w:val="20"/>
          <w:szCs w:val="20"/>
        </w:rPr>
        <w:t>7 cells after DDR1 knockdown and carbon ion radiotherapy.</w:t>
      </w:r>
      <w:r w:rsidR="006A3B54" w:rsidRPr="003F219B">
        <w:rPr>
          <w:rFonts w:ascii="Times New Roman" w:hAnsi="Times New Roman" w:cs="Times New Roman"/>
          <w:sz w:val="20"/>
          <w:szCs w:val="20"/>
        </w:rPr>
        <w:t xml:space="preserve"> * p &lt; 0.05, ** p &lt; 0.01, **** p &lt; 0.0001.</w:t>
      </w:r>
    </w:p>
    <w:p w14:paraId="020C895E" w14:textId="3E4DF3B3" w:rsidR="006A3B54" w:rsidRDefault="006A3B54" w:rsidP="00813BE7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4F8AEF98" w14:textId="1AED586A" w:rsidR="00642A11" w:rsidRDefault="00642A11" w:rsidP="00642A11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noProof/>
          <w:sz w:val="20"/>
          <w:szCs w:val="20"/>
        </w:rPr>
        <w:drawing>
          <wp:inline distT="0" distB="0" distL="0" distR="0" wp14:anchorId="1E659361" wp14:editId="4B72EB89">
            <wp:extent cx="4835398" cy="3706013"/>
            <wp:effectExtent l="0" t="0" r="381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37511" cy="3707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20936" w14:textId="2AE92066" w:rsidR="006A3B54" w:rsidRPr="006A3B54" w:rsidRDefault="006A3B54" w:rsidP="00813BE7">
      <w:pPr>
        <w:spacing w:line="48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6A3B54">
        <w:rPr>
          <w:rFonts w:ascii="Times New Roman" w:hAnsi="Times New Roman" w:cs="Times New Roman"/>
          <w:b/>
          <w:bCs/>
          <w:sz w:val="20"/>
          <w:szCs w:val="20"/>
        </w:rPr>
        <w:t>Supplementary Fig. 5</w:t>
      </w:r>
      <w:r w:rsidRPr="006A3B54">
        <w:rPr>
          <w:rFonts w:ascii="Times New Roman" w:hAnsi="Times New Roman" w:cs="Times New Roman"/>
          <w:sz w:val="20"/>
          <w:szCs w:val="20"/>
        </w:rPr>
        <w:t xml:space="preserve"> Inhibition of DDR1 combined with carbon ion radiotherapy promot</w:t>
      </w:r>
      <w:r>
        <w:rPr>
          <w:rFonts w:ascii="Times New Roman" w:hAnsi="Times New Roman" w:cs="Times New Roman"/>
          <w:sz w:val="20"/>
          <w:szCs w:val="20"/>
        </w:rPr>
        <w:t>es</w:t>
      </w:r>
      <w:r w:rsidRPr="006A3B54">
        <w:rPr>
          <w:rFonts w:ascii="Times New Roman" w:hAnsi="Times New Roman" w:cs="Times New Roman"/>
          <w:sz w:val="20"/>
          <w:szCs w:val="20"/>
        </w:rPr>
        <w:t xml:space="preserve"> ferroptosis</w:t>
      </w:r>
      <w:r>
        <w:rPr>
          <w:rFonts w:ascii="Times New Roman" w:hAnsi="Times New Roman" w:cs="Times New Roman"/>
          <w:sz w:val="20"/>
          <w:szCs w:val="20"/>
        </w:rPr>
        <w:t xml:space="preserve"> in Cal27 cells</w:t>
      </w:r>
      <w:r w:rsidRPr="006A3B54">
        <w:rPr>
          <w:rFonts w:ascii="Times New Roman" w:hAnsi="Times New Roman" w:cs="Times New Roman"/>
          <w:sz w:val="20"/>
          <w:szCs w:val="20"/>
        </w:rPr>
        <w:t xml:space="preserve">. (A) MDA assay to measure lipid peroxidation levels in </w:t>
      </w:r>
      <w:r>
        <w:rPr>
          <w:rFonts w:ascii="Times New Roman" w:hAnsi="Times New Roman" w:cs="Times New Roman"/>
          <w:sz w:val="20"/>
          <w:szCs w:val="20"/>
        </w:rPr>
        <w:t xml:space="preserve">Cal27 cells </w:t>
      </w:r>
      <w:r w:rsidRPr="006A3B54">
        <w:rPr>
          <w:rFonts w:ascii="Times New Roman" w:hAnsi="Times New Roman" w:cs="Times New Roman"/>
          <w:sz w:val="20"/>
          <w:szCs w:val="20"/>
        </w:rPr>
        <w:t xml:space="preserve">after </w:t>
      </w:r>
      <w:r w:rsidR="004139E7" w:rsidRPr="000E4535">
        <w:rPr>
          <w:rFonts w:ascii="Times New Roman" w:hAnsi="Times New Roman" w:cs="Times New Roman"/>
          <w:sz w:val="20"/>
          <w:szCs w:val="20"/>
        </w:rPr>
        <w:t>DDR1 knockdown and carbon ion radiotherapy</w:t>
      </w:r>
      <w:r w:rsidRPr="006A3B54">
        <w:rPr>
          <w:rFonts w:ascii="Times New Roman" w:hAnsi="Times New Roman" w:cs="Times New Roman"/>
          <w:sz w:val="20"/>
          <w:szCs w:val="20"/>
        </w:rPr>
        <w:t>. (</w:t>
      </w:r>
      <w:r w:rsidR="00C31A53">
        <w:rPr>
          <w:rFonts w:ascii="Times New Roman" w:hAnsi="Times New Roman" w:cs="Times New Roman"/>
          <w:sz w:val="20"/>
          <w:szCs w:val="20"/>
        </w:rPr>
        <w:t>B</w:t>
      </w:r>
      <w:r w:rsidRPr="006A3B54">
        <w:rPr>
          <w:rFonts w:ascii="Times New Roman" w:hAnsi="Times New Roman" w:cs="Times New Roman"/>
          <w:sz w:val="20"/>
          <w:szCs w:val="20"/>
        </w:rPr>
        <w:t xml:space="preserve">) BODIPY™ 581/591 C11 fluorescent probe to detect lipid peroxidation levels in </w:t>
      </w:r>
      <w:r>
        <w:rPr>
          <w:rFonts w:ascii="Times New Roman" w:hAnsi="Times New Roman" w:cs="Times New Roman"/>
          <w:sz w:val="20"/>
          <w:szCs w:val="20"/>
        </w:rPr>
        <w:t xml:space="preserve">Cal27 </w:t>
      </w:r>
      <w:r w:rsidRPr="006A3B54">
        <w:rPr>
          <w:rFonts w:ascii="Times New Roman" w:hAnsi="Times New Roman" w:cs="Times New Roman"/>
          <w:sz w:val="20"/>
          <w:szCs w:val="20"/>
        </w:rPr>
        <w:t xml:space="preserve">cells after </w:t>
      </w:r>
      <w:r w:rsidR="004139E7" w:rsidRPr="000E4535">
        <w:rPr>
          <w:rFonts w:ascii="Times New Roman" w:hAnsi="Times New Roman" w:cs="Times New Roman"/>
          <w:sz w:val="20"/>
          <w:szCs w:val="20"/>
        </w:rPr>
        <w:t>DDR1 knockdown and carbon ion radiotherapy</w:t>
      </w:r>
      <w:r w:rsidRPr="006A3B54">
        <w:rPr>
          <w:rFonts w:ascii="Times New Roman" w:hAnsi="Times New Roman" w:cs="Times New Roman"/>
          <w:sz w:val="20"/>
          <w:szCs w:val="20"/>
        </w:rPr>
        <w:t>. (</w:t>
      </w:r>
      <w:r w:rsidR="00C31A53">
        <w:rPr>
          <w:rFonts w:ascii="Times New Roman" w:hAnsi="Times New Roman" w:cs="Times New Roman"/>
          <w:sz w:val="20"/>
          <w:szCs w:val="20"/>
        </w:rPr>
        <w:t>C</w:t>
      </w:r>
      <w:r w:rsidRPr="006A3B54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6A3B54">
        <w:rPr>
          <w:rFonts w:ascii="Times New Roman" w:hAnsi="Times New Roman" w:cs="Times New Roman"/>
          <w:sz w:val="20"/>
          <w:szCs w:val="20"/>
        </w:rPr>
        <w:t>FerroOrange</w:t>
      </w:r>
      <w:proofErr w:type="spellEnd"/>
      <w:r w:rsidRPr="006A3B54">
        <w:rPr>
          <w:rFonts w:ascii="Times New Roman" w:hAnsi="Times New Roman" w:cs="Times New Roman"/>
          <w:sz w:val="20"/>
          <w:szCs w:val="20"/>
        </w:rPr>
        <w:t xml:space="preserve"> fluorescent probe to detect Fe²⁺ levels in </w:t>
      </w:r>
      <w:r>
        <w:rPr>
          <w:rFonts w:ascii="Times New Roman" w:hAnsi="Times New Roman" w:cs="Times New Roman"/>
          <w:sz w:val="20"/>
          <w:szCs w:val="20"/>
        </w:rPr>
        <w:t xml:space="preserve">Cal27 </w:t>
      </w:r>
      <w:r w:rsidRPr="006A3B54">
        <w:rPr>
          <w:rFonts w:ascii="Times New Roman" w:hAnsi="Times New Roman" w:cs="Times New Roman"/>
          <w:sz w:val="20"/>
          <w:szCs w:val="20"/>
        </w:rPr>
        <w:t xml:space="preserve">cells after </w:t>
      </w:r>
      <w:r w:rsidR="004139E7" w:rsidRPr="000E4535">
        <w:rPr>
          <w:rFonts w:ascii="Times New Roman" w:hAnsi="Times New Roman" w:cs="Times New Roman"/>
          <w:sz w:val="20"/>
          <w:szCs w:val="20"/>
        </w:rPr>
        <w:t>DDR1 knockdown and carbon ion radiotherapy</w:t>
      </w:r>
      <w:r w:rsidRPr="006A3B54">
        <w:rPr>
          <w:rFonts w:ascii="Times New Roman" w:hAnsi="Times New Roman" w:cs="Times New Roman"/>
          <w:sz w:val="20"/>
          <w:szCs w:val="20"/>
        </w:rPr>
        <w:t>. (</w:t>
      </w:r>
      <w:r w:rsidR="00C31A53">
        <w:rPr>
          <w:rFonts w:ascii="Times New Roman" w:hAnsi="Times New Roman" w:cs="Times New Roman"/>
          <w:sz w:val="20"/>
          <w:szCs w:val="20"/>
        </w:rPr>
        <w:t>D</w:t>
      </w:r>
      <w:r w:rsidRPr="006A3B54">
        <w:rPr>
          <w:rFonts w:ascii="Times New Roman" w:hAnsi="Times New Roman" w:cs="Times New Roman"/>
          <w:sz w:val="20"/>
          <w:szCs w:val="20"/>
        </w:rPr>
        <w:t xml:space="preserve">) DCFH-DA fluorescent probe to detect ROS levels in </w:t>
      </w:r>
      <w:r>
        <w:rPr>
          <w:rFonts w:ascii="Times New Roman" w:hAnsi="Times New Roman" w:cs="Times New Roman"/>
          <w:sz w:val="20"/>
          <w:szCs w:val="20"/>
        </w:rPr>
        <w:t xml:space="preserve">Cal27 </w:t>
      </w:r>
      <w:r w:rsidRPr="006A3B54">
        <w:rPr>
          <w:rFonts w:ascii="Times New Roman" w:hAnsi="Times New Roman" w:cs="Times New Roman"/>
          <w:sz w:val="20"/>
          <w:szCs w:val="20"/>
        </w:rPr>
        <w:t xml:space="preserve">cells after </w:t>
      </w:r>
      <w:r w:rsidR="004139E7" w:rsidRPr="000E4535">
        <w:rPr>
          <w:rFonts w:ascii="Times New Roman" w:hAnsi="Times New Roman" w:cs="Times New Roman"/>
          <w:sz w:val="20"/>
          <w:szCs w:val="20"/>
        </w:rPr>
        <w:t>DDR1 knockdown and carbon ion radiotherapy</w:t>
      </w:r>
      <w:r w:rsidRPr="006A3B54">
        <w:rPr>
          <w:rFonts w:ascii="Times New Roman" w:hAnsi="Times New Roman" w:cs="Times New Roman"/>
          <w:sz w:val="20"/>
          <w:szCs w:val="20"/>
        </w:rPr>
        <w:t>. (</w:t>
      </w:r>
      <w:r w:rsidR="00C31A53">
        <w:rPr>
          <w:rFonts w:ascii="Times New Roman" w:hAnsi="Times New Roman" w:cs="Times New Roman"/>
          <w:sz w:val="20"/>
          <w:szCs w:val="20"/>
        </w:rPr>
        <w:t>E</w:t>
      </w:r>
      <w:r w:rsidRPr="006A3B54">
        <w:rPr>
          <w:rFonts w:ascii="Times New Roman" w:hAnsi="Times New Roman" w:cs="Times New Roman"/>
          <w:sz w:val="20"/>
          <w:szCs w:val="20"/>
        </w:rPr>
        <w:t>) Western blot analysis of GPX4</w:t>
      </w:r>
      <w:r>
        <w:rPr>
          <w:rFonts w:ascii="Times New Roman" w:hAnsi="Times New Roman" w:cs="Times New Roman"/>
          <w:sz w:val="20"/>
          <w:szCs w:val="20"/>
        </w:rPr>
        <w:t xml:space="preserve"> and</w:t>
      </w:r>
      <w:r w:rsidRPr="006A3B54">
        <w:rPr>
          <w:rFonts w:ascii="Times New Roman" w:hAnsi="Times New Roman" w:cs="Times New Roman"/>
          <w:sz w:val="20"/>
          <w:szCs w:val="20"/>
        </w:rPr>
        <w:t xml:space="preserve"> SLC7A</w:t>
      </w:r>
      <w:r w:rsidRPr="004139E7">
        <w:rPr>
          <w:rFonts w:ascii="Times New Roman" w:hAnsi="Times New Roman" w:cs="Times New Roman"/>
          <w:sz w:val="20"/>
          <w:szCs w:val="20"/>
        </w:rPr>
        <w:t xml:space="preserve">11 expression in Cal27 cells after </w:t>
      </w:r>
      <w:r w:rsidR="004139E7" w:rsidRPr="000E4535">
        <w:rPr>
          <w:rFonts w:ascii="Times New Roman" w:hAnsi="Times New Roman" w:cs="Times New Roman"/>
          <w:sz w:val="20"/>
          <w:szCs w:val="20"/>
        </w:rPr>
        <w:t>DDR1 knockdown and carbon ion radiotherapy</w:t>
      </w:r>
      <w:r w:rsidRPr="004139E7">
        <w:rPr>
          <w:rFonts w:ascii="Times New Roman" w:hAnsi="Times New Roman" w:cs="Times New Roman"/>
          <w:sz w:val="20"/>
          <w:szCs w:val="20"/>
        </w:rPr>
        <w:t>. *</w:t>
      </w:r>
      <w:r w:rsidR="004139E7" w:rsidRPr="004139E7">
        <w:rPr>
          <w:rFonts w:ascii="Times New Roman" w:hAnsi="Times New Roman" w:cs="Times New Roman"/>
          <w:sz w:val="20"/>
          <w:szCs w:val="20"/>
        </w:rPr>
        <w:t>*</w:t>
      </w:r>
      <w:r w:rsidRPr="004139E7">
        <w:rPr>
          <w:rFonts w:ascii="Times New Roman" w:hAnsi="Times New Roman" w:cs="Times New Roman"/>
          <w:sz w:val="20"/>
          <w:szCs w:val="20"/>
        </w:rPr>
        <w:t xml:space="preserve"> p &lt; 0.0</w:t>
      </w:r>
      <w:r w:rsidR="004139E7" w:rsidRPr="004139E7">
        <w:rPr>
          <w:rFonts w:ascii="Times New Roman" w:hAnsi="Times New Roman" w:cs="Times New Roman"/>
          <w:sz w:val="20"/>
          <w:szCs w:val="20"/>
        </w:rPr>
        <w:t>1</w:t>
      </w:r>
      <w:r w:rsidRPr="004139E7">
        <w:rPr>
          <w:rFonts w:ascii="Times New Roman" w:hAnsi="Times New Roman" w:cs="Times New Roman"/>
          <w:sz w:val="20"/>
          <w:szCs w:val="20"/>
        </w:rPr>
        <w:t>, *** p &lt; 0.001, **** p &lt; 0.0001.</w:t>
      </w:r>
    </w:p>
    <w:p w14:paraId="242745B9" w14:textId="6FB04890" w:rsidR="00493D8D" w:rsidRDefault="00493D8D" w:rsidP="00813BE7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5E13E9EF" w14:textId="510AE8B2" w:rsidR="00B01B56" w:rsidRPr="00642A11" w:rsidRDefault="00642A11" w:rsidP="00642A11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noProof/>
          <w:sz w:val="20"/>
          <w:szCs w:val="20"/>
        </w:rPr>
        <w:lastRenderedPageBreak/>
        <w:drawing>
          <wp:inline distT="0" distB="0" distL="0" distR="0" wp14:anchorId="08EE34D9" wp14:editId="7F2B6A6E">
            <wp:extent cx="5274310" cy="137985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66477" w14:textId="49D7776D" w:rsidR="00207B72" w:rsidRDefault="00D446D1" w:rsidP="00813BE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C5C03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Fig. </w:t>
      </w:r>
      <w:r w:rsidR="00F031F2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CC5C0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9C41D9">
        <w:rPr>
          <w:rFonts w:ascii="Times New Roman" w:hAnsi="Times New Roman" w:cs="Times New Roman"/>
          <w:sz w:val="20"/>
          <w:szCs w:val="20"/>
        </w:rPr>
        <w:t>Transcriptom</w:t>
      </w:r>
      <w:r>
        <w:rPr>
          <w:rFonts w:ascii="Times New Roman" w:hAnsi="Times New Roman" w:cs="Times New Roman"/>
          <w:sz w:val="20"/>
          <w:szCs w:val="20"/>
        </w:rPr>
        <w:t>ics</w:t>
      </w:r>
      <w:r w:rsidRPr="009C41D9">
        <w:rPr>
          <w:rFonts w:ascii="Times New Roman" w:hAnsi="Times New Roman" w:cs="Times New Roman"/>
          <w:sz w:val="20"/>
          <w:szCs w:val="20"/>
        </w:rPr>
        <w:t xml:space="preserve"> and untargeted metabolomics of MOC1 cells after DDR1 knockdown and carbon ion radiotherapy.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C41D9">
        <w:rPr>
          <w:rFonts w:ascii="Times New Roman" w:hAnsi="Times New Roman" w:cs="Times New Roman"/>
          <w:sz w:val="20"/>
          <w:szCs w:val="20"/>
        </w:rPr>
        <w:t>(A) Venn diagram showing differentially expressed genes between the combined DDR1 knockdown and carbon ion radiotherapy group and other groups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9C41D9">
        <w:rPr>
          <w:rFonts w:ascii="Times New Roman" w:hAnsi="Times New Roman" w:cs="Times New Roman"/>
          <w:sz w:val="20"/>
          <w:szCs w:val="20"/>
        </w:rPr>
        <w:t xml:space="preserve"> (B) Heatmap of PUFA-PLs levels detected by untargeted </w:t>
      </w:r>
      <w:proofErr w:type="spellStart"/>
      <w:r w:rsidRPr="009C41D9">
        <w:rPr>
          <w:rFonts w:ascii="Times New Roman" w:hAnsi="Times New Roman" w:cs="Times New Roman"/>
          <w:sz w:val="20"/>
          <w:szCs w:val="20"/>
        </w:rPr>
        <w:t>lipidomics</w:t>
      </w:r>
      <w:proofErr w:type="spellEnd"/>
      <w:r w:rsidRPr="009C41D9">
        <w:rPr>
          <w:rFonts w:ascii="Times New Roman" w:hAnsi="Times New Roman" w:cs="Times New Roman"/>
          <w:sz w:val="20"/>
          <w:szCs w:val="20"/>
        </w:rPr>
        <w:t xml:space="preserve"> in MOC1 cells after DDR1 knockdown and carbon ion radiotherapy.</w:t>
      </w:r>
    </w:p>
    <w:p w14:paraId="4942F60E" w14:textId="2A8DCA89" w:rsidR="0063329C" w:rsidRDefault="0063329C" w:rsidP="00813BE7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1C9FA364" w14:textId="05CD7160" w:rsidR="00642A11" w:rsidRDefault="00642A11" w:rsidP="00642A11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noProof/>
          <w:sz w:val="20"/>
          <w:szCs w:val="20"/>
        </w:rPr>
        <w:drawing>
          <wp:inline distT="0" distB="0" distL="0" distR="0" wp14:anchorId="35833675" wp14:editId="3A769C7F">
            <wp:extent cx="1931109" cy="1719072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54111" cy="1739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ED38F" w14:textId="0F846AEA" w:rsidR="00F031F2" w:rsidRDefault="00F031F2" w:rsidP="00813BE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031F2">
        <w:rPr>
          <w:rFonts w:ascii="Times New Roman" w:hAnsi="Times New Roman" w:cs="Times New Roman"/>
          <w:b/>
          <w:bCs/>
          <w:sz w:val="20"/>
          <w:szCs w:val="20"/>
        </w:rPr>
        <w:t>Supplementary Fig. 7</w:t>
      </w:r>
      <w:r w:rsidRPr="00F031F2">
        <w:t xml:space="preserve"> </w:t>
      </w:r>
      <w:r w:rsidRPr="00F031F2">
        <w:rPr>
          <w:rFonts w:ascii="Times New Roman" w:hAnsi="Times New Roman" w:cs="Times New Roman"/>
          <w:sz w:val="20"/>
          <w:szCs w:val="20"/>
        </w:rPr>
        <w:t xml:space="preserve">Western blot analysis of protein expression levels involving Akt/mTOR pathway in </w:t>
      </w:r>
      <w:r>
        <w:rPr>
          <w:rFonts w:ascii="Times New Roman" w:hAnsi="Times New Roman" w:cs="Times New Roman"/>
          <w:sz w:val="20"/>
          <w:szCs w:val="20"/>
        </w:rPr>
        <w:t>Cal27</w:t>
      </w:r>
      <w:r w:rsidRPr="00F031F2">
        <w:rPr>
          <w:rFonts w:ascii="Times New Roman" w:hAnsi="Times New Roman" w:cs="Times New Roman"/>
          <w:sz w:val="20"/>
          <w:szCs w:val="20"/>
        </w:rPr>
        <w:t xml:space="preserve"> cells after DDR1 knockdown and carbon ion radiotherapy.</w:t>
      </w:r>
    </w:p>
    <w:p w14:paraId="2B0C0500" w14:textId="25B856ED" w:rsidR="00840E08" w:rsidRDefault="00840E08" w:rsidP="00813BE7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2BEB8469" w14:textId="09A44AA6" w:rsidR="00642A11" w:rsidRDefault="00642A11" w:rsidP="00642A11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noProof/>
          <w:sz w:val="20"/>
          <w:szCs w:val="20"/>
        </w:rPr>
        <w:drawing>
          <wp:inline distT="0" distB="0" distL="0" distR="0" wp14:anchorId="7ED0679E" wp14:editId="488DBBF6">
            <wp:extent cx="4515195" cy="1185062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41579" cy="1191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C0B6B" w14:textId="218D5297" w:rsidR="00840E08" w:rsidRPr="0063329C" w:rsidRDefault="0063329C" w:rsidP="00813BE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C5C03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Fig. </w:t>
      </w:r>
      <w:r w:rsidR="006A08DA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Pr="00014A5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14-3-3 </w:t>
      </w:r>
      <w:r w:rsidRPr="00014A5A">
        <w:rPr>
          <w:rFonts w:ascii="Times New Roman" w:hAnsi="Times New Roman" w:cs="Times New Roman"/>
          <w:sz w:val="20"/>
          <w:szCs w:val="20"/>
        </w:rPr>
        <w:t xml:space="preserve">protein expression level in MOC1 cells after </w:t>
      </w:r>
      <w:r w:rsidRPr="0063329C">
        <w:rPr>
          <w:rFonts w:ascii="Times New Roman" w:hAnsi="Times New Roman" w:cs="Times New Roman"/>
          <w:sz w:val="20"/>
          <w:szCs w:val="20"/>
        </w:rPr>
        <w:t xml:space="preserve">DDR1 </w:t>
      </w:r>
      <w:r w:rsidR="002664F9">
        <w:rPr>
          <w:rFonts w:ascii="Times New Roman" w:hAnsi="Times New Roman" w:cs="Times New Roman"/>
          <w:sz w:val="20"/>
          <w:szCs w:val="20"/>
        </w:rPr>
        <w:t>inhibition</w:t>
      </w:r>
      <w:r w:rsidRPr="00014A5A">
        <w:rPr>
          <w:rFonts w:ascii="Times New Roman" w:hAnsi="Times New Roman" w:cs="Times New Roman"/>
          <w:sz w:val="20"/>
          <w:szCs w:val="20"/>
        </w:rPr>
        <w:t xml:space="preserve"> and carbon ion radiotherapy.</w:t>
      </w:r>
      <w:r w:rsidR="002664F9">
        <w:rPr>
          <w:rFonts w:ascii="Times New Roman" w:hAnsi="Times New Roman" w:cs="Times New Roman"/>
          <w:sz w:val="20"/>
          <w:szCs w:val="20"/>
        </w:rPr>
        <w:t xml:space="preserve"> (A) </w:t>
      </w:r>
      <w:r w:rsidR="002664F9" w:rsidRPr="002664F9">
        <w:rPr>
          <w:rFonts w:ascii="Times New Roman" w:hAnsi="Times New Roman" w:cs="Times New Roman"/>
          <w:sz w:val="20"/>
          <w:szCs w:val="20"/>
        </w:rPr>
        <w:t xml:space="preserve">Western blot analysis of 14-3-3 protein expression level in MOC1 cells after DDR1 </w:t>
      </w:r>
      <w:r w:rsidR="002664F9">
        <w:rPr>
          <w:rFonts w:ascii="Times New Roman" w:hAnsi="Times New Roman" w:cs="Times New Roman"/>
          <w:sz w:val="20"/>
          <w:szCs w:val="20"/>
        </w:rPr>
        <w:lastRenderedPageBreak/>
        <w:t>knockdown</w:t>
      </w:r>
      <w:r w:rsidR="002664F9" w:rsidRPr="002664F9">
        <w:rPr>
          <w:rFonts w:ascii="Times New Roman" w:hAnsi="Times New Roman" w:cs="Times New Roman"/>
          <w:sz w:val="20"/>
          <w:szCs w:val="20"/>
        </w:rPr>
        <w:t xml:space="preserve"> and carbon ion radiotherapy.</w:t>
      </w:r>
      <w:r w:rsidR="002664F9">
        <w:rPr>
          <w:rFonts w:ascii="Times New Roman" w:hAnsi="Times New Roman" w:cs="Times New Roman"/>
          <w:sz w:val="20"/>
          <w:szCs w:val="20"/>
        </w:rPr>
        <w:t xml:space="preserve"> (B) </w:t>
      </w:r>
      <w:r w:rsidR="002664F9" w:rsidRPr="002664F9">
        <w:rPr>
          <w:rFonts w:ascii="Times New Roman" w:hAnsi="Times New Roman" w:cs="Times New Roman"/>
          <w:sz w:val="20"/>
          <w:szCs w:val="20"/>
        </w:rPr>
        <w:t>Western blot analysis of 14-3-3 protein expression level in MOC1 cells after 7rh treatment and carbon ion radiotherapy.</w:t>
      </w:r>
    </w:p>
    <w:p w14:paraId="315A04EA" w14:textId="2EADC3D7" w:rsidR="00F031F2" w:rsidRDefault="00F031F2" w:rsidP="00813BE7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5B3EE7E5" w14:textId="6AE85269" w:rsidR="00CE575C" w:rsidRDefault="00CE575C" w:rsidP="00813BE7">
      <w:pPr>
        <w:spacing w:line="480" w:lineRule="auto"/>
        <w:rPr>
          <w:rFonts w:ascii="Times New Roman" w:hAnsi="Times New Roman" w:cs="Times New Roman" w:hint="eastAsia"/>
          <w:sz w:val="20"/>
          <w:szCs w:val="20"/>
        </w:rPr>
      </w:pPr>
      <w:r>
        <w:rPr>
          <w:rFonts w:ascii="Times New Roman" w:hAnsi="Times New Roman" w:cs="Times New Roman" w:hint="eastAsia"/>
          <w:noProof/>
          <w:sz w:val="20"/>
          <w:szCs w:val="20"/>
        </w:rPr>
        <w:drawing>
          <wp:inline distT="0" distB="0" distL="0" distR="0" wp14:anchorId="6DAE757C" wp14:editId="54FF8CA1">
            <wp:extent cx="5274310" cy="322580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9E1EA" w14:textId="4DA77BE3" w:rsidR="00F031F2" w:rsidRPr="00CE575C" w:rsidRDefault="006A08DA" w:rsidP="00813BE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6A08DA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="00F031F2" w:rsidRPr="006A08DA"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 w:rsidR="002664F9"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="00F031F2" w:rsidRPr="00F031F2">
        <w:rPr>
          <w:rFonts w:ascii="Times New Roman" w:hAnsi="Times New Roman" w:cs="Times New Roman"/>
          <w:sz w:val="20"/>
          <w:szCs w:val="20"/>
        </w:rPr>
        <w:t xml:space="preserve"> DDR1 inhibitor 7rh increases </w:t>
      </w:r>
      <w:r>
        <w:rPr>
          <w:rFonts w:ascii="Times New Roman" w:hAnsi="Times New Roman" w:cs="Times New Roman"/>
          <w:sz w:val="20"/>
          <w:szCs w:val="20"/>
        </w:rPr>
        <w:t xml:space="preserve">ferroptosis and </w:t>
      </w:r>
      <w:r w:rsidR="00F031F2" w:rsidRPr="00F031F2">
        <w:rPr>
          <w:rFonts w:ascii="Times New Roman" w:hAnsi="Times New Roman" w:cs="Times New Roman"/>
          <w:sz w:val="20"/>
          <w:szCs w:val="20"/>
        </w:rPr>
        <w:t xml:space="preserve">CIR sensitivity </w:t>
      </w:r>
      <w:r>
        <w:rPr>
          <w:rFonts w:ascii="Times New Roman" w:hAnsi="Times New Roman" w:cs="Times New Roman"/>
          <w:sz w:val="20"/>
          <w:szCs w:val="20"/>
        </w:rPr>
        <w:t>in Cal27 cells</w:t>
      </w:r>
      <w:r w:rsidR="00F031F2" w:rsidRPr="00F031F2">
        <w:rPr>
          <w:rFonts w:ascii="Times New Roman" w:hAnsi="Times New Roman" w:cs="Times New Roman"/>
          <w:sz w:val="20"/>
          <w:szCs w:val="20"/>
        </w:rPr>
        <w:t xml:space="preserve">. (A) Representative images and quantitative results of colony formation assay in </w:t>
      </w:r>
      <w:r>
        <w:rPr>
          <w:rFonts w:ascii="Times New Roman" w:hAnsi="Times New Roman" w:cs="Times New Roman"/>
          <w:sz w:val="20"/>
          <w:szCs w:val="20"/>
        </w:rPr>
        <w:t xml:space="preserve">Cal27 </w:t>
      </w:r>
      <w:r w:rsidR="00F031F2" w:rsidRPr="00F031F2">
        <w:rPr>
          <w:rFonts w:ascii="Times New Roman" w:hAnsi="Times New Roman" w:cs="Times New Roman"/>
          <w:sz w:val="20"/>
          <w:szCs w:val="20"/>
        </w:rPr>
        <w:t xml:space="preserve">cells after 7rh treatment and carbon ion radiotherapy. (B) CCK-8 cell proliferation assay in </w:t>
      </w:r>
      <w:r>
        <w:rPr>
          <w:rFonts w:ascii="Times New Roman" w:hAnsi="Times New Roman" w:cs="Times New Roman"/>
          <w:sz w:val="20"/>
          <w:szCs w:val="20"/>
        </w:rPr>
        <w:t xml:space="preserve">Cal27 </w:t>
      </w:r>
      <w:r w:rsidR="00F031F2" w:rsidRPr="00F031F2">
        <w:rPr>
          <w:rFonts w:ascii="Times New Roman" w:hAnsi="Times New Roman" w:cs="Times New Roman"/>
          <w:sz w:val="20"/>
          <w:szCs w:val="20"/>
        </w:rPr>
        <w:t xml:space="preserve">cells after 7rh treatment and carbon ion radiotherapy. (C) BODIPY™ 581/591 C11 fluorescent probe to detect lipid peroxidation levels in </w:t>
      </w:r>
      <w:r>
        <w:rPr>
          <w:rFonts w:ascii="Times New Roman" w:hAnsi="Times New Roman" w:cs="Times New Roman"/>
          <w:sz w:val="20"/>
          <w:szCs w:val="20"/>
        </w:rPr>
        <w:t xml:space="preserve">Cal27 </w:t>
      </w:r>
      <w:r w:rsidR="00F031F2" w:rsidRPr="00F031F2">
        <w:rPr>
          <w:rFonts w:ascii="Times New Roman" w:hAnsi="Times New Roman" w:cs="Times New Roman"/>
          <w:sz w:val="20"/>
          <w:szCs w:val="20"/>
        </w:rPr>
        <w:t xml:space="preserve">cells after 7rh treatment and carbon ion radiotherapy. (D) </w:t>
      </w:r>
      <w:proofErr w:type="spellStart"/>
      <w:r w:rsidR="00F031F2" w:rsidRPr="00F031F2">
        <w:rPr>
          <w:rFonts w:ascii="Times New Roman" w:hAnsi="Times New Roman" w:cs="Times New Roman"/>
          <w:sz w:val="20"/>
          <w:szCs w:val="20"/>
        </w:rPr>
        <w:t>FerroOrange</w:t>
      </w:r>
      <w:proofErr w:type="spellEnd"/>
      <w:r w:rsidR="00F031F2" w:rsidRPr="00F031F2">
        <w:rPr>
          <w:rFonts w:ascii="Times New Roman" w:hAnsi="Times New Roman" w:cs="Times New Roman"/>
          <w:sz w:val="20"/>
          <w:szCs w:val="20"/>
        </w:rPr>
        <w:t xml:space="preserve"> fluorescent probe to detect Fe²⁺ levels in </w:t>
      </w:r>
      <w:r>
        <w:rPr>
          <w:rFonts w:ascii="Times New Roman" w:hAnsi="Times New Roman" w:cs="Times New Roman"/>
          <w:sz w:val="20"/>
          <w:szCs w:val="20"/>
        </w:rPr>
        <w:t xml:space="preserve">Cal27 </w:t>
      </w:r>
      <w:r w:rsidR="00F031F2" w:rsidRPr="00F031F2">
        <w:rPr>
          <w:rFonts w:ascii="Times New Roman" w:hAnsi="Times New Roman" w:cs="Times New Roman"/>
          <w:sz w:val="20"/>
          <w:szCs w:val="20"/>
        </w:rPr>
        <w:t xml:space="preserve">cells after 7rh treatment and carbon ion radiotherapy. (E) DCFH-DA fluorescent probe to detect ROS levels in </w:t>
      </w:r>
      <w:r>
        <w:rPr>
          <w:rFonts w:ascii="Times New Roman" w:hAnsi="Times New Roman" w:cs="Times New Roman"/>
          <w:sz w:val="20"/>
          <w:szCs w:val="20"/>
        </w:rPr>
        <w:t xml:space="preserve">Cal27 </w:t>
      </w:r>
      <w:r w:rsidR="00F031F2" w:rsidRPr="00F031F2">
        <w:rPr>
          <w:rFonts w:ascii="Times New Roman" w:hAnsi="Times New Roman" w:cs="Times New Roman"/>
          <w:sz w:val="20"/>
          <w:szCs w:val="20"/>
        </w:rPr>
        <w:t xml:space="preserve">cells after 7rh treatment and carbon ion radiotherapy. (F) Western blot analysis of protein expression levels involving Akt/mTOR pathway in </w:t>
      </w:r>
      <w:r>
        <w:rPr>
          <w:rFonts w:ascii="Times New Roman" w:hAnsi="Times New Roman" w:cs="Times New Roman"/>
          <w:sz w:val="20"/>
          <w:szCs w:val="20"/>
        </w:rPr>
        <w:t xml:space="preserve">Cal27 </w:t>
      </w:r>
      <w:r w:rsidR="00F031F2" w:rsidRPr="00F031F2">
        <w:rPr>
          <w:rFonts w:ascii="Times New Roman" w:hAnsi="Times New Roman" w:cs="Times New Roman"/>
          <w:sz w:val="20"/>
          <w:szCs w:val="20"/>
        </w:rPr>
        <w:t>cells after 7rh treatment and carbon ion radiotherapy</w:t>
      </w:r>
      <w:r w:rsidR="00F031F2" w:rsidRPr="00CE575C">
        <w:rPr>
          <w:rFonts w:ascii="Times New Roman" w:hAnsi="Times New Roman" w:cs="Times New Roman"/>
          <w:sz w:val="20"/>
          <w:szCs w:val="20"/>
        </w:rPr>
        <w:t>.</w:t>
      </w:r>
      <w:r w:rsidR="00DE5A30" w:rsidRPr="00CE575C">
        <w:rPr>
          <w:rFonts w:ascii="Times New Roman" w:hAnsi="Times New Roman" w:cs="Times New Roman"/>
          <w:sz w:val="20"/>
          <w:szCs w:val="20"/>
        </w:rPr>
        <w:t xml:space="preserve"> * p &lt; 0.05, *** p &lt; 0.001, **** p &lt; 0.0001.</w:t>
      </w:r>
    </w:p>
    <w:sectPr w:rsidR="00F031F2" w:rsidRPr="00CE57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C0DBE" w14:textId="77777777" w:rsidR="000A345A" w:rsidRDefault="000A345A" w:rsidP="00D446D1">
      <w:r>
        <w:separator/>
      </w:r>
    </w:p>
  </w:endnote>
  <w:endnote w:type="continuationSeparator" w:id="0">
    <w:p w14:paraId="6148E57A" w14:textId="77777777" w:rsidR="000A345A" w:rsidRDefault="000A345A" w:rsidP="00D44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9E95B" w14:textId="77777777" w:rsidR="000A345A" w:rsidRDefault="000A345A" w:rsidP="00D446D1">
      <w:r>
        <w:separator/>
      </w:r>
    </w:p>
  </w:footnote>
  <w:footnote w:type="continuationSeparator" w:id="0">
    <w:p w14:paraId="7D128987" w14:textId="77777777" w:rsidR="000A345A" w:rsidRDefault="000A345A" w:rsidP="00D44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C4D"/>
    <w:rsid w:val="000A345A"/>
    <w:rsid w:val="000E4535"/>
    <w:rsid w:val="001213E5"/>
    <w:rsid w:val="001848D5"/>
    <w:rsid w:val="001C7F2F"/>
    <w:rsid w:val="00207B72"/>
    <w:rsid w:val="00213C20"/>
    <w:rsid w:val="002664F9"/>
    <w:rsid w:val="002C652C"/>
    <w:rsid w:val="003F219B"/>
    <w:rsid w:val="004139E7"/>
    <w:rsid w:val="00480C4D"/>
    <w:rsid w:val="00493D8D"/>
    <w:rsid w:val="004951EA"/>
    <w:rsid w:val="004D5BD5"/>
    <w:rsid w:val="005126BA"/>
    <w:rsid w:val="005B5694"/>
    <w:rsid w:val="005C359B"/>
    <w:rsid w:val="0063329C"/>
    <w:rsid w:val="00642A11"/>
    <w:rsid w:val="006A08DA"/>
    <w:rsid w:val="006A3B54"/>
    <w:rsid w:val="0073564A"/>
    <w:rsid w:val="007838C9"/>
    <w:rsid w:val="00813BE7"/>
    <w:rsid w:val="00823A10"/>
    <w:rsid w:val="00840E08"/>
    <w:rsid w:val="00A51F41"/>
    <w:rsid w:val="00AA64D8"/>
    <w:rsid w:val="00B01B56"/>
    <w:rsid w:val="00C31A53"/>
    <w:rsid w:val="00C372A6"/>
    <w:rsid w:val="00CE575C"/>
    <w:rsid w:val="00D446D1"/>
    <w:rsid w:val="00D46D61"/>
    <w:rsid w:val="00D632CD"/>
    <w:rsid w:val="00DE5A30"/>
    <w:rsid w:val="00F031F2"/>
    <w:rsid w:val="00F8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2F1AED7"/>
  <w14:defaultImageDpi w14:val="32767"/>
  <w15:chartTrackingRefBased/>
  <w15:docId w15:val="{FB3C94C9-4760-4061-9580-5B08BD307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46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446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446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446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6</Pages>
  <Words>702</Words>
  <Characters>4006</Characters>
  <Application>Microsoft Office Word</Application>
  <DocSecurity>0</DocSecurity>
  <Lines>33</Lines>
  <Paragraphs>9</Paragraphs>
  <ScaleCrop>false</ScaleCrop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威 胡</dc:creator>
  <cp:keywords/>
  <dc:description/>
  <cp:lastModifiedBy>威 胡</cp:lastModifiedBy>
  <cp:revision>25</cp:revision>
  <dcterms:created xsi:type="dcterms:W3CDTF">2025-04-24T14:05:00Z</dcterms:created>
  <dcterms:modified xsi:type="dcterms:W3CDTF">2025-08-10T12:21:00Z</dcterms:modified>
</cp:coreProperties>
</file>