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47FAB" w14:textId="7C108BE6" w:rsidR="005A0C88" w:rsidRDefault="00C042B3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Table </w:t>
      </w:r>
      <w:r w:rsidR="0049774B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S</w:t>
      </w:r>
      <w:r w:rsidR="00526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C334F5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color w:val="000000"/>
          <w:sz w:val="24"/>
          <w:szCs w:val="24"/>
        </w:rPr>
        <w:t>Antibodies used for immunostaining, immunofluorescence and western blot.</w:t>
      </w:r>
    </w:p>
    <w:p w14:paraId="5030693E" w14:textId="77777777" w:rsidR="00D82C5A" w:rsidRDefault="00D82C5A" w:rsidP="00322413">
      <w:pPr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1"/>
        <w:tblW w:w="0" w:type="auto"/>
        <w:jc w:val="center"/>
        <w:tblBorders>
          <w:top w:val="single" w:sz="12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127"/>
        <w:gridCol w:w="3260"/>
      </w:tblGrid>
      <w:tr w:rsidR="006852AF" w:rsidRPr="00C334F5" w14:paraId="6939F8AC" w14:textId="77777777" w:rsidTr="00322413">
        <w:trPr>
          <w:trHeight w:val="500"/>
          <w:jc w:val="center"/>
        </w:trPr>
        <w:tc>
          <w:tcPr>
            <w:tcW w:w="262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3815276" w14:textId="77777777" w:rsidR="006852AF" w:rsidRPr="00C334F5" w:rsidRDefault="006852AF" w:rsidP="00322413">
            <w:pPr>
              <w:widowControl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C334F5">
              <w:rPr>
                <w:rFonts w:eastAsia="AdvOT4a6296b1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Antibodies</w:t>
            </w:r>
          </w:p>
        </w:tc>
        <w:tc>
          <w:tcPr>
            <w:tcW w:w="212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381B1EA" w14:textId="46C01E0D" w:rsidR="006852AF" w:rsidRPr="00C334F5" w:rsidRDefault="006852AF" w:rsidP="00322413">
            <w:pPr>
              <w:widowControl/>
              <w:jc w:val="left"/>
              <w:rPr>
                <w:rFonts w:eastAsia="AdvOT4a6296b1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C334F5">
              <w:rPr>
                <w:rFonts w:eastAsia="AdvOT4a6296b1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Identififier</w:t>
            </w:r>
          </w:p>
        </w:tc>
        <w:tc>
          <w:tcPr>
            <w:tcW w:w="32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6FB9DB" w14:textId="6C424E3B" w:rsidR="006852AF" w:rsidRPr="00C334F5" w:rsidRDefault="00D82C5A" w:rsidP="00322413">
            <w:pPr>
              <w:widowControl/>
              <w:jc w:val="left"/>
              <w:rPr>
                <w:rFonts w:eastAsiaTheme="min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322413">
              <w:rPr>
                <w:rFonts w:eastAsiaTheme="min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Source</w:t>
            </w:r>
          </w:p>
        </w:tc>
      </w:tr>
      <w:tr w:rsidR="006852AF" w:rsidRPr="00C334F5" w14:paraId="6C360DF9" w14:textId="77777777" w:rsidTr="00322413">
        <w:trPr>
          <w:trHeight w:val="386"/>
          <w:jc w:val="center"/>
        </w:trPr>
        <w:tc>
          <w:tcPr>
            <w:tcW w:w="2628" w:type="dxa"/>
            <w:tcBorders>
              <w:top w:val="single" w:sz="12" w:space="0" w:color="000000" w:themeColor="text1"/>
            </w:tcBorders>
            <w:shd w:val="clear" w:color="auto" w:fill="FFFFFF"/>
          </w:tcPr>
          <w:p w14:paraId="2A290F89" w14:textId="7CCB1B91" w:rsidR="006852AF" w:rsidRPr="00C334F5" w:rsidRDefault="00F61FA1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color w:val="000000"/>
                <w:sz w:val="24"/>
                <w:szCs w:val="24"/>
              </w:rPr>
              <w:t>Rabbit anti-FSHR</w:t>
            </w:r>
          </w:p>
        </w:tc>
        <w:tc>
          <w:tcPr>
            <w:tcW w:w="2127" w:type="dxa"/>
            <w:tcBorders>
              <w:top w:val="single" w:sz="12" w:space="0" w:color="000000" w:themeColor="text1"/>
            </w:tcBorders>
            <w:shd w:val="clear" w:color="auto" w:fill="FFFFFF"/>
          </w:tcPr>
          <w:p w14:paraId="43C2B303" w14:textId="6D8209F0" w:rsidR="006852AF" w:rsidRPr="00C334F5" w:rsidRDefault="00F61FA1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color w:val="000000"/>
                <w:sz w:val="24"/>
                <w:szCs w:val="24"/>
              </w:rPr>
              <w:t>22665-1-AP</w:t>
            </w:r>
          </w:p>
        </w:tc>
        <w:tc>
          <w:tcPr>
            <w:tcW w:w="3260" w:type="dxa"/>
            <w:tcBorders>
              <w:top w:val="single" w:sz="12" w:space="0" w:color="000000" w:themeColor="text1"/>
            </w:tcBorders>
            <w:shd w:val="clear" w:color="auto" w:fill="FFFFFF"/>
          </w:tcPr>
          <w:p w14:paraId="6766C23A" w14:textId="3616F875" w:rsidR="006852AF" w:rsidRPr="00C334F5" w:rsidRDefault="00F61FA1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color w:val="000000"/>
                <w:sz w:val="24"/>
                <w:szCs w:val="24"/>
              </w:rPr>
              <w:t>Proteintech</w:t>
            </w:r>
          </w:p>
        </w:tc>
      </w:tr>
      <w:tr w:rsidR="006852AF" w:rsidRPr="00C334F5" w14:paraId="438D138F" w14:textId="77777777" w:rsidTr="00322413">
        <w:trPr>
          <w:trHeight w:val="526"/>
          <w:jc w:val="center"/>
        </w:trPr>
        <w:tc>
          <w:tcPr>
            <w:tcW w:w="2628" w:type="dxa"/>
            <w:tcBorders>
              <w:bottom w:val="nil"/>
            </w:tcBorders>
            <w:shd w:val="clear" w:color="auto" w:fill="auto"/>
          </w:tcPr>
          <w:p w14:paraId="03FD79AA" w14:textId="4469BB87" w:rsidR="006852AF" w:rsidRPr="00C334F5" w:rsidRDefault="00F61FA1" w:rsidP="00322413">
            <w:pPr>
              <w:jc w:val="left"/>
              <w:rPr>
                <w:bCs/>
                <w:color w:val="000000"/>
                <w:sz w:val="24"/>
                <w:szCs w:val="24"/>
              </w:rPr>
            </w:pPr>
            <w:r w:rsidRPr="00322413">
              <w:rPr>
                <w:bCs/>
                <w:color w:val="000000"/>
                <w:sz w:val="24"/>
                <w:szCs w:val="24"/>
              </w:rPr>
              <w:t>Mouse anti-AMH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14:paraId="603FF67C" w14:textId="30C436D9" w:rsidR="006852AF" w:rsidRPr="00C334F5" w:rsidRDefault="00F61FA1" w:rsidP="00322413">
            <w:pPr>
              <w:jc w:val="left"/>
              <w:rPr>
                <w:bCs/>
                <w:color w:val="000000"/>
                <w:sz w:val="24"/>
                <w:szCs w:val="24"/>
              </w:rPr>
            </w:pPr>
            <w:r w:rsidRPr="00322413">
              <w:rPr>
                <w:bCs/>
                <w:color w:val="000000"/>
                <w:sz w:val="24"/>
                <w:szCs w:val="24"/>
              </w:rPr>
              <w:t>PA5-35851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auto"/>
          </w:tcPr>
          <w:p w14:paraId="74D2517D" w14:textId="7E8ECA28" w:rsidR="006852AF" w:rsidRPr="00C334F5" w:rsidRDefault="00F61FA1" w:rsidP="00322413">
            <w:pPr>
              <w:jc w:val="left"/>
              <w:rPr>
                <w:bCs/>
                <w:color w:val="000000"/>
                <w:sz w:val="24"/>
                <w:szCs w:val="24"/>
              </w:rPr>
            </w:pPr>
            <w:r w:rsidRPr="00322413">
              <w:rPr>
                <w:bCs/>
                <w:color w:val="000000"/>
                <w:sz w:val="24"/>
                <w:szCs w:val="24"/>
              </w:rPr>
              <w:t>Invitrogen</w:t>
            </w:r>
          </w:p>
        </w:tc>
      </w:tr>
      <w:tr w:rsidR="004863CE" w:rsidRPr="00322413" w14:paraId="611BF32A" w14:textId="77777777" w:rsidTr="00322413">
        <w:trPr>
          <w:trHeight w:val="526"/>
          <w:jc w:val="center"/>
        </w:trPr>
        <w:tc>
          <w:tcPr>
            <w:tcW w:w="2628" w:type="dxa"/>
            <w:tcBorders>
              <w:bottom w:val="nil"/>
            </w:tcBorders>
            <w:shd w:val="clear" w:color="auto" w:fill="auto"/>
          </w:tcPr>
          <w:p w14:paraId="586D579D" w14:textId="3588F3B1" w:rsidR="004863CE" w:rsidRPr="00322413" w:rsidRDefault="004863CE" w:rsidP="00322413"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322413">
              <w:rPr>
                <w:sz w:val="24"/>
                <w:szCs w:val="24"/>
              </w:rPr>
              <w:t>Rabbit anti-Fibronectin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14:paraId="75C71233" w14:textId="7278E3A4" w:rsidR="004863CE" w:rsidRPr="00322413" w:rsidRDefault="004863CE" w:rsidP="00322413"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322413">
              <w:rPr>
                <w:sz w:val="24"/>
                <w:szCs w:val="24"/>
              </w:rPr>
              <w:t>ab2413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auto"/>
          </w:tcPr>
          <w:p w14:paraId="71122B81" w14:textId="3EB0E2BA" w:rsidR="004863CE" w:rsidRPr="00322413" w:rsidRDefault="004863CE" w:rsidP="00322413">
            <w:pPr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322413">
              <w:rPr>
                <w:sz w:val="24"/>
                <w:szCs w:val="24"/>
              </w:rPr>
              <w:t>Abcam</w:t>
            </w:r>
          </w:p>
        </w:tc>
      </w:tr>
      <w:tr w:rsidR="004863CE" w:rsidRPr="00C334F5" w14:paraId="5FF14781" w14:textId="77777777" w:rsidTr="00322413">
        <w:trPr>
          <w:trHeight w:val="340"/>
          <w:jc w:val="center"/>
        </w:trPr>
        <w:tc>
          <w:tcPr>
            <w:tcW w:w="2628" w:type="dxa"/>
            <w:tcBorders>
              <w:top w:val="nil"/>
              <w:bottom w:val="nil"/>
            </w:tcBorders>
            <w:shd w:val="clear" w:color="auto" w:fill="FFFFFF"/>
          </w:tcPr>
          <w:p w14:paraId="264CA5B1" w14:textId="5D3639B0" w:rsidR="004863CE" w:rsidRPr="00C334F5" w:rsidRDefault="004863CE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sz w:val="24"/>
                <w:szCs w:val="24"/>
              </w:rPr>
              <w:t>Rabbit anti-Collagen I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FFFFFF"/>
          </w:tcPr>
          <w:p w14:paraId="1165A42E" w14:textId="22C20F5A" w:rsidR="004863CE" w:rsidRPr="00C334F5" w:rsidRDefault="004863CE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sz w:val="24"/>
                <w:szCs w:val="24"/>
              </w:rPr>
              <w:t>ab34710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/>
          </w:tcPr>
          <w:p w14:paraId="4763EFBF" w14:textId="08F2A0B2" w:rsidR="004863CE" w:rsidRPr="00C334F5" w:rsidRDefault="004863CE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sz w:val="24"/>
                <w:szCs w:val="24"/>
              </w:rPr>
              <w:t>Abcam</w:t>
            </w:r>
          </w:p>
        </w:tc>
      </w:tr>
      <w:tr w:rsidR="004863CE" w:rsidRPr="00322413" w14:paraId="2195E631" w14:textId="77777777" w:rsidTr="00322413">
        <w:trPr>
          <w:trHeight w:val="340"/>
          <w:jc w:val="center"/>
        </w:trPr>
        <w:tc>
          <w:tcPr>
            <w:tcW w:w="2628" w:type="dxa"/>
            <w:tcBorders>
              <w:top w:val="nil"/>
              <w:bottom w:val="nil"/>
            </w:tcBorders>
            <w:shd w:val="clear" w:color="auto" w:fill="FFFFFF"/>
          </w:tcPr>
          <w:p w14:paraId="59993255" w14:textId="3AFF0564" w:rsidR="004863CE" w:rsidRPr="00322413" w:rsidRDefault="004863CE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sz w:val="24"/>
                <w:szCs w:val="24"/>
              </w:rPr>
              <w:t>Rabbit anti-CTGF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FFFFFF"/>
          </w:tcPr>
          <w:p w14:paraId="652CC85C" w14:textId="09D3C471" w:rsidR="004863CE" w:rsidRPr="00322413" w:rsidRDefault="0056156C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color w:val="000000"/>
                <w:sz w:val="24"/>
                <w:szCs w:val="24"/>
              </w:rPr>
              <w:t>10095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/>
          </w:tcPr>
          <w:p w14:paraId="020F5754" w14:textId="5142919B" w:rsidR="004863CE" w:rsidRPr="00322413" w:rsidRDefault="0056156C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sz w:val="24"/>
                <w:szCs w:val="24"/>
              </w:rPr>
              <w:t>Cell Signaling Technology</w:t>
            </w:r>
          </w:p>
        </w:tc>
      </w:tr>
      <w:tr w:rsidR="0056156C" w:rsidRPr="00322413" w14:paraId="7214E666" w14:textId="77777777" w:rsidTr="00322413">
        <w:trPr>
          <w:trHeight w:val="340"/>
          <w:jc w:val="center"/>
        </w:trPr>
        <w:tc>
          <w:tcPr>
            <w:tcW w:w="2628" w:type="dxa"/>
            <w:tcBorders>
              <w:top w:val="nil"/>
              <w:bottom w:val="nil"/>
            </w:tcBorders>
            <w:shd w:val="clear" w:color="auto" w:fill="FFFFFF"/>
          </w:tcPr>
          <w:p w14:paraId="0EACB3E2" w14:textId="62CF4CE4" w:rsidR="0056156C" w:rsidRPr="00322413" w:rsidRDefault="0056156C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sz w:val="24"/>
                <w:szCs w:val="24"/>
              </w:rPr>
              <w:t>Rabbit anti-TGF-β1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FFFFFF"/>
          </w:tcPr>
          <w:p w14:paraId="127D938F" w14:textId="48D70DDF" w:rsidR="0056156C" w:rsidRPr="00322413" w:rsidRDefault="0056156C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sz w:val="24"/>
                <w:szCs w:val="24"/>
              </w:rPr>
              <w:t>3711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/>
          </w:tcPr>
          <w:p w14:paraId="7692A019" w14:textId="49DCAFDA" w:rsidR="0056156C" w:rsidRPr="00322413" w:rsidRDefault="0056156C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sz w:val="24"/>
                <w:szCs w:val="24"/>
              </w:rPr>
              <w:t>Cell Signaling Technology</w:t>
            </w:r>
          </w:p>
        </w:tc>
      </w:tr>
      <w:tr w:rsidR="0056156C" w:rsidRPr="00322413" w14:paraId="7BCD9C95" w14:textId="77777777" w:rsidTr="00322413">
        <w:trPr>
          <w:trHeight w:val="340"/>
          <w:jc w:val="center"/>
        </w:trPr>
        <w:tc>
          <w:tcPr>
            <w:tcW w:w="2628" w:type="dxa"/>
            <w:tcBorders>
              <w:top w:val="nil"/>
              <w:bottom w:val="nil"/>
            </w:tcBorders>
            <w:shd w:val="clear" w:color="auto" w:fill="FFFFFF"/>
          </w:tcPr>
          <w:p w14:paraId="4679D4E3" w14:textId="10246512" w:rsidR="0056156C" w:rsidRPr="00322413" w:rsidRDefault="0056156C" w:rsidP="00322413">
            <w:pPr>
              <w:jc w:val="left"/>
              <w:rPr>
                <w:sz w:val="24"/>
                <w:szCs w:val="24"/>
              </w:rPr>
            </w:pPr>
            <w:r w:rsidRPr="00322413">
              <w:rPr>
                <w:color w:val="000000"/>
                <w:kern w:val="0"/>
                <w:sz w:val="24"/>
                <w:szCs w:val="24"/>
                <w:lang w:bidi="ar"/>
              </w:rPr>
              <w:t>Rabbit a</w:t>
            </w:r>
            <w:r w:rsidRPr="00322413">
              <w:rPr>
                <w:color w:val="000000"/>
                <w:sz w:val="24"/>
                <w:szCs w:val="24"/>
              </w:rPr>
              <w:t>nti-p38 MAPK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FFFFFF"/>
          </w:tcPr>
          <w:p w14:paraId="4AE8E35A" w14:textId="7D3C1154" w:rsidR="0056156C" w:rsidRPr="00322413" w:rsidRDefault="0056156C" w:rsidP="00322413">
            <w:pPr>
              <w:jc w:val="left"/>
              <w:rPr>
                <w:sz w:val="24"/>
                <w:szCs w:val="24"/>
              </w:rPr>
            </w:pPr>
            <w:r w:rsidRPr="00322413">
              <w:rPr>
                <w:color w:val="000000"/>
                <w:sz w:val="24"/>
                <w:szCs w:val="24"/>
              </w:rPr>
              <w:t>9212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/>
          </w:tcPr>
          <w:p w14:paraId="6366DA32" w14:textId="1E248F2E" w:rsidR="0056156C" w:rsidRPr="00322413" w:rsidRDefault="0056156C" w:rsidP="00322413">
            <w:pPr>
              <w:jc w:val="left"/>
              <w:rPr>
                <w:sz w:val="24"/>
                <w:szCs w:val="24"/>
              </w:rPr>
            </w:pPr>
            <w:r w:rsidRPr="00322413">
              <w:rPr>
                <w:color w:val="000000"/>
                <w:sz w:val="24"/>
                <w:szCs w:val="24"/>
              </w:rPr>
              <w:t>Cell Signaling Technology</w:t>
            </w:r>
          </w:p>
        </w:tc>
      </w:tr>
      <w:tr w:rsidR="0056156C" w:rsidRPr="00322413" w14:paraId="2A190407" w14:textId="77777777" w:rsidTr="00322413">
        <w:trPr>
          <w:trHeight w:val="340"/>
          <w:jc w:val="center"/>
        </w:trPr>
        <w:tc>
          <w:tcPr>
            <w:tcW w:w="2628" w:type="dxa"/>
            <w:tcBorders>
              <w:top w:val="nil"/>
              <w:bottom w:val="nil"/>
            </w:tcBorders>
            <w:shd w:val="clear" w:color="auto" w:fill="FFFFFF"/>
          </w:tcPr>
          <w:p w14:paraId="19FCF9F7" w14:textId="7B959EAA" w:rsidR="0056156C" w:rsidRPr="00322413" w:rsidRDefault="0056156C" w:rsidP="00322413">
            <w:pPr>
              <w:jc w:val="left"/>
              <w:rPr>
                <w:sz w:val="24"/>
                <w:szCs w:val="24"/>
              </w:rPr>
            </w:pPr>
            <w:r w:rsidRPr="00322413">
              <w:rPr>
                <w:color w:val="000000"/>
                <w:kern w:val="0"/>
                <w:sz w:val="24"/>
                <w:szCs w:val="24"/>
                <w:lang w:bidi="ar"/>
              </w:rPr>
              <w:t>Rabbit a</w:t>
            </w:r>
            <w:r w:rsidRPr="00322413">
              <w:rPr>
                <w:color w:val="000000"/>
                <w:sz w:val="24"/>
                <w:szCs w:val="24"/>
              </w:rPr>
              <w:t>nti-Phospho-p38 MAPK (Thr180/Tyr182)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FFFFFF"/>
          </w:tcPr>
          <w:p w14:paraId="190E398C" w14:textId="0471C43F" w:rsidR="0056156C" w:rsidRPr="00322413" w:rsidRDefault="0056156C" w:rsidP="00322413">
            <w:pPr>
              <w:jc w:val="left"/>
              <w:rPr>
                <w:sz w:val="24"/>
                <w:szCs w:val="24"/>
              </w:rPr>
            </w:pPr>
            <w:r w:rsidRPr="00322413">
              <w:rPr>
                <w:color w:val="000000"/>
                <w:sz w:val="24"/>
                <w:szCs w:val="24"/>
              </w:rPr>
              <w:t>9211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/>
          </w:tcPr>
          <w:p w14:paraId="51C267E8" w14:textId="0E54D123" w:rsidR="0056156C" w:rsidRPr="00322413" w:rsidRDefault="0056156C" w:rsidP="00322413">
            <w:pPr>
              <w:jc w:val="left"/>
              <w:rPr>
                <w:sz w:val="24"/>
                <w:szCs w:val="24"/>
              </w:rPr>
            </w:pPr>
            <w:r w:rsidRPr="00322413">
              <w:rPr>
                <w:color w:val="000000"/>
                <w:sz w:val="24"/>
                <w:szCs w:val="24"/>
              </w:rPr>
              <w:t>Cell Signaling Technology</w:t>
            </w:r>
          </w:p>
        </w:tc>
      </w:tr>
      <w:tr w:rsidR="000812FE" w:rsidRPr="00322413" w14:paraId="4F40F5A6" w14:textId="77777777" w:rsidTr="00322413">
        <w:trPr>
          <w:trHeight w:val="340"/>
          <w:jc w:val="center"/>
        </w:trPr>
        <w:tc>
          <w:tcPr>
            <w:tcW w:w="2628" w:type="dxa"/>
            <w:tcBorders>
              <w:top w:val="nil"/>
              <w:bottom w:val="nil"/>
            </w:tcBorders>
            <w:shd w:val="clear" w:color="auto" w:fill="FFFFFF"/>
          </w:tcPr>
          <w:p w14:paraId="6B0FD223" w14:textId="73F7C1FE" w:rsidR="000812FE" w:rsidRPr="00322413" w:rsidRDefault="00F42FE0" w:rsidP="00322413">
            <w:pPr>
              <w:jc w:val="left"/>
              <w:rPr>
                <w:color w:val="000000"/>
                <w:kern w:val="0"/>
                <w:sz w:val="24"/>
                <w:szCs w:val="24"/>
                <w:lang w:bidi="ar"/>
              </w:rPr>
            </w:pPr>
            <w:r w:rsidRPr="00322413">
              <w:rPr>
                <w:color w:val="000000"/>
                <w:kern w:val="0"/>
                <w:sz w:val="24"/>
                <w:szCs w:val="24"/>
                <w:lang w:bidi="ar"/>
              </w:rPr>
              <w:t>Rabbit a</w:t>
            </w:r>
            <w:r w:rsidRPr="00322413">
              <w:rPr>
                <w:color w:val="000000"/>
                <w:sz w:val="24"/>
                <w:szCs w:val="24"/>
              </w:rPr>
              <w:t>nti-</w:t>
            </w:r>
            <w:r w:rsidR="00DF7BB7" w:rsidRPr="00322413">
              <w:rPr>
                <w:color w:val="000000"/>
                <w:sz w:val="24"/>
                <w:szCs w:val="24"/>
              </w:rPr>
              <w:t xml:space="preserve"> </w:t>
            </w:r>
            <w:r w:rsidR="000812FE" w:rsidRPr="00322413">
              <w:rPr>
                <w:sz w:val="24"/>
                <w:szCs w:val="24"/>
              </w:rPr>
              <w:t>Phospho-NF-κB p65(Ser536)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FFFFFF"/>
          </w:tcPr>
          <w:p w14:paraId="58FD6F4A" w14:textId="1B825A9D" w:rsidR="000812FE" w:rsidRPr="00322413" w:rsidRDefault="000812FE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color w:val="000000"/>
                <w:sz w:val="24"/>
                <w:szCs w:val="24"/>
              </w:rPr>
              <w:t>3031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/>
          </w:tcPr>
          <w:p w14:paraId="0DA35D5A" w14:textId="2F861CEB" w:rsidR="000812FE" w:rsidRPr="00322413" w:rsidRDefault="000812FE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sz w:val="24"/>
                <w:szCs w:val="24"/>
              </w:rPr>
              <w:t>Cell Signaling Technology</w:t>
            </w:r>
          </w:p>
        </w:tc>
      </w:tr>
      <w:tr w:rsidR="000812FE" w:rsidRPr="00322413" w14:paraId="7DDB1A9F" w14:textId="77777777" w:rsidTr="00322413">
        <w:trPr>
          <w:trHeight w:val="340"/>
          <w:jc w:val="center"/>
        </w:trPr>
        <w:tc>
          <w:tcPr>
            <w:tcW w:w="2628" w:type="dxa"/>
            <w:tcBorders>
              <w:top w:val="nil"/>
              <w:bottom w:val="nil"/>
            </w:tcBorders>
            <w:shd w:val="clear" w:color="auto" w:fill="FFFFFF"/>
          </w:tcPr>
          <w:p w14:paraId="46ACAE5C" w14:textId="529F59E7" w:rsidR="000812FE" w:rsidRPr="00322413" w:rsidRDefault="00732D2C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color w:val="000000"/>
                <w:kern w:val="0"/>
                <w:sz w:val="24"/>
                <w:szCs w:val="24"/>
                <w:lang w:bidi="ar"/>
              </w:rPr>
              <w:t>Mouse</w:t>
            </w:r>
            <w:r w:rsidR="00DF7BB7" w:rsidRPr="00322413">
              <w:rPr>
                <w:color w:val="000000"/>
                <w:kern w:val="0"/>
                <w:sz w:val="24"/>
                <w:szCs w:val="24"/>
                <w:lang w:bidi="ar"/>
              </w:rPr>
              <w:t xml:space="preserve"> a</w:t>
            </w:r>
            <w:r w:rsidR="00DF7BB7" w:rsidRPr="00322413">
              <w:rPr>
                <w:color w:val="000000"/>
                <w:sz w:val="24"/>
                <w:szCs w:val="24"/>
              </w:rPr>
              <w:t>nti-</w:t>
            </w:r>
            <w:r w:rsidR="000812FE" w:rsidRPr="00322413">
              <w:rPr>
                <w:sz w:val="24"/>
                <w:szCs w:val="24"/>
              </w:rPr>
              <w:t>NF-κB p65(Ser536)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FFFFFF"/>
          </w:tcPr>
          <w:p w14:paraId="69A9DF54" w14:textId="763E7EE1" w:rsidR="000812FE" w:rsidRPr="00322413" w:rsidRDefault="003B1A40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color w:val="000000"/>
                <w:sz w:val="24"/>
                <w:szCs w:val="24"/>
              </w:rPr>
              <w:t>sc-</w:t>
            </w:r>
            <w:r w:rsidR="00732D2C" w:rsidRPr="00322413">
              <w:rPr>
                <w:color w:val="000000"/>
                <w:sz w:val="24"/>
                <w:szCs w:val="24"/>
              </w:rPr>
              <w:t>8008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/>
          </w:tcPr>
          <w:p w14:paraId="34E9868A" w14:textId="15615EA4" w:rsidR="000812FE" w:rsidRPr="00322413" w:rsidRDefault="0076688A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color w:val="000000"/>
                <w:sz w:val="24"/>
                <w:szCs w:val="24"/>
              </w:rPr>
              <w:t>SANTA CRUZ</w:t>
            </w:r>
          </w:p>
        </w:tc>
      </w:tr>
      <w:tr w:rsidR="00672FCB" w:rsidRPr="00322413" w14:paraId="1260F84E" w14:textId="77777777" w:rsidTr="00322413">
        <w:trPr>
          <w:trHeight w:val="340"/>
          <w:jc w:val="center"/>
        </w:trPr>
        <w:tc>
          <w:tcPr>
            <w:tcW w:w="2628" w:type="dxa"/>
            <w:tcBorders>
              <w:top w:val="nil"/>
              <w:bottom w:val="nil"/>
            </w:tcBorders>
            <w:shd w:val="clear" w:color="auto" w:fill="FFFFFF"/>
          </w:tcPr>
          <w:p w14:paraId="78D3F7F5" w14:textId="03329F8F" w:rsidR="00672FCB" w:rsidRPr="00322413" w:rsidRDefault="00DF7BB7" w:rsidP="00322413">
            <w:pPr>
              <w:jc w:val="left"/>
              <w:rPr>
                <w:sz w:val="24"/>
                <w:szCs w:val="24"/>
              </w:rPr>
            </w:pPr>
            <w:r w:rsidRPr="00322413">
              <w:rPr>
                <w:color w:val="000000"/>
                <w:kern w:val="0"/>
                <w:sz w:val="24"/>
                <w:szCs w:val="24"/>
                <w:lang w:bidi="ar"/>
              </w:rPr>
              <w:t>Rabbit a</w:t>
            </w:r>
            <w:r w:rsidRPr="00322413">
              <w:rPr>
                <w:color w:val="000000"/>
                <w:sz w:val="24"/>
                <w:szCs w:val="24"/>
              </w:rPr>
              <w:t>nti-</w:t>
            </w:r>
            <w:r w:rsidR="00672FCB" w:rsidRPr="00322413">
              <w:rPr>
                <w:sz w:val="24"/>
                <w:szCs w:val="24"/>
              </w:rPr>
              <w:t>Phospho-IκB-α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FFFFFF"/>
          </w:tcPr>
          <w:p w14:paraId="76DC6803" w14:textId="550BFF9D" w:rsidR="00672FCB" w:rsidRPr="00322413" w:rsidRDefault="00F6084E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color w:val="000000"/>
                <w:sz w:val="24"/>
                <w:szCs w:val="24"/>
              </w:rPr>
              <w:t>2859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/>
          </w:tcPr>
          <w:p w14:paraId="008F3E98" w14:textId="2D186222" w:rsidR="00672FCB" w:rsidRPr="00322413" w:rsidRDefault="00672FCB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sz w:val="24"/>
                <w:szCs w:val="24"/>
              </w:rPr>
              <w:t>Cell Signaling Technology</w:t>
            </w:r>
          </w:p>
        </w:tc>
      </w:tr>
      <w:tr w:rsidR="00F6084E" w:rsidRPr="00322413" w14:paraId="00E7C2E9" w14:textId="77777777" w:rsidTr="00322413">
        <w:trPr>
          <w:trHeight w:val="340"/>
          <w:jc w:val="center"/>
        </w:trPr>
        <w:tc>
          <w:tcPr>
            <w:tcW w:w="2628" w:type="dxa"/>
            <w:tcBorders>
              <w:top w:val="nil"/>
              <w:bottom w:val="nil"/>
            </w:tcBorders>
            <w:shd w:val="clear" w:color="auto" w:fill="FFFFFF"/>
          </w:tcPr>
          <w:p w14:paraId="2D228CD3" w14:textId="481FE926" w:rsidR="00F6084E" w:rsidRPr="00322413" w:rsidRDefault="00DF7BB7" w:rsidP="00322413">
            <w:pPr>
              <w:jc w:val="left"/>
              <w:rPr>
                <w:sz w:val="24"/>
                <w:szCs w:val="24"/>
              </w:rPr>
            </w:pPr>
            <w:r w:rsidRPr="00322413">
              <w:rPr>
                <w:color w:val="000000"/>
                <w:kern w:val="0"/>
                <w:sz w:val="24"/>
                <w:szCs w:val="24"/>
                <w:lang w:bidi="ar"/>
              </w:rPr>
              <w:t>Rabbit a</w:t>
            </w:r>
            <w:r w:rsidRPr="00322413">
              <w:rPr>
                <w:color w:val="000000"/>
                <w:sz w:val="24"/>
                <w:szCs w:val="24"/>
              </w:rPr>
              <w:t>nti-</w:t>
            </w:r>
            <w:r w:rsidR="00F6084E" w:rsidRPr="00322413">
              <w:rPr>
                <w:sz w:val="24"/>
                <w:szCs w:val="24"/>
              </w:rPr>
              <w:t>IκB-α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FFFFFF"/>
          </w:tcPr>
          <w:p w14:paraId="21813A62" w14:textId="76D06880" w:rsidR="00F6084E" w:rsidRPr="00322413" w:rsidRDefault="00F6084E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color w:val="000000"/>
                <w:sz w:val="24"/>
                <w:szCs w:val="24"/>
              </w:rPr>
              <w:t>9242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/>
          </w:tcPr>
          <w:p w14:paraId="75A97483" w14:textId="09F6F10E" w:rsidR="00F6084E" w:rsidRPr="00322413" w:rsidRDefault="00F6084E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sz w:val="24"/>
                <w:szCs w:val="24"/>
              </w:rPr>
              <w:t>Cell Signaling Technology</w:t>
            </w:r>
          </w:p>
        </w:tc>
      </w:tr>
      <w:tr w:rsidR="006E15C2" w:rsidRPr="00322413" w14:paraId="68CAFD8A" w14:textId="77777777" w:rsidTr="00322413">
        <w:trPr>
          <w:trHeight w:val="340"/>
          <w:jc w:val="center"/>
        </w:trPr>
        <w:tc>
          <w:tcPr>
            <w:tcW w:w="2628" w:type="dxa"/>
            <w:tcBorders>
              <w:top w:val="nil"/>
              <w:bottom w:val="nil"/>
            </w:tcBorders>
            <w:shd w:val="clear" w:color="auto" w:fill="FFFFFF"/>
          </w:tcPr>
          <w:p w14:paraId="07321CEE" w14:textId="0B402A20" w:rsidR="006E15C2" w:rsidRPr="00322413" w:rsidRDefault="00DF7BB7" w:rsidP="00322413">
            <w:pPr>
              <w:jc w:val="left"/>
              <w:rPr>
                <w:sz w:val="24"/>
                <w:szCs w:val="24"/>
              </w:rPr>
            </w:pPr>
            <w:r w:rsidRPr="00322413">
              <w:rPr>
                <w:color w:val="000000"/>
                <w:kern w:val="0"/>
                <w:sz w:val="24"/>
                <w:szCs w:val="24"/>
                <w:lang w:bidi="ar"/>
              </w:rPr>
              <w:t>Rabbit a</w:t>
            </w:r>
            <w:r w:rsidRPr="00322413">
              <w:rPr>
                <w:color w:val="000000"/>
                <w:sz w:val="24"/>
                <w:szCs w:val="24"/>
              </w:rPr>
              <w:t>nti-</w:t>
            </w:r>
            <w:r w:rsidR="006E15C2" w:rsidRPr="00322413">
              <w:rPr>
                <w:sz w:val="24"/>
                <w:szCs w:val="24"/>
              </w:rPr>
              <w:t>MIF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FFFFFF"/>
          </w:tcPr>
          <w:p w14:paraId="288C80DF" w14:textId="3445EB17" w:rsidR="006E15C2" w:rsidRPr="00322413" w:rsidRDefault="006E15C2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color w:val="000000"/>
                <w:sz w:val="24"/>
                <w:szCs w:val="24"/>
              </w:rPr>
              <w:t>88186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/>
          </w:tcPr>
          <w:p w14:paraId="3138BD82" w14:textId="73C59A47" w:rsidR="006E15C2" w:rsidRPr="00322413" w:rsidRDefault="006E15C2" w:rsidP="00322413">
            <w:pPr>
              <w:jc w:val="left"/>
              <w:rPr>
                <w:sz w:val="24"/>
                <w:szCs w:val="24"/>
              </w:rPr>
            </w:pPr>
            <w:r w:rsidRPr="00322413">
              <w:rPr>
                <w:sz w:val="24"/>
                <w:szCs w:val="24"/>
              </w:rPr>
              <w:t>Cell Signaling Technology</w:t>
            </w:r>
          </w:p>
        </w:tc>
      </w:tr>
      <w:tr w:rsidR="006E15C2" w:rsidRPr="00322413" w14:paraId="0E80ADFF" w14:textId="77777777" w:rsidTr="00322413">
        <w:trPr>
          <w:trHeight w:val="340"/>
          <w:jc w:val="center"/>
        </w:trPr>
        <w:tc>
          <w:tcPr>
            <w:tcW w:w="2628" w:type="dxa"/>
            <w:tcBorders>
              <w:top w:val="nil"/>
              <w:bottom w:val="nil"/>
            </w:tcBorders>
            <w:shd w:val="clear" w:color="auto" w:fill="FFFFFF"/>
          </w:tcPr>
          <w:p w14:paraId="4E6D84C1" w14:textId="379CB8DC" w:rsidR="006E15C2" w:rsidRPr="00322413" w:rsidRDefault="00DF7BB7" w:rsidP="00322413">
            <w:pPr>
              <w:jc w:val="left"/>
              <w:rPr>
                <w:sz w:val="24"/>
                <w:szCs w:val="24"/>
              </w:rPr>
            </w:pPr>
            <w:r w:rsidRPr="00322413">
              <w:rPr>
                <w:color w:val="000000"/>
                <w:kern w:val="0"/>
                <w:sz w:val="24"/>
                <w:szCs w:val="24"/>
                <w:lang w:bidi="ar"/>
              </w:rPr>
              <w:t>Rabbit a</w:t>
            </w:r>
            <w:r w:rsidRPr="00322413">
              <w:rPr>
                <w:color w:val="000000"/>
                <w:sz w:val="24"/>
                <w:szCs w:val="24"/>
              </w:rPr>
              <w:t>nti-</w:t>
            </w:r>
            <w:r w:rsidR="006E15C2" w:rsidRPr="00322413">
              <w:rPr>
                <w:sz w:val="24"/>
                <w:szCs w:val="24"/>
              </w:rPr>
              <w:t>CD74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FFFFFF"/>
          </w:tcPr>
          <w:p w14:paraId="5A8AAFFC" w14:textId="57900726" w:rsidR="006E15C2" w:rsidRPr="00322413" w:rsidRDefault="00F42FE0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color w:val="000000"/>
                <w:sz w:val="24"/>
                <w:szCs w:val="24"/>
              </w:rPr>
              <w:t>77274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/>
          </w:tcPr>
          <w:p w14:paraId="158E4884" w14:textId="7EBC8522" w:rsidR="006E15C2" w:rsidRPr="00322413" w:rsidRDefault="006E15C2" w:rsidP="00322413">
            <w:pPr>
              <w:jc w:val="left"/>
              <w:rPr>
                <w:sz w:val="24"/>
                <w:szCs w:val="24"/>
              </w:rPr>
            </w:pPr>
            <w:r w:rsidRPr="00322413">
              <w:rPr>
                <w:sz w:val="24"/>
                <w:szCs w:val="24"/>
              </w:rPr>
              <w:t>Cell Signaling Technology</w:t>
            </w:r>
          </w:p>
        </w:tc>
      </w:tr>
      <w:tr w:rsidR="00BB30D2" w:rsidRPr="00322413" w14:paraId="54719C88" w14:textId="77777777" w:rsidTr="00322413">
        <w:trPr>
          <w:trHeight w:val="340"/>
          <w:jc w:val="center"/>
        </w:trPr>
        <w:tc>
          <w:tcPr>
            <w:tcW w:w="2628" w:type="dxa"/>
            <w:tcBorders>
              <w:top w:val="nil"/>
              <w:bottom w:val="nil"/>
            </w:tcBorders>
            <w:shd w:val="clear" w:color="auto" w:fill="FFFFFF"/>
          </w:tcPr>
          <w:p w14:paraId="799FD265" w14:textId="126CA259" w:rsidR="00BB30D2" w:rsidRPr="00322413" w:rsidRDefault="00BB30D2" w:rsidP="00322413">
            <w:pPr>
              <w:jc w:val="left"/>
              <w:rPr>
                <w:sz w:val="24"/>
                <w:szCs w:val="24"/>
              </w:rPr>
            </w:pPr>
            <w:r w:rsidRPr="00322413">
              <w:rPr>
                <w:color w:val="000000"/>
                <w:kern w:val="0"/>
                <w:sz w:val="24"/>
                <w:szCs w:val="24"/>
                <w:lang w:bidi="ar"/>
              </w:rPr>
              <w:t>Rabbit a</w:t>
            </w:r>
            <w:r w:rsidRPr="00322413">
              <w:rPr>
                <w:color w:val="000000"/>
                <w:sz w:val="24"/>
                <w:szCs w:val="24"/>
              </w:rPr>
              <w:t>nti-</w:t>
            </w:r>
            <w:r w:rsidRPr="00322413">
              <w:rPr>
                <w:sz w:val="24"/>
                <w:szCs w:val="24"/>
              </w:rPr>
              <w:t>CD86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FFFFFF"/>
          </w:tcPr>
          <w:p w14:paraId="035766D4" w14:textId="37DCAC65" w:rsidR="00BB30D2" w:rsidRPr="00322413" w:rsidRDefault="00BB30D2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sz w:val="24"/>
                <w:szCs w:val="24"/>
              </w:rPr>
              <w:t>ab239075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/>
          </w:tcPr>
          <w:p w14:paraId="4B108957" w14:textId="27CE656D" w:rsidR="00BB30D2" w:rsidRPr="00322413" w:rsidRDefault="00BB30D2" w:rsidP="00322413">
            <w:pPr>
              <w:jc w:val="left"/>
              <w:rPr>
                <w:sz w:val="24"/>
                <w:szCs w:val="24"/>
              </w:rPr>
            </w:pPr>
            <w:r w:rsidRPr="00322413">
              <w:rPr>
                <w:sz w:val="24"/>
                <w:szCs w:val="24"/>
              </w:rPr>
              <w:t>abcam</w:t>
            </w:r>
          </w:p>
        </w:tc>
      </w:tr>
      <w:tr w:rsidR="00BB30D2" w:rsidRPr="00322413" w14:paraId="253EEE2D" w14:textId="77777777" w:rsidTr="00322413">
        <w:trPr>
          <w:trHeight w:val="340"/>
          <w:jc w:val="center"/>
        </w:trPr>
        <w:tc>
          <w:tcPr>
            <w:tcW w:w="2628" w:type="dxa"/>
            <w:tcBorders>
              <w:top w:val="nil"/>
              <w:bottom w:val="nil"/>
            </w:tcBorders>
            <w:shd w:val="clear" w:color="auto" w:fill="FFFFFF"/>
          </w:tcPr>
          <w:p w14:paraId="258EE3A7" w14:textId="6C9CDC50" w:rsidR="00BB30D2" w:rsidRPr="00322413" w:rsidRDefault="00BB30D2" w:rsidP="00322413">
            <w:pPr>
              <w:jc w:val="left"/>
              <w:rPr>
                <w:sz w:val="24"/>
                <w:szCs w:val="24"/>
              </w:rPr>
            </w:pPr>
            <w:r w:rsidRPr="00322413">
              <w:rPr>
                <w:color w:val="000000"/>
                <w:kern w:val="0"/>
                <w:sz w:val="24"/>
                <w:szCs w:val="24"/>
                <w:lang w:bidi="ar"/>
              </w:rPr>
              <w:t>Rabbit a</w:t>
            </w:r>
            <w:r w:rsidRPr="00322413">
              <w:rPr>
                <w:color w:val="000000"/>
                <w:sz w:val="24"/>
                <w:szCs w:val="24"/>
              </w:rPr>
              <w:t>nti-</w:t>
            </w:r>
            <w:r w:rsidRPr="00322413">
              <w:rPr>
                <w:sz w:val="24"/>
                <w:szCs w:val="24"/>
              </w:rPr>
              <w:t>CD206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FFFFFF"/>
          </w:tcPr>
          <w:p w14:paraId="75C033C3" w14:textId="0322E6A8" w:rsidR="00BB30D2" w:rsidRPr="00322413" w:rsidRDefault="00BB30D2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sz w:val="24"/>
                <w:szCs w:val="24"/>
              </w:rPr>
              <w:t>18704-1-AP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/>
          </w:tcPr>
          <w:p w14:paraId="698EC596" w14:textId="6CF77CF7" w:rsidR="00BB30D2" w:rsidRPr="00322413" w:rsidRDefault="00BB30D2" w:rsidP="00322413">
            <w:pPr>
              <w:jc w:val="left"/>
              <w:rPr>
                <w:sz w:val="24"/>
                <w:szCs w:val="24"/>
              </w:rPr>
            </w:pPr>
            <w:r w:rsidRPr="00322413">
              <w:rPr>
                <w:sz w:val="24"/>
                <w:szCs w:val="24"/>
              </w:rPr>
              <w:t>Proteintech</w:t>
            </w:r>
          </w:p>
        </w:tc>
      </w:tr>
      <w:tr w:rsidR="00732D2C" w:rsidRPr="00322413" w14:paraId="6E98B891" w14:textId="77777777" w:rsidTr="00322413">
        <w:trPr>
          <w:trHeight w:val="635"/>
          <w:jc w:val="center"/>
        </w:trPr>
        <w:tc>
          <w:tcPr>
            <w:tcW w:w="2628" w:type="dxa"/>
            <w:tcBorders>
              <w:top w:val="nil"/>
              <w:bottom w:val="nil"/>
            </w:tcBorders>
            <w:shd w:val="clear" w:color="auto" w:fill="FFFFFF"/>
          </w:tcPr>
          <w:p w14:paraId="31E5590A" w14:textId="58BCDACD" w:rsidR="00732D2C" w:rsidRPr="00322413" w:rsidRDefault="00732D2C" w:rsidP="00322413">
            <w:pPr>
              <w:jc w:val="left"/>
              <w:rPr>
                <w:sz w:val="24"/>
                <w:szCs w:val="24"/>
              </w:rPr>
            </w:pPr>
            <w:r w:rsidRPr="00322413">
              <w:rPr>
                <w:color w:val="000000"/>
                <w:kern w:val="0"/>
                <w:sz w:val="24"/>
                <w:szCs w:val="24"/>
                <w:lang w:bidi="ar"/>
              </w:rPr>
              <w:t>Rabbit a</w:t>
            </w:r>
            <w:r w:rsidRPr="00322413">
              <w:rPr>
                <w:color w:val="000000"/>
                <w:sz w:val="24"/>
                <w:szCs w:val="24"/>
              </w:rPr>
              <w:t>nti-</w:t>
            </w:r>
            <w:r w:rsidRPr="00322413">
              <w:rPr>
                <w:sz w:val="24"/>
                <w:szCs w:val="24"/>
              </w:rPr>
              <w:t>F4/80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FFFFFF"/>
          </w:tcPr>
          <w:p w14:paraId="46959346" w14:textId="7BDCD2FF" w:rsidR="00732D2C" w:rsidRPr="00322413" w:rsidRDefault="00732D2C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sz w:val="24"/>
                <w:szCs w:val="24"/>
              </w:rPr>
              <w:t>28463-1-AP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/>
          </w:tcPr>
          <w:p w14:paraId="733FB892" w14:textId="61976F27" w:rsidR="00732D2C" w:rsidRPr="00322413" w:rsidRDefault="00732D2C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sz w:val="24"/>
                <w:szCs w:val="24"/>
              </w:rPr>
              <w:t>Proteintech</w:t>
            </w:r>
          </w:p>
        </w:tc>
      </w:tr>
      <w:tr w:rsidR="006E15C2" w:rsidRPr="00322413" w14:paraId="306FC6C5" w14:textId="77777777" w:rsidTr="00322413">
        <w:trPr>
          <w:trHeight w:val="528"/>
          <w:jc w:val="center"/>
        </w:trPr>
        <w:tc>
          <w:tcPr>
            <w:tcW w:w="2628" w:type="dxa"/>
            <w:tcBorders>
              <w:top w:val="nil"/>
              <w:bottom w:val="nil"/>
            </w:tcBorders>
            <w:shd w:val="clear" w:color="auto" w:fill="FFFFFF"/>
          </w:tcPr>
          <w:p w14:paraId="3175E8D1" w14:textId="6022E055" w:rsidR="006E15C2" w:rsidRPr="00322413" w:rsidRDefault="00DF7BB7" w:rsidP="00322413">
            <w:pPr>
              <w:jc w:val="left"/>
              <w:rPr>
                <w:sz w:val="24"/>
                <w:szCs w:val="24"/>
              </w:rPr>
            </w:pPr>
            <w:r w:rsidRPr="00322413">
              <w:rPr>
                <w:color w:val="000000"/>
                <w:kern w:val="0"/>
                <w:sz w:val="24"/>
                <w:szCs w:val="24"/>
                <w:lang w:bidi="ar"/>
              </w:rPr>
              <w:t>Rabbit a</w:t>
            </w:r>
            <w:r w:rsidRPr="00322413">
              <w:rPr>
                <w:color w:val="000000"/>
                <w:sz w:val="24"/>
                <w:szCs w:val="24"/>
              </w:rPr>
              <w:t>nti-</w:t>
            </w:r>
            <w:r w:rsidR="006E15C2" w:rsidRPr="00322413">
              <w:rPr>
                <w:sz w:val="24"/>
                <w:szCs w:val="24"/>
              </w:rPr>
              <w:t>JNK1/2/3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FFFFFF"/>
          </w:tcPr>
          <w:p w14:paraId="13717A24" w14:textId="1C3435C4" w:rsidR="006E15C2" w:rsidRPr="00322413" w:rsidRDefault="003B1A40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color w:val="000000"/>
                <w:sz w:val="24"/>
                <w:szCs w:val="24"/>
              </w:rPr>
              <w:t>44-682G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/>
          </w:tcPr>
          <w:p w14:paraId="036763E4" w14:textId="63FC48EF" w:rsidR="006E15C2" w:rsidRPr="00322413" w:rsidRDefault="00D82C5A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color w:val="000000"/>
                <w:sz w:val="24"/>
                <w:szCs w:val="24"/>
              </w:rPr>
              <w:t>Invitrogen</w:t>
            </w:r>
          </w:p>
        </w:tc>
      </w:tr>
      <w:tr w:rsidR="006E15C2" w:rsidRPr="00322413" w14:paraId="01FBBC5D" w14:textId="77777777" w:rsidTr="00322413">
        <w:trPr>
          <w:trHeight w:val="340"/>
          <w:jc w:val="center"/>
        </w:trPr>
        <w:tc>
          <w:tcPr>
            <w:tcW w:w="2628" w:type="dxa"/>
            <w:tcBorders>
              <w:top w:val="nil"/>
              <w:bottom w:val="nil"/>
            </w:tcBorders>
            <w:shd w:val="clear" w:color="auto" w:fill="FFFFFF"/>
          </w:tcPr>
          <w:p w14:paraId="47269CAC" w14:textId="790338CF" w:rsidR="006E15C2" w:rsidRPr="00322413" w:rsidRDefault="00DF7BB7" w:rsidP="00322413">
            <w:pPr>
              <w:jc w:val="left"/>
              <w:rPr>
                <w:sz w:val="24"/>
                <w:szCs w:val="24"/>
              </w:rPr>
            </w:pPr>
            <w:r w:rsidRPr="00322413">
              <w:rPr>
                <w:color w:val="000000"/>
                <w:kern w:val="0"/>
                <w:sz w:val="24"/>
                <w:szCs w:val="24"/>
                <w:lang w:bidi="ar"/>
              </w:rPr>
              <w:t>Rabbit a</w:t>
            </w:r>
            <w:r w:rsidRPr="00322413">
              <w:rPr>
                <w:color w:val="000000"/>
                <w:sz w:val="24"/>
                <w:szCs w:val="24"/>
              </w:rPr>
              <w:t>nti-</w:t>
            </w:r>
            <w:r w:rsidR="00D82C5A" w:rsidRPr="00322413">
              <w:rPr>
                <w:color w:val="000000"/>
                <w:sz w:val="24"/>
                <w:szCs w:val="24"/>
              </w:rPr>
              <w:t xml:space="preserve"> </w:t>
            </w:r>
            <w:r w:rsidR="006E15C2" w:rsidRPr="00322413">
              <w:rPr>
                <w:sz w:val="24"/>
                <w:szCs w:val="24"/>
              </w:rPr>
              <w:t>Phospho-JNK1/2/3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FFFFFF"/>
          </w:tcPr>
          <w:p w14:paraId="2F555504" w14:textId="50BD0FB1" w:rsidR="006E15C2" w:rsidRPr="00322413" w:rsidRDefault="00D82C5A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color w:val="000000"/>
                <w:sz w:val="24"/>
                <w:szCs w:val="24"/>
              </w:rPr>
              <w:t>MA5-51555</w:t>
            </w: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FFFFFF"/>
          </w:tcPr>
          <w:p w14:paraId="77AB4ED2" w14:textId="7DA333B2" w:rsidR="006E15C2" w:rsidRPr="00322413" w:rsidRDefault="00D82C5A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color w:val="000000"/>
                <w:sz w:val="24"/>
                <w:szCs w:val="24"/>
              </w:rPr>
              <w:t>Invitrogen</w:t>
            </w:r>
          </w:p>
        </w:tc>
      </w:tr>
      <w:tr w:rsidR="00D82C5A" w:rsidRPr="00322413" w14:paraId="5EBA889A" w14:textId="77777777" w:rsidTr="00322413">
        <w:trPr>
          <w:trHeight w:val="340"/>
          <w:jc w:val="center"/>
        </w:trPr>
        <w:tc>
          <w:tcPr>
            <w:tcW w:w="2628" w:type="dxa"/>
            <w:tcBorders>
              <w:top w:val="nil"/>
              <w:bottom w:val="single" w:sz="12" w:space="0" w:color="000000" w:themeColor="text1"/>
            </w:tcBorders>
            <w:shd w:val="clear" w:color="auto" w:fill="FFFFFF"/>
          </w:tcPr>
          <w:p w14:paraId="179A3964" w14:textId="62DCEB01" w:rsidR="00D82C5A" w:rsidRPr="00322413" w:rsidRDefault="00D82C5A" w:rsidP="00322413">
            <w:pPr>
              <w:jc w:val="left"/>
              <w:rPr>
                <w:color w:val="000000"/>
                <w:kern w:val="0"/>
                <w:sz w:val="24"/>
                <w:szCs w:val="24"/>
                <w:lang w:bidi="ar"/>
              </w:rPr>
            </w:pPr>
            <w:r w:rsidRPr="00322413">
              <w:rPr>
                <w:color w:val="000000"/>
                <w:kern w:val="0"/>
                <w:sz w:val="24"/>
                <w:szCs w:val="24"/>
                <w:lang w:bidi="ar"/>
              </w:rPr>
              <w:t xml:space="preserve">Mouse anti-beta-Actin </w:t>
            </w:r>
          </w:p>
        </w:tc>
        <w:tc>
          <w:tcPr>
            <w:tcW w:w="2127" w:type="dxa"/>
            <w:tcBorders>
              <w:top w:val="nil"/>
              <w:bottom w:val="single" w:sz="12" w:space="0" w:color="000000" w:themeColor="text1"/>
            </w:tcBorders>
            <w:shd w:val="clear" w:color="auto" w:fill="FFFFFF"/>
          </w:tcPr>
          <w:p w14:paraId="129868EE" w14:textId="6A616F09" w:rsidR="00D82C5A" w:rsidRPr="00322413" w:rsidRDefault="00D82C5A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color w:val="000000"/>
                <w:kern w:val="0"/>
                <w:sz w:val="24"/>
                <w:szCs w:val="24"/>
                <w:lang w:bidi="ar"/>
              </w:rPr>
              <w:t>T0022</w:t>
            </w:r>
            <w:r w:rsidRPr="00322413">
              <w:rPr>
                <w:color w:val="000000"/>
                <w:kern w:val="0"/>
                <w:sz w:val="24"/>
                <w:szCs w:val="24"/>
                <w:lang w:bidi="ar"/>
              </w:rPr>
              <w:tab/>
            </w:r>
          </w:p>
        </w:tc>
        <w:tc>
          <w:tcPr>
            <w:tcW w:w="3260" w:type="dxa"/>
            <w:tcBorders>
              <w:top w:val="nil"/>
              <w:bottom w:val="single" w:sz="12" w:space="0" w:color="000000" w:themeColor="text1"/>
            </w:tcBorders>
            <w:shd w:val="clear" w:color="auto" w:fill="FFFFFF"/>
          </w:tcPr>
          <w:p w14:paraId="7BFE1D64" w14:textId="137704F4" w:rsidR="00D82C5A" w:rsidRPr="00322413" w:rsidRDefault="00D82C5A" w:rsidP="00322413">
            <w:pPr>
              <w:jc w:val="left"/>
              <w:rPr>
                <w:color w:val="000000"/>
                <w:sz w:val="24"/>
                <w:szCs w:val="24"/>
              </w:rPr>
            </w:pPr>
            <w:r w:rsidRPr="00322413">
              <w:rPr>
                <w:color w:val="000000"/>
                <w:kern w:val="0"/>
                <w:sz w:val="24"/>
                <w:szCs w:val="24"/>
                <w:lang w:bidi="ar"/>
              </w:rPr>
              <w:t>Affinity Biosciences</w:t>
            </w:r>
          </w:p>
        </w:tc>
      </w:tr>
    </w:tbl>
    <w:p w14:paraId="3E43A35C" w14:textId="77777777" w:rsidR="005A0C88" w:rsidRPr="00322413" w:rsidRDefault="005A0C88" w:rsidP="0032241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DB48F5D" w14:textId="77777777" w:rsidR="005A0C88" w:rsidRPr="00C334F5" w:rsidRDefault="005A0C88"/>
    <w:p w14:paraId="13E80627" w14:textId="77777777" w:rsidR="005A0C88" w:rsidRDefault="005A0C88"/>
    <w:p w14:paraId="6617E98B" w14:textId="77777777" w:rsidR="005A0C88" w:rsidRDefault="005A0C88"/>
    <w:p w14:paraId="0301286C" w14:textId="77777777" w:rsidR="005A0C88" w:rsidRDefault="005A0C88"/>
    <w:p w14:paraId="02C4306E" w14:textId="77777777" w:rsidR="005A0C88" w:rsidRDefault="005A0C88"/>
    <w:p w14:paraId="2B005B30" w14:textId="77777777" w:rsidR="005A0C88" w:rsidRDefault="005A0C88"/>
    <w:p w14:paraId="5F3BF215" w14:textId="77777777" w:rsidR="005A0C88" w:rsidRDefault="005A0C88"/>
    <w:p w14:paraId="0DB3043F" w14:textId="77777777" w:rsidR="00F42FE0" w:rsidRDefault="00F42FE0"/>
    <w:p w14:paraId="27B68DA6" w14:textId="77777777" w:rsidR="00F42FE0" w:rsidRDefault="00F42FE0"/>
    <w:p w14:paraId="48B34CC0" w14:textId="5A6970E9" w:rsidR="005E418D" w:rsidRDefault="00C042B3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Table </w:t>
      </w:r>
      <w:r w:rsidR="0049774B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S</w:t>
      </w:r>
      <w:r w:rsidR="00526A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49774B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 w:hint="eastAsia"/>
          <w:bCs/>
          <w:color w:val="000000"/>
          <w:sz w:val="24"/>
          <w:szCs w:val="24"/>
        </w:rPr>
        <w:t>Specific primers.</w:t>
      </w:r>
    </w:p>
    <w:tbl>
      <w:tblPr>
        <w:tblpPr w:leftFromText="180" w:rightFromText="180" w:vertAnchor="text" w:horzAnchor="margin" w:tblpY="74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6092"/>
      </w:tblGrid>
      <w:tr w:rsidR="00443CCE" w14:paraId="1180F10D" w14:textId="77777777" w:rsidTr="00596CA0">
        <w:trPr>
          <w:trHeight w:val="828"/>
        </w:trPr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3824DB79" w14:textId="77777777" w:rsidR="00443CCE" w:rsidRDefault="00443CCE" w:rsidP="00443CCE">
            <w:pPr>
              <w:widowControl/>
              <w:spacing w:line="480" w:lineRule="auto"/>
              <w:jc w:val="left"/>
              <w:textAlignment w:val="baseline"/>
              <w:rPr>
                <w:rFonts w:ascii="Arial" w:eastAsia="宋体" w:hAnsi="Arial" w:cs="Arial"/>
                <w:b/>
                <w:kern w:val="0"/>
                <w:sz w:val="36"/>
                <w:szCs w:val="36"/>
              </w:rPr>
            </w:pPr>
            <w:r w:rsidRPr="001E70E9"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CD86</w:t>
            </w:r>
          </w:p>
        </w:tc>
        <w:tc>
          <w:tcPr>
            <w:tcW w:w="3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790495CF" w14:textId="77777777" w:rsidR="00443CCE" w:rsidRDefault="00443CCE" w:rsidP="00596CA0">
            <w:pPr>
              <w:widowControl/>
              <w:spacing w:line="360" w:lineRule="auto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Forward:5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′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</w:t>
            </w:r>
            <w:r>
              <w:t xml:space="preserve"> </w:t>
            </w:r>
            <w:r w:rsidRPr="001E70E9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CCTTCCTGCTCTCTGCTAACTT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-3′;</w:t>
            </w:r>
          </w:p>
          <w:p w14:paraId="3FF412C5" w14:textId="77777777" w:rsidR="00443CCE" w:rsidRDefault="00443CCE" w:rsidP="00596CA0">
            <w:pPr>
              <w:widowControl/>
              <w:spacing w:line="360" w:lineRule="auto"/>
              <w:textAlignment w:val="baseline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Reverse:5′-</w:t>
            </w:r>
            <w:r>
              <w:t xml:space="preserve"> </w:t>
            </w:r>
            <w:r w:rsidRPr="001E70E9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TAGGTTCTGGGTAACCGTGT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</w:t>
            </w:r>
          </w:p>
        </w:tc>
      </w:tr>
      <w:tr w:rsidR="00443CCE" w14:paraId="0D91843F" w14:textId="77777777" w:rsidTr="00596CA0">
        <w:trPr>
          <w:trHeight w:val="808"/>
        </w:trPr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1AAC3F44" w14:textId="77777777" w:rsidR="00443CCE" w:rsidRDefault="00443CCE" w:rsidP="00443CCE">
            <w:pPr>
              <w:widowControl/>
              <w:spacing w:line="480" w:lineRule="auto"/>
              <w:textAlignment w:val="baseline"/>
              <w:rPr>
                <w:rFonts w:ascii="Arial" w:eastAsia="宋体" w:hAnsi="Arial" w:cs="Arial"/>
                <w:b/>
                <w:kern w:val="0"/>
                <w:sz w:val="36"/>
                <w:szCs w:val="36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24"/>
                <w:sz w:val="24"/>
                <w:szCs w:val="24"/>
              </w:rPr>
              <w:t>CD206</w:t>
            </w:r>
          </w:p>
        </w:tc>
        <w:tc>
          <w:tcPr>
            <w:tcW w:w="3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5D03C860" w14:textId="77777777" w:rsidR="00443CCE" w:rsidRDefault="00443CCE" w:rsidP="00596CA0">
            <w:pPr>
              <w:widowControl/>
              <w:spacing w:line="360" w:lineRule="auto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Forward:5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GCCTCGTTGTTTTGCGTCTT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-3′;</w:t>
            </w:r>
          </w:p>
          <w:p w14:paraId="752AFF50" w14:textId="77777777" w:rsidR="00443CCE" w:rsidRDefault="00443CCE" w:rsidP="00596CA0">
            <w:pPr>
              <w:widowControl/>
              <w:spacing w:line="360" w:lineRule="auto"/>
              <w:textAlignment w:val="baseline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Reverse:5′-</w:t>
            </w:r>
            <w:r>
              <w:t xml:space="preserve"> </w:t>
            </w:r>
            <w:r w:rsidRPr="00A84DD5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GAGAACAGCACCCGGAATGA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</w:t>
            </w:r>
          </w:p>
        </w:tc>
      </w:tr>
      <w:tr w:rsidR="00443CCE" w14:paraId="2A852E6A" w14:textId="77777777" w:rsidTr="00596CA0">
        <w:trPr>
          <w:trHeight w:val="806"/>
        </w:trPr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228B12D2" w14:textId="77777777" w:rsidR="00443CCE" w:rsidRDefault="00443CCE" w:rsidP="00443CCE">
            <w:pPr>
              <w:widowControl/>
              <w:spacing w:line="480" w:lineRule="auto"/>
              <w:textAlignment w:val="baseline"/>
              <w:rPr>
                <w:rFonts w:ascii="Arial" w:eastAsia="宋体" w:hAnsi="Arial" w:cs="Arial"/>
                <w:b/>
                <w:kern w:val="0"/>
                <w:sz w:val="36"/>
                <w:szCs w:val="36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24"/>
                <w:sz w:val="24"/>
                <w:szCs w:val="24"/>
              </w:rPr>
              <w:t>CD74</w:t>
            </w:r>
          </w:p>
        </w:tc>
        <w:tc>
          <w:tcPr>
            <w:tcW w:w="3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4C5DC307" w14:textId="77777777" w:rsidR="00443CCE" w:rsidRDefault="00443CCE" w:rsidP="00596CA0">
            <w:pPr>
              <w:widowControl/>
              <w:spacing w:line="360" w:lineRule="auto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Forward:5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-</w:t>
            </w:r>
            <w:r>
              <w:t xml:space="preserve"> </w:t>
            </w:r>
            <w:r w:rsidRPr="00A84DD5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ACCAAGTATGGCAACATGACAGA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-3′;</w:t>
            </w:r>
          </w:p>
          <w:p w14:paraId="440FBAFC" w14:textId="77777777" w:rsidR="00443CCE" w:rsidRDefault="00443CCE" w:rsidP="00596CA0">
            <w:pPr>
              <w:widowControl/>
              <w:spacing w:line="360" w:lineRule="auto"/>
              <w:textAlignment w:val="baseline"/>
              <w:rPr>
                <w:rFonts w:ascii="Arial" w:eastAsia="宋体" w:hAnsi="Arial" w:cs="Arial"/>
                <w:kern w:val="0"/>
                <w:sz w:val="36"/>
                <w:szCs w:val="36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Reverse:5′-</w:t>
            </w:r>
            <w:r>
              <w:t xml:space="preserve"> </w:t>
            </w:r>
            <w:r w:rsidRPr="00A84DD5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AGTGGCGGGTACACCTTCAG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</w:t>
            </w:r>
          </w:p>
        </w:tc>
      </w:tr>
      <w:tr w:rsidR="00443CCE" w14:paraId="7CD5E3B9" w14:textId="77777777" w:rsidTr="00596CA0">
        <w:trPr>
          <w:trHeight w:val="806"/>
        </w:trPr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52525C51" w14:textId="77777777" w:rsidR="00443CCE" w:rsidRDefault="00443CCE" w:rsidP="00443CCE">
            <w:pPr>
              <w:widowControl/>
              <w:spacing w:line="480" w:lineRule="auto"/>
              <w:textAlignment w:val="baseline"/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24"/>
                <w:sz w:val="24"/>
                <w:szCs w:val="24"/>
              </w:rPr>
              <w:t>MIF</w:t>
            </w:r>
          </w:p>
        </w:tc>
        <w:tc>
          <w:tcPr>
            <w:tcW w:w="3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3CAC7807" w14:textId="77777777" w:rsidR="00443CCE" w:rsidRDefault="00443CCE" w:rsidP="00596CA0">
            <w:pPr>
              <w:widowControl/>
              <w:spacing w:line="360" w:lineRule="auto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Forward:5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-</w:t>
            </w:r>
            <w:r>
              <w:t xml:space="preserve"> </w:t>
            </w:r>
            <w:r w:rsidRPr="000B483D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TGCACAGCATCGGCAAGAT</w:t>
            </w:r>
            <w:r w:rsidRPr="00A84DD5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-3′;</w:t>
            </w:r>
          </w:p>
          <w:p w14:paraId="3F856DE6" w14:textId="63AB59CD" w:rsidR="00443CCE" w:rsidRDefault="00443CCE" w:rsidP="00596CA0">
            <w:pPr>
              <w:widowControl/>
              <w:spacing w:line="360" w:lineRule="auto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Reverse:5′-</w:t>
            </w:r>
            <w:r w:rsidRPr="000B483D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AATAGTTGATGTAGACCCTGTCC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</w:t>
            </w:r>
          </w:p>
        </w:tc>
      </w:tr>
      <w:tr w:rsidR="00443CCE" w14:paraId="33C2D835" w14:textId="77777777" w:rsidTr="00596CA0">
        <w:trPr>
          <w:trHeight w:val="806"/>
        </w:trPr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348E21E0" w14:textId="77777777" w:rsidR="00443CCE" w:rsidRDefault="00443CCE" w:rsidP="00443CCE">
            <w:pPr>
              <w:widowControl/>
              <w:spacing w:line="480" w:lineRule="auto"/>
              <w:textAlignment w:val="baseline"/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0B483D"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COL1A1</w:t>
            </w:r>
          </w:p>
        </w:tc>
        <w:tc>
          <w:tcPr>
            <w:tcW w:w="3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4BB656FB" w14:textId="77777777" w:rsidR="00443CCE" w:rsidRDefault="00443CCE" w:rsidP="00596CA0">
            <w:pPr>
              <w:widowControl/>
              <w:spacing w:line="360" w:lineRule="auto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Forward:5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-</w:t>
            </w:r>
            <w:r>
              <w:t xml:space="preserve"> </w:t>
            </w:r>
            <w:r w:rsidRPr="009C02EC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CGTGTGCACCGCCAAAGAT</w:t>
            </w:r>
            <w:r w:rsidRPr="00A84DD5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-3′;</w:t>
            </w:r>
          </w:p>
          <w:p w14:paraId="2D33B566" w14:textId="62C96818" w:rsidR="00443CCE" w:rsidRDefault="00443CCE" w:rsidP="00596CA0">
            <w:pPr>
              <w:widowControl/>
              <w:spacing w:line="360" w:lineRule="auto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Reverse:5′-</w:t>
            </w:r>
            <w:r>
              <w:t xml:space="preserve"> </w:t>
            </w:r>
            <w:r w:rsidRPr="009C02EC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GTCTGGGCCAAACGTGTCTT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</w:t>
            </w:r>
          </w:p>
        </w:tc>
      </w:tr>
      <w:tr w:rsidR="00443CCE" w14:paraId="293E4218" w14:textId="77777777" w:rsidTr="00596CA0">
        <w:trPr>
          <w:trHeight w:val="1073"/>
        </w:trPr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54ED2E0A" w14:textId="77777777" w:rsidR="00443CCE" w:rsidRDefault="00443CCE" w:rsidP="00443CCE">
            <w:pPr>
              <w:widowControl/>
              <w:spacing w:line="480" w:lineRule="auto"/>
              <w:textAlignment w:val="baseline"/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9C02EC"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TGF-β1</w:t>
            </w:r>
          </w:p>
        </w:tc>
        <w:tc>
          <w:tcPr>
            <w:tcW w:w="3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2A0C05BC" w14:textId="77777777" w:rsidR="00443CCE" w:rsidRDefault="00443CCE" w:rsidP="00596CA0">
            <w:pPr>
              <w:widowControl/>
              <w:spacing w:line="360" w:lineRule="auto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Forward:5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-</w:t>
            </w:r>
            <w:r>
              <w:t xml:space="preserve"> </w:t>
            </w:r>
            <w:r w:rsidRPr="009C02EC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CAGAAATACAGCAACAATTCCTGG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-3′;</w:t>
            </w:r>
          </w:p>
          <w:p w14:paraId="2A44B771" w14:textId="77777777" w:rsidR="00443CCE" w:rsidRDefault="00443CCE" w:rsidP="00596CA0">
            <w:pPr>
              <w:widowControl/>
              <w:spacing w:line="360" w:lineRule="auto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Reverse:5′-</w:t>
            </w:r>
            <w:r>
              <w:t xml:space="preserve"> </w:t>
            </w:r>
            <w:r w:rsidRPr="009C02EC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TTGCAGTGTGTTATCCGTGCTGTC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</w:t>
            </w:r>
          </w:p>
        </w:tc>
      </w:tr>
      <w:tr w:rsidR="00443CCE" w14:paraId="08E646FC" w14:textId="77777777" w:rsidTr="00596CA0">
        <w:trPr>
          <w:trHeight w:val="710"/>
        </w:trPr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547A569A" w14:textId="77777777" w:rsidR="00443CCE" w:rsidRPr="006E15C2" w:rsidRDefault="00443CCE" w:rsidP="00443CCE">
            <w:pPr>
              <w:widowControl/>
              <w:spacing w:line="480" w:lineRule="auto"/>
              <w:textAlignment w:val="baseline"/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  <w:r w:rsidRPr="006E15C2">
              <w:rPr>
                <w:rFonts w:ascii="Times New Roman" w:hAnsi="Times New Roman" w:cs="Times New Roman"/>
                <w:b/>
                <w:sz w:val="24"/>
                <w:szCs w:val="24"/>
              </w:rPr>
              <w:t>β-actin</w:t>
            </w:r>
          </w:p>
        </w:tc>
        <w:tc>
          <w:tcPr>
            <w:tcW w:w="3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74594183" w14:textId="77777777" w:rsidR="00443CCE" w:rsidRDefault="00443CCE" w:rsidP="00596CA0">
            <w:pPr>
              <w:widowControl/>
              <w:spacing w:line="360" w:lineRule="auto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Forward:5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-</w:t>
            </w:r>
            <w:r>
              <w:t xml:space="preserve"> </w:t>
            </w:r>
            <w:r w:rsidRPr="009904B5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GTTGGAGCAAACATCCCCCA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-3′;</w:t>
            </w:r>
          </w:p>
          <w:p w14:paraId="1F332A30" w14:textId="77777777" w:rsidR="00443CCE" w:rsidRDefault="00443CCE" w:rsidP="00596CA0">
            <w:pPr>
              <w:widowControl/>
              <w:spacing w:line="360" w:lineRule="auto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Reverse:5′-</w:t>
            </w:r>
            <w:r>
              <w:t xml:space="preserve">  </w:t>
            </w:r>
            <w:r w:rsidRPr="009904B5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CTCAGACCTGGGCCATTCAG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</w:t>
            </w:r>
          </w:p>
        </w:tc>
      </w:tr>
      <w:tr w:rsidR="009200D7" w14:paraId="3CC8EDD4" w14:textId="77777777" w:rsidTr="00596CA0">
        <w:trPr>
          <w:trHeight w:val="1055"/>
        </w:trPr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422A414E" w14:textId="5B46186E" w:rsidR="009200D7" w:rsidRPr="006E15C2" w:rsidRDefault="009200D7" w:rsidP="009200D7">
            <w:pPr>
              <w:widowControl/>
              <w:spacing w:line="48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Ad-CD74</w:t>
            </w:r>
          </w:p>
        </w:tc>
        <w:tc>
          <w:tcPr>
            <w:tcW w:w="3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2B2423D5" w14:textId="77777777" w:rsidR="009200D7" w:rsidRDefault="009200D7" w:rsidP="00596CA0">
            <w:pPr>
              <w:widowControl/>
              <w:spacing w:line="360" w:lineRule="auto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Forward:5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-</w:t>
            </w:r>
            <w:r>
              <w:t xml:space="preserve"> </w:t>
            </w:r>
            <w:r w:rsidRPr="00DE052B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CGCAAATGGGCGGTAGGCGTG</w:t>
            </w:r>
            <w:r w:rsidRPr="00DE052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-3′;</w:t>
            </w:r>
          </w:p>
          <w:p w14:paraId="6A182ED1" w14:textId="247F5D20" w:rsidR="009200D7" w:rsidRDefault="009200D7" w:rsidP="00596CA0">
            <w:pPr>
              <w:widowControl/>
              <w:spacing w:line="360" w:lineRule="auto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Reverse:5′-</w:t>
            </w:r>
            <w:r>
              <w:t xml:space="preserve"> </w:t>
            </w:r>
            <w:r w:rsidRPr="00DE052B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GAAATTTGTGATGCTATTGC</w:t>
            </w:r>
            <w:r w:rsidRPr="00DE052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</w:t>
            </w:r>
          </w:p>
        </w:tc>
      </w:tr>
      <w:tr w:rsidR="009200D7" w14:paraId="5F86E4F4" w14:textId="77777777" w:rsidTr="00596CA0">
        <w:trPr>
          <w:trHeight w:val="535"/>
        </w:trPr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053DF955" w14:textId="2C1AA7B8" w:rsidR="009200D7" w:rsidRPr="006E15C2" w:rsidRDefault="009200D7" w:rsidP="009200D7">
            <w:pPr>
              <w:widowControl/>
              <w:spacing w:line="48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OLE_LINK41"/>
            <w:r w:rsidRPr="00443CCE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siCD74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-</w:t>
            </w:r>
            <w:r w:rsidRPr="00443CCE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1</w:t>
            </w:r>
            <w:bookmarkEnd w:id="0"/>
          </w:p>
        </w:tc>
        <w:tc>
          <w:tcPr>
            <w:tcW w:w="3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3592E5CE" w14:textId="3D45C2E7" w:rsidR="009200D7" w:rsidRDefault="009200D7" w:rsidP="00596CA0">
            <w:pPr>
              <w:widowControl/>
              <w:spacing w:line="360" w:lineRule="auto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-</w:t>
            </w:r>
            <w:r w:rsidRPr="00443CCE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GCGACCTTATCTCCAACAA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</w:t>
            </w:r>
          </w:p>
        </w:tc>
      </w:tr>
      <w:tr w:rsidR="009200D7" w14:paraId="002E3735" w14:textId="77777777" w:rsidTr="00596CA0">
        <w:trPr>
          <w:trHeight w:val="362"/>
        </w:trPr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550A4BAB" w14:textId="09621412" w:rsidR="009200D7" w:rsidRPr="006E15C2" w:rsidRDefault="009200D7" w:rsidP="009200D7">
            <w:pPr>
              <w:widowControl/>
              <w:spacing w:line="48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CCE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siCD74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-2</w:t>
            </w:r>
          </w:p>
        </w:tc>
        <w:tc>
          <w:tcPr>
            <w:tcW w:w="3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0705AF99" w14:textId="4C2EDD45" w:rsidR="009200D7" w:rsidRDefault="009200D7" w:rsidP="00596CA0">
            <w:pPr>
              <w:widowControl/>
              <w:spacing w:line="360" w:lineRule="auto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-</w:t>
            </w:r>
            <w:r w:rsidRPr="00443CCE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CCAAGCCTGTGAGCAAGAT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</w:t>
            </w:r>
          </w:p>
        </w:tc>
      </w:tr>
      <w:tr w:rsidR="009200D7" w14:paraId="16A22ECA" w14:textId="77777777" w:rsidTr="00596CA0">
        <w:trPr>
          <w:trHeight w:val="392"/>
        </w:trPr>
        <w:tc>
          <w:tcPr>
            <w:tcW w:w="1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0808AFB1" w14:textId="7A0E15AA" w:rsidR="009200D7" w:rsidRPr="006E15C2" w:rsidRDefault="009200D7" w:rsidP="009200D7">
            <w:pPr>
              <w:widowControl/>
              <w:spacing w:line="48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CCE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siCD74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-3</w:t>
            </w:r>
          </w:p>
        </w:tc>
        <w:tc>
          <w:tcPr>
            <w:tcW w:w="3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6" w:type="dxa"/>
              <w:left w:w="108" w:type="dxa"/>
              <w:bottom w:w="46" w:type="dxa"/>
              <w:right w:w="108" w:type="dxa"/>
            </w:tcMar>
            <w:vAlign w:val="center"/>
          </w:tcPr>
          <w:p w14:paraId="5048DF0F" w14:textId="2B3B9FD4" w:rsidR="009200D7" w:rsidRDefault="009200D7" w:rsidP="00596CA0">
            <w:pPr>
              <w:widowControl/>
              <w:spacing w:line="360" w:lineRule="auto"/>
              <w:textAlignment w:val="baseline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′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-</w:t>
            </w:r>
            <w:r w:rsidRPr="00443CCE">
              <w:rPr>
                <w:rFonts w:ascii="Times New Roman" w:eastAsia="宋体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GCCACCAAGTATGGCAACA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-3′</w:t>
            </w:r>
          </w:p>
        </w:tc>
      </w:tr>
    </w:tbl>
    <w:p w14:paraId="666D4EED" w14:textId="77777777" w:rsidR="0049774B" w:rsidRPr="00F01758" w:rsidRDefault="0049774B" w:rsidP="00F01758"/>
    <w:sectPr w:rsidR="0049774B" w:rsidRPr="00F017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20A3D" w14:textId="77777777" w:rsidR="007150B6" w:rsidRDefault="007150B6" w:rsidP="00443CCE">
      <w:r>
        <w:separator/>
      </w:r>
    </w:p>
  </w:endnote>
  <w:endnote w:type="continuationSeparator" w:id="0">
    <w:p w14:paraId="4CC37FA3" w14:textId="77777777" w:rsidR="007150B6" w:rsidRDefault="007150B6" w:rsidP="00443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4a6296b1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C8F20" w14:textId="77777777" w:rsidR="007150B6" w:rsidRDefault="007150B6" w:rsidP="00443CCE">
      <w:r>
        <w:separator/>
      </w:r>
    </w:p>
  </w:footnote>
  <w:footnote w:type="continuationSeparator" w:id="0">
    <w:p w14:paraId="1B0AF5AB" w14:textId="77777777" w:rsidR="007150B6" w:rsidRDefault="007150B6" w:rsidP="00443C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2F1A"/>
    <w:rsid w:val="00033AEE"/>
    <w:rsid w:val="00063D15"/>
    <w:rsid w:val="00065593"/>
    <w:rsid w:val="000812FE"/>
    <w:rsid w:val="000B483D"/>
    <w:rsid w:val="000F6905"/>
    <w:rsid w:val="00101A86"/>
    <w:rsid w:val="0011290A"/>
    <w:rsid w:val="00132DD5"/>
    <w:rsid w:val="0014047C"/>
    <w:rsid w:val="00186288"/>
    <w:rsid w:val="001E70E9"/>
    <w:rsid w:val="00223376"/>
    <w:rsid w:val="00237DF8"/>
    <w:rsid w:val="00247700"/>
    <w:rsid w:val="00290785"/>
    <w:rsid w:val="00295BC0"/>
    <w:rsid w:val="00296076"/>
    <w:rsid w:val="002B4611"/>
    <w:rsid w:val="002E0A82"/>
    <w:rsid w:val="00322413"/>
    <w:rsid w:val="00340D92"/>
    <w:rsid w:val="00346211"/>
    <w:rsid w:val="003578B5"/>
    <w:rsid w:val="00375CDA"/>
    <w:rsid w:val="003A003D"/>
    <w:rsid w:val="003A6820"/>
    <w:rsid w:val="003B1A40"/>
    <w:rsid w:val="003D4C2E"/>
    <w:rsid w:val="00416199"/>
    <w:rsid w:val="00434007"/>
    <w:rsid w:val="00443CCE"/>
    <w:rsid w:val="004468C7"/>
    <w:rsid w:val="00452D19"/>
    <w:rsid w:val="00461379"/>
    <w:rsid w:val="0046732A"/>
    <w:rsid w:val="004863CE"/>
    <w:rsid w:val="0049774B"/>
    <w:rsid w:val="004A3CE2"/>
    <w:rsid w:val="004C0438"/>
    <w:rsid w:val="004C6B15"/>
    <w:rsid w:val="00500B7A"/>
    <w:rsid w:val="00515B7B"/>
    <w:rsid w:val="00526A1B"/>
    <w:rsid w:val="0056156C"/>
    <w:rsid w:val="00596CA0"/>
    <w:rsid w:val="005A0C88"/>
    <w:rsid w:val="005E418D"/>
    <w:rsid w:val="006006B7"/>
    <w:rsid w:val="00627B2F"/>
    <w:rsid w:val="00634849"/>
    <w:rsid w:val="00646083"/>
    <w:rsid w:val="00672FCB"/>
    <w:rsid w:val="006852AF"/>
    <w:rsid w:val="006B7C2D"/>
    <w:rsid w:val="006D6BD1"/>
    <w:rsid w:val="006E15C2"/>
    <w:rsid w:val="00705F1E"/>
    <w:rsid w:val="007150B6"/>
    <w:rsid w:val="00725149"/>
    <w:rsid w:val="00732D2C"/>
    <w:rsid w:val="007415F3"/>
    <w:rsid w:val="00746D36"/>
    <w:rsid w:val="00751013"/>
    <w:rsid w:val="0076688A"/>
    <w:rsid w:val="007A2A7C"/>
    <w:rsid w:val="007D0BE0"/>
    <w:rsid w:val="007D7C54"/>
    <w:rsid w:val="007E2378"/>
    <w:rsid w:val="007E4712"/>
    <w:rsid w:val="00872473"/>
    <w:rsid w:val="00872475"/>
    <w:rsid w:val="0089603A"/>
    <w:rsid w:val="008D23F7"/>
    <w:rsid w:val="008E4AB8"/>
    <w:rsid w:val="009200D7"/>
    <w:rsid w:val="009904B5"/>
    <w:rsid w:val="009C02EC"/>
    <w:rsid w:val="00A22A32"/>
    <w:rsid w:val="00A26502"/>
    <w:rsid w:val="00A27209"/>
    <w:rsid w:val="00A84DD5"/>
    <w:rsid w:val="00AA3AB4"/>
    <w:rsid w:val="00AC2643"/>
    <w:rsid w:val="00AD5140"/>
    <w:rsid w:val="00B375F0"/>
    <w:rsid w:val="00B90342"/>
    <w:rsid w:val="00BB30D2"/>
    <w:rsid w:val="00C042B3"/>
    <w:rsid w:val="00C044E4"/>
    <w:rsid w:val="00C0737F"/>
    <w:rsid w:val="00C334F5"/>
    <w:rsid w:val="00C52F1A"/>
    <w:rsid w:val="00CE72EF"/>
    <w:rsid w:val="00D52D34"/>
    <w:rsid w:val="00D82C5A"/>
    <w:rsid w:val="00D86DDD"/>
    <w:rsid w:val="00D96D98"/>
    <w:rsid w:val="00DC4850"/>
    <w:rsid w:val="00DD11EA"/>
    <w:rsid w:val="00DD5367"/>
    <w:rsid w:val="00DE052B"/>
    <w:rsid w:val="00DF7BB7"/>
    <w:rsid w:val="00E12AA0"/>
    <w:rsid w:val="00E426CD"/>
    <w:rsid w:val="00E87092"/>
    <w:rsid w:val="00ED4E86"/>
    <w:rsid w:val="00F01758"/>
    <w:rsid w:val="00F02AD6"/>
    <w:rsid w:val="00F10CCD"/>
    <w:rsid w:val="00F42FE0"/>
    <w:rsid w:val="00F6084E"/>
    <w:rsid w:val="00F61FA1"/>
    <w:rsid w:val="00F94CEE"/>
    <w:rsid w:val="00FA6271"/>
    <w:rsid w:val="00FF2CBB"/>
    <w:rsid w:val="5FED5F5D"/>
    <w:rsid w:val="7C5D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022ECA"/>
  <w15:docId w15:val="{8805D544-C199-4510-AD54-4104134E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52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table" w:customStyle="1" w:styleId="1">
    <w:name w:val="网格型1"/>
    <w:basedOn w:val="a1"/>
    <w:next w:val="a7"/>
    <w:rsid w:val="00C334F5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1622</Characters>
  <Application>Microsoft Office Word</Application>
  <DocSecurity>0</DocSecurity>
  <Lines>13</Lines>
  <Paragraphs>3</Paragraphs>
  <ScaleCrop>false</ScaleCrop>
  <Company>China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 光</dc:creator>
  <cp:lastModifiedBy>li</cp:lastModifiedBy>
  <cp:revision>3</cp:revision>
  <cp:lastPrinted>2022-09-27T06:44:00Z</cp:lastPrinted>
  <dcterms:created xsi:type="dcterms:W3CDTF">2025-05-11T08:30:00Z</dcterms:created>
  <dcterms:modified xsi:type="dcterms:W3CDTF">2025-08-25T13:21:00Z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eyJoZGlkIjoiMWVlOTEzZGVmOGQ3Y2VjMjQ4NmU2ZWZkZTc4MzM4YTEiLCJ1c2VySWQiOiI4ODg5OTc2MjYifQ==</vt:lpwstr>
  </property>
  <property fmtid="{D5CDD505-2E9C-101B-9397-08002B2CF9AE}" pid="3" name="KSOProductBuildVer">
    <vt:lpwstr>2052-12.1.0.20784</vt:lpwstr>
  </property>
  <property fmtid="{D5CDD505-2E9C-101B-9397-08002B2CF9AE}" pid="4" name="ICV">
    <vt:lpwstr>A547CB17F306467793EC203346BC673C_13</vt:lpwstr>
  </property>
</Properties>
</file>