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7E9B2">
      <w:pPr>
        <w:spacing w:after="312" w:afterLines="100" w:line="360" w:lineRule="auto"/>
        <w:jc w:val="center"/>
        <w:rPr>
          <w:rFonts w:hint="default" w:ascii="Times New Roman" w:hAnsi="Times New Roman" w:cs="Times New Roman" w:eastAsiaTheme="minorEastAsia"/>
          <w:b/>
          <w:bCs/>
          <w:sz w:val="32"/>
          <w:szCs w:val="32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  <w:highlight w:val="none"/>
        </w:rPr>
        <w:t>Supplementary materials</w:t>
      </w:r>
      <w:r>
        <w:rPr>
          <w:rFonts w:hint="eastAsia" w:ascii="Times New Roman" w:hAnsi="Times New Roman" w:cs="Times New Roman"/>
          <w:b/>
          <w:bCs/>
          <w:sz w:val="32"/>
          <w:szCs w:val="32"/>
          <w:highlight w:val="none"/>
          <w:lang w:val="en-US" w:eastAsia="zh-CN"/>
        </w:rPr>
        <w:t xml:space="preserve"> A</w:t>
      </w:r>
    </w:p>
    <w:p w14:paraId="104BA137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bookmarkStart w:id="0" w:name="_Hlk178091257"/>
      <w:r>
        <w:rPr>
          <w:rFonts w:ascii="Times New Roman" w:hAnsi="Times New Roman" w:cs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Eriocitrin inhibits sodium iodate-induced cuproptosis and barrier function impairment in retinal pigment epithelium via SIRT7</w:t>
      </w:r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/YAP/ATP7A pathway</w:t>
      </w:r>
    </w:p>
    <w:p w14:paraId="6FE67DEB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</w:p>
    <w:p w14:paraId="1C8CBEC1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S1. Long-term effects of eriocitrin on retin</w:t>
      </w:r>
      <w:bookmarkStart w:id="1" w:name="_GoBack"/>
      <w:bookmarkEnd w:id="1"/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al function.</w:t>
      </w:r>
    </w:p>
    <w:p w14:paraId="47FEFA4D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b/>
          <w:bCs/>
          <w:color w:val="231F20"/>
          <w:kern w:val="0"/>
          <w:sz w:val="24"/>
          <w:highlight w:val="none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S2. Long-term effects of eriocitrin on RPE barrier function.</w:t>
      </w:r>
    </w:p>
    <w:p w14:paraId="70D13237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color w:val="231F20"/>
          <w:kern w:val="0"/>
          <w:sz w:val="24"/>
          <w:highlight w:val="none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S3. Histological analysis of major organs.</w:t>
      </w:r>
    </w:p>
    <w:p w14:paraId="6F030247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Figure S4. Systemic safety evaluation of eriocitrin in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NaIO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-induced AMD mice.</w:t>
      </w:r>
    </w:p>
    <w:p w14:paraId="3CDEA70A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b/>
          <w:bCs/>
          <w:color w:val="231F20"/>
          <w:kern w:val="0"/>
          <w:sz w:val="24"/>
          <w:highlight w:val="none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Table S1. List of </w:t>
      </w:r>
      <w:r>
        <w:rPr>
          <w:rFonts w:ascii="Times New Roman" w:hAnsi="Times New Roman" w:eastAsia="宋体" w:cs="Times New Roman"/>
          <w:b/>
          <w:bCs/>
          <w:color w:val="231F20"/>
          <w:kern w:val="0"/>
          <w:sz w:val="24"/>
          <w:highlight w:val="none"/>
          <w:lang w:bidi="ar"/>
        </w:rPr>
        <w:t>gene sequences.</w:t>
      </w:r>
    </w:p>
    <w:p w14:paraId="0D8D6601">
      <w:pPr>
        <w:adjustRightInd w:val="0"/>
        <w:snapToGrid w:val="0"/>
        <w:spacing w:after="156" w:afterLines="50" w:line="360" w:lineRule="auto"/>
        <w:jc w:val="center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</w:pPr>
      <w:r>
        <w:rPr>
          <w:rFonts w:ascii="Times New Roman" w:hAnsi="Times New Roman" w:cs="Times New Roman"/>
          <w:highlight w:val="none"/>
        </w:rPr>
        <w:drawing>
          <wp:inline distT="0" distB="0" distL="0" distR="0">
            <wp:extent cx="6273800" cy="4031615"/>
            <wp:effectExtent l="0" t="0" r="0" b="0"/>
            <wp:docPr id="17716280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628033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1236" cy="404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EA856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S1. Long-term effects of eriocitrin on retinal function.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 xml:space="preserve">(A-D) Quantitative analysis of the amplitude of the a-wave and b-wave in the electrophysiological retinal electroretinogram (ERG) under photic and scotopic conditions in mice treated with 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>NaIO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vertAlign w:val="subscript"/>
          <w:lang w:val="en-US" w:eastAsia="zh-CN" w:bidi="ar"/>
        </w:rPr>
        <w:t>3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 xml:space="preserve"> and eriocitrin for 14 days, 1 month, 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>2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 xml:space="preserve"> month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>and 3 month. Er: eriocitrin. *P &lt; 0.05, **P &lt; 0.01, ***P &lt; 0.001, ****P &lt; 0.0001.</w:t>
      </w:r>
    </w:p>
    <w:p w14:paraId="5B4D3277">
      <w:pPr>
        <w:adjustRightInd w:val="0"/>
        <w:snapToGrid w:val="0"/>
        <w:spacing w:after="156" w:afterLines="5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highlight w:val="none"/>
        </w:rPr>
        <w:drawing>
          <wp:inline distT="0" distB="0" distL="0" distR="0">
            <wp:extent cx="4725035" cy="5621655"/>
            <wp:effectExtent l="0" t="0" r="0" b="0"/>
            <wp:docPr id="9088285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28548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3485" cy="5655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BBB4E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S2. Long-term effects of eriocitrin on RPE barrier function.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 xml:space="preserve">(A-B)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Quantitative analysis of proteins related to RPE barrier function in retinal tissue of mice treated with or without 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>NaIO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vertAlign w:val="subscript"/>
          <w:lang w:val="en-US" w:eastAsia="zh-CN" w:bidi="ar"/>
        </w:rPr>
        <w:t>3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and eriocitrin for 14 days, 1 month, 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>2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 xml:space="preserve"> month</w:t>
      </w: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val="en-US" w:eastAsia="zh-CN" w:bidi="ar"/>
        </w:rPr>
        <w:t xml:space="preserve">s </w:t>
      </w:r>
      <w:r>
        <w:rPr>
          <w:rFonts w:ascii="Times New Roman" w:hAnsi="Times New Roman" w:cs="Times New Roman"/>
          <w:sz w:val="24"/>
          <w:szCs w:val="24"/>
          <w:highlight w:val="none"/>
        </w:rPr>
        <w:t>and 3 month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>Er: eriocitrin. *P &lt; 0.05, **P &lt; 0.01, ***P &lt; 0.001, ****P &lt; 0.0001.</w:t>
      </w:r>
    </w:p>
    <w:p w14:paraId="26EDA87D">
      <w:pPr>
        <w:adjustRightInd w:val="0"/>
        <w:snapToGrid w:val="0"/>
        <w:spacing w:after="156" w:afterLines="50" w:line="360" w:lineRule="auto"/>
        <w:jc w:val="center"/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eastAsia="zh-CN" w:bidi="ar"/>
        </w:rPr>
      </w:pPr>
      <w:r>
        <w:rPr>
          <w:rFonts w:hint="eastAsia" w:ascii="Times New Roman" w:hAnsi="Times New Roman" w:eastAsia="宋体" w:cs="Times New Roman"/>
          <w:color w:val="231F20"/>
          <w:kern w:val="0"/>
          <w:sz w:val="24"/>
          <w:highlight w:val="none"/>
          <w:lang w:eastAsia="zh-CN" w:bidi="ar"/>
        </w:rPr>
        <w:drawing>
          <wp:inline distT="0" distB="0" distL="114300" distR="114300">
            <wp:extent cx="4710430" cy="5001260"/>
            <wp:effectExtent l="0" t="0" r="4445" b="889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0430" cy="500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F5C6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color w:val="231F20"/>
          <w:kern w:val="0"/>
          <w:sz w:val="24"/>
          <w:highlight w:val="none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Figure S3. Histological analysis of major organs.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H&amp;E staining of major organs (heart, liver, spleen, lung, kidney) at 1 month, 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2 months </w:t>
      </w:r>
      <w:r>
        <w:rPr>
          <w:rFonts w:ascii="Times New Roman" w:hAnsi="Times New Roman" w:cs="Times New Roman"/>
          <w:sz w:val="24"/>
          <w:szCs w:val="24"/>
          <w:highlight w:val="none"/>
        </w:rPr>
        <w:t>and 3 month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after treatment with eriocitrin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in n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ormal mice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>.</w:t>
      </w:r>
    </w:p>
    <w:p w14:paraId="0F0079ED">
      <w:pPr>
        <w:adjustRightInd w:val="0"/>
        <w:snapToGrid w:val="0"/>
        <w:spacing w:after="156" w:afterLines="50" w:line="360" w:lineRule="auto"/>
        <w:jc w:val="center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</w:pPr>
      <w:r>
        <w:rPr>
          <w:rFonts w:ascii="Times New Roman" w:hAnsi="Times New Roman" w:cs="Times New Roman"/>
          <w:highlight w:val="none"/>
        </w:rPr>
        <w:drawing>
          <wp:inline distT="0" distB="0" distL="0" distR="0">
            <wp:extent cx="6125845" cy="4485640"/>
            <wp:effectExtent l="0" t="0" r="0" b="0"/>
            <wp:docPr id="165039953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399538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3242" cy="449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F84CB">
      <w:pPr>
        <w:adjustRightInd w:val="0"/>
        <w:snapToGrid w:val="0"/>
        <w:spacing w:after="156" w:afterLines="50" w:line="360" w:lineRule="auto"/>
        <w:rPr>
          <w:rFonts w:ascii="Times New Roman" w:hAnsi="Times New Roman" w:cs="Times New Roman"/>
          <w:color w:val="231F20"/>
          <w:kern w:val="0"/>
          <w:sz w:val="24"/>
          <w:highlight w:val="none"/>
          <w:lang w:bidi="ar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Figure S4. Systemic safety evaluation of eriocitrin in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NaIO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vertAlign w:val="subscript"/>
          <w:lang w:val="en-US"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>-induced AMD mice.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(A) Liver function. (B) Renal function. (C) Electrolyte levels. (D) Hematological analysis.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>Er: eriocitrin. *P &lt; 0.05, **P &lt; 0.01, ***P &lt; 0.001, ****P &lt; 0.0001.</w:t>
      </w:r>
    </w:p>
    <w:p w14:paraId="3EDFC14E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Table S1.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List of </w:t>
      </w:r>
      <w:r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  <w:t>gene sequences.</w:t>
      </w:r>
    </w:p>
    <w:tbl>
      <w:tblPr>
        <w:tblStyle w:val="6"/>
        <w:tblW w:w="11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4432"/>
        <w:gridCol w:w="4718"/>
      </w:tblGrid>
      <w:tr w14:paraId="2252E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865" w:type="dxa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7524BA6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Gene Symbol</w:t>
            </w:r>
          </w:p>
        </w:tc>
        <w:tc>
          <w:tcPr>
            <w:tcW w:w="4432" w:type="dxa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16A32991">
            <w:pPr>
              <w:widowControl/>
              <w:jc w:val="center"/>
              <w:textAlignment w:val="center"/>
              <w:rPr>
                <w:rFonts w:ascii="Times New Roman" w:hAnsi="Times New Roman" w:eastAsia="MyriadPro-SemiCn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Forward Primer (5’→3’)</w:t>
            </w:r>
          </w:p>
        </w:tc>
        <w:tc>
          <w:tcPr>
            <w:tcW w:w="4718" w:type="dxa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5F42F903">
            <w:pPr>
              <w:widowControl/>
              <w:jc w:val="center"/>
              <w:textAlignment w:val="center"/>
              <w:rPr>
                <w:rFonts w:ascii="Times New Roman" w:hAnsi="Times New Roman" w:eastAsia="MyriadPro-SemiCn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Reverse Primer (5’→3’)</w:t>
            </w:r>
          </w:p>
        </w:tc>
      </w:tr>
      <w:tr w14:paraId="792A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865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24C6A2A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SIRT7</w:t>
            </w:r>
          </w:p>
          <w:p w14:paraId="341F55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(human-derived)</w:t>
            </w:r>
          </w:p>
        </w:tc>
        <w:tc>
          <w:tcPr>
            <w:tcW w:w="4432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0D26F781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hint="eastAsia" w:ascii="Times New Roman" w:hAnsi="Times New Roman" w:cs="Times New Roman"/>
                <w:sz w:val="22"/>
                <w:highlight w:val="none"/>
              </w:rPr>
              <w:t>ACGCCAAATACTTGGTCGTCT</w:t>
            </w:r>
          </w:p>
        </w:tc>
        <w:tc>
          <w:tcPr>
            <w:tcW w:w="4718" w:type="dxa"/>
            <w:tcBorders>
              <w:top w:val="single" w:color="000000" w:sz="6" w:space="0"/>
              <w:left w:val="nil"/>
              <w:bottom w:val="nil"/>
              <w:right w:val="nil"/>
            </w:tcBorders>
            <w:vAlign w:val="center"/>
          </w:tcPr>
          <w:p w14:paraId="266924C1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hint="eastAsia" w:ascii="Times New Roman" w:hAnsi="Times New Roman" w:cs="Times New Roman"/>
                <w:sz w:val="22"/>
                <w:highlight w:val="none"/>
              </w:rPr>
              <w:t>AGCACTAACGCTTCTCCCTTT</w:t>
            </w:r>
          </w:p>
        </w:tc>
      </w:tr>
      <w:tr w14:paraId="0EE0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FE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YAP 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85457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>GCTAGACCCAAGGCTTGACC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8C84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2"/>
                <w:highlight w:val="none"/>
              </w:rPr>
              <w:t>ATTTGCTGTGCTGGGATTGA</w:t>
            </w:r>
          </w:p>
        </w:tc>
      </w:tr>
      <w:tr w14:paraId="46A33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A9937">
            <w:pPr>
              <w:widowControl/>
              <w:shd w:val="clear"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ATP7A</w:t>
            </w:r>
          </w:p>
          <w:p w14:paraId="1C35C6C7">
            <w:pPr>
              <w:widowControl/>
              <w:shd w:val="clear"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27DC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>GATCGGTCAGCAAGTCACTTAGA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BC6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2"/>
                <w:highlight w:val="none"/>
              </w:rPr>
              <w:t>GCGCTCCAGGAACATAGAAGAAT</w:t>
            </w:r>
          </w:p>
        </w:tc>
      </w:tr>
      <w:tr w14:paraId="5F8B7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586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FDX1 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33A2A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hint="eastAsia" w:ascii="Times New Roman" w:hAnsi="Times New Roman" w:cs="Times New Roman"/>
                <w:sz w:val="22"/>
                <w:highlight w:val="none"/>
              </w:rPr>
              <w:t>TTCAACCTGTCACCTCATCTTTG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031B7">
            <w:pPr>
              <w:widowControl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2"/>
                <w:highlight w:val="none"/>
                <w:lang w:val="en-US" w:eastAsia="zh-CN"/>
              </w:rPr>
              <w:t>TGCCAGATCGAGCATGTCATT</w:t>
            </w:r>
          </w:p>
        </w:tc>
      </w:tr>
      <w:tr w14:paraId="08B3D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F00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DLAT 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B0B5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>GTTCCCATCGGAGCGATCAT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5420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ab/>
            </w:r>
            <w:r>
              <w:rPr>
                <w:rFonts w:ascii="Times New Roman" w:hAnsi="Times New Roman" w:cs="Times New Roman"/>
                <w:sz w:val="22"/>
                <w:highlight w:val="none"/>
              </w:rPr>
              <w:t>GCTGCTGAGGAATCCAGTGT</w:t>
            </w:r>
          </w:p>
        </w:tc>
      </w:tr>
      <w:tr w14:paraId="0E976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BFBA2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β-actin</w:t>
            </w:r>
          </w:p>
          <w:p w14:paraId="264DE23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2D91A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CTGGGACGACATGGAGAAAA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6D19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AAGGAAGGCTGGAAAGAGTGC</w:t>
            </w:r>
          </w:p>
        </w:tc>
      </w:tr>
      <w:tr w14:paraId="3217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65F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FDX1 (mouse-derived)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0A76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GAA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TTGGCGACTCTCTGC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3100D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GG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ACGCACAGTCATAT</w:t>
            </w:r>
          </w:p>
        </w:tc>
      </w:tr>
      <w:tr w14:paraId="058C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9761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DLAT (mouse-derived)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554A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GACAAGGCCACCATAGGCTT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DE9B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GCAACACTGACGTCAACCAC</w:t>
            </w:r>
          </w:p>
        </w:tc>
      </w:tr>
      <w:tr w14:paraId="6EED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FB9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333333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SLC31A1 (mouse-derived)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1901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AACCACACGGACGACAACATTAC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134C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AAGTAGAAGGTCATAGGCATCATCATC</w:t>
            </w:r>
          </w:p>
        </w:tc>
      </w:tr>
      <w:tr w14:paraId="5E5E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40274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β-actin</w:t>
            </w:r>
          </w:p>
          <w:p w14:paraId="3AC10A4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(mouse-derived)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ADD97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GT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TGG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G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AAA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CA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CCCCA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42C5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ab/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CG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G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ACC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A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TCC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TC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TCT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T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AG</w:t>
            </w:r>
          </w:p>
        </w:tc>
      </w:tr>
      <w:tr w14:paraId="7A166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8FFC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si-SIRT7</w:t>
            </w:r>
          </w:p>
          <w:p w14:paraId="3561918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DC96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SIRT7-1</w:t>
            </w:r>
          </w:p>
          <w:p w14:paraId="4CD5208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GCAGCCUCUAUCCCAGAUUTT</w:t>
            </w:r>
          </w:p>
          <w:p w14:paraId="503DC2F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SIRT7-2</w:t>
            </w:r>
          </w:p>
          <w:p w14:paraId="5E896123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GCACUCCCAAUAGGGAAUATT</w:t>
            </w:r>
          </w:p>
          <w:p w14:paraId="284C3A77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SIRT7-3</w:t>
            </w:r>
          </w:p>
          <w:p w14:paraId="3CEDF71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GCAAGUGUGAUGACGUCAUTT</w:t>
            </w:r>
          </w:p>
          <w:p w14:paraId="126EF84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Negative control</w:t>
            </w:r>
          </w:p>
          <w:p w14:paraId="3E88BCA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UUCUCCGAACGUGUCACGUTT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6BE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SIRT7-1</w:t>
            </w:r>
          </w:p>
          <w:p w14:paraId="4362B4E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AAUCUGGGAUAGAGGCUGCTT</w:t>
            </w:r>
          </w:p>
          <w:p w14:paraId="1E6EE50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SIRT7-2</w:t>
            </w:r>
          </w:p>
          <w:p w14:paraId="69209A3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UAUUCCCUAUUGGGAGUGCTT</w:t>
            </w:r>
          </w:p>
          <w:p w14:paraId="69C5E209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i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SIRT7-3</w:t>
            </w:r>
          </w:p>
          <w:p w14:paraId="289B03F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AUGACGUCAUCACACUUGCTT</w:t>
            </w:r>
          </w:p>
          <w:p w14:paraId="46B8104C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Negative control</w:t>
            </w:r>
          </w:p>
          <w:p w14:paraId="413D8F5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ACGUGACACGUUCGGAGAATT</w:t>
            </w:r>
          </w:p>
        </w:tc>
      </w:tr>
      <w:tr w14:paraId="6BCD9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8DAB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si-ATP7A</w:t>
            </w:r>
          </w:p>
          <w:p w14:paraId="10B4472B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(human-derived)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82C9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si-ATP7A-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1</w:t>
            </w:r>
          </w:p>
          <w:p w14:paraId="5E5DAB0F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GCAACUAUUGUAACUCUUG dTdT</w:t>
            </w:r>
          </w:p>
          <w:p w14:paraId="3DCFD47A"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Negative control</w:t>
            </w:r>
          </w:p>
          <w:p w14:paraId="4B120E1E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UUCUCCGAACGUGUCACGUTT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1981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si-ATP7A-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1</w:t>
            </w:r>
          </w:p>
          <w:p w14:paraId="7A63D760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CAAGAGUUACAAUAGUUGC dTdT</w:t>
            </w:r>
          </w:p>
          <w:p w14:paraId="4FA493B2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Negative control</w:t>
            </w:r>
          </w:p>
          <w:p w14:paraId="2A17BBC8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  <w:t>ACGUGACACGUUCGGAGAATT</w:t>
            </w:r>
          </w:p>
        </w:tc>
      </w:tr>
      <w:tr w14:paraId="5707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6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21B0585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2"/>
                <w:highlight w:val="none"/>
                <w:lang w:bidi="ar"/>
              </w:rPr>
              <w:t>sh-SIRT7</w:t>
            </w:r>
          </w:p>
        </w:tc>
        <w:tc>
          <w:tcPr>
            <w:tcW w:w="44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DA9FF9D">
            <w:pPr>
              <w:widowControl/>
              <w:jc w:val="center"/>
              <w:textAlignment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CTCCATGGGAATATGTATATT</w:t>
            </w:r>
          </w:p>
        </w:tc>
        <w:tc>
          <w:tcPr>
            <w:tcW w:w="47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728C0F67">
            <w:pPr>
              <w:widowControl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2"/>
                <w:highlight w:val="none"/>
                <w:lang w:val="en-US" w:eastAsia="zh-CN" w:bidi="ar"/>
              </w:rPr>
              <w:t>TCTTGCACTGCTGTGACTGCC</w:t>
            </w:r>
          </w:p>
        </w:tc>
      </w:tr>
    </w:tbl>
    <w:p w14:paraId="5D1925D1">
      <w:pPr>
        <w:adjustRightInd w:val="0"/>
        <w:snapToGrid w:val="0"/>
        <w:spacing w:after="156" w:afterLines="50" w:line="360" w:lineRule="auto"/>
        <w:rPr>
          <w:rFonts w:ascii="Times New Roman" w:hAnsi="Times New Roman" w:eastAsia="宋体" w:cs="Times New Roman"/>
          <w:color w:val="231F20"/>
          <w:kern w:val="0"/>
          <w:sz w:val="24"/>
          <w:highlight w:val="none"/>
          <w:lang w:bidi="ar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yriadPro-Semi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0ZmIwYTQ3NzlmZGUxZmU3Zjk0M2IyZTNmM2IxNjAifQ=="/>
  </w:docVars>
  <w:rsids>
    <w:rsidRoot w:val="DD9FEE62"/>
    <w:rsid w:val="00016E65"/>
    <w:rsid w:val="000761E9"/>
    <w:rsid w:val="000F135F"/>
    <w:rsid w:val="00115A22"/>
    <w:rsid w:val="0013244E"/>
    <w:rsid w:val="00243654"/>
    <w:rsid w:val="002F3192"/>
    <w:rsid w:val="00305E1F"/>
    <w:rsid w:val="003228DD"/>
    <w:rsid w:val="00345A20"/>
    <w:rsid w:val="0036062C"/>
    <w:rsid w:val="003E777A"/>
    <w:rsid w:val="00410ACE"/>
    <w:rsid w:val="00416732"/>
    <w:rsid w:val="004446A6"/>
    <w:rsid w:val="004547C7"/>
    <w:rsid w:val="00494686"/>
    <w:rsid w:val="00500138"/>
    <w:rsid w:val="005717A4"/>
    <w:rsid w:val="005A416E"/>
    <w:rsid w:val="005D67F3"/>
    <w:rsid w:val="005F18EE"/>
    <w:rsid w:val="00672AA2"/>
    <w:rsid w:val="006F3D08"/>
    <w:rsid w:val="00712833"/>
    <w:rsid w:val="00722120"/>
    <w:rsid w:val="007635C8"/>
    <w:rsid w:val="00796AF7"/>
    <w:rsid w:val="007D31A3"/>
    <w:rsid w:val="0081378B"/>
    <w:rsid w:val="008168DB"/>
    <w:rsid w:val="00824655"/>
    <w:rsid w:val="00870C38"/>
    <w:rsid w:val="008A6BDB"/>
    <w:rsid w:val="008F6A31"/>
    <w:rsid w:val="00921922"/>
    <w:rsid w:val="009276EA"/>
    <w:rsid w:val="00955F2C"/>
    <w:rsid w:val="00960783"/>
    <w:rsid w:val="009613E9"/>
    <w:rsid w:val="009643AE"/>
    <w:rsid w:val="009913F1"/>
    <w:rsid w:val="00AD5688"/>
    <w:rsid w:val="00AE3A3C"/>
    <w:rsid w:val="00AE5B9B"/>
    <w:rsid w:val="00B31386"/>
    <w:rsid w:val="00B3693A"/>
    <w:rsid w:val="00B74249"/>
    <w:rsid w:val="00BB4B5F"/>
    <w:rsid w:val="00C144F2"/>
    <w:rsid w:val="00C345CE"/>
    <w:rsid w:val="00D43EAF"/>
    <w:rsid w:val="00D5625A"/>
    <w:rsid w:val="00DC745C"/>
    <w:rsid w:val="00DE591F"/>
    <w:rsid w:val="00E22849"/>
    <w:rsid w:val="00E3672D"/>
    <w:rsid w:val="00F5139C"/>
    <w:rsid w:val="00F85C7F"/>
    <w:rsid w:val="00F87E20"/>
    <w:rsid w:val="00FB67D8"/>
    <w:rsid w:val="016F283F"/>
    <w:rsid w:val="01A00C4B"/>
    <w:rsid w:val="02021905"/>
    <w:rsid w:val="022C5D05"/>
    <w:rsid w:val="02A1111E"/>
    <w:rsid w:val="02B62CFE"/>
    <w:rsid w:val="02CB7F49"/>
    <w:rsid w:val="038F541B"/>
    <w:rsid w:val="03B7500B"/>
    <w:rsid w:val="040E3DF0"/>
    <w:rsid w:val="04137DFA"/>
    <w:rsid w:val="06734B80"/>
    <w:rsid w:val="068B1EC9"/>
    <w:rsid w:val="06DFE20E"/>
    <w:rsid w:val="06F04422"/>
    <w:rsid w:val="06F15AA5"/>
    <w:rsid w:val="08444A26"/>
    <w:rsid w:val="089B6610"/>
    <w:rsid w:val="08A9795F"/>
    <w:rsid w:val="08C90A87"/>
    <w:rsid w:val="08D12032"/>
    <w:rsid w:val="093920B1"/>
    <w:rsid w:val="09D5345C"/>
    <w:rsid w:val="09EBFCD1"/>
    <w:rsid w:val="0A285C81"/>
    <w:rsid w:val="0A3B1E59"/>
    <w:rsid w:val="0A4C7BC2"/>
    <w:rsid w:val="0ADD4EFD"/>
    <w:rsid w:val="0C430B50"/>
    <w:rsid w:val="0C45C1B0"/>
    <w:rsid w:val="0C882A07"/>
    <w:rsid w:val="0D49488C"/>
    <w:rsid w:val="0D677B2A"/>
    <w:rsid w:val="0E6916D4"/>
    <w:rsid w:val="0E6B25E0"/>
    <w:rsid w:val="0E71409B"/>
    <w:rsid w:val="0E8C4A31"/>
    <w:rsid w:val="0F9F9F7E"/>
    <w:rsid w:val="1136374F"/>
    <w:rsid w:val="11C75D80"/>
    <w:rsid w:val="11E93F48"/>
    <w:rsid w:val="120D5E88"/>
    <w:rsid w:val="125C6E10"/>
    <w:rsid w:val="13B54A2A"/>
    <w:rsid w:val="13CBFB0D"/>
    <w:rsid w:val="13EC5F71"/>
    <w:rsid w:val="142676D5"/>
    <w:rsid w:val="14EC0E79"/>
    <w:rsid w:val="16783AEC"/>
    <w:rsid w:val="16DF0D2D"/>
    <w:rsid w:val="16E318AE"/>
    <w:rsid w:val="16FBB39D"/>
    <w:rsid w:val="17DFFFBA"/>
    <w:rsid w:val="180E64B6"/>
    <w:rsid w:val="18186C06"/>
    <w:rsid w:val="18C81289"/>
    <w:rsid w:val="18E65685"/>
    <w:rsid w:val="190855FC"/>
    <w:rsid w:val="19E03E83"/>
    <w:rsid w:val="19EB786F"/>
    <w:rsid w:val="1A2226ED"/>
    <w:rsid w:val="1B970EB9"/>
    <w:rsid w:val="1BBF4C67"/>
    <w:rsid w:val="1C7A6810"/>
    <w:rsid w:val="1CEE5CE6"/>
    <w:rsid w:val="1D24677C"/>
    <w:rsid w:val="1D6B7F07"/>
    <w:rsid w:val="1D7141FA"/>
    <w:rsid w:val="1D8E3BF5"/>
    <w:rsid w:val="1DDE4797"/>
    <w:rsid w:val="1DEFEFD3"/>
    <w:rsid w:val="1E9D669E"/>
    <w:rsid w:val="1EBA2EF4"/>
    <w:rsid w:val="1EE937D9"/>
    <w:rsid w:val="1F283E3A"/>
    <w:rsid w:val="1F572E39"/>
    <w:rsid w:val="1FAF516E"/>
    <w:rsid w:val="1FDF56FD"/>
    <w:rsid w:val="1FFA4416"/>
    <w:rsid w:val="1FFFA955"/>
    <w:rsid w:val="20B83463"/>
    <w:rsid w:val="210E39CB"/>
    <w:rsid w:val="213141BF"/>
    <w:rsid w:val="21BE0F4D"/>
    <w:rsid w:val="21D249F9"/>
    <w:rsid w:val="220A4192"/>
    <w:rsid w:val="222D1C2F"/>
    <w:rsid w:val="22AD4B1E"/>
    <w:rsid w:val="236B2A0F"/>
    <w:rsid w:val="237B9B80"/>
    <w:rsid w:val="2430396E"/>
    <w:rsid w:val="24305A06"/>
    <w:rsid w:val="24467928"/>
    <w:rsid w:val="24D942F0"/>
    <w:rsid w:val="25410FCB"/>
    <w:rsid w:val="263D327D"/>
    <w:rsid w:val="26404627"/>
    <w:rsid w:val="268F3578"/>
    <w:rsid w:val="278E4F1E"/>
    <w:rsid w:val="27D8F683"/>
    <w:rsid w:val="290D4568"/>
    <w:rsid w:val="29A24CB1"/>
    <w:rsid w:val="29AF9E9C"/>
    <w:rsid w:val="29E21551"/>
    <w:rsid w:val="2A1262DA"/>
    <w:rsid w:val="2A570191"/>
    <w:rsid w:val="2A9C5BA4"/>
    <w:rsid w:val="2AC1385C"/>
    <w:rsid w:val="2AF01D7B"/>
    <w:rsid w:val="2B6568DD"/>
    <w:rsid w:val="2B7E174D"/>
    <w:rsid w:val="2B940F71"/>
    <w:rsid w:val="2BF57C61"/>
    <w:rsid w:val="2C1A5D5E"/>
    <w:rsid w:val="2C581F9E"/>
    <w:rsid w:val="2C984F70"/>
    <w:rsid w:val="2DE735DA"/>
    <w:rsid w:val="2DED5686"/>
    <w:rsid w:val="2E440A2C"/>
    <w:rsid w:val="2E8250B1"/>
    <w:rsid w:val="2E884DBD"/>
    <w:rsid w:val="2E933762"/>
    <w:rsid w:val="2E975000"/>
    <w:rsid w:val="2ED42292"/>
    <w:rsid w:val="2ED718A0"/>
    <w:rsid w:val="2F7610B9"/>
    <w:rsid w:val="2F7EABF4"/>
    <w:rsid w:val="2FA56DB9"/>
    <w:rsid w:val="2FA7508C"/>
    <w:rsid w:val="2FB63264"/>
    <w:rsid w:val="2FE7539E"/>
    <w:rsid w:val="2FFF4AAB"/>
    <w:rsid w:val="309D61D2"/>
    <w:rsid w:val="3126266B"/>
    <w:rsid w:val="317FFA4E"/>
    <w:rsid w:val="31C93146"/>
    <w:rsid w:val="331035D3"/>
    <w:rsid w:val="332D5F33"/>
    <w:rsid w:val="338673F1"/>
    <w:rsid w:val="33C06DA7"/>
    <w:rsid w:val="33E5680D"/>
    <w:rsid w:val="33FC997A"/>
    <w:rsid w:val="34367069"/>
    <w:rsid w:val="3449F350"/>
    <w:rsid w:val="345B6AD0"/>
    <w:rsid w:val="34E6283D"/>
    <w:rsid w:val="35357321"/>
    <w:rsid w:val="356814A4"/>
    <w:rsid w:val="35725E41"/>
    <w:rsid w:val="357F5202"/>
    <w:rsid w:val="35A2048B"/>
    <w:rsid w:val="369124DD"/>
    <w:rsid w:val="36EA472A"/>
    <w:rsid w:val="37405B09"/>
    <w:rsid w:val="37533A8E"/>
    <w:rsid w:val="37A4078E"/>
    <w:rsid w:val="37B50846"/>
    <w:rsid w:val="37ED314B"/>
    <w:rsid w:val="382C73D4"/>
    <w:rsid w:val="3834566E"/>
    <w:rsid w:val="38390ED6"/>
    <w:rsid w:val="387A385B"/>
    <w:rsid w:val="3913791C"/>
    <w:rsid w:val="39BF18AF"/>
    <w:rsid w:val="39CD3FCC"/>
    <w:rsid w:val="3A4633B0"/>
    <w:rsid w:val="3ACE09CF"/>
    <w:rsid w:val="3AFE9BFA"/>
    <w:rsid w:val="3B2B8ADE"/>
    <w:rsid w:val="3B455DE4"/>
    <w:rsid w:val="3B6EDD94"/>
    <w:rsid w:val="3BBB7E54"/>
    <w:rsid w:val="3BC63C1D"/>
    <w:rsid w:val="3BC9468F"/>
    <w:rsid w:val="3BFD1795"/>
    <w:rsid w:val="3C2854E9"/>
    <w:rsid w:val="3C371BD0"/>
    <w:rsid w:val="3CE5321E"/>
    <w:rsid w:val="3D115F7D"/>
    <w:rsid w:val="3DCB6A74"/>
    <w:rsid w:val="3DFF0767"/>
    <w:rsid w:val="3EB50EDA"/>
    <w:rsid w:val="3EC77AA2"/>
    <w:rsid w:val="3ECFA1B8"/>
    <w:rsid w:val="3EEAE420"/>
    <w:rsid w:val="3EECC326"/>
    <w:rsid w:val="3EEFD262"/>
    <w:rsid w:val="3EFF1E48"/>
    <w:rsid w:val="3F5621DE"/>
    <w:rsid w:val="3F7D96C8"/>
    <w:rsid w:val="3F7DD804"/>
    <w:rsid w:val="3F897E2F"/>
    <w:rsid w:val="3FA85ED2"/>
    <w:rsid w:val="3FCDBBFE"/>
    <w:rsid w:val="3FCF5375"/>
    <w:rsid w:val="3FDF6339"/>
    <w:rsid w:val="3FEF1AE3"/>
    <w:rsid w:val="3FF83FAC"/>
    <w:rsid w:val="3FFA05F5"/>
    <w:rsid w:val="3FFD77B1"/>
    <w:rsid w:val="3FFD7DA2"/>
    <w:rsid w:val="40D35F8A"/>
    <w:rsid w:val="41131672"/>
    <w:rsid w:val="41166258"/>
    <w:rsid w:val="41AF045B"/>
    <w:rsid w:val="432244BC"/>
    <w:rsid w:val="43923B90"/>
    <w:rsid w:val="43A538C3"/>
    <w:rsid w:val="43FF24ED"/>
    <w:rsid w:val="44BD4C3D"/>
    <w:rsid w:val="44D97CC8"/>
    <w:rsid w:val="45FFD3F8"/>
    <w:rsid w:val="4618037D"/>
    <w:rsid w:val="464424E9"/>
    <w:rsid w:val="475E779D"/>
    <w:rsid w:val="47B16CDB"/>
    <w:rsid w:val="48790549"/>
    <w:rsid w:val="48D2515B"/>
    <w:rsid w:val="49C63BBC"/>
    <w:rsid w:val="4A044128"/>
    <w:rsid w:val="4A62250E"/>
    <w:rsid w:val="4AF633F6"/>
    <w:rsid w:val="4AFD3D96"/>
    <w:rsid w:val="4B06387A"/>
    <w:rsid w:val="4CA46E0E"/>
    <w:rsid w:val="4CC950BF"/>
    <w:rsid w:val="4D6C7636"/>
    <w:rsid w:val="4F1D2EA8"/>
    <w:rsid w:val="4F5F537A"/>
    <w:rsid w:val="4F6D36DD"/>
    <w:rsid w:val="4FD5123C"/>
    <w:rsid w:val="4FDFA394"/>
    <w:rsid w:val="4FFB8877"/>
    <w:rsid w:val="50313D3E"/>
    <w:rsid w:val="507A7ECF"/>
    <w:rsid w:val="519C4558"/>
    <w:rsid w:val="51CFC0B2"/>
    <w:rsid w:val="51E983CE"/>
    <w:rsid w:val="523A167B"/>
    <w:rsid w:val="5277880E"/>
    <w:rsid w:val="528A0854"/>
    <w:rsid w:val="53784B50"/>
    <w:rsid w:val="53D75620"/>
    <w:rsid w:val="54091C4C"/>
    <w:rsid w:val="54352622"/>
    <w:rsid w:val="547269EB"/>
    <w:rsid w:val="55BA1450"/>
    <w:rsid w:val="56530F5D"/>
    <w:rsid w:val="566118CC"/>
    <w:rsid w:val="56757125"/>
    <w:rsid w:val="569A6B92"/>
    <w:rsid w:val="56BD5DD9"/>
    <w:rsid w:val="56DFE3FE"/>
    <w:rsid w:val="577D2735"/>
    <w:rsid w:val="57826540"/>
    <w:rsid w:val="57DB3900"/>
    <w:rsid w:val="57E00D3C"/>
    <w:rsid w:val="57F58AEF"/>
    <w:rsid w:val="57FD719A"/>
    <w:rsid w:val="58A81A34"/>
    <w:rsid w:val="5A6EBCB6"/>
    <w:rsid w:val="5ACFB524"/>
    <w:rsid w:val="5AD7E750"/>
    <w:rsid w:val="5B13515F"/>
    <w:rsid w:val="5B8D3163"/>
    <w:rsid w:val="5BB32574"/>
    <w:rsid w:val="5BD963A8"/>
    <w:rsid w:val="5BE2022E"/>
    <w:rsid w:val="5BFE6E67"/>
    <w:rsid w:val="5C1E3DBB"/>
    <w:rsid w:val="5C445095"/>
    <w:rsid w:val="5C950FA6"/>
    <w:rsid w:val="5CD54DC2"/>
    <w:rsid w:val="5CEA9E13"/>
    <w:rsid w:val="5DB1138B"/>
    <w:rsid w:val="5DBAE82D"/>
    <w:rsid w:val="5DDB6408"/>
    <w:rsid w:val="5E021BE6"/>
    <w:rsid w:val="5E5D527C"/>
    <w:rsid w:val="5E6B6B48"/>
    <w:rsid w:val="5EA762EA"/>
    <w:rsid w:val="5ED6B459"/>
    <w:rsid w:val="5EFD9634"/>
    <w:rsid w:val="5F3B2556"/>
    <w:rsid w:val="5F5BA73F"/>
    <w:rsid w:val="5F6FEFE7"/>
    <w:rsid w:val="5F7A6DD3"/>
    <w:rsid w:val="5F8D1984"/>
    <w:rsid w:val="5FA99223"/>
    <w:rsid w:val="5FBE7D8F"/>
    <w:rsid w:val="5FD56E87"/>
    <w:rsid w:val="5FDF331A"/>
    <w:rsid w:val="5FFEF85F"/>
    <w:rsid w:val="604F6C39"/>
    <w:rsid w:val="60561D75"/>
    <w:rsid w:val="61131A15"/>
    <w:rsid w:val="61891CD7"/>
    <w:rsid w:val="61B72CE8"/>
    <w:rsid w:val="622C5484"/>
    <w:rsid w:val="628F4261"/>
    <w:rsid w:val="62F13FD7"/>
    <w:rsid w:val="63864720"/>
    <w:rsid w:val="6409717A"/>
    <w:rsid w:val="645962D8"/>
    <w:rsid w:val="648B3FB8"/>
    <w:rsid w:val="649D4417"/>
    <w:rsid w:val="65397304"/>
    <w:rsid w:val="653B3C30"/>
    <w:rsid w:val="65D379C4"/>
    <w:rsid w:val="66482160"/>
    <w:rsid w:val="66630D48"/>
    <w:rsid w:val="66759AA3"/>
    <w:rsid w:val="66833198"/>
    <w:rsid w:val="66AB7C90"/>
    <w:rsid w:val="676A6106"/>
    <w:rsid w:val="68060525"/>
    <w:rsid w:val="68D75A1D"/>
    <w:rsid w:val="69967687"/>
    <w:rsid w:val="69B12712"/>
    <w:rsid w:val="6B89CD5F"/>
    <w:rsid w:val="6B8F3283"/>
    <w:rsid w:val="6BDBA75E"/>
    <w:rsid w:val="6BFAF44D"/>
    <w:rsid w:val="6C1FC10C"/>
    <w:rsid w:val="6CC87B57"/>
    <w:rsid w:val="6CCFA34D"/>
    <w:rsid w:val="6CD711BB"/>
    <w:rsid w:val="6D7BEAA6"/>
    <w:rsid w:val="6D97F831"/>
    <w:rsid w:val="6DD2DF82"/>
    <w:rsid w:val="6DD5C3BE"/>
    <w:rsid w:val="6DFC0BD2"/>
    <w:rsid w:val="6DFE7B43"/>
    <w:rsid w:val="6E35CA40"/>
    <w:rsid w:val="6E3C7546"/>
    <w:rsid w:val="6EE2FD57"/>
    <w:rsid w:val="6EFC8726"/>
    <w:rsid w:val="6F130532"/>
    <w:rsid w:val="6F216DF8"/>
    <w:rsid w:val="6F3EC226"/>
    <w:rsid w:val="6FBB7E6E"/>
    <w:rsid w:val="6FBFB60E"/>
    <w:rsid w:val="6FF632F8"/>
    <w:rsid w:val="6FFD54B9"/>
    <w:rsid w:val="6FFDC450"/>
    <w:rsid w:val="70383246"/>
    <w:rsid w:val="70DF5DB7"/>
    <w:rsid w:val="70ED0DB6"/>
    <w:rsid w:val="7102313F"/>
    <w:rsid w:val="710870BC"/>
    <w:rsid w:val="71A072F4"/>
    <w:rsid w:val="71E76A97"/>
    <w:rsid w:val="71ED62B2"/>
    <w:rsid w:val="71FEA2F4"/>
    <w:rsid w:val="72FFAF56"/>
    <w:rsid w:val="734463A5"/>
    <w:rsid w:val="738E6123"/>
    <w:rsid w:val="73B01345"/>
    <w:rsid w:val="73F7E722"/>
    <w:rsid w:val="73FD8C1F"/>
    <w:rsid w:val="73FF9B0D"/>
    <w:rsid w:val="7407414A"/>
    <w:rsid w:val="74143FCA"/>
    <w:rsid w:val="74AB66DC"/>
    <w:rsid w:val="75520687"/>
    <w:rsid w:val="75736ACE"/>
    <w:rsid w:val="757DB208"/>
    <w:rsid w:val="757F1917"/>
    <w:rsid w:val="75A03D67"/>
    <w:rsid w:val="75B9468A"/>
    <w:rsid w:val="75C51D44"/>
    <w:rsid w:val="75FDF98F"/>
    <w:rsid w:val="76A90439"/>
    <w:rsid w:val="76E7CCA8"/>
    <w:rsid w:val="76FFD053"/>
    <w:rsid w:val="76FFEF47"/>
    <w:rsid w:val="7735D51D"/>
    <w:rsid w:val="773A75E0"/>
    <w:rsid w:val="773A966B"/>
    <w:rsid w:val="77476464"/>
    <w:rsid w:val="77521B06"/>
    <w:rsid w:val="77551538"/>
    <w:rsid w:val="77B73AF6"/>
    <w:rsid w:val="77BB24D2"/>
    <w:rsid w:val="77CB2BF1"/>
    <w:rsid w:val="77DEDD5D"/>
    <w:rsid w:val="77DFFC13"/>
    <w:rsid w:val="77F56495"/>
    <w:rsid w:val="77F73ED5"/>
    <w:rsid w:val="77FE2D55"/>
    <w:rsid w:val="78767001"/>
    <w:rsid w:val="78A23952"/>
    <w:rsid w:val="79256331"/>
    <w:rsid w:val="79CC49FF"/>
    <w:rsid w:val="79EB6670"/>
    <w:rsid w:val="79F010BC"/>
    <w:rsid w:val="79FFD8AC"/>
    <w:rsid w:val="7A62453A"/>
    <w:rsid w:val="7A6B3ECE"/>
    <w:rsid w:val="7AE48658"/>
    <w:rsid w:val="7AF979B5"/>
    <w:rsid w:val="7AFFFB44"/>
    <w:rsid w:val="7B1228E5"/>
    <w:rsid w:val="7B163AAC"/>
    <w:rsid w:val="7B1E74DC"/>
    <w:rsid w:val="7B310FBD"/>
    <w:rsid w:val="7B653EEE"/>
    <w:rsid w:val="7BBF351A"/>
    <w:rsid w:val="7BBFDDA0"/>
    <w:rsid w:val="7BF6ACE5"/>
    <w:rsid w:val="7BFB720B"/>
    <w:rsid w:val="7C237F44"/>
    <w:rsid w:val="7C8D66C7"/>
    <w:rsid w:val="7C91570C"/>
    <w:rsid w:val="7CDCDD85"/>
    <w:rsid w:val="7CF6C21A"/>
    <w:rsid w:val="7D7F4F38"/>
    <w:rsid w:val="7D976DA8"/>
    <w:rsid w:val="7D9F11E6"/>
    <w:rsid w:val="7DBE2A5C"/>
    <w:rsid w:val="7DE22A43"/>
    <w:rsid w:val="7DE71F0C"/>
    <w:rsid w:val="7DEC38C1"/>
    <w:rsid w:val="7DF72E6D"/>
    <w:rsid w:val="7DF732EF"/>
    <w:rsid w:val="7DFBC8ED"/>
    <w:rsid w:val="7DFF13CE"/>
    <w:rsid w:val="7DFFFE45"/>
    <w:rsid w:val="7E061923"/>
    <w:rsid w:val="7E7DA23C"/>
    <w:rsid w:val="7E7FD37C"/>
    <w:rsid w:val="7E8104AE"/>
    <w:rsid w:val="7EF7744C"/>
    <w:rsid w:val="7EF7A848"/>
    <w:rsid w:val="7EFD18FC"/>
    <w:rsid w:val="7EFF3347"/>
    <w:rsid w:val="7EFF9EA4"/>
    <w:rsid w:val="7F161E5F"/>
    <w:rsid w:val="7F1C2D5E"/>
    <w:rsid w:val="7F264BB1"/>
    <w:rsid w:val="7F5FBC3C"/>
    <w:rsid w:val="7F6B8F23"/>
    <w:rsid w:val="7F76A2F8"/>
    <w:rsid w:val="7F76CD7B"/>
    <w:rsid w:val="7F79C715"/>
    <w:rsid w:val="7F7F7A26"/>
    <w:rsid w:val="7F7F7D59"/>
    <w:rsid w:val="7F8F398C"/>
    <w:rsid w:val="7F8FF848"/>
    <w:rsid w:val="7F9C196C"/>
    <w:rsid w:val="7FA722B8"/>
    <w:rsid w:val="7FB173D6"/>
    <w:rsid w:val="7FBB53DB"/>
    <w:rsid w:val="7FBDB43C"/>
    <w:rsid w:val="7FBE0EEB"/>
    <w:rsid w:val="7FBF25FA"/>
    <w:rsid w:val="7FCB3249"/>
    <w:rsid w:val="7FCDD1EE"/>
    <w:rsid w:val="7FD12D6F"/>
    <w:rsid w:val="7FD6FF69"/>
    <w:rsid w:val="7FDBB5EA"/>
    <w:rsid w:val="7FE71E16"/>
    <w:rsid w:val="7FE85EF5"/>
    <w:rsid w:val="7FEAC5DD"/>
    <w:rsid w:val="7FEDCDFA"/>
    <w:rsid w:val="7FF739C7"/>
    <w:rsid w:val="7FFBBBB1"/>
    <w:rsid w:val="7FFBDC2E"/>
    <w:rsid w:val="7FFC083A"/>
    <w:rsid w:val="7FFF519A"/>
    <w:rsid w:val="7FFF6D28"/>
    <w:rsid w:val="7FFF8023"/>
    <w:rsid w:val="7FFFC14F"/>
    <w:rsid w:val="87F70A75"/>
    <w:rsid w:val="897EAE71"/>
    <w:rsid w:val="8DCE54E1"/>
    <w:rsid w:val="95B79798"/>
    <w:rsid w:val="97DF9E63"/>
    <w:rsid w:val="987FE262"/>
    <w:rsid w:val="9B5F405D"/>
    <w:rsid w:val="9BBFD550"/>
    <w:rsid w:val="9EF6A3B8"/>
    <w:rsid w:val="9F333A70"/>
    <w:rsid w:val="9F77DD19"/>
    <w:rsid w:val="9F7BA2FD"/>
    <w:rsid w:val="ABFFE6C9"/>
    <w:rsid w:val="AD36E72A"/>
    <w:rsid w:val="ADF9DFC3"/>
    <w:rsid w:val="AEEDF2E5"/>
    <w:rsid w:val="AEFF6A02"/>
    <w:rsid w:val="AF8385AF"/>
    <w:rsid w:val="AFE52466"/>
    <w:rsid w:val="AFFE1F63"/>
    <w:rsid w:val="B7B75784"/>
    <w:rsid w:val="B7EF1E46"/>
    <w:rsid w:val="B7FEC899"/>
    <w:rsid w:val="B877CF54"/>
    <w:rsid w:val="B8EF3A51"/>
    <w:rsid w:val="B9FFBC4D"/>
    <w:rsid w:val="BACD75DB"/>
    <w:rsid w:val="BB5FD5B9"/>
    <w:rsid w:val="BBF776A2"/>
    <w:rsid w:val="BBFBCB24"/>
    <w:rsid w:val="BD2F604A"/>
    <w:rsid w:val="BD7DC85A"/>
    <w:rsid w:val="BDBDDE9B"/>
    <w:rsid w:val="BDDD0D91"/>
    <w:rsid w:val="BDFBA93C"/>
    <w:rsid w:val="BDFDE788"/>
    <w:rsid w:val="BE9BA695"/>
    <w:rsid w:val="BEB4F773"/>
    <w:rsid w:val="BEFEA9F3"/>
    <w:rsid w:val="BF1500CD"/>
    <w:rsid w:val="BF5A4E16"/>
    <w:rsid w:val="BF7DAF77"/>
    <w:rsid w:val="BF95948D"/>
    <w:rsid w:val="BF9F064D"/>
    <w:rsid w:val="BFAD2A47"/>
    <w:rsid w:val="BFBEFC66"/>
    <w:rsid w:val="BFBF6B22"/>
    <w:rsid w:val="BFDB2E2D"/>
    <w:rsid w:val="BFEF9779"/>
    <w:rsid w:val="BFFE3020"/>
    <w:rsid w:val="BFFEA246"/>
    <w:rsid w:val="C53F13BF"/>
    <w:rsid w:val="C7F73DAA"/>
    <w:rsid w:val="CBEFF3AF"/>
    <w:rsid w:val="CBFF2BAD"/>
    <w:rsid w:val="CD5292DC"/>
    <w:rsid w:val="CFBF3010"/>
    <w:rsid w:val="D3D67ED5"/>
    <w:rsid w:val="D4DF0A80"/>
    <w:rsid w:val="D6055BFB"/>
    <w:rsid w:val="D6BFF7D9"/>
    <w:rsid w:val="DA7F9592"/>
    <w:rsid w:val="DABED137"/>
    <w:rsid w:val="DAF3941B"/>
    <w:rsid w:val="DAF4D3B4"/>
    <w:rsid w:val="DBAF41E3"/>
    <w:rsid w:val="DBF8B60C"/>
    <w:rsid w:val="DCAD83B7"/>
    <w:rsid w:val="DD55AA2D"/>
    <w:rsid w:val="DD9FE829"/>
    <w:rsid w:val="DD9FEE62"/>
    <w:rsid w:val="DDEF012F"/>
    <w:rsid w:val="DDFE312E"/>
    <w:rsid w:val="DF593FD5"/>
    <w:rsid w:val="DF6F17B6"/>
    <w:rsid w:val="DF8C644C"/>
    <w:rsid w:val="DF9F71AB"/>
    <w:rsid w:val="DFBEB9E1"/>
    <w:rsid w:val="DFF30752"/>
    <w:rsid w:val="DFFCF084"/>
    <w:rsid w:val="DFFFF001"/>
    <w:rsid w:val="E19FFDF5"/>
    <w:rsid w:val="E2DD866F"/>
    <w:rsid w:val="E3F5E3F1"/>
    <w:rsid w:val="E4DD683D"/>
    <w:rsid w:val="E65FDF99"/>
    <w:rsid w:val="E66B6EE5"/>
    <w:rsid w:val="E6FF793A"/>
    <w:rsid w:val="E79BCC73"/>
    <w:rsid w:val="EB5563C2"/>
    <w:rsid w:val="EB5E585A"/>
    <w:rsid w:val="EB7FBDB5"/>
    <w:rsid w:val="EBF742BE"/>
    <w:rsid w:val="EBFB929E"/>
    <w:rsid w:val="EBFBADAF"/>
    <w:rsid w:val="EC7A4007"/>
    <w:rsid w:val="EDBEA920"/>
    <w:rsid w:val="EEB7617E"/>
    <w:rsid w:val="EEEFED49"/>
    <w:rsid w:val="EEFFD911"/>
    <w:rsid w:val="EF428795"/>
    <w:rsid w:val="EF773272"/>
    <w:rsid w:val="EF8E0034"/>
    <w:rsid w:val="EF9FFE84"/>
    <w:rsid w:val="EFBFE13E"/>
    <w:rsid w:val="EFC98CBD"/>
    <w:rsid w:val="EFCF0A56"/>
    <w:rsid w:val="EFCF4111"/>
    <w:rsid w:val="EFEA7988"/>
    <w:rsid w:val="EFED5D9F"/>
    <w:rsid w:val="EFF7313A"/>
    <w:rsid w:val="EFF7398F"/>
    <w:rsid w:val="EFFC6517"/>
    <w:rsid w:val="EFFDC13C"/>
    <w:rsid w:val="EFFF64A5"/>
    <w:rsid w:val="EFFFE5B0"/>
    <w:rsid w:val="F1FFBE8C"/>
    <w:rsid w:val="F27F1982"/>
    <w:rsid w:val="F3B752FE"/>
    <w:rsid w:val="F3EE2B02"/>
    <w:rsid w:val="F3EF3302"/>
    <w:rsid w:val="F3FD8D8C"/>
    <w:rsid w:val="F3FF7BDB"/>
    <w:rsid w:val="F4B7A373"/>
    <w:rsid w:val="F4E7D8AF"/>
    <w:rsid w:val="F5A639A2"/>
    <w:rsid w:val="F5B2CEBF"/>
    <w:rsid w:val="F679EEAA"/>
    <w:rsid w:val="F6D54CB3"/>
    <w:rsid w:val="F6DF4134"/>
    <w:rsid w:val="F6FF8E4B"/>
    <w:rsid w:val="F731B1F7"/>
    <w:rsid w:val="F77B9065"/>
    <w:rsid w:val="F77F7571"/>
    <w:rsid w:val="F78F83B1"/>
    <w:rsid w:val="F79D5885"/>
    <w:rsid w:val="F7F32DE0"/>
    <w:rsid w:val="F7FB9858"/>
    <w:rsid w:val="F7FF4D53"/>
    <w:rsid w:val="F85F7907"/>
    <w:rsid w:val="F8CFDF1C"/>
    <w:rsid w:val="F92812E9"/>
    <w:rsid w:val="F97F9F3E"/>
    <w:rsid w:val="F9D7EA0F"/>
    <w:rsid w:val="F9EDE4C2"/>
    <w:rsid w:val="FA73ACB4"/>
    <w:rsid w:val="FAD69A56"/>
    <w:rsid w:val="FAFD2F71"/>
    <w:rsid w:val="FAFFBC00"/>
    <w:rsid w:val="FB17D9B0"/>
    <w:rsid w:val="FB559DE4"/>
    <w:rsid w:val="FB7F6234"/>
    <w:rsid w:val="FB7FEF94"/>
    <w:rsid w:val="FBDF8E3B"/>
    <w:rsid w:val="FBE76E9C"/>
    <w:rsid w:val="FBEB63B4"/>
    <w:rsid w:val="FBF14B65"/>
    <w:rsid w:val="FBFF6F19"/>
    <w:rsid w:val="FCEE3D06"/>
    <w:rsid w:val="FCFF052D"/>
    <w:rsid w:val="FCFF6BD5"/>
    <w:rsid w:val="FD7C5021"/>
    <w:rsid w:val="FD9388C6"/>
    <w:rsid w:val="FD9C542E"/>
    <w:rsid w:val="FDA301D3"/>
    <w:rsid w:val="FDFA3F48"/>
    <w:rsid w:val="FDFA5586"/>
    <w:rsid w:val="FDFB3034"/>
    <w:rsid w:val="FDFB5830"/>
    <w:rsid w:val="FDFF157D"/>
    <w:rsid w:val="FE6F45D0"/>
    <w:rsid w:val="FE7E20B7"/>
    <w:rsid w:val="FE7E4BA3"/>
    <w:rsid w:val="FEBF8C24"/>
    <w:rsid w:val="FEDDB5B1"/>
    <w:rsid w:val="FEE982D1"/>
    <w:rsid w:val="FEF36409"/>
    <w:rsid w:val="FEF51389"/>
    <w:rsid w:val="FF67D3B3"/>
    <w:rsid w:val="FF6EDDEB"/>
    <w:rsid w:val="FF753020"/>
    <w:rsid w:val="FF7BDFE4"/>
    <w:rsid w:val="FF7E670D"/>
    <w:rsid w:val="FF879FEE"/>
    <w:rsid w:val="FFAF82FD"/>
    <w:rsid w:val="FFBAD60D"/>
    <w:rsid w:val="FFBF3D81"/>
    <w:rsid w:val="FFCC72E0"/>
    <w:rsid w:val="FFDBC2E9"/>
    <w:rsid w:val="FFDE4241"/>
    <w:rsid w:val="FFEAF8ED"/>
    <w:rsid w:val="FFF16CBC"/>
    <w:rsid w:val="FFFBD50E"/>
    <w:rsid w:val="FFFD7F83"/>
    <w:rsid w:val="FFFF2613"/>
    <w:rsid w:val="FFFFBC18"/>
    <w:rsid w:val="FFFFD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5A2E9-992E-4534-BCDD-3FAFF47A21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316</Words>
  <Characters>2580</Characters>
  <Lines>22</Lines>
  <Paragraphs>6</Paragraphs>
  <TotalTime>7</TotalTime>
  <ScaleCrop>false</ScaleCrop>
  <LinksUpToDate>false</LinksUpToDate>
  <CharactersWithSpaces>2823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2024-03-23T23:01:00Z</dcterms:created>
  <dc:creator>Whisper</dc:creator>
  <cp:lastModifiedBy>Fay Wang</cp:lastModifiedBy>
  <dcterms:modified xsi:type="dcterms:W3CDTF">2025-10-15T02:01:49Z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BFF51C2B0B4A9914E086A2648BA940EF</vt:lpwstr>
  </property>
  <property fmtid="{D5CDD505-2E9C-101B-9397-08002B2CF9AE}" pid="4" name="KSOTemplateDocerSaveRecord">
    <vt:lpwstr>eyJoZGlkIjoiNTU0ZmIwYTQ3NzlmZGUxZmU3Zjk0M2IyZTNmM2IxNjAiLCJ1c2VySWQiOiIyMzY4MDYwNTAifQ==</vt:lpwstr>
  </property>
</Properties>
</file>