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277CB" w14:textId="6F7CA283" w:rsidR="00244E64" w:rsidRDefault="00244E64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="004F2C07">
        <w:rPr>
          <w:rFonts w:ascii="Times New Roman" w:hAnsi="Times New Roman" w:cs="Times New Roman"/>
          <w:b/>
          <w:bCs/>
          <w:lang w:val="en-US"/>
        </w:rPr>
        <w:t>Data</w:t>
      </w:r>
    </w:p>
    <w:p w14:paraId="6445F243" w14:textId="6FEEB634" w:rsidR="00244E64" w:rsidRDefault="00244E64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Figure S1.</w:t>
      </w:r>
    </w:p>
    <w:p w14:paraId="0DEF7623" w14:textId="77777777" w:rsidR="00244E64" w:rsidRDefault="00244E64" w:rsidP="00244E64">
      <w:pPr>
        <w:jc w:val="center"/>
        <w:rPr>
          <w:rFonts w:ascii="Times New Roman" w:hAnsi="Times New Roman" w:cs="Times New Roman"/>
        </w:rPr>
      </w:pPr>
      <w:r w:rsidRPr="008863ED">
        <w:rPr>
          <w:noProof/>
        </w:rPr>
        <w:drawing>
          <wp:inline distT="0" distB="0" distL="0" distR="0" wp14:anchorId="012BA143" wp14:editId="01D62B76">
            <wp:extent cx="2878930" cy="2463800"/>
            <wp:effectExtent l="0" t="0" r="0" b="0"/>
            <wp:docPr id="13130963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096340" name=""/>
                    <pic:cNvPicPr/>
                  </pic:nvPicPr>
                  <pic:blipFill rotWithShape="1">
                    <a:blip r:embed="rId5"/>
                    <a:srcRect l="28350" r="35185" b="10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857" cy="2479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EBD66D" w14:textId="0474DB01" w:rsidR="00244E64" w:rsidRDefault="00244E64" w:rsidP="00244E64">
      <w:pPr>
        <w:jc w:val="both"/>
        <w:rPr>
          <w:rFonts w:ascii="Times New Roman" w:hAnsi="Times New Roman" w:cs="Times New Roman"/>
        </w:rPr>
      </w:pPr>
      <w:r w:rsidRPr="00244E64">
        <w:rPr>
          <w:rFonts w:ascii="Times New Roman" w:hAnsi="Times New Roman" w:cs="Times New Roman"/>
          <w:b/>
          <w:bCs/>
        </w:rPr>
        <w:t>Figure S1. Subgroup analysis of serum CCL2 levels stratified by illness phase (day 4–5 v</w:t>
      </w:r>
      <w:r>
        <w:rPr>
          <w:rFonts w:ascii="Times New Roman" w:hAnsi="Times New Roman" w:cs="Times New Roman"/>
          <w:b/>
          <w:bCs/>
        </w:rPr>
        <w:t>ersus</w:t>
      </w:r>
      <w:r w:rsidRPr="00244E64">
        <w:rPr>
          <w:rFonts w:ascii="Times New Roman" w:hAnsi="Times New Roman" w:cs="Times New Roman"/>
          <w:b/>
          <w:bCs/>
        </w:rPr>
        <w:t xml:space="preserve"> day 6–9) between dengue fever (DF) and severe dengue (SD).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Data represent the median with upper and lower interquartile range. *p&lt;0.05 as statistically significant by Mann-Whitney U-test.</w:t>
      </w:r>
    </w:p>
    <w:p w14:paraId="65143CA9" w14:textId="77777777" w:rsidR="00244E64" w:rsidRPr="00244E64" w:rsidRDefault="00244E64" w:rsidP="00244E64">
      <w:pPr>
        <w:rPr>
          <w:rFonts w:ascii="Times New Roman" w:hAnsi="Times New Roman" w:cs="Times New Roman"/>
          <w:b/>
          <w:bCs/>
          <w:lang w:val="en-US"/>
        </w:rPr>
      </w:pPr>
    </w:p>
    <w:p w14:paraId="6B43A71D" w14:textId="77777777" w:rsidR="00002A64" w:rsidRDefault="00002A64">
      <w:pPr>
        <w:rPr>
          <w:rFonts w:ascii="Times New Roman" w:hAnsi="Times New Roman" w:cs="Times New Roman"/>
          <w:b/>
          <w:bCs/>
          <w:lang w:val="en-US"/>
        </w:rPr>
        <w:sectPr w:rsidR="00002A6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054C420" w14:textId="1CAA0870" w:rsidR="00BA7089" w:rsidRPr="00B92E56" w:rsidRDefault="00BA7089">
      <w:pPr>
        <w:rPr>
          <w:rFonts w:ascii="Times New Roman" w:hAnsi="Times New Roman" w:cs="Times New Roman"/>
          <w:b/>
          <w:bCs/>
          <w:lang w:val="en-US"/>
        </w:rPr>
      </w:pPr>
      <w:r w:rsidRPr="00B92E56">
        <w:rPr>
          <w:rFonts w:ascii="Times New Roman" w:hAnsi="Times New Roman" w:cs="Times New Roman"/>
          <w:b/>
          <w:bCs/>
          <w:lang w:val="en-US"/>
        </w:rPr>
        <w:lastRenderedPageBreak/>
        <w:t>Supplementary Table</w:t>
      </w:r>
    </w:p>
    <w:p w14:paraId="49570219" w14:textId="731EEF36" w:rsidR="00BA7089" w:rsidRPr="00F6699D" w:rsidRDefault="000B3E4E">
      <w:pPr>
        <w:rPr>
          <w:rFonts w:ascii="Times New Roman" w:hAnsi="Times New Roman" w:cs="Times New Roman"/>
          <w:b/>
          <w:bCs/>
        </w:rPr>
      </w:pPr>
      <w:r w:rsidRPr="00F6699D">
        <w:rPr>
          <w:rFonts w:ascii="Times New Roman" w:hAnsi="Times New Roman" w:cs="Times New Roman"/>
          <w:b/>
          <w:bCs/>
          <w:i/>
          <w:iCs/>
        </w:rPr>
        <w:t xml:space="preserve">Table </w:t>
      </w:r>
      <w:r w:rsidR="007841B5" w:rsidRPr="00F6699D">
        <w:rPr>
          <w:rFonts w:ascii="Times New Roman" w:hAnsi="Times New Roman" w:cs="Times New Roman"/>
          <w:b/>
          <w:bCs/>
          <w:i/>
          <w:iCs/>
        </w:rPr>
        <w:t>S</w:t>
      </w:r>
      <w:r w:rsidRPr="00F6699D">
        <w:rPr>
          <w:rFonts w:ascii="Times New Roman" w:hAnsi="Times New Roman" w:cs="Times New Roman"/>
          <w:b/>
          <w:bCs/>
          <w:i/>
          <w:iCs/>
        </w:rPr>
        <w:t>1</w:t>
      </w:r>
      <w:r w:rsidR="006B4014">
        <w:rPr>
          <w:rFonts w:ascii="Times New Roman" w:hAnsi="Times New Roman" w:cs="Times New Roman"/>
          <w:b/>
          <w:bCs/>
        </w:rPr>
        <w:t>:</w:t>
      </w:r>
      <w:r w:rsidR="00BA7089" w:rsidRPr="00F6699D">
        <w:rPr>
          <w:rFonts w:ascii="Times New Roman" w:hAnsi="Times New Roman" w:cs="Times New Roman"/>
          <w:b/>
          <w:bCs/>
        </w:rPr>
        <w:t>Diagnostic performance of biomarkers and combined panel for SD vs. DF in primary and secondary dengue infections.</w:t>
      </w:r>
    </w:p>
    <w:tbl>
      <w:tblPr>
        <w:tblW w:w="15026" w:type="dxa"/>
        <w:tblCellSpacing w:w="15" w:type="dxa"/>
        <w:tblInd w:w="-52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4"/>
        <w:gridCol w:w="1187"/>
        <w:gridCol w:w="1819"/>
        <w:gridCol w:w="875"/>
        <w:gridCol w:w="849"/>
        <w:gridCol w:w="1142"/>
        <w:gridCol w:w="1840"/>
        <w:gridCol w:w="853"/>
        <w:gridCol w:w="851"/>
        <w:gridCol w:w="242"/>
        <w:gridCol w:w="892"/>
        <w:gridCol w:w="1701"/>
        <w:gridCol w:w="850"/>
        <w:gridCol w:w="851"/>
      </w:tblGrid>
      <w:tr w:rsidR="00E60D21" w:rsidRPr="00BA7089" w14:paraId="086AC960" w14:textId="05CE57C1" w:rsidTr="004B4310">
        <w:trPr>
          <w:tblHeader/>
          <w:tblCellSpacing w:w="15" w:type="dxa"/>
        </w:trPr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96B0E5D" w14:textId="77777777" w:rsidR="00615626" w:rsidRPr="00BA7089" w:rsidRDefault="00615626" w:rsidP="006156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70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Biomarker</w:t>
            </w:r>
          </w:p>
        </w:tc>
        <w:tc>
          <w:tcPr>
            <w:tcW w:w="47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01D689" w14:textId="55DF0635" w:rsidR="00615626" w:rsidRPr="00BA7089" w:rsidRDefault="00615626" w:rsidP="00615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0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Primary infection</w:t>
            </w:r>
          </w:p>
        </w:tc>
        <w:tc>
          <w:tcPr>
            <w:tcW w:w="489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072D8A" w14:textId="1CBF9FFA" w:rsidR="00615626" w:rsidRPr="00BA7089" w:rsidRDefault="00615626" w:rsidP="006156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0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Secondary infection</w:t>
            </w:r>
          </w:p>
        </w:tc>
        <w:tc>
          <w:tcPr>
            <w:tcW w:w="424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809429B" w14:textId="440CF14A" w:rsidR="00615626" w:rsidRPr="00002A64" w:rsidRDefault="00615626" w:rsidP="00E60D21">
            <w:pPr>
              <w:ind w:right="118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2A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</w:tr>
      <w:tr w:rsidR="00E60D21" w:rsidRPr="00BA7089" w14:paraId="1AAF6709" w14:textId="764D16B0" w:rsidTr="004B4310">
        <w:trPr>
          <w:tblCellSpacing w:w="15" w:type="dxa"/>
        </w:trPr>
        <w:tc>
          <w:tcPr>
            <w:tcW w:w="1029" w:type="dxa"/>
            <w:tcBorders>
              <w:bottom w:val="single" w:sz="4" w:space="0" w:color="auto"/>
            </w:tcBorders>
            <w:vAlign w:val="center"/>
            <w:hideMark/>
          </w:tcPr>
          <w:p w14:paraId="03BC0ADF" w14:textId="77777777" w:rsidR="00002A64" w:rsidRPr="00BA7089" w:rsidRDefault="00002A64" w:rsidP="0000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  <w:hideMark/>
          </w:tcPr>
          <w:p w14:paraId="5FF9B9D1" w14:textId="67FE0681" w:rsidR="00002A64" w:rsidRPr="00BA7089" w:rsidRDefault="00002A64" w:rsidP="00002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089">
              <w:rPr>
                <w:rFonts w:ascii="Times New Roman" w:hAnsi="Times New Roman" w:cs="Times New Roman"/>
                <w:sz w:val="20"/>
                <w:szCs w:val="20"/>
              </w:rPr>
              <w:t>n (SD</w:t>
            </w:r>
            <w:r w:rsidR="000B20F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BA7089">
              <w:rPr>
                <w:rFonts w:ascii="Times New Roman" w:hAnsi="Times New Roman" w:cs="Times New Roman"/>
                <w:sz w:val="20"/>
                <w:szCs w:val="20"/>
              </w:rPr>
              <w:t xml:space="preserve"> / DF)</w:t>
            </w:r>
          </w:p>
        </w:tc>
        <w:tc>
          <w:tcPr>
            <w:tcW w:w="1789" w:type="dxa"/>
            <w:tcBorders>
              <w:bottom w:val="single" w:sz="4" w:space="0" w:color="auto"/>
            </w:tcBorders>
            <w:vAlign w:val="center"/>
            <w:hideMark/>
          </w:tcPr>
          <w:p w14:paraId="0A5A7898" w14:textId="77777777" w:rsidR="00002A64" w:rsidRPr="00BA7089" w:rsidRDefault="00002A64" w:rsidP="00002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089">
              <w:rPr>
                <w:rFonts w:ascii="Times New Roman" w:hAnsi="Times New Roman" w:cs="Times New Roman"/>
                <w:sz w:val="20"/>
                <w:szCs w:val="20"/>
              </w:rPr>
              <w:t>AUC (95% CI)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vAlign w:val="center"/>
            <w:hideMark/>
          </w:tcPr>
          <w:p w14:paraId="4BD127C0" w14:textId="77777777" w:rsidR="00002A64" w:rsidRPr="00BA7089" w:rsidRDefault="00002A64" w:rsidP="00002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089">
              <w:rPr>
                <w:rFonts w:ascii="Times New Roman" w:hAnsi="Times New Roman" w:cs="Times New Roman"/>
                <w:sz w:val="20"/>
                <w:szCs w:val="20"/>
              </w:rPr>
              <w:t>Sens (%)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  <w:hideMark/>
          </w:tcPr>
          <w:p w14:paraId="31EEC3FF" w14:textId="77777777" w:rsidR="00002A64" w:rsidRPr="00BA7089" w:rsidRDefault="00002A64" w:rsidP="00002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089">
              <w:rPr>
                <w:rFonts w:ascii="Times New Roman" w:hAnsi="Times New Roman" w:cs="Times New Roman"/>
                <w:sz w:val="20"/>
                <w:szCs w:val="20"/>
              </w:rPr>
              <w:t>Spec (%)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  <w:hideMark/>
          </w:tcPr>
          <w:p w14:paraId="2FE1DFE9" w14:textId="77777777" w:rsidR="00002A64" w:rsidRPr="00E60D21" w:rsidRDefault="00002A64" w:rsidP="00E60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D21">
              <w:rPr>
                <w:rFonts w:ascii="Times New Roman" w:hAnsi="Times New Roman" w:cs="Times New Roman"/>
                <w:sz w:val="20"/>
                <w:szCs w:val="20"/>
              </w:rPr>
              <w:t>n (SD / DF)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vAlign w:val="center"/>
            <w:hideMark/>
          </w:tcPr>
          <w:p w14:paraId="0757B20F" w14:textId="77777777" w:rsidR="00002A64" w:rsidRPr="00BA7089" w:rsidRDefault="00002A64" w:rsidP="00002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089">
              <w:rPr>
                <w:rFonts w:ascii="Times New Roman" w:hAnsi="Times New Roman" w:cs="Times New Roman"/>
                <w:sz w:val="20"/>
                <w:szCs w:val="20"/>
              </w:rPr>
              <w:t>AUC (95% CI)</w:t>
            </w:r>
          </w:p>
        </w:tc>
        <w:tc>
          <w:tcPr>
            <w:tcW w:w="823" w:type="dxa"/>
            <w:tcBorders>
              <w:bottom w:val="single" w:sz="4" w:space="0" w:color="auto"/>
            </w:tcBorders>
            <w:vAlign w:val="center"/>
            <w:hideMark/>
          </w:tcPr>
          <w:p w14:paraId="4A5696B5" w14:textId="77777777" w:rsidR="00002A64" w:rsidRPr="00BA7089" w:rsidRDefault="00002A64" w:rsidP="00002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089">
              <w:rPr>
                <w:rFonts w:ascii="Times New Roman" w:hAnsi="Times New Roman" w:cs="Times New Roman"/>
                <w:sz w:val="20"/>
                <w:szCs w:val="20"/>
              </w:rPr>
              <w:t>Sens (%)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  <w:hideMark/>
          </w:tcPr>
          <w:p w14:paraId="76E06C80" w14:textId="77777777" w:rsidR="00002A64" w:rsidRPr="00BA7089" w:rsidRDefault="00002A64" w:rsidP="00002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089">
              <w:rPr>
                <w:rFonts w:ascii="Times New Roman" w:hAnsi="Times New Roman" w:cs="Times New Roman"/>
                <w:sz w:val="20"/>
                <w:szCs w:val="20"/>
              </w:rPr>
              <w:t>Spec (%)</w:t>
            </w:r>
          </w:p>
        </w:tc>
        <w:tc>
          <w:tcPr>
            <w:tcW w:w="1104" w:type="dxa"/>
            <w:gridSpan w:val="2"/>
            <w:tcBorders>
              <w:bottom w:val="single" w:sz="4" w:space="0" w:color="auto"/>
            </w:tcBorders>
          </w:tcPr>
          <w:p w14:paraId="345AB21A" w14:textId="3C06CE57" w:rsidR="00002A64" w:rsidRPr="00BA7089" w:rsidRDefault="00002A64" w:rsidP="00002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(Primary / Secondary)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vAlign w:val="center"/>
          </w:tcPr>
          <w:p w14:paraId="4EB37CA3" w14:textId="75D2B8A4" w:rsidR="00002A64" w:rsidRPr="00BA7089" w:rsidRDefault="00002A64" w:rsidP="00002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089">
              <w:rPr>
                <w:rFonts w:ascii="Times New Roman" w:hAnsi="Times New Roman" w:cs="Times New Roman"/>
                <w:sz w:val="20"/>
                <w:szCs w:val="20"/>
              </w:rPr>
              <w:t>AUC (95% CI)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7A7C04D3" w14:textId="30025B73" w:rsidR="00002A64" w:rsidRPr="00BA7089" w:rsidRDefault="00002A64" w:rsidP="00002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089">
              <w:rPr>
                <w:rFonts w:ascii="Times New Roman" w:hAnsi="Times New Roman" w:cs="Times New Roman"/>
                <w:sz w:val="20"/>
                <w:szCs w:val="20"/>
              </w:rPr>
              <w:t>Sens (%)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14:paraId="066C4ABD" w14:textId="657B0598" w:rsidR="00002A64" w:rsidRPr="00BA7089" w:rsidRDefault="00002A64" w:rsidP="00002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089">
              <w:rPr>
                <w:rFonts w:ascii="Times New Roman" w:hAnsi="Times New Roman" w:cs="Times New Roman"/>
                <w:sz w:val="20"/>
                <w:szCs w:val="20"/>
              </w:rPr>
              <w:t>Spec (%)</w:t>
            </w:r>
          </w:p>
        </w:tc>
      </w:tr>
      <w:tr w:rsidR="00E60D21" w:rsidRPr="00BA7089" w14:paraId="1EA27A51" w14:textId="037BDE40" w:rsidTr="004B4310">
        <w:trPr>
          <w:tblCellSpacing w:w="15" w:type="dxa"/>
        </w:trPr>
        <w:tc>
          <w:tcPr>
            <w:tcW w:w="1029" w:type="dxa"/>
            <w:vAlign w:val="center"/>
            <w:hideMark/>
          </w:tcPr>
          <w:p w14:paraId="5610738C" w14:textId="77777777" w:rsidR="00002A64" w:rsidRPr="00BA7089" w:rsidRDefault="00002A64" w:rsidP="0000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0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SDC-1</w:t>
            </w:r>
          </w:p>
        </w:tc>
        <w:tc>
          <w:tcPr>
            <w:tcW w:w="1157" w:type="dxa"/>
            <w:vAlign w:val="center"/>
          </w:tcPr>
          <w:p w14:paraId="502DB34D" w14:textId="4C7D3FEF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9 / 51</w:t>
            </w:r>
          </w:p>
        </w:tc>
        <w:tc>
          <w:tcPr>
            <w:tcW w:w="1789" w:type="dxa"/>
            <w:vAlign w:val="center"/>
          </w:tcPr>
          <w:p w14:paraId="04446AF7" w14:textId="4B34C0D8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0.821 (0.701- 0.908)</w:t>
            </w:r>
          </w:p>
        </w:tc>
        <w:tc>
          <w:tcPr>
            <w:tcW w:w="845" w:type="dxa"/>
            <w:vAlign w:val="center"/>
          </w:tcPr>
          <w:p w14:paraId="4FC83EFA" w14:textId="2E39F826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77.8</w:t>
            </w:r>
          </w:p>
        </w:tc>
        <w:tc>
          <w:tcPr>
            <w:tcW w:w="819" w:type="dxa"/>
            <w:vAlign w:val="center"/>
          </w:tcPr>
          <w:p w14:paraId="5024CDF8" w14:textId="388488F9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76.5</w:t>
            </w:r>
          </w:p>
        </w:tc>
        <w:tc>
          <w:tcPr>
            <w:tcW w:w="1112" w:type="dxa"/>
            <w:vAlign w:val="center"/>
          </w:tcPr>
          <w:p w14:paraId="2EFE7212" w14:textId="32FFCE7D" w:rsidR="00002A64" w:rsidRPr="00493914" w:rsidRDefault="00002A64" w:rsidP="00E60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74 / 95</w:t>
            </w:r>
          </w:p>
        </w:tc>
        <w:tc>
          <w:tcPr>
            <w:tcW w:w="1810" w:type="dxa"/>
            <w:vAlign w:val="center"/>
          </w:tcPr>
          <w:p w14:paraId="726AE13F" w14:textId="0F536B82" w:rsidR="00002A64" w:rsidRPr="00493914" w:rsidRDefault="00002A64" w:rsidP="00B93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0.705 (0.630- 0.772)</w:t>
            </w:r>
          </w:p>
        </w:tc>
        <w:tc>
          <w:tcPr>
            <w:tcW w:w="823" w:type="dxa"/>
            <w:vAlign w:val="center"/>
          </w:tcPr>
          <w:p w14:paraId="09501D62" w14:textId="0C7DC8BA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74.3</w:t>
            </w:r>
          </w:p>
        </w:tc>
        <w:tc>
          <w:tcPr>
            <w:tcW w:w="821" w:type="dxa"/>
            <w:vAlign w:val="center"/>
          </w:tcPr>
          <w:p w14:paraId="6183F6DE" w14:textId="225AC215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55.8</w:t>
            </w:r>
          </w:p>
        </w:tc>
        <w:tc>
          <w:tcPr>
            <w:tcW w:w="1104" w:type="dxa"/>
            <w:gridSpan w:val="2"/>
            <w:vAlign w:val="center"/>
          </w:tcPr>
          <w:p w14:paraId="4AED69C7" w14:textId="203C62A9" w:rsidR="00002A64" w:rsidRPr="00493914" w:rsidRDefault="00002A64" w:rsidP="00493914">
            <w:pPr>
              <w:ind w:left="177" w:hanging="1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60 / 169</w:t>
            </w:r>
          </w:p>
        </w:tc>
        <w:tc>
          <w:tcPr>
            <w:tcW w:w="1671" w:type="dxa"/>
            <w:vAlign w:val="center"/>
          </w:tcPr>
          <w:p w14:paraId="512BF6CD" w14:textId="5DBA8FBC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0.794 (0.736-0.844)</w:t>
            </w:r>
          </w:p>
        </w:tc>
        <w:tc>
          <w:tcPr>
            <w:tcW w:w="820" w:type="dxa"/>
            <w:vAlign w:val="center"/>
          </w:tcPr>
          <w:p w14:paraId="506F2A33" w14:textId="162CCD93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82.8</w:t>
            </w:r>
          </w:p>
        </w:tc>
        <w:tc>
          <w:tcPr>
            <w:tcW w:w="806" w:type="dxa"/>
            <w:vAlign w:val="center"/>
          </w:tcPr>
          <w:p w14:paraId="4209E975" w14:textId="10BCB015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68.3</w:t>
            </w:r>
          </w:p>
        </w:tc>
      </w:tr>
      <w:tr w:rsidR="00E60D21" w:rsidRPr="00BA7089" w14:paraId="0EA671D2" w14:textId="114E0DCA" w:rsidTr="004B4310">
        <w:trPr>
          <w:tblCellSpacing w:w="15" w:type="dxa"/>
        </w:trPr>
        <w:tc>
          <w:tcPr>
            <w:tcW w:w="1029" w:type="dxa"/>
            <w:vAlign w:val="center"/>
            <w:hideMark/>
          </w:tcPr>
          <w:p w14:paraId="5A3B3CD5" w14:textId="77777777" w:rsidR="00002A64" w:rsidRPr="00BA7089" w:rsidRDefault="00002A64" w:rsidP="0000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0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CD163</w:t>
            </w:r>
          </w:p>
        </w:tc>
        <w:tc>
          <w:tcPr>
            <w:tcW w:w="1157" w:type="dxa"/>
            <w:vAlign w:val="center"/>
          </w:tcPr>
          <w:p w14:paraId="2D999531" w14:textId="7C9F0508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9 / 51</w:t>
            </w:r>
          </w:p>
        </w:tc>
        <w:tc>
          <w:tcPr>
            <w:tcW w:w="1789" w:type="dxa"/>
            <w:vAlign w:val="center"/>
          </w:tcPr>
          <w:p w14:paraId="77FD3C29" w14:textId="77C385CD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0.802 (0.679-0.893)</w:t>
            </w:r>
          </w:p>
        </w:tc>
        <w:tc>
          <w:tcPr>
            <w:tcW w:w="845" w:type="dxa"/>
            <w:vAlign w:val="center"/>
          </w:tcPr>
          <w:p w14:paraId="48F9D60C" w14:textId="1724A032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77.8</w:t>
            </w:r>
          </w:p>
        </w:tc>
        <w:tc>
          <w:tcPr>
            <w:tcW w:w="819" w:type="dxa"/>
            <w:vAlign w:val="center"/>
          </w:tcPr>
          <w:p w14:paraId="33956C97" w14:textId="2C6EB39A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78.4</w:t>
            </w:r>
          </w:p>
        </w:tc>
        <w:tc>
          <w:tcPr>
            <w:tcW w:w="1112" w:type="dxa"/>
            <w:vAlign w:val="center"/>
          </w:tcPr>
          <w:p w14:paraId="0673BBB8" w14:textId="11E5E472" w:rsidR="00002A64" w:rsidRPr="00493914" w:rsidRDefault="00002A64" w:rsidP="00E60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71 / 96</w:t>
            </w:r>
          </w:p>
        </w:tc>
        <w:tc>
          <w:tcPr>
            <w:tcW w:w="1810" w:type="dxa"/>
            <w:vAlign w:val="center"/>
          </w:tcPr>
          <w:p w14:paraId="20F533AC" w14:textId="1719A466" w:rsidR="00002A64" w:rsidRPr="00493914" w:rsidRDefault="00002A64" w:rsidP="00B93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0.666 (0.589-0.737)</w:t>
            </w:r>
          </w:p>
        </w:tc>
        <w:tc>
          <w:tcPr>
            <w:tcW w:w="823" w:type="dxa"/>
            <w:vAlign w:val="center"/>
          </w:tcPr>
          <w:p w14:paraId="79CC1F4E" w14:textId="64C9EDBE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66.2</w:t>
            </w:r>
          </w:p>
        </w:tc>
        <w:tc>
          <w:tcPr>
            <w:tcW w:w="821" w:type="dxa"/>
            <w:vAlign w:val="center"/>
          </w:tcPr>
          <w:p w14:paraId="26D9DAAA" w14:textId="31B2893D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65.6</w:t>
            </w:r>
          </w:p>
        </w:tc>
        <w:tc>
          <w:tcPr>
            <w:tcW w:w="1104" w:type="dxa"/>
            <w:gridSpan w:val="2"/>
            <w:vAlign w:val="center"/>
          </w:tcPr>
          <w:p w14:paraId="41D00DF9" w14:textId="450EFDA2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60 / 167</w:t>
            </w:r>
          </w:p>
        </w:tc>
        <w:tc>
          <w:tcPr>
            <w:tcW w:w="1671" w:type="dxa"/>
            <w:vAlign w:val="center"/>
          </w:tcPr>
          <w:p w14:paraId="2CC092F8" w14:textId="4CA9513B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0.639 (0.571-0.700)</w:t>
            </w:r>
          </w:p>
        </w:tc>
        <w:tc>
          <w:tcPr>
            <w:tcW w:w="820" w:type="dxa"/>
            <w:vAlign w:val="center"/>
          </w:tcPr>
          <w:p w14:paraId="0EF1B7A4" w14:textId="4FD7469C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55.1</w:t>
            </w:r>
          </w:p>
        </w:tc>
        <w:tc>
          <w:tcPr>
            <w:tcW w:w="806" w:type="dxa"/>
            <w:vAlign w:val="center"/>
          </w:tcPr>
          <w:p w14:paraId="7A73C184" w14:textId="33B3DCDD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73.3</w:t>
            </w:r>
          </w:p>
        </w:tc>
      </w:tr>
      <w:tr w:rsidR="00E60D21" w:rsidRPr="00BA7089" w14:paraId="34A4881F" w14:textId="45D3DB91" w:rsidTr="004B4310">
        <w:trPr>
          <w:tblCellSpacing w:w="15" w:type="dxa"/>
        </w:trPr>
        <w:tc>
          <w:tcPr>
            <w:tcW w:w="1029" w:type="dxa"/>
            <w:vAlign w:val="center"/>
            <w:hideMark/>
          </w:tcPr>
          <w:p w14:paraId="22693266" w14:textId="77777777" w:rsidR="00002A64" w:rsidRPr="00BA7089" w:rsidRDefault="00002A64" w:rsidP="0000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0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VCAM-1</w:t>
            </w:r>
          </w:p>
        </w:tc>
        <w:tc>
          <w:tcPr>
            <w:tcW w:w="1157" w:type="dxa"/>
            <w:vAlign w:val="center"/>
          </w:tcPr>
          <w:p w14:paraId="38BF33DE" w14:textId="6DA6F42E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9 / 51</w:t>
            </w:r>
          </w:p>
        </w:tc>
        <w:tc>
          <w:tcPr>
            <w:tcW w:w="1789" w:type="dxa"/>
            <w:vAlign w:val="center"/>
          </w:tcPr>
          <w:p w14:paraId="1A35AA10" w14:textId="22F10A80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0.654 (0.520- 0.772)</w:t>
            </w:r>
          </w:p>
        </w:tc>
        <w:tc>
          <w:tcPr>
            <w:tcW w:w="845" w:type="dxa"/>
            <w:vAlign w:val="center"/>
          </w:tcPr>
          <w:p w14:paraId="17C9D632" w14:textId="2DAC498E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9" w:type="dxa"/>
            <w:vAlign w:val="center"/>
          </w:tcPr>
          <w:p w14:paraId="352B005A" w14:textId="7CA6A611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37.3</w:t>
            </w:r>
          </w:p>
        </w:tc>
        <w:tc>
          <w:tcPr>
            <w:tcW w:w="1112" w:type="dxa"/>
            <w:vAlign w:val="center"/>
          </w:tcPr>
          <w:p w14:paraId="4DB93B69" w14:textId="62801E8B" w:rsidR="00002A64" w:rsidRPr="00493914" w:rsidRDefault="00002A64" w:rsidP="00E60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74 / 96</w:t>
            </w:r>
          </w:p>
        </w:tc>
        <w:tc>
          <w:tcPr>
            <w:tcW w:w="1810" w:type="dxa"/>
            <w:vAlign w:val="center"/>
          </w:tcPr>
          <w:p w14:paraId="56290642" w14:textId="1B842E12" w:rsidR="00002A64" w:rsidRPr="00493914" w:rsidRDefault="004B4310" w:rsidP="004B4310">
            <w:pPr>
              <w:ind w:right="-1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2A64" w:rsidRPr="00493914">
              <w:rPr>
                <w:rFonts w:ascii="Times New Roman" w:hAnsi="Times New Roman" w:cs="Times New Roman"/>
                <w:sz w:val="20"/>
                <w:szCs w:val="20"/>
              </w:rPr>
              <w:t>0.625 (0.548</w:t>
            </w:r>
            <w:r w:rsidR="00B936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02A64" w:rsidRPr="00493914">
              <w:rPr>
                <w:rFonts w:ascii="Times New Roman" w:hAnsi="Times New Roman" w:cs="Times New Roman"/>
                <w:sz w:val="20"/>
                <w:szCs w:val="20"/>
              </w:rPr>
              <w:t>0.698)</w:t>
            </w:r>
          </w:p>
        </w:tc>
        <w:tc>
          <w:tcPr>
            <w:tcW w:w="823" w:type="dxa"/>
            <w:vAlign w:val="center"/>
          </w:tcPr>
          <w:p w14:paraId="7EE1E704" w14:textId="1794A272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83.8</w:t>
            </w:r>
          </w:p>
        </w:tc>
        <w:tc>
          <w:tcPr>
            <w:tcW w:w="821" w:type="dxa"/>
            <w:vAlign w:val="center"/>
          </w:tcPr>
          <w:p w14:paraId="3B688AE0" w14:textId="0EBB1EC8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38.5</w:t>
            </w:r>
          </w:p>
        </w:tc>
        <w:tc>
          <w:tcPr>
            <w:tcW w:w="1104" w:type="dxa"/>
            <w:gridSpan w:val="2"/>
            <w:vAlign w:val="center"/>
          </w:tcPr>
          <w:p w14:paraId="6472CF75" w14:textId="0FAAC911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60 / 170</w:t>
            </w:r>
          </w:p>
        </w:tc>
        <w:tc>
          <w:tcPr>
            <w:tcW w:w="1671" w:type="dxa"/>
            <w:vAlign w:val="center"/>
          </w:tcPr>
          <w:p w14:paraId="2143EF9E" w14:textId="69B1921D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0.734 (0.672-0.790)</w:t>
            </w:r>
          </w:p>
        </w:tc>
        <w:tc>
          <w:tcPr>
            <w:tcW w:w="820" w:type="dxa"/>
            <w:vAlign w:val="center"/>
          </w:tcPr>
          <w:p w14:paraId="3A32574F" w14:textId="1DF1257F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75.3</w:t>
            </w:r>
          </w:p>
        </w:tc>
        <w:tc>
          <w:tcPr>
            <w:tcW w:w="806" w:type="dxa"/>
            <w:vAlign w:val="center"/>
          </w:tcPr>
          <w:p w14:paraId="6B9B11D4" w14:textId="48E1B285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66.7</w:t>
            </w:r>
          </w:p>
        </w:tc>
      </w:tr>
      <w:tr w:rsidR="00E60D21" w:rsidRPr="00BA7089" w14:paraId="76E4EE02" w14:textId="3707EF26" w:rsidTr="004B4310">
        <w:trPr>
          <w:tblCellSpacing w:w="15" w:type="dxa"/>
        </w:trPr>
        <w:tc>
          <w:tcPr>
            <w:tcW w:w="1029" w:type="dxa"/>
            <w:vAlign w:val="center"/>
            <w:hideMark/>
          </w:tcPr>
          <w:p w14:paraId="2706D173" w14:textId="77777777" w:rsidR="00002A64" w:rsidRPr="00BA7089" w:rsidRDefault="00002A64" w:rsidP="0000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0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Ferritin</w:t>
            </w:r>
          </w:p>
        </w:tc>
        <w:tc>
          <w:tcPr>
            <w:tcW w:w="1157" w:type="dxa"/>
            <w:vAlign w:val="center"/>
          </w:tcPr>
          <w:p w14:paraId="4B9DE77E" w14:textId="11E07E47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9 / 34</w:t>
            </w:r>
          </w:p>
        </w:tc>
        <w:tc>
          <w:tcPr>
            <w:tcW w:w="1789" w:type="dxa"/>
            <w:vAlign w:val="center"/>
          </w:tcPr>
          <w:p w14:paraId="03C6A7E4" w14:textId="142CA21A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0.807 (0.658- 0.911)</w:t>
            </w:r>
          </w:p>
        </w:tc>
        <w:tc>
          <w:tcPr>
            <w:tcW w:w="845" w:type="dxa"/>
            <w:vAlign w:val="center"/>
          </w:tcPr>
          <w:p w14:paraId="77238481" w14:textId="33E1196D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66.7</w:t>
            </w:r>
          </w:p>
        </w:tc>
        <w:tc>
          <w:tcPr>
            <w:tcW w:w="819" w:type="dxa"/>
            <w:vAlign w:val="center"/>
          </w:tcPr>
          <w:p w14:paraId="289F4F49" w14:textId="5D993CA5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91.2</w:t>
            </w:r>
          </w:p>
        </w:tc>
        <w:tc>
          <w:tcPr>
            <w:tcW w:w="1112" w:type="dxa"/>
            <w:vAlign w:val="center"/>
          </w:tcPr>
          <w:p w14:paraId="02B17844" w14:textId="6C3DE930" w:rsidR="00002A64" w:rsidRPr="00493914" w:rsidRDefault="00002A64" w:rsidP="00E60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71 / 63</w:t>
            </w:r>
          </w:p>
        </w:tc>
        <w:tc>
          <w:tcPr>
            <w:tcW w:w="1810" w:type="dxa"/>
            <w:vAlign w:val="center"/>
          </w:tcPr>
          <w:p w14:paraId="6D5F8CE3" w14:textId="5B4433EC" w:rsidR="00002A64" w:rsidRPr="00493914" w:rsidRDefault="00002A64" w:rsidP="00B93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0.674 (0.587-0.752)</w:t>
            </w:r>
          </w:p>
        </w:tc>
        <w:tc>
          <w:tcPr>
            <w:tcW w:w="823" w:type="dxa"/>
            <w:vAlign w:val="center"/>
          </w:tcPr>
          <w:p w14:paraId="05ACC58D" w14:textId="01885300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52.1</w:t>
            </w:r>
          </w:p>
        </w:tc>
        <w:tc>
          <w:tcPr>
            <w:tcW w:w="821" w:type="dxa"/>
            <w:vAlign w:val="center"/>
          </w:tcPr>
          <w:p w14:paraId="5023579C" w14:textId="2DD15012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85.7</w:t>
            </w:r>
          </w:p>
        </w:tc>
        <w:tc>
          <w:tcPr>
            <w:tcW w:w="1104" w:type="dxa"/>
            <w:gridSpan w:val="2"/>
            <w:vAlign w:val="center"/>
          </w:tcPr>
          <w:p w14:paraId="0AD7D4F0" w14:textId="3EF2001B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43 / 134</w:t>
            </w:r>
          </w:p>
        </w:tc>
        <w:tc>
          <w:tcPr>
            <w:tcW w:w="1671" w:type="dxa"/>
            <w:vAlign w:val="center"/>
          </w:tcPr>
          <w:p w14:paraId="760CD76C" w14:textId="2DE3D83D" w:rsidR="00002A64" w:rsidRPr="00493914" w:rsidRDefault="00615626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0.690 (0.616-0.757)</w:t>
            </w:r>
          </w:p>
        </w:tc>
        <w:tc>
          <w:tcPr>
            <w:tcW w:w="820" w:type="dxa"/>
            <w:vAlign w:val="center"/>
          </w:tcPr>
          <w:p w14:paraId="60EC8AF6" w14:textId="171E73A6" w:rsidR="00002A64" w:rsidRPr="00493914" w:rsidRDefault="00615626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70.9</w:t>
            </w:r>
          </w:p>
        </w:tc>
        <w:tc>
          <w:tcPr>
            <w:tcW w:w="806" w:type="dxa"/>
            <w:vAlign w:val="center"/>
          </w:tcPr>
          <w:p w14:paraId="466E4551" w14:textId="668AD0EF" w:rsidR="00002A64" w:rsidRPr="00493914" w:rsidRDefault="00615626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62.8</w:t>
            </w:r>
          </w:p>
        </w:tc>
      </w:tr>
      <w:tr w:rsidR="00E60D21" w:rsidRPr="00BA7089" w14:paraId="6CE5CD85" w14:textId="0F661D54" w:rsidTr="004B4310">
        <w:trPr>
          <w:tblCellSpacing w:w="15" w:type="dxa"/>
        </w:trPr>
        <w:tc>
          <w:tcPr>
            <w:tcW w:w="1029" w:type="dxa"/>
            <w:vAlign w:val="center"/>
            <w:hideMark/>
          </w:tcPr>
          <w:p w14:paraId="478BC9F9" w14:textId="77777777" w:rsidR="00002A64" w:rsidRPr="00BA7089" w:rsidRDefault="00002A64" w:rsidP="0000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0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AST</w:t>
            </w:r>
          </w:p>
        </w:tc>
        <w:tc>
          <w:tcPr>
            <w:tcW w:w="1157" w:type="dxa"/>
            <w:vAlign w:val="center"/>
          </w:tcPr>
          <w:p w14:paraId="58D02A0D" w14:textId="251C5A26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9 /36</w:t>
            </w:r>
          </w:p>
        </w:tc>
        <w:tc>
          <w:tcPr>
            <w:tcW w:w="1789" w:type="dxa"/>
            <w:vAlign w:val="center"/>
          </w:tcPr>
          <w:p w14:paraId="44EA1156" w14:textId="517D5B05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0.764 (0.614-0.878)</w:t>
            </w:r>
          </w:p>
        </w:tc>
        <w:tc>
          <w:tcPr>
            <w:tcW w:w="845" w:type="dxa"/>
            <w:vAlign w:val="center"/>
          </w:tcPr>
          <w:p w14:paraId="62A7D733" w14:textId="7A187856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66.7</w:t>
            </w:r>
          </w:p>
        </w:tc>
        <w:tc>
          <w:tcPr>
            <w:tcW w:w="819" w:type="dxa"/>
            <w:vAlign w:val="center"/>
          </w:tcPr>
          <w:p w14:paraId="5BF799E4" w14:textId="09314F81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86.1</w:t>
            </w:r>
          </w:p>
        </w:tc>
        <w:tc>
          <w:tcPr>
            <w:tcW w:w="1112" w:type="dxa"/>
            <w:vAlign w:val="center"/>
          </w:tcPr>
          <w:p w14:paraId="44D79BEA" w14:textId="46FAF061" w:rsidR="00002A64" w:rsidRPr="00493914" w:rsidRDefault="00002A64" w:rsidP="00E60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70 / 64</w:t>
            </w:r>
          </w:p>
        </w:tc>
        <w:tc>
          <w:tcPr>
            <w:tcW w:w="1810" w:type="dxa"/>
            <w:vAlign w:val="center"/>
          </w:tcPr>
          <w:p w14:paraId="1E8542EA" w14:textId="0E500636" w:rsidR="00002A64" w:rsidRPr="00493914" w:rsidRDefault="00002A64" w:rsidP="00B93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0.714 (0.630- 0.789)</w:t>
            </w:r>
          </w:p>
        </w:tc>
        <w:tc>
          <w:tcPr>
            <w:tcW w:w="823" w:type="dxa"/>
            <w:vAlign w:val="center"/>
          </w:tcPr>
          <w:p w14:paraId="7964DBDA" w14:textId="2B4560A9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52.9</w:t>
            </w:r>
          </w:p>
        </w:tc>
        <w:tc>
          <w:tcPr>
            <w:tcW w:w="821" w:type="dxa"/>
            <w:vAlign w:val="center"/>
          </w:tcPr>
          <w:p w14:paraId="2D533A06" w14:textId="76D33E15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81.3</w:t>
            </w:r>
          </w:p>
        </w:tc>
        <w:tc>
          <w:tcPr>
            <w:tcW w:w="1104" w:type="dxa"/>
            <w:gridSpan w:val="2"/>
            <w:vAlign w:val="center"/>
          </w:tcPr>
          <w:p w14:paraId="39BF1BD0" w14:textId="77B139B5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45 / 134</w:t>
            </w:r>
          </w:p>
        </w:tc>
        <w:tc>
          <w:tcPr>
            <w:tcW w:w="1671" w:type="dxa"/>
            <w:vAlign w:val="center"/>
          </w:tcPr>
          <w:p w14:paraId="5ABE5C3F" w14:textId="20380173" w:rsidR="00002A64" w:rsidRPr="00493914" w:rsidRDefault="00615626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0.594 (0.518-0.667)</w:t>
            </w:r>
          </w:p>
        </w:tc>
        <w:tc>
          <w:tcPr>
            <w:tcW w:w="820" w:type="dxa"/>
            <w:vAlign w:val="center"/>
          </w:tcPr>
          <w:p w14:paraId="0F67123D" w14:textId="45283DA5" w:rsidR="00002A64" w:rsidRPr="00493914" w:rsidRDefault="00615626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85.1</w:t>
            </w:r>
          </w:p>
        </w:tc>
        <w:tc>
          <w:tcPr>
            <w:tcW w:w="806" w:type="dxa"/>
            <w:vAlign w:val="center"/>
          </w:tcPr>
          <w:p w14:paraId="5B7FDE61" w14:textId="2FA60BE5" w:rsidR="00002A64" w:rsidRPr="00493914" w:rsidRDefault="00615626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42.2</w:t>
            </w:r>
          </w:p>
        </w:tc>
      </w:tr>
      <w:tr w:rsidR="00E60D21" w:rsidRPr="00BA7089" w14:paraId="6A139D6C" w14:textId="53831849" w:rsidTr="004B4310">
        <w:trPr>
          <w:tblCellSpacing w:w="15" w:type="dxa"/>
        </w:trPr>
        <w:tc>
          <w:tcPr>
            <w:tcW w:w="1029" w:type="dxa"/>
            <w:tcBorders>
              <w:bottom w:val="single" w:sz="4" w:space="0" w:color="auto"/>
            </w:tcBorders>
            <w:vAlign w:val="center"/>
            <w:hideMark/>
          </w:tcPr>
          <w:p w14:paraId="470A633F" w14:textId="2A606577" w:rsidR="00002A64" w:rsidRPr="00BA7089" w:rsidRDefault="00002A64" w:rsidP="0000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0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Combined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panel**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14:paraId="748E5282" w14:textId="3D591A2E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9 / 34</w:t>
            </w:r>
          </w:p>
        </w:tc>
        <w:tc>
          <w:tcPr>
            <w:tcW w:w="1789" w:type="dxa"/>
            <w:tcBorders>
              <w:bottom w:val="single" w:sz="4" w:space="0" w:color="auto"/>
            </w:tcBorders>
            <w:vAlign w:val="center"/>
          </w:tcPr>
          <w:p w14:paraId="13003147" w14:textId="7EDC2BA9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0.879 (0.743-0.958)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14:paraId="096F2193" w14:textId="1086AE80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77.8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14:paraId="0767C166" w14:textId="39C1D3B9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94.1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</w:tcPr>
          <w:p w14:paraId="327313FD" w14:textId="6F0CB659" w:rsidR="00002A64" w:rsidRPr="00493914" w:rsidRDefault="00002A64" w:rsidP="00E60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65 / 61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vAlign w:val="center"/>
          </w:tcPr>
          <w:p w14:paraId="03D291A7" w14:textId="2F0B10FF" w:rsidR="00002A64" w:rsidRPr="00493914" w:rsidRDefault="00002A64" w:rsidP="00B93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0.787 (0.705-0.855)</w:t>
            </w:r>
          </w:p>
        </w:tc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14:paraId="402A64BF" w14:textId="5EC50447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67.7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14:paraId="3567CC41" w14:textId="1F92B482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82.0</w:t>
            </w:r>
          </w:p>
        </w:tc>
        <w:tc>
          <w:tcPr>
            <w:tcW w:w="1104" w:type="dxa"/>
            <w:gridSpan w:val="2"/>
            <w:tcBorders>
              <w:bottom w:val="single" w:sz="4" w:space="0" w:color="auto"/>
            </w:tcBorders>
            <w:vAlign w:val="center"/>
          </w:tcPr>
          <w:p w14:paraId="15438B8F" w14:textId="4AD07C31" w:rsidR="00002A64" w:rsidRPr="00493914" w:rsidRDefault="00002A64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43 / 126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vAlign w:val="center"/>
          </w:tcPr>
          <w:p w14:paraId="320C87CD" w14:textId="1B545FE5" w:rsidR="00002A64" w:rsidRPr="00493914" w:rsidRDefault="00615626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0.81 (0.743-0.866)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4FB6AA8E" w14:textId="71D5EF69" w:rsidR="00002A64" w:rsidRPr="00493914" w:rsidRDefault="00615626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90.5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14:paraId="67479BAF" w14:textId="219B505C" w:rsidR="00002A64" w:rsidRPr="00493914" w:rsidRDefault="00615626" w:rsidP="00493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914">
              <w:rPr>
                <w:rFonts w:ascii="Times New Roman" w:hAnsi="Times New Roman" w:cs="Times New Roman"/>
                <w:sz w:val="20"/>
                <w:szCs w:val="20"/>
              </w:rPr>
              <w:t>65.1</w:t>
            </w:r>
          </w:p>
        </w:tc>
      </w:tr>
    </w:tbl>
    <w:p w14:paraId="38E50A1A" w14:textId="433EA8D0" w:rsidR="00BA7089" w:rsidRDefault="0000338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*The </w:t>
      </w:r>
      <w:r w:rsidR="007841B5">
        <w:rPr>
          <w:rFonts w:ascii="Times New Roman" w:hAnsi="Times New Roman" w:cs="Times New Roman"/>
          <w:sz w:val="20"/>
          <w:szCs w:val="20"/>
        </w:rPr>
        <w:t xml:space="preserve">number </w:t>
      </w:r>
      <w:r w:rsidR="000B20FE">
        <w:rPr>
          <w:rFonts w:ascii="Times New Roman" w:hAnsi="Times New Roman" w:cs="Times New Roman"/>
          <w:sz w:val="20"/>
          <w:szCs w:val="20"/>
        </w:rPr>
        <w:t xml:space="preserve">(n) </w:t>
      </w:r>
      <w:r w:rsidR="007841B5">
        <w:rPr>
          <w:rFonts w:ascii="Times New Roman" w:hAnsi="Times New Roman" w:cs="Times New Roman"/>
          <w:sz w:val="20"/>
          <w:szCs w:val="20"/>
        </w:rPr>
        <w:t xml:space="preserve">of primary cases in SD </w:t>
      </w:r>
      <w:r w:rsidR="00FA64C5">
        <w:rPr>
          <w:rFonts w:ascii="Times New Roman" w:hAnsi="Times New Roman" w:cs="Times New Roman"/>
          <w:sz w:val="20"/>
          <w:szCs w:val="20"/>
        </w:rPr>
        <w:t xml:space="preserve">is small and </w:t>
      </w:r>
      <w:r>
        <w:rPr>
          <w:rFonts w:ascii="Times New Roman" w:hAnsi="Times New Roman" w:cs="Times New Roman"/>
          <w:sz w:val="20"/>
          <w:szCs w:val="20"/>
        </w:rPr>
        <w:t xml:space="preserve">warrants careful </w:t>
      </w:r>
      <w:r w:rsidR="00BA7089" w:rsidRPr="00BA7089">
        <w:rPr>
          <w:rFonts w:ascii="Times New Roman" w:hAnsi="Times New Roman" w:cs="Times New Roman"/>
          <w:sz w:val="20"/>
          <w:szCs w:val="20"/>
        </w:rPr>
        <w:t>interpret</w:t>
      </w:r>
      <w:r>
        <w:rPr>
          <w:rFonts w:ascii="Times New Roman" w:hAnsi="Times New Roman" w:cs="Times New Roman"/>
          <w:sz w:val="20"/>
          <w:szCs w:val="20"/>
        </w:rPr>
        <w:t xml:space="preserve">ation. </w:t>
      </w:r>
    </w:p>
    <w:p w14:paraId="73FA3CB5" w14:textId="25F1D9D3" w:rsidR="00143BC5" w:rsidRDefault="00003388" w:rsidP="00C03D3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**Combined panel, AST + Combo 4 </w:t>
      </w:r>
      <w:r w:rsidRPr="00003388">
        <w:rPr>
          <w:rFonts w:ascii="Times New Roman" w:hAnsi="Times New Roman" w:cs="Times New Roman"/>
          <w:sz w:val="20"/>
          <w:szCs w:val="20"/>
        </w:rPr>
        <w:t xml:space="preserve">(SDC-1 + CD163 + VCAM-1 + </w:t>
      </w:r>
      <w:r w:rsidR="00FB2069">
        <w:rPr>
          <w:rFonts w:ascii="Times New Roman" w:hAnsi="Times New Roman" w:cs="Times New Roman"/>
          <w:sz w:val="20"/>
          <w:szCs w:val="20"/>
        </w:rPr>
        <w:t>F</w:t>
      </w:r>
      <w:r w:rsidRPr="00003388">
        <w:rPr>
          <w:rFonts w:ascii="Times New Roman" w:hAnsi="Times New Roman" w:cs="Times New Roman"/>
          <w:sz w:val="20"/>
          <w:szCs w:val="20"/>
        </w:rPr>
        <w:t>erritin)</w:t>
      </w:r>
      <w:r w:rsidR="007841B5">
        <w:rPr>
          <w:rFonts w:ascii="Times New Roman" w:hAnsi="Times New Roman" w:cs="Times New Roman"/>
          <w:sz w:val="20"/>
          <w:szCs w:val="20"/>
        </w:rPr>
        <w:t>.</w:t>
      </w:r>
    </w:p>
    <w:p w14:paraId="18477506" w14:textId="0683B3E5" w:rsidR="007841B5" w:rsidRPr="00C03D3F" w:rsidRDefault="007841B5" w:rsidP="00C03D3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Sens, sensitivity; spec, specificity</w:t>
      </w:r>
    </w:p>
    <w:p w14:paraId="1D6EE133" w14:textId="77777777" w:rsidR="00002A64" w:rsidRDefault="00002A64" w:rsidP="00C03D3F">
      <w:pPr>
        <w:rPr>
          <w:rFonts w:ascii="Times New Roman" w:hAnsi="Times New Roman" w:cs="Times New Roman"/>
        </w:rPr>
        <w:sectPr w:rsidR="00002A64" w:rsidSect="00002A6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53BF6A0" w14:textId="77777777" w:rsidR="00C03D3F" w:rsidRDefault="00C03D3F" w:rsidP="00C03D3F">
      <w:pPr>
        <w:rPr>
          <w:rFonts w:ascii="Times New Roman" w:hAnsi="Times New Roman" w:cs="Times New Roman"/>
        </w:rPr>
      </w:pPr>
    </w:p>
    <w:p w14:paraId="003208FD" w14:textId="14B266E0" w:rsidR="001663E2" w:rsidRDefault="00F271BE" w:rsidP="007841B5">
      <w:pPr>
        <w:jc w:val="both"/>
        <w:rPr>
          <w:rFonts w:ascii="Times New Roman,Bold" w:hAnsi="Times New Roman,Bold"/>
        </w:rPr>
      </w:pPr>
      <w:r w:rsidRPr="00F271BE">
        <w:rPr>
          <w:rFonts w:ascii="Times New Roman,Bold" w:hAnsi="Times New Roman,Bold"/>
          <w:noProof/>
        </w:rPr>
        <w:drawing>
          <wp:inline distT="0" distB="0" distL="0" distR="0" wp14:anchorId="1B2151BB" wp14:editId="62296BDB">
            <wp:extent cx="5731510" cy="5262245"/>
            <wp:effectExtent l="0" t="0" r="0" b="0"/>
            <wp:docPr id="464297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29715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6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2E56">
        <w:rPr>
          <w:rFonts w:ascii="Times New Roman,Bold" w:hAnsi="Times New Roman,Bold"/>
        </w:rPr>
        <w:t xml:space="preserve"> </w:t>
      </w:r>
    </w:p>
    <w:p w14:paraId="665D890F" w14:textId="46FE373D" w:rsidR="007841B5" w:rsidRPr="007841B5" w:rsidRDefault="001663E2" w:rsidP="007841B5">
      <w:pPr>
        <w:jc w:val="both"/>
        <w:rPr>
          <w:rFonts w:ascii="Times New Roman" w:hAnsi="Times New Roman" w:cs="Times New Roman"/>
        </w:rPr>
      </w:pPr>
      <w:r w:rsidRPr="001663E2">
        <w:rPr>
          <w:rFonts w:ascii="Times New Roman" w:hAnsi="Times New Roman" w:cs="Times New Roman"/>
        </w:rPr>
        <w:t xml:space="preserve"> </w:t>
      </w:r>
      <w:r w:rsidR="00B92E56" w:rsidRPr="006B4014">
        <w:rPr>
          <w:rFonts w:ascii="Times New Roman" w:hAnsi="Times New Roman" w:cs="Times New Roman"/>
          <w:b/>
          <w:bCs/>
        </w:rPr>
        <w:t>Figure</w:t>
      </w:r>
      <w:r w:rsidR="007841B5" w:rsidRPr="006B4014">
        <w:rPr>
          <w:rFonts w:ascii="Times New Roman" w:hAnsi="Times New Roman" w:cs="Times New Roman"/>
          <w:b/>
          <w:bCs/>
        </w:rPr>
        <w:t xml:space="preserve"> S</w:t>
      </w:r>
      <w:r w:rsidR="00E55C3D" w:rsidRPr="006B4014">
        <w:rPr>
          <w:rFonts w:ascii="Times New Roman" w:hAnsi="Times New Roman" w:cs="Times New Roman"/>
          <w:b/>
          <w:bCs/>
        </w:rPr>
        <w:t>2</w:t>
      </w:r>
      <w:r w:rsidR="00B92E56" w:rsidRPr="006B4014">
        <w:rPr>
          <w:rFonts w:ascii="Times New Roman" w:hAnsi="Times New Roman" w:cs="Times New Roman"/>
          <w:b/>
          <w:bCs/>
        </w:rPr>
        <w:t xml:space="preserve">. </w:t>
      </w:r>
      <w:r w:rsidR="00143BC5" w:rsidRPr="006B4014">
        <w:rPr>
          <w:rFonts w:ascii="Times New Roman" w:hAnsi="Times New Roman" w:cs="Times New Roman"/>
          <w:b/>
          <w:bCs/>
        </w:rPr>
        <w:t>Receiver operating characteri</w:t>
      </w:r>
      <w:r w:rsidR="00B92E56" w:rsidRPr="006B4014">
        <w:rPr>
          <w:rFonts w:ascii="Times New Roman" w:hAnsi="Times New Roman" w:cs="Times New Roman"/>
          <w:b/>
          <w:bCs/>
        </w:rPr>
        <w:t>stic (ROC) analysis by immune status</w:t>
      </w:r>
      <w:r w:rsidR="00143BC5" w:rsidRPr="006B4014">
        <w:rPr>
          <w:rFonts w:ascii="Times New Roman" w:hAnsi="Times New Roman" w:cs="Times New Roman"/>
          <w:b/>
          <w:bCs/>
        </w:rPr>
        <w:t>.</w:t>
      </w:r>
      <w:r w:rsidR="00143BC5" w:rsidRPr="007841B5">
        <w:rPr>
          <w:rFonts w:ascii="Times New Roman" w:hAnsi="Times New Roman" w:cs="Times New Roman"/>
        </w:rPr>
        <w:t xml:space="preserve"> ROC distinguishing </w:t>
      </w:r>
      <w:r w:rsidR="006F7806">
        <w:rPr>
          <w:rFonts w:ascii="Times New Roman" w:hAnsi="Times New Roman" w:cs="Times New Roman"/>
        </w:rPr>
        <w:t xml:space="preserve">(a) primary </w:t>
      </w:r>
      <w:r w:rsidR="00143BC5" w:rsidRPr="007841B5">
        <w:rPr>
          <w:rFonts w:ascii="Times New Roman" w:hAnsi="Times New Roman" w:cs="Times New Roman"/>
        </w:rPr>
        <w:t xml:space="preserve">severe dengue (SD) from </w:t>
      </w:r>
      <w:r w:rsidR="006F7806">
        <w:rPr>
          <w:rFonts w:ascii="Times New Roman" w:hAnsi="Times New Roman" w:cs="Times New Roman"/>
        </w:rPr>
        <w:t xml:space="preserve">primary </w:t>
      </w:r>
      <w:r w:rsidR="00143BC5" w:rsidRPr="007841B5">
        <w:rPr>
          <w:rFonts w:ascii="Times New Roman" w:hAnsi="Times New Roman" w:cs="Times New Roman"/>
        </w:rPr>
        <w:t>dengue</w:t>
      </w:r>
      <w:r w:rsidR="00B92E56" w:rsidRPr="007841B5">
        <w:rPr>
          <w:rFonts w:ascii="Times New Roman" w:hAnsi="Times New Roman" w:cs="Times New Roman"/>
        </w:rPr>
        <w:t xml:space="preserve"> fever (DF) in (</w:t>
      </w:r>
      <w:r w:rsidR="006F7806">
        <w:rPr>
          <w:rFonts w:ascii="Times New Roman" w:hAnsi="Times New Roman" w:cs="Times New Roman"/>
        </w:rPr>
        <w:t>b</w:t>
      </w:r>
      <w:r w:rsidR="00B92E56" w:rsidRPr="007841B5">
        <w:rPr>
          <w:rFonts w:ascii="Times New Roman" w:hAnsi="Times New Roman" w:cs="Times New Roman"/>
        </w:rPr>
        <w:t xml:space="preserve">) </w:t>
      </w:r>
      <w:r w:rsidR="006F7806">
        <w:rPr>
          <w:rFonts w:ascii="Times New Roman" w:hAnsi="Times New Roman" w:cs="Times New Roman"/>
        </w:rPr>
        <w:t>secondary SD from secondary DF</w:t>
      </w:r>
      <w:r w:rsidR="00B92E56" w:rsidRPr="007841B5">
        <w:rPr>
          <w:rFonts w:ascii="Times New Roman" w:hAnsi="Times New Roman" w:cs="Times New Roman"/>
        </w:rPr>
        <w:t xml:space="preserve"> and (</w:t>
      </w:r>
      <w:r w:rsidR="006F7806">
        <w:rPr>
          <w:rFonts w:ascii="Times New Roman" w:hAnsi="Times New Roman" w:cs="Times New Roman"/>
        </w:rPr>
        <w:t>c</w:t>
      </w:r>
      <w:r w:rsidR="00B92E56" w:rsidRPr="007841B5">
        <w:rPr>
          <w:rFonts w:ascii="Times New Roman" w:hAnsi="Times New Roman" w:cs="Times New Roman"/>
        </w:rPr>
        <w:t xml:space="preserve">) </w:t>
      </w:r>
      <w:r w:rsidR="006F7806">
        <w:rPr>
          <w:rFonts w:ascii="Times New Roman" w:hAnsi="Times New Roman" w:cs="Times New Roman"/>
        </w:rPr>
        <w:t xml:space="preserve">total primary from </w:t>
      </w:r>
      <w:r w:rsidR="000B20FE">
        <w:rPr>
          <w:rFonts w:ascii="Times New Roman" w:hAnsi="Times New Roman" w:cs="Times New Roman"/>
        </w:rPr>
        <w:t xml:space="preserve">total </w:t>
      </w:r>
      <w:r w:rsidR="00B92E56" w:rsidRPr="007841B5">
        <w:rPr>
          <w:rFonts w:ascii="Times New Roman" w:hAnsi="Times New Roman" w:cs="Times New Roman"/>
        </w:rPr>
        <w:t>secon</w:t>
      </w:r>
      <w:r w:rsidR="006F7806">
        <w:rPr>
          <w:rFonts w:ascii="Times New Roman" w:hAnsi="Times New Roman" w:cs="Times New Roman"/>
        </w:rPr>
        <w:t xml:space="preserve">dary </w:t>
      </w:r>
      <w:r w:rsidR="00B92E56" w:rsidRPr="007841B5">
        <w:rPr>
          <w:rFonts w:ascii="Times New Roman" w:hAnsi="Times New Roman" w:cs="Times New Roman"/>
        </w:rPr>
        <w:t xml:space="preserve">infections. </w:t>
      </w:r>
      <w:r w:rsidR="00143BC5" w:rsidRPr="007841B5">
        <w:rPr>
          <w:rFonts w:ascii="Times New Roman" w:hAnsi="Times New Roman" w:cs="Times New Roman"/>
        </w:rPr>
        <w:t xml:space="preserve">Diagonal line indicates line of no-discrimination (area under the curve, AUC=0.5). </w:t>
      </w:r>
      <w:r w:rsidR="007841B5" w:rsidRPr="007841B5">
        <w:rPr>
          <w:rFonts w:ascii="Times New Roman" w:hAnsi="Times New Roman" w:cs="Times New Roman"/>
        </w:rPr>
        <w:t>Combined panel, AST + Combo 4 (SDC-1 + CD163 + VCAM-1 + ferritin).</w:t>
      </w:r>
    </w:p>
    <w:p w14:paraId="3C134EF8" w14:textId="2D5FE901" w:rsidR="007841B5" w:rsidRPr="00B92E56" w:rsidRDefault="007841B5" w:rsidP="00143BC5">
      <w:pPr>
        <w:pStyle w:val="NormalWeb"/>
        <w:rPr>
          <w:rFonts w:ascii="Times New Roman,Bold" w:hAnsi="Times New Roman,Bold"/>
        </w:rPr>
      </w:pPr>
    </w:p>
    <w:p w14:paraId="32FC395E" w14:textId="77777777" w:rsidR="009F6093" w:rsidRDefault="009F6093" w:rsidP="009F6093">
      <w:pPr>
        <w:rPr>
          <w:rFonts w:ascii="Times New Roman" w:hAnsi="Times New Roman" w:cs="Times New Roman"/>
        </w:rPr>
      </w:pPr>
    </w:p>
    <w:p w14:paraId="0C22AB47" w14:textId="77777777" w:rsidR="00067A94" w:rsidRDefault="00067A94" w:rsidP="009F6093">
      <w:pPr>
        <w:rPr>
          <w:rFonts w:ascii="Times New Roman" w:hAnsi="Times New Roman" w:cs="Times New Roman"/>
        </w:rPr>
      </w:pPr>
    </w:p>
    <w:p w14:paraId="1F65D60F" w14:textId="77777777" w:rsidR="00067A94" w:rsidRDefault="00067A94" w:rsidP="009F6093">
      <w:pPr>
        <w:rPr>
          <w:rFonts w:ascii="Times New Roman" w:hAnsi="Times New Roman" w:cs="Times New Roman"/>
        </w:rPr>
      </w:pPr>
    </w:p>
    <w:p w14:paraId="283DDD1B" w14:textId="77777777" w:rsidR="00067A94" w:rsidRDefault="00067A94" w:rsidP="009F6093">
      <w:pPr>
        <w:rPr>
          <w:rFonts w:ascii="Times New Roman" w:hAnsi="Times New Roman" w:cs="Times New Roman"/>
        </w:rPr>
      </w:pPr>
    </w:p>
    <w:p w14:paraId="18CED5D1" w14:textId="77777777" w:rsidR="00067A94" w:rsidRDefault="00067A94" w:rsidP="009F6093">
      <w:pPr>
        <w:rPr>
          <w:rFonts w:ascii="Times New Roman" w:hAnsi="Times New Roman" w:cs="Times New Roman"/>
        </w:rPr>
      </w:pPr>
    </w:p>
    <w:p w14:paraId="1F24E29D" w14:textId="06826913" w:rsidR="00144B0B" w:rsidRPr="00F6699D" w:rsidRDefault="000B3E4E">
      <w:pPr>
        <w:rPr>
          <w:rFonts w:ascii="Times New Roman" w:hAnsi="Times New Roman" w:cs="Times New Roman"/>
          <w:b/>
          <w:bCs/>
        </w:rPr>
      </w:pPr>
      <w:r w:rsidRPr="00F6699D">
        <w:rPr>
          <w:rFonts w:ascii="Times New Roman" w:hAnsi="Times New Roman" w:cs="Times New Roman"/>
          <w:b/>
          <w:bCs/>
          <w:i/>
          <w:iCs/>
        </w:rPr>
        <w:lastRenderedPageBreak/>
        <w:t xml:space="preserve">Table </w:t>
      </w:r>
      <w:r w:rsidR="007841B5" w:rsidRPr="00F6699D">
        <w:rPr>
          <w:rFonts w:ascii="Times New Roman" w:hAnsi="Times New Roman" w:cs="Times New Roman"/>
          <w:b/>
          <w:bCs/>
          <w:i/>
          <w:iCs/>
        </w:rPr>
        <w:t>S</w:t>
      </w:r>
      <w:r w:rsidRPr="00F6699D">
        <w:rPr>
          <w:rFonts w:ascii="Times New Roman" w:hAnsi="Times New Roman" w:cs="Times New Roman"/>
          <w:b/>
          <w:bCs/>
          <w:i/>
          <w:iCs/>
        </w:rPr>
        <w:t>2</w:t>
      </w:r>
      <w:r w:rsidR="006B4014" w:rsidRPr="006B4014">
        <w:rPr>
          <w:rFonts w:ascii="Times New Roman" w:hAnsi="Times New Roman" w:cs="Times New Roman"/>
          <w:b/>
          <w:bCs/>
        </w:rPr>
        <w:t>:</w:t>
      </w:r>
      <w:r w:rsidR="006B4014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9F6093" w:rsidRPr="00F6699D">
        <w:rPr>
          <w:rFonts w:ascii="Times New Roman" w:hAnsi="Times New Roman" w:cs="Times New Roman"/>
          <w:b/>
          <w:bCs/>
        </w:rPr>
        <w:t xml:space="preserve">Diagnostic performance of biomarkers and combined panel for SD </w:t>
      </w:r>
      <w:r w:rsidR="007841B5" w:rsidRPr="00F6699D">
        <w:rPr>
          <w:rFonts w:ascii="Times New Roman" w:hAnsi="Times New Roman" w:cs="Times New Roman"/>
          <w:b/>
          <w:bCs/>
        </w:rPr>
        <w:t xml:space="preserve">clinical </w:t>
      </w:r>
      <w:r w:rsidR="009F6093" w:rsidRPr="00F6699D">
        <w:rPr>
          <w:rFonts w:ascii="Times New Roman" w:hAnsi="Times New Roman" w:cs="Times New Roman"/>
          <w:b/>
          <w:bCs/>
        </w:rPr>
        <w:t xml:space="preserve">subgroups vs. DF </w:t>
      </w:r>
    </w:p>
    <w:tbl>
      <w:tblPr>
        <w:tblW w:w="94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915"/>
        <w:gridCol w:w="709"/>
        <w:gridCol w:w="653"/>
        <w:gridCol w:w="1756"/>
        <w:gridCol w:w="1311"/>
        <w:gridCol w:w="1325"/>
      </w:tblGrid>
      <w:tr w:rsidR="009F6093" w:rsidRPr="00C03D3F" w14:paraId="0FD278F2" w14:textId="77777777" w:rsidTr="00BC4A1A">
        <w:trPr>
          <w:tblHeader/>
          <w:tblCellSpacing w:w="15" w:type="dxa"/>
        </w:trPr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D305725" w14:textId="77777777" w:rsidR="009F6093" w:rsidRPr="00F44877" w:rsidRDefault="009F6093" w:rsidP="00BC4A1A">
            <w:pPr>
              <w:pStyle w:val="NormalWeb"/>
              <w:jc w:val="center"/>
              <w:rPr>
                <w:b/>
                <w:bCs/>
                <w:sz w:val="20"/>
                <w:szCs w:val="20"/>
              </w:rPr>
            </w:pPr>
            <w:r w:rsidRPr="00F44877">
              <w:rPr>
                <w:b/>
                <w:bCs/>
                <w:sz w:val="20"/>
                <w:szCs w:val="20"/>
              </w:rPr>
              <w:t>Biomarker / Panel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28C26CA" w14:textId="4C5DC61A" w:rsidR="009F6093" w:rsidRPr="00F44877" w:rsidRDefault="009F6093" w:rsidP="00BC4A1A">
            <w:pPr>
              <w:pStyle w:val="NormalWeb"/>
              <w:jc w:val="center"/>
              <w:rPr>
                <w:b/>
                <w:bCs/>
                <w:sz w:val="20"/>
                <w:szCs w:val="20"/>
              </w:rPr>
            </w:pPr>
            <w:r w:rsidRPr="00F44877">
              <w:rPr>
                <w:b/>
                <w:bCs/>
                <w:sz w:val="20"/>
                <w:szCs w:val="20"/>
              </w:rPr>
              <w:t>SD Subgroup</w:t>
            </w:r>
            <w:r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5B9196F" w14:textId="77777777" w:rsidR="009F6093" w:rsidRPr="00F44877" w:rsidRDefault="009F6093" w:rsidP="00BC4A1A">
            <w:pPr>
              <w:pStyle w:val="NormalWeb"/>
              <w:jc w:val="center"/>
              <w:rPr>
                <w:b/>
                <w:bCs/>
                <w:sz w:val="20"/>
                <w:szCs w:val="20"/>
              </w:rPr>
            </w:pPr>
            <w:r w:rsidRPr="00F44877">
              <w:rPr>
                <w:b/>
                <w:bCs/>
                <w:sz w:val="20"/>
                <w:szCs w:val="20"/>
              </w:rPr>
              <w:t>n (SD)</w:t>
            </w: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9116927" w14:textId="77777777" w:rsidR="009F6093" w:rsidRPr="00F44877" w:rsidRDefault="009F6093" w:rsidP="00BC4A1A">
            <w:pPr>
              <w:pStyle w:val="NormalWeb"/>
              <w:jc w:val="center"/>
              <w:rPr>
                <w:b/>
                <w:bCs/>
                <w:sz w:val="20"/>
                <w:szCs w:val="20"/>
              </w:rPr>
            </w:pPr>
            <w:r w:rsidRPr="00F44877">
              <w:rPr>
                <w:b/>
                <w:bCs/>
                <w:sz w:val="20"/>
                <w:szCs w:val="20"/>
              </w:rPr>
              <w:t>n (DF)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BFBCEFE" w14:textId="77777777" w:rsidR="009F6093" w:rsidRPr="00F44877" w:rsidRDefault="009F6093" w:rsidP="00BC4A1A">
            <w:pPr>
              <w:pStyle w:val="NormalWeb"/>
              <w:jc w:val="center"/>
              <w:rPr>
                <w:b/>
                <w:bCs/>
                <w:sz w:val="20"/>
                <w:szCs w:val="20"/>
              </w:rPr>
            </w:pPr>
            <w:r w:rsidRPr="00F44877">
              <w:rPr>
                <w:b/>
                <w:bCs/>
                <w:sz w:val="20"/>
                <w:szCs w:val="20"/>
              </w:rPr>
              <w:t>AUC (95% CI)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640A73D" w14:textId="77777777" w:rsidR="009F6093" w:rsidRPr="00F44877" w:rsidRDefault="009F6093" w:rsidP="00BC4A1A">
            <w:pPr>
              <w:pStyle w:val="NormalWeb"/>
              <w:jc w:val="center"/>
              <w:rPr>
                <w:b/>
                <w:bCs/>
                <w:sz w:val="20"/>
                <w:szCs w:val="20"/>
              </w:rPr>
            </w:pPr>
            <w:r w:rsidRPr="00F44877">
              <w:rPr>
                <w:b/>
                <w:bCs/>
                <w:sz w:val="20"/>
                <w:szCs w:val="20"/>
              </w:rPr>
              <w:t>Sensitivity (%)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95C9525" w14:textId="77777777" w:rsidR="009F6093" w:rsidRPr="00F44877" w:rsidRDefault="009F6093" w:rsidP="00BC4A1A">
            <w:pPr>
              <w:pStyle w:val="NormalWeb"/>
              <w:jc w:val="center"/>
              <w:rPr>
                <w:b/>
                <w:bCs/>
                <w:sz w:val="20"/>
                <w:szCs w:val="20"/>
              </w:rPr>
            </w:pPr>
            <w:r w:rsidRPr="00F44877">
              <w:rPr>
                <w:b/>
                <w:bCs/>
                <w:sz w:val="20"/>
                <w:szCs w:val="20"/>
              </w:rPr>
              <w:t>Specificity (%)</w:t>
            </w:r>
          </w:p>
        </w:tc>
      </w:tr>
      <w:tr w:rsidR="009F6093" w:rsidRPr="00C03D3F" w14:paraId="792E2FB0" w14:textId="77777777" w:rsidTr="00BC4A1A">
        <w:trPr>
          <w:tblCellSpacing w:w="15" w:type="dxa"/>
        </w:trPr>
        <w:tc>
          <w:tcPr>
            <w:tcW w:w="1766" w:type="dxa"/>
            <w:vAlign w:val="center"/>
            <w:hideMark/>
          </w:tcPr>
          <w:p w14:paraId="1876A0DA" w14:textId="77777777" w:rsidR="009F6093" w:rsidRPr="00F44877" w:rsidRDefault="009F6093" w:rsidP="00BC4A1A">
            <w:pPr>
              <w:pStyle w:val="NormalWeb"/>
              <w:rPr>
                <w:sz w:val="20"/>
                <w:szCs w:val="20"/>
              </w:rPr>
            </w:pPr>
            <w:r w:rsidRPr="00F44877">
              <w:rPr>
                <w:b/>
                <w:bCs/>
                <w:sz w:val="20"/>
                <w:szCs w:val="20"/>
              </w:rPr>
              <w:t>SDC-1</w:t>
            </w:r>
          </w:p>
        </w:tc>
        <w:tc>
          <w:tcPr>
            <w:tcW w:w="1885" w:type="dxa"/>
            <w:vAlign w:val="center"/>
            <w:hideMark/>
          </w:tcPr>
          <w:p w14:paraId="1A0582DF" w14:textId="77777777" w:rsidR="009F6093" w:rsidRPr="00F44877" w:rsidRDefault="009F6093" w:rsidP="00BC4A1A">
            <w:pPr>
              <w:pStyle w:val="NormalWeb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Severe plasma leakage</w:t>
            </w:r>
          </w:p>
        </w:tc>
        <w:tc>
          <w:tcPr>
            <w:tcW w:w="679" w:type="dxa"/>
            <w:vAlign w:val="center"/>
            <w:hideMark/>
          </w:tcPr>
          <w:p w14:paraId="607A56EA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55</w:t>
            </w:r>
          </w:p>
        </w:tc>
        <w:tc>
          <w:tcPr>
            <w:tcW w:w="623" w:type="dxa"/>
            <w:vAlign w:val="center"/>
            <w:hideMark/>
          </w:tcPr>
          <w:p w14:paraId="506527CC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151</w:t>
            </w:r>
          </w:p>
        </w:tc>
        <w:tc>
          <w:tcPr>
            <w:tcW w:w="1726" w:type="dxa"/>
            <w:vAlign w:val="center"/>
          </w:tcPr>
          <w:p w14:paraId="53B4A050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0.774 (0.710-0.829)</w:t>
            </w:r>
          </w:p>
        </w:tc>
        <w:tc>
          <w:tcPr>
            <w:tcW w:w="0" w:type="auto"/>
            <w:vAlign w:val="center"/>
          </w:tcPr>
          <w:p w14:paraId="537709C8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89.1</w:t>
            </w:r>
          </w:p>
        </w:tc>
        <w:tc>
          <w:tcPr>
            <w:tcW w:w="0" w:type="auto"/>
            <w:vAlign w:val="center"/>
          </w:tcPr>
          <w:p w14:paraId="18BF2D01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54.3</w:t>
            </w:r>
          </w:p>
        </w:tc>
      </w:tr>
      <w:tr w:rsidR="009F6093" w:rsidRPr="00C03D3F" w14:paraId="0C2C1EEE" w14:textId="77777777" w:rsidTr="00BC4A1A">
        <w:trPr>
          <w:tblCellSpacing w:w="15" w:type="dxa"/>
        </w:trPr>
        <w:tc>
          <w:tcPr>
            <w:tcW w:w="1766" w:type="dxa"/>
            <w:vAlign w:val="center"/>
            <w:hideMark/>
          </w:tcPr>
          <w:p w14:paraId="7BE87935" w14:textId="77777777" w:rsidR="009F6093" w:rsidRPr="00F44877" w:rsidRDefault="009F6093" w:rsidP="00BC4A1A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1885" w:type="dxa"/>
            <w:vAlign w:val="center"/>
            <w:hideMark/>
          </w:tcPr>
          <w:p w14:paraId="207ED347" w14:textId="77777777" w:rsidR="009F6093" w:rsidRPr="00F44877" w:rsidRDefault="009F6093" w:rsidP="00BC4A1A">
            <w:pPr>
              <w:pStyle w:val="NormalWeb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Severe haemorrhage</w:t>
            </w:r>
          </w:p>
        </w:tc>
        <w:tc>
          <w:tcPr>
            <w:tcW w:w="679" w:type="dxa"/>
            <w:vAlign w:val="center"/>
            <w:hideMark/>
          </w:tcPr>
          <w:p w14:paraId="3C7C095C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21</w:t>
            </w:r>
          </w:p>
        </w:tc>
        <w:tc>
          <w:tcPr>
            <w:tcW w:w="623" w:type="dxa"/>
            <w:vAlign w:val="center"/>
            <w:hideMark/>
          </w:tcPr>
          <w:p w14:paraId="7D7FDB98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151</w:t>
            </w:r>
          </w:p>
        </w:tc>
        <w:tc>
          <w:tcPr>
            <w:tcW w:w="1726" w:type="dxa"/>
            <w:vAlign w:val="center"/>
            <w:hideMark/>
          </w:tcPr>
          <w:p w14:paraId="2D1859DF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0.824 (0.758-0.878)</w:t>
            </w:r>
          </w:p>
        </w:tc>
        <w:tc>
          <w:tcPr>
            <w:tcW w:w="0" w:type="auto"/>
            <w:vAlign w:val="center"/>
            <w:hideMark/>
          </w:tcPr>
          <w:p w14:paraId="1A3C7909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95.2</w:t>
            </w:r>
          </w:p>
        </w:tc>
        <w:tc>
          <w:tcPr>
            <w:tcW w:w="0" w:type="auto"/>
            <w:vAlign w:val="center"/>
            <w:hideMark/>
          </w:tcPr>
          <w:p w14:paraId="1CFC0A84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60.3</w:t>
            </w:r>
          </w:p>
        </w:tc>
      </w:tr>
      <w:tr w:rsidR="009F6093" w:rsidRPr="00C03D3F" w14:paraId="431E0A90" w14:textId="77777777" w:rsidTr="00BC4A1A">
        <w:trPr>
          <w:tblCellSpacing w:w="15" w:type="dxa"/>
        </w:trPr>
        <w:tc>
          <w:tcPr>
            <w:tcW w:w="1766" w:type="dxa"/>
            <w:tcBorders>
              <w:bottom w:val="single" w:sz="4" w:space="0" w:color="auto"/>
            </w:tcBorders>
            <w:vAlign w:val="center"/>
            <w:hideMark/>
          </w:tcPr>
          <w:p w14:paraId="13AB540D" w14:textId="77777777" w:rsidR="009F6093" w:rsidRPr="00F44877" w:rsidRDefault="009F6093" w:rsidP="00BC4A1A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1885" w:type="dxa"/>
            <w:tcBorders>
              <w:bottom w:val="single" w:sz="4" w:space="0" w:color="auto"/>
            </w:tcBorders>
            <w:vAlign w:val="center"/>
            <w:hideMark/>
          </w:tcPr>
          <w:p w14:paraId="2EC4240E" w14:textId="04533286" w:rsidR="009F6093" w:rsidRPr="00F44877" w:rsidRDefault="00E35A7F" w:rsidP="00BC4A1A">
            <w:pPr>
              <w:pStyle w:val="Norma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Severe o</w:t>
            </w:r>
            <w:r w:rsidR="009F6093" w:rsidRPr="00F44877">
              <w:rPr>
                <w:sz w:val="20"/>
                <w:szCs w:val="20"/>
              </w:rPr>
              <w:t>rgan impairment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vAlign w:val="center"/>
            <w:hideMark/>
          </w:tcPr>
          <w:p w14:paraId="35A802CE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2</w:t>
            </w:r>
            <w:r w:rsidRPr="00C03D3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  <w:hideMark/>
          </w:tcPr>
          <w:p w14:paraId="09806AE3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151</w:t>
            </w:r>
          </w:p>
        </w:tc>
        <w:tc>
          <w:tcPr>
            <w:tcW w:w="1726" w:type="dxa"/>
            <w:tcBorders>
              <w:bottom w:val="single" w:sz="4" w:space="0" w:color="auto"/>
            </w:tcBorders>
            <w:vAlign w:val="center"/>
            <w:hideMark/>
          </w:tcPr>
          <w:p w14:paraId="1E9135F9" w14:textId="288DAAC6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0.780 (0.710-0.83</w:t>
            </w:r>
            <w:r w:rsidR="000B3E4E">
              <w:rPr>
                <w:sz w:val="20"/>
                <w:szCs w:val="20"/>
              </w:rPr>
              <w:t>9</w:t>
            </w:r>
            <w:r w:rsidRPr="00C03D3F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3D04B14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90.0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8DD0BE5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56.3</w:t>
            </w:r>
          </w:p>
        </w:tc>
      </w:tr>
      <w:tr w:rsidR="009F6093" w:rsidRPr="00C03D3F" w14:paraId="7C3F3345" w14:textId="77777777" w:rsidTr="00BC4A1A">
        <w:trPr>
          <w:tblCellSpacing w:w="15" w:type="dxa"/>
        </w:trPr>
        <w:tc>
          <w:tcPr>
            <w:tcW w:w="1766" w:type="dxa"/>
            <w:vAlign w:val="center"/>
            <w:hideMark/>
          </w:tcPr>
          <w:p w14:paraId="7287FCE4" w14:textId="77777777" w:rsidR="009F6093" w:rsidRPr="00F44877" w:rsidRDefault="009F6093" w:rsidP="00BC4A1A">
            <w:pPr>
              <w:pStyle w:val="NormalWeb"/>
              <w:rPr>
                <w:sz w:val="20"/>
                <w:szCs w:val="20"/>
              </w:rPr>
            </w:pPr>
            <w:r w:rsidRPr="00F44877">
              <w:rPr>
                <w:b/>
                <w:bCs/>
                <w:sz w:val="20"/>
                <w:szCs w:val="20"/>
              </w:rPr>
              <w:t>CD163</w:t>
            </w:r>
          </w:p>
        </w:tc>
        <w:tc>
          <w:tcPr>
            <w:tcW w:w="1885" w:type="dxa"/>
            <w:vAlign w:val="center"/>
            <w:hideMark/>
          </w:tcPr>
          <w:p w14:paraId="65FDBB13" w14:textId="77777777" w:rsidR="009F6093" w:rsidRPr="00F44877" w:rsidRDefault="009F6093" w:rsidP="00BC4A1A">
            <w:pPr>
              <w:pStyle w:val="NormalWeb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Severe plasma leakage</w:t>
            </w:r>
          </w:p>
        </w:tc>
        <w:tc>
          <w:tcPr>
            <w:tcW w:w="679" w:type="dxa"/>
            <w:vAlign w:val="center"/>
            <w:hideMark/>
          </w:tcPr>
          <w:p w14:paraId="51FEB8AB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5</w:t>
            </w:r>
            <w:r w:rsidRPr="00C03D3F">
              <w:rPr>
                <w:sz w:val="20"/>
                <w:szCs w:val="20"/>
              </w:rPr>
              <w:t>3</w:t>
            </w:r>
          </w:p>
        </w:tc>
        <w:tc>
          <w:tcPr>
            <w:tcW w:w="623" w:type="dxa"/>
            <w:vAlign w:val="center"/>
            <w:hideMark/>
          </w:tcPr>
          <w:p w14:paraId="33FF601F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151</w:t>
            </w:r>
          </w:p>
        </w:tc>
        <w:tc>
          <w:tcPr>
            <w:tcW w:w="1726" w:type="dxa"/>
            <w:vAlign w:val="center"/>
            <w:hideMark/>
          </w:tcPr>
          <w:p w14:paraId="67176398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0.685 (0.617-0.748)</w:t>
            </w:r>
          </w:p>
        </w:tc>
        <w:tc>
          <w:tcPr>
            <w:tcW w:w="0" w:type="auto"/>
            <w:vAlign w:val="center"/>
            <w:hideMark/>
          </w:tcPr>
          <w:p w14:paraId="0754B25D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62.3</w:t>
            </w:r>
          </w:p>
        </w:tc>
        <w:tc>
          <w:tcPr>
            <w:tcW w:w="0" w:type="auto"/>
            <w:vAlign w:val="center"/>
            <w:hideMark/>
          </w:tcPr>
          <w:p w14:paraId="574B3BBA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73.5</w:t>
            </w:r>
          </w:p>
        </w:tc>
      </w:tr>
      <w:tr w:rsidR="009F6093" w:rsidRPr="00C03D3F" w14:paraId="67128F2B" w14:textId="77777777" w:rsidTr="00BC4A1A">
        <w:trPr>
          <w:tblCellSpacing w:w="15" w:type="dxa"/>
        </w:trPr>
        <w:tc>
          <w:tcPr>
            <w:tcW w:w="1766" w:type="dxa"/>
            <w:vAlign w:val="center"/>
            <w:hideMark/>
          </w:tcPr>
          <w:p w14:paraId="1F9EE311" w14:textId="77777777" w:rsidR="009F6093" w:rsidRPr="00F44877" w:rsidRDefault="009F6093" w:rsidP="00BC4A1A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1885" w:type="dxa"/>
            <w:vAlign w:val="center"/>
            <w:hideMark/>
          </w:tcPr>
          <w:p w14:paraId="2D79C68A" w14:textId="77777777" w:rsidR="009F6093" w:rsidRPr="00F44877" w:rsidRDefault="009F6093" w:rsidP="00BC4A1A">
            <w:pPr>
              <w:pStyle w:val="NormalWeb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Severe haemorrhage</w:t>
            </w:r>
          </w:p>
        </w:tc>
        <w:tc>
          <w:tcPr>
            <w:tcW w:w="679" w:type="dxa"/>
            <w:vAlign w:val="center"/>
            <w:hideMark/>
          </w:tcPr>
          <w:p w14:paraId="33C25AEC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2</w:t>
            </w:r>
            <w:r w:rsidRPr="00C03D3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vAlign w:val="center"/>
            <w:hideMark/>
          </w:tcPr>
          <w:p w14:paraId="4226F1D1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151</w:t>
            </w:r>
          </w:p>
        </w:tc>
        <w:tc>
          <w:tcPr>
            <w:tcW w:w="1726" w:type="dxa"/>
            <w:vAlign w:val="center"/>
            <w:hideMark/>
          </w:tcPr>
          <w:p w14:paraId="6B17AFD9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0.764 (0.693-0.825)</w:t>
            </w:r>
          </w:p>
        </w:tc>
        <w:tc>
          <w:tcPr>
            <w:tcW w:w="0" w:type="auto"/>
            <w:vAlign w:val="center"/>
            <w:hideMark/>
          </w:tcPr>
          <w:p w14:paraId="06C1F845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80.0</w:t>
            </w:r>
          </w:p>
        </w:tc>
        <w:tc>
          <w:tcPr>
            <w:tcW w:w="0" w:type="auto"/>
            <w:vAlign w:val="center"/>
            <w:hideMark/>
          </w:tcPr>
          <w:p w14:paraId="5A5E19D9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79.5</w:t>
            </w:r>
          </w:p>
        </w:tc>
      </w:tr>
      <w:tr w:rsidR="009F6093" w:rsidRPr="00C03D3F" w14:paraId="4A381366" w14:textId="77777777" w:rsidTr="00BC4A1A">
        <w:trPr>
          <w:tblCellSpacing w:w="15" w:type="dxa"/>
        </w:trPr>
        <w:tc>
          <w:tcPr>
            <w:tcW w:w="1766" w:type="dxa"/>
            <w:tcBorders>
              <w:bottom w:val="single" w:sz="4" w:space="0" w:color="auto"/>
            </w:tcBorders>
            <w:vAlign w:val="center"/>
            <w:hideMark/>
          </w:tcPr>
          <w:p w14:paraId="4E0B4FB1" w14:textId="77777777" w:rsidR="009F6093" w:rsidRPr="00F44877" w:rsidRDefault="009F6093" w:rsidP="00BC4A1A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1885" w:type="dxa"/>
            <w:tcBorders>
              <w:bottom w:val="single" w:sz="4" w:space="0" w:color="auto"/>
            </w:tcBorders>
            <w:vAlign w:val="center"/>
            <w:hideMark/>
          </w:tcPr>
          <w:p w14:paraId="22FD28CC" w14:textId="530762E5" w:rsidR="009F6093" w:rsidRPr="00F44877" w:rsidRDefault="00E35A7F" w:rsidP="00BC4A1A">
            <w:pPr>
              <w:pStyle w:val="Norma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Severe o</w:t>
            </w:r>
            <w:r w:rsidRPr="00F44877">
              <w:rPr>
                <w:sz w:val="20"/>
                <w:szCs w:val="20"/>
              </w:rPr>
              <w:t>rgan impairment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vAlign w:val="center"/>
            <w:hideMark/>
          </w:tcPr>
          <w:p w14:paraId="6512D85F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19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  <w:hideMark/>
          </w:tcPr>
          <w:p w14:paraId="1F03B28B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151</w:t>
            </w:r>
          </w:p>
        </w:tc>
        <w:tc>
          <w:tcPr>
            <w:tcW w:w="1726" w:type="dxa"/>
            <w:tcBorders>
              <w:bottom w:val="single" w:sz="4" w:space="0" w:color="auto"/>
            </w:tcBorders>
            <w:vAlign w:val="center"/>
            <w:hideMark/>
          </w:tcPr>
          <w:p w14:paraId="6BE545E7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0.857 (0.796-0.906)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5B78CBA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84.2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D9EA54A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74.8</w:t>
            </w:r>
          </w:p>
        </w:tc>
      </w:tr>
      <w:tr w:rsidR="009F6093" w:rsidRPr="00C03D3F" w14:paraId="412CE41B" w14:textId="77777777" w:rsidTr="00BC4A1A">
        <w:trPr>
          <w:tblCellSpacing w:w="15" w:type="dxa"/>
        </w:trPr>
        <w:tc>
          <w:tcPr>
            <w:tcW w:w="1766" w:type="dxa"/>
            <w:vAlign w:val="center"/>
            <w:hideMark/>
          </w:tcPr>
          <w:p w14:paraId="644D1222" w14:textId="77777777" w:rsidR="009F6093" w:rsidRPr="00F44877" w:rsidRDefault="009F6093" w:rsidP="00BC4A1A">
            <w:pPr>
              <w:pStyle w:val="NormalWeb"/>
              <w:rPr>
                <w:sz w:val="20"/>
                <w:szCs w:val="20"/>
              </w:rPr>
            </w:pPr>
            <w:r w:rsidRPr="00F44877">
              <w:rPr>
                <w:b/>
                <w:bCs/>
                <w:sz w:val="20"/>
                <w:szCs w:val="20"/>
              </w:rPr>
              <w:t>VCAM-1</w:t>
            </w:r>
          </w:p>
        </w:tc>
        <w:tc>
          <w:tcPr>
            <w:tcW w:w="1885" w:type="dxa"/>
            <w:vAlign w:val="center"/>
            <w:hideMark/>
          </w:tcPr>
          <w:p w14:paraId="7BBD99A2" w14:textId="77777777" w:rsidR="009F6093" w:rsidRPr="00F44877" w:rsidRDefault="009F6093" w:rsidP="00BC4A1A">
            <w:pPr>
              <w:pStyle w:val="NormalWeb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Severe plasma leakage</w:t>
            </w:r>
          </w:p>
        </w:tc>
        <w:tc>
          <w:tcPr>
            <w:tcW w:w="679" w:type="dxa"/>
            <w:vAlign w:val="center"/>
            <w:hideMark/>
          </w:tcPr>
          <w:p w14:paraId="33BBE2A6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55</w:t>
            </w:r>
          </w:p>
        </w:tc>
        <w:tc>
          <w:tcPr>
            <w:tcW w:w="623" w:type="dxa"/>
            <w:vAlign w:val="center"/>
            <w:hideMark/>
          </w:tcPr>
          <w:p w14:paraId="49F2CB74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151</w:t>
            </w:r>
          </w:p>
        </w:tc>
        <w:tc>
          <w:tcPr>
            <w:tcW w:w="1726" w:type="dxa"/>
            <w:vAlign w:val="center"/>
            <w:hideMark/>
          </w:tcPr>
          <w:p w14:paraId="0273F01E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0.674 (0.606-0.738)</w:t>
            </w:r>
          </w:p>
        </w:tc>
        <w:tc>
          <w:tcPr>
            <w:tcW w:w="0" w:type="auto"/>
            <w:vAlign w:val="center"/>
            <w:hideMark/>
          </w:tcPr>
          <w:p w14:paraId="34CF739C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80.0</w:t>
            </w:r>
          </w:p>
        </w:tc>
        <w:tc>
          <w:tcPr>
            <w:tcW w:w="0" w:type="auto"/>
            <w:vAlign w:val="center"/>
            <w:hideMark/>
          </w:tcPr>
          <w:p w14:paraId="1592F0CF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50.0</w:t>
            </w:r>
          </w:p>
        </w:tc>
      </w:tr>
      <w:tr w:rsidR="009F6093" w:rsidRPr="00C03D3F" w14:paraId="46E3C4FD" w14:textId="77777777" w:rsidTr="00BC4A1A">
        <w:trPr>
          <w:tblCellSpacing w:w="15" w:type="dxa"/>
        </w:trPr>
        <w:tc>
          <w:tcPr>
            <w:tcW w:w="1766" w:type="dxa"/>
            <w:vAlign w:val="center"/>
            <w:hideMark/>
          </w:tcPr>
          <w:p w14:paraId="7237AE68" w14:textId="77777777" w:rsidR="009F6093" w:rsidRPr="00F44877" w:rsidRDefault="009F6093" w:rsidP="00BC4A1A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1885" w:type="dxa"/>
            <w:vAlign w:val="center"/>
            <w:hideMark/>
          </w:tcPr>
          <w:p w14:paraId="5D2ABA60" w14:textId="77777777" w:rsidR="009F6093" w:rsidRPr="00F44877" w:rsidRDefault="009F6093" w:rsidP="00BC4A1A">
            <w:pPr>
              <w:pStyle w:val="NormalWeb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Severe haemorrhage</w:t>
            </w:r>
          </w:p>
        </w:tc>
        <w:tc>
          <w:tcPr>
            <w:tcW w:w="679" w:type="dxa"/>
            <w:vAlign w:val="center"/>
            <w:hideMark/>
          </w:tcPr>
          <w:p w14:paraId="4B3CD29C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21</w:t>
            </w:r>
          </w:p>
        </w:tc>
        <w:tc>
          <w:tcPr>
            <w:tcW w:w="623" w:type="dxa"/>
            <w:vAlign w:val="center"/>
            <w:hideMark/>
          </w:tcPr>
          <w:p w14:paraId="77688D6D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151</w:t>
            </w:r>
          </w:p>
        </w:tc>
        <w:tc>
          <w:tcPr>
            <w:tcW w:w="1726" w:type="dxa"/>
            <w:vAlign w:val="center"/>
            <w:hideMark/>
          </w:tcPr>
          <w:p w14:paraId="010677E0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0.698 (0.624-0.766)</w:t>
            </w:r>
          </w:p>
        </w:tc>
        <w:tc>
          <w:tcPr>
            <w:tcW w:w="0" w:type="auto"/>
            <w:vAlign w:val="center"/>
            <w:hideMark/>
          </w:tcPr>
          <w:p w14:paraId="703187CA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90.5</w:t>
            </w:r>
          </w:p>
        </w:tc>
        <w:tc>
          <w:tcPr>
            <w:tcW w:w="0" w:type="auto"/>
            <w:vAlign w:val="center"/>
            <w:hideMark/>
          </w:tcPr>
          <w:p w14:paraId="37335229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50.7</w:t>
            </w:r>
          </w:p>
        </w:tc>
      </w:tr>
      <w:tr w:rsidR="009F6093" w:rsidRPr="00C03D3F" w14:paraId="7FE1C0C3" w14:textId="77777777" w:rsidTr="00BC4A1A">
        <w:trPr>
          <w:tblCellSpacing w:w="15" w:type="dxa"/>
        </w:trPr>
        <w:tc>
          <w:tcPr>
            <w:tcW w:w="1766" w:type="dxa"/>
            <w:tcBorders>
              <w:bottom w:val="single" w:sz="4" w:space="0" w:color="auto"/>
            </w:tcBorders>
            <w:vAlign w:val="center"/>
            <w:hideMark/>
          </w:tcPr>
          <w:p w14:paraId="2B08EC70" w14:textId="77777777" w:rsidR="009F6093" w:rsidRPr="00F44877" w:rsidRDefault="009F6093" w:rsidP="00BC4A1A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1885" w:type="dxa"/>
            <w:tcBorders>
              <w:bottom w:val="single" w:sz="4" w:space="0" w:color="auto"/>
            </w:tcBorders>
            <w:vAlign w:val="center"/>
            <w:hideMark/>
          </w:tcPr>
          <w:p w14:paraId="106345F4" w14:textId="41BAC769" w:rsidR="009F6093" w:rsidRPr="00F44877" w:rsidRDefault="00E35A7F" w:rsidP="00BC4A1A">
            <w:pPr>
              <w:pStyle w:val="Norma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Severe o</w:t>
            </w:r>
            <w:r w:rsidRPr="00F44877">
              <w:rPr>
                <w:sz w:val="20"/>
                <w:szCs w:val="20"/>
              </w:rPr>
              <w:t>rgan impairment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vAlign w:val="center"/>
            <w:hideMark/>
          </w:tcPr>
          <w:p w14:paraId="4B7F5D22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2</w:t>
            </w:r>
            <w:r w:rsidRPr="00C03D3F">
              <w:rPr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  <w:hideMark/>
          </w:tcPr>
          <w:p w14:paraId="7024C3BB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151</w:t>
            </w:r>
          </w:p>
        </w:tc>
        <w:tc>
          <w:tcPr>
            <w:tcW w:w="1726" w:type="dxa"/>
            <w:tcBorders>
              <w:bottom w:val="single" w:sz="4" w:space="0" w:color="auto"/>
            </w:tcBorders>
            <w:vAlign w:val="center"/>
            <w:hideMark/>
          </w:tcPr>
          <w:p w14:paraId="4D75C9BB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0.655 (0.579-0.726)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AC8DAE2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681E2AC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26.3</w:t>
            </w:r>
          </w:p>
        </w:tc>
      </w:tr>
      <w:tr w:rsidR="009F6093" w:rsidRPr="00C03D3F" w14:paraId="53472D3C" w14:textId="77777777" w:rsidTr="00BC4A1A">
        <w:trPr>
          <w:tblCellSpacing w:w="15" w:type="dxa"/>
        </w:trPr>
        <w:tc>
          <w:tcPr>
            <w:tcW w:w="1766" w:type="dxa"/>
            <w:vAlign w:val="center"/>
            <w:hideMark/>
          </w:tcPr>
          <w:p w14:paraId="12AD08B5" w14:textId="77777777" w:rsidR="009F6093" w:rsidRPr="00F44877" w:rsidRDefault="009F6093" w:rsidP="00BC4A1A">
            <w:pPr>
              <w:pStyle w:val="NormalWeb"/>
              <w:rPr>
                <w:sz w:val="20"/>
                <w:szCs w:val="20"/>
              </w:rPr>
            </w:pPr>
            <w:r w:rsidRPr="00F44877">
              <w:rPr>
                <w:b/>
                <w:bCs/>
                <w:sz w:val="20"/>
                <w:szCs w:val="20"/>
              </w:rPr>
              <w:t>Ferritin</w:t>
            </w:r>
          </w:p>
        </w:tc>
        <w:tc>
          <w:tcPr>
            <w:tcW w:w="1885" w:type="dxa"/>
            <w:vAlign w:val="center"/>
            <w:hideMark/>
          </w:tcPr>
          <w:p w14:paraId="1333B1A4" w14:textId="77777777" w:rsidR="009F6093" w:rsidRPr="00F44877" w:rsidRDefault="009F6093" w:rsidP="00BC4A1A">
            <w:pPr>
              <w:pStyle w:val="NormalWeb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Severe plasma leakage</w:t>
            </w:r>
          </w:p>
        </w:tc>
        <w:tc>
          <w:tcPr>
            <w:tcW w:w="679" w:type="dxa"/>
            <w:vAlign w:val="center"/>
            <w:hideMark/>
          </w:tcPr>
          <w:p w14:paraId="4132A8A9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5</w:t>
            </w:r>
            <w:r w:rsidRPr="00C03D3F">
              <w:rPr>
                <w:sz w:val="20"/>
                <w:szCs w:val="20"/>
              </w:rPr>
              <w:t>3</w:t>
            </w:r>
          </w:p>
        </w:tc>
        <w:tc>
          <w:tcPr>
            <w:tcW w:w="623" w:type="dxa"/>
            <w:vAlign w:val="center"/>
            <w:hideMark/>
          </w:tcPr>
          <w:p w14:paraId="4F7D2B31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1</w:t>
            </w:r>
            <w:r w:rsidRPr="00C03D3F">
              <w:rPr>
                <w:sz w:val="20"/>
                <w:szCs w:val="20"/>
              </w:rPr>
              <w:t>00</w:t>
            </w:r>
          </w:p>
        </w:tc>
        <w:tc>
          <w:tcPr>
            <w:tcW w:w="1726" w:type="dxa"/>
            <w:vAlign w:val="center"/>
            <w:hideMark/>
          </w:tcPr>
          <w:p w14:paraId="0FEEE1CD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0.711 (0.632-0.781)</w:t>
            </w:r>
          </w:p>
        </w:tc>
        <w:tc>
          <w:tcPr>
            <w:tcW w:w="0" w:type="auto"/>
            <w:vAlign w:val="center"/>
            <w:hideMark/>
          </w:tcPr>
          <w:p w14:paraId="5A5937A2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52.8</w:t>
            </w:r>
          </w:p>
        </w:tc>
        <w:tc>
          <w:tcPr>
            <w:tcW w:w="0" w:type="auto"/>
            <w:vAlign w:val="center"/>
            <w:hideMark/>
          </w:tcPr>
          <w:p w14:paraId="2BB82A9A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89.0</w:t>
            </w:r>
          </w:p>
        </w:tc>
      </w:tr>
      <w:tr w:rsidR="009F6093" w:rsidRPr="00C03D3F" w14:paraId="5E12279D" w14:textId="77777777" w:rsidTr="00BC4A1A">
        <w:trPr>
          <w:tblCellSpacing w:w="15" w:type="dxa"/>
        </w:trPr>
        <w:tc>
          <w:tcPr>
            <w:tcW w:w="1766" w:type="dxa"/>
            <w:vAlign w:val="center"/>
            <w:hideMark/>
          </w:tcPr>
          <w:p w14:paraId="6C9F4816" w14:textId="77777777" w:rsidR="009F6093" w:rsidRPr="00F44877" w:rsidRDefault="009F6093" w:rsidP="00BC4A1A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1885" w:type="dxa"/>
            <w:vAlign w:val="center"/>
            <w:hideMark/>
          </w:tcPr>
          <w:p w14:paraId="359D6669" w14:textId="77777777" w:rsidR="009F6093" w:rsidRPr="00F44877" w:rsidRDefault="009F6093" w:rsidP="00BC4A1A">
            <w:pPr>
              <w:pStyle w:val="NormalWeb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Severe haemorrhage</w:t>
            </w:r>
          </w:p>
        </w:tc>
        <w:tc>
          <w:tcPr>
            <w:tcW w:w="679" w:type="dxa"/>
            <w:vAlign w:val="center"/>
            <w:hideMark/>
          </w:tcPr>
          <w:p w14:paraId="726E8BB4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19</w:t>
            </w:r>
          </w:p>
        </w:tc>
        <w:tc>
          <w:tcPr>
            <w:tcW w:w="623" w:type="dxa"/>
            <w:vAlign w:val="center"/>
            <w:hideMark/>
          </w:tcPr>
          <w:p w14:paraId="15F27620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1</w:t>
            </w:r>
            <w:r w:rsidRPr="00C03D3F">
              <w:rPr>
                <w:sz w:val="20"/>
                <w:szCs w:val="20"/>
              </w:rPr>
              <w:t>00</w:t>
            </w:r>
          </w:p>
        </w:tc>
        <w:tc>
          <w:tcPr>
            <w:tcW w:w="1726" w:type="dxa"/>
            <w:vAlign w:val="center"/>
            <w:hideMark/>
          </w:tcPr>
          <w:p w14:paraId="11AA5529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0.799 (0.715-0.867)</w:t>
            </w:r>
          </w:p>
        </w:tc>
        <w:tc>
          <w:tcPr>
            <w:tcW w:w="0" w:type="auto"/>
            <w:vAlign w:val="center"/>
            <w:hideMark/>
          </w:tcPr>
          <w:p w14:paraId="4E91CDD3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63.2</w:t>
            </w:r>
          </w:p>
        </w:tc>
        <w:tc>
          <w:tcPr>
            <w:tcW w:w="0" w:type="auto"/>
            <w:vAlign w:val="center"/>
            <w:hideMark/>
          </w:tcPr>
          <w:p w14:paraId="4A91FFE1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89.0</w:t>
            </w:r>
          </w:p>
        </w:tc>
      </w:tr>
      <w:tr w:rsidR="009F6093" w:rsidRPr="00C03D3F" w14:paraId="33F9E2C7" w14:textId="77777777" w:rsidTr="00BC4A1A">
        <w:trPr>
          <w:tblCellSpacing w:w="15" w:type="dxa"/>
        </w:trPr>
        <w:tc>
          <w:tcPr>
            <w:tcW w:w="1766" w:type="dxa"/>
            <w:tcBorders>
              <w:bottom w:val="single" w:sz="4" w:space="0" w:color="auto"/>
            </w:tcBorders>
            <w:vAlign w:val="center"/>
            <w:hideMark/>
          </w:tcPr>
          <w:p w14:paraId="798699CF" w14:textId="77777777" w:rsidR="009F6093" w:rsidRPr="00F44877" w:rsidRDefault="009F6093" w:rsidP="00BC4A1A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1885" w:type="dxa"/>
            <w:tcBorders>
              <w:bottom w:val="single" w:sz="4" w:space="0" w:color="auto"/>
            </w:tcBorders>
            <w:vAlign w:val="center"/>
            <w:hideMark/>
          </w:tcPr>
          <w:p w14:paraId="3BC789FE" w14:textId="2A302D25" w:rsidR="009F6093" w:rsidRPr="00F44877" w:rsidRDefault="00E35A7F" w:rsidP="00BC4A1A">
            <w:pPr>
              <w:pStyle w:val="Norma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Severe o</w:t>
            </w:r>
            <w:r w:rsidRPr="00F44877">
              <w:rPr>
                <w:sz w:val="20"/>
                <w:szCs w:val="20"/>
              </w:rPr>
              <w:t>rgan impairment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vAlign w:val="center"/>
            <w:hideMark/>
          </w:tcPr>
          <w:p w14:paraId="7105AF69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19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  <w:hideMark/>
          </w:tcPr>
          <w:p w14:paraId="02273CB2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1</w:t>
            </w:r>
            <w:r w:rsidRPr="00C03D3F">
              <w:rPr>
                <w:sz w:val="20"/>
                <w:szCs w:val="20"/>
              </w:rPr>
              <w:t>00</w:t>
            </w:r>
          </w:p>
        </w:tc>
        <w:tc>
          <w:tcPr>
            <w:tcW w:w="1726" w:type="dxa"/>
            <w:tcBorders>
              <w:bottom w:val="single" w:sz="4" w:space="0" w:color="auto"/>
            </w:tcBorders>
            <w:vAlign w:val="center"/>
            <w:hideMark/>
          </w:tcPr>
          <w:p w14:paraId="36501B35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0.793 (0.709-0.861)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A308FFB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68.4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41064DA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90.0</w:t>
            </w:r>
          </w:p>
        </w:tc>
      </w:tr>
      <w:tr w:rsidR="009F6093" w:rsidRPr="00C03D3F" w14:paraId="10EFA39E" w14:textId="77777777" w:rsidTr="00BC4A1A">
        <w:trPr>
          <w:tblCellSpacing w:w="15" w:type="dxa"/>
        </w:trPr>
        <w:tc>
          <w:tcPr>
            <w:tcW w:w="1766" w:type="dxa"/>
            <w:vAlign w:val="center"/>
            <w:hideMark/>
          </w:tcPr>
          <w:p w14:paraId="147DAF35" w14:textId="77777777" w:rsidR="009F6093" w:rsidRPr="00F44877" w:rsidRDefault="009F6093" w:rsidP="00BC4A1A">
            <w:pPr>
              <w:pStyle w:val="NormalWeb"/>
              <w:rPr>
                <w:sz w:val="20"/>
                <w:szCs w:val="20"/>
              </w:rPr>
            </w:pPr>
            <w:r w:rsidRPr="00F44877">
              <w:rPr>
                <w:b/>
                <w:bCs/>
                <w:sz w:val="20"/>
                <w:szCs w:val="20"/>
              </w:rPr>
              <w:t>AST</w:t>
            </w:r>
          </w:p>
        </w:tc>
        <w:tc>
          <w:tcPr>
            <w:tcW w:w="1885" w:type="dxa"/>
            <w:vAlign w:val="center"/>
            <w:hideMark/>
          </w:tcPr>
          <w:p w14:paraId="34B73F99" w14:textId="77777777" w:rsidR="009F6093" w:rsidRPr="00F44877" w:rsidRDefault="009F6093" w:rsidP="00BC4A1A">
            <w:pPr>
              <w:pStyle w:val="NormalWeb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Severe plasma leakage</w:t>
            </w:r>
          </w:p>
        </w:tc>
        <w:tc>
          <w:tcPr>
            <w:tcW w:w="679" w:type="dxa"/>
            <w:vAlign w:val="center"/>
            <w:hideMark/>
          </w:tcPr>
          <w:p w14:paraId="750FA506" w14:textId="5ADA5258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623" w:type="dxa"/>
            <w:vAlign w:val="center"/>
            <w:hideMark/>
          </w:tcPr>
          <w:p w14:paraId="743ACC37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1</w:t>
            </w:r>
            <w:r w:rsidRPr="00C03D3F">
              <w:rPr>
                <w:sz w:val="20"/>
                <w:szCs w:val="20"/>
              </w:rPr>
              <w:t>04</w:t>
            </w:r>
          </w:p>
        </w:tc>
        <w:tc>
          <w:tcPr>
            <w:tcW w:w="1726" w:type="dxa"/>
            <w:vAlign w:val="center"/>
            <w:hideMark/>
          </w:tcPr>
          <w:p w14:paraId="0EB94F8C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0.684 (0.605-0.756)</w:t>
            </w:r>
          </w:p>
        </w:tc>
        <w:tc>
          <w:tcPr>
            <w:tcW w:w="0" w:type="auto"/>
            <w:vAlign w:val="center"/>
            <w:hideMark/>
          </w:tcPr>
          <w:p w14:paraId="762D612F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65.4</w:t>
            </w:r>
          </w:p>
        </w:tc>
        <w:tc>
          <w:tcPr>
            <w:tcW w:w="0" w:type="auto"/>
            <w:vAlign w:val="center"/>
            <w:hideMark/>
          </w:tcPr>
          <w:p w14:paraId="45F6322C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62.5</w:t>
            </w:r>
          </w:p>
        </w:tc>
      </w:tr>
      <w:tr w:rsidR="009F6093" w:rsidRPr="00C03D3F" w14:paraId="5F4E2719" w14:textId="77777777" w:rsidTr="00BC4A1A">
        <w:trPr>
          <w:tblCellSpacing w:w="15" w:type="dxa"/>
        </w:trPr>
        <w:tc>
          <w:tcPr>
            <w:tcW w:w="1766" w:type="dxa"/>
            <w:vAlign w:val="center"/>
            <w:hideMark/>
          </w:tcPr>
          <w:p w14:paraId="5464B1E0" w14:textId="77777777" w:rsidR="009F6093" w:rsidRPr="00F44877" w:rsidRDefault="009F6093" w:rsidP="00BC4A1A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1885" w:type="dxa"/>
            <w:vAlign w:val="center"/>
            <w:hideMark/>
          </w:tcPr>
          <w:p w14:paraId="3608B12C" w14:textId="77777777" w:rsidR="009F6093" w:rsidRPr="00F44877" w:rsidRDefault="009F6093" w:rsidP="00BC4A1A">
            <w:pPr>
              <w:pStyle w:val="NormalWeb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Severe haemorrhage</w:t>
            </w:r>
          </w:p>
        </w:tc>
        <w:tc>
          <w:tcPr>
            <w:tcW w:w="679" w:type="dxa"/>
            <w:vAlign w:val="center"/>
            <w:hideMark/>
          </w:tcPr>
          <w:p w14:paraId="0681B3D0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21</w:t>
            </w:r>
          </w:p>
        </w:tc>
        <w:tc>
          <w:tcPr>
            <w:tcW w:w="623" w:type="dxa"/>
            <w:vAlign w:val="center"/>
            <w:hideMark/>
          </w:tcPr>
          <w:p w14:paraId="38DBE956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1</w:t>
            </w:r>
            <w:r w:rsidRPr="00C03D3F">
              <w:rPr>
                <w:sz w:val="20"/>
                <w:szCs w:val="20"/>
              </w:rPr>
              <w:t>04</w:t>
            </w:r>
          </w:p>
        </w:tc>
        <w:tc>
          <w:tcPr>
            <w:tcW w:w="1726" w:type="dxa"/>
            <w:vAlign w:val="center"/>
            <w:hideMark/>
          </w:tcPr>
          <w:p w14:paraId="6793599D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0.757 (0.672-0.829)</w:t>
            </w:r>
          </w:p>
        </w:tc>
        <w:tc>
          <w:tcPr>
            <w:tcW w:w="0" w:type="auto"/>
            <w:vAlign w:val="center"/>
            <w:hideMark/>
          </w:tcPr>
          <w:p w14:paraId="1AE1BFEB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71.4</w:t>
            </w:r>
          </w:p>
        </w:tc>
        <w:tc>
          <w:tcPr>
            <w:tcW w:w="0" w:type="auto"/>
            <w:vAlign w:val="center"/>
            <w:hideMark/>
          </w:tcPr>
          <w:p w14:paraId="618C52B7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72.1</w:t>
            </w:r>
          </w:p>
        </w:tc>
      </w:tr>
      <w:tr w:rsidR="009F6093" w:rsidRPr="00C03D3F" w14:paraId="44BB1A89" w14:textId="77777777" w:rsidTr="00BC4A1A">
        <w:trPr>
          <w:tblCellSpacing w:w="15" w:type="dxa"/>
        </w:trPr>
        <w:tc>
          <w:tcPr>
            <w:tcW w:w="1766" w:type="dxa"/>
            <w:tcBorders>
              <w:bottom w:val="single" w:sz="4" w:space="0" w:color="auto"/>
            </w:tcBorders>
            <w:vAlign w:val="center"/>
            <w:hideMark/>
          </w:tcPr>
          <w:p w14:paraId="543EC425" w14:textId="77777777" w:rsidR="009F6093" w:rsidRPr="00F44877" w:rsidRDefault="009F6093" w:rsidP="00BC4A1A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1885" w:type="dxa"/>
            <w:tcBorders>
              <w:bottom w:val="single" w:sz="4" w:space="0" w:color="auto"/>
            </w:tcBorders>
            <w:vAlign w:val="center"/>
            <w:hideMark/>
          </w:tcPr>
          <w:p w14:paraId="06F7A606" w14:textId="6F048B02" w:rsidR="009F6093" w:rsidRPr="00F44877" w:rsidRDefault="00E35A7F" w:rsidP="00BC4A1A">
            <w:pPr>
              <w:pStyle w:val="Norma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Severe o</w:t>
            </w:r>
            <w:r w:rsidRPr="00F44877">
              <w:rPr>
                <w:sz w:val="20"/>
                <w:szCs w:val="20"/>
              </w:rPr>
              <w:t>rgan impairment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vAlign w:val="center"/>
            <w:hideMark/>
          </w:tcPr>
          <w:p w14:paraId="65A8DAD7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19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  <w:hideMark/>
          </w:tcPr>
          <w:p w14:paraId="19E05FD2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1</w:t>
            </w:r>
            <w:r w:rsidRPr="00C03D3F">
              <w:rPr>
                <w:sz w:val="20"/>
                <w:szCs w:val="20"/>
              </w:rPr>
              <w:t>04</w:t>
            </w:r>
          </w:p>
        </w:tc>
        <w:tc>
          <w:tcPr>
            <w:tcW w:w="1726" w:type="dxa"/>
            <w:tcBorders>
              <w:bottom w:val="single" w:sz="4" w:space="0" w:color="auto"/>
            </w:tcBorders>
            <w:vAlign w:val="center"/>
            <w:hideMark/>
          </w:tcPr>
          <w:p w14:paraId="4FC8BC7A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0.810 (0.729-0.875)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2F36F35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68.4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FFE2AC2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87.5</w:t>
            </w:r>
          </w:p>
        </w:tc>
      </w:tr>
      <w:tr w:rsidR="009F6093" w:rsidRPr="00C03D3F" w14:paraId="637F92F1" w14:textId="77777777" w:rsidTr="00BC4A1A">
        <w:trPr>
          <w:tblCellSpacing w:w="15" w:type="dxa"/>
        </w:trPr>
        <w:tc>
          <w:tcPr>
            <w:tcW w:w="1766" w:type="dxa"/>
            <w:vAlign w:val="center"/>
            <w:hideMark/>
          </w:tcPr>
          <w:p w14:paraId="58F5CD3D" w14:textId="1C627311" w:rsidR="009F6093" w:rsidRPr="00F44877" w:rsidRDefault="009F6093" w:rsidP="00BC4A1A">
            <w:pPr>
              <w:pStyle w:val="NormalWeb"/>
              <w:rPr>
                <w:sz w:val="20"/>
                <w:szCs w:val="20"/>
              </w:rPr>
            </w:pPr>
            <w:r w:rsidRPr="00F44877">
              <w:rPr>
                <w:b/>
                <w:bCs/>
                <w:sz w:val="20"/>
                <w:szCs w:val="20"/>
              </w:rPr>
              <w:t>Combined panel</w:t>
            </w:r>
            <w:r>
              <w:rPr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1885" w:type="dxa"/>
            <w:vAlign w:val="center"/>
            <w:hideMark/>
          </w:tcPr>
          <w:p w14:paraId="68CF8456" w14:textId="77777777" w:rsidR="009F6093" w:rsidRPr="00F44877" w:rsidRDefault="009F6093" w:rsidP="00BC4A1A">
            <w:pPr>
              <w:pStyle w:val="NormalWeb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Severe plasma leakage</w:t>
            </w:r>
          </w:p>
        </w:tc>
        <w:tc>
          <w:tcPr>
            <w:tcW w:w="679" w:type="dxa"/>
            <w:vAlign w:val="center"/>
            <w:hideMark/>
          </w:tcPr>
          <w:p w14:paraId="7C14B5A6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49</w:t>
            </w:r>
          </w:p>
        </w:tc>
        <w:tc>
          <w:tcPr>
            <w:tcW w:w="623" w:type="dxa"/>
            <w:vAlign w:val="center"/>
            <w:hideMark/>
          </w:tcPr>
          <w:p w14:paraId="41899C69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71</w:t>
            </w:r>
          </w:p>
        </w:tc>
        <w:tc>
          <w:tcPr>
            <w:tcW w:w="1726" w:type="dxa"/>
            <w:vAlign w:val="center"/>
            <w:hideMark/>
          </w:tcPr>
          <w:p w14:paraId="574252C4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0.824 (0.743-0.887)</w:t>
            </w:r>
          </w:p>
        </w:tc>
        <w:tc>
          <w:tcPr>
            <w:tcW w:w="0" w:type="auto"/>
            <w:vAlign w:val="center"/>
            <w:hideMark/>
          </w:tcPr>
          <w:p w14:paraId="266E1540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61.2</w:t>
            </w:r>
          </w:p>
        </w:tc>
        <w:tc>
          <w:tcPr>
            <w:tcW w:w="0" w:type="auto"/>
            <w:vAlign w:val="center"/>
            <w:hideMark/>
          </w:tcPr>
          <w:p w14:paraId="68320F3D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91.6</w:t>
            </w:r>
          </w:p>
        </w:tc>
      </w:tr>
      <w:tr w:rsidR="009F6093" w:rsidRPr="00C03D3F" w14:paraId="748F2F14" w14:textId="77777777" w:rsidTr="00BC4A1A">
        <w:trPr>
          <w:tblCellSpacing w:w="15" w:type="dxa"/>
        </w:trPr>
        <w:tc>
          <w:tcPr>
            <w:tcW w:w="1766" w:type="dxa"/>
            <w:vAlign w:val="center"/>
            <w:hideMark/>
          </w:tcPr>
          <w:p w14:paraId="30350417" w14:textId="77777777" w:rsidR="009F6093" w:rsidRPr="00F44877" w:rsidRDefault="009F6093" w:rsidP="00BC4A1A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1885" w:type="dxa"/>
            <w:vAlign w:val="center"/>
            <w:hideMark/>
          </w:tcPr>
          <w:p w14:paraId="7CEAA657" w14:textId="77777777" w:rsidR="009F6093" w:rsidRPr="00F44877" w:rsidRDefault="009F6093" w:rsidP="00BC4A1A">
            <w:pPr>
              <w:pStyle w:val="NormalWeb"/>
              <w:rPr>
                <w:sz w:val="20"/>
                <w:szCs w:val="20"/>
              </w:rPr>
            </w:pPr>
            <w:r w:rsidRPr="00F44877">
              <w:rPr>
                <w:sz w:val="20"/>
                <w:szCs w:val="20"/>
              </w:rPr>
              <w:t>Severe haemorrhage</w:t>
            </w:r>
          </w:p>
        </w:tc>
        <w:tc>
          <w:tcPr>
            <w:tcW w:w="679" w:type="dxa"/>
            <w:vAlign w:val="center"/>
            <w:hideMark/>
          </w:tcPr>
          <w:p w14:paraId="50FC5C74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18</w:t>
            </w:r>
          </w:p>
        </w:tc>
        <w:tc>
          <w:tcPr>
            <w:tcW w:w="623" w:type="dxa"/>
            <w:vAlign w:val="center"/>
            <w:hideMark/>
          </w:tcPr>
          <w:p w14:paraId="7C73A9ED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71</w:t>
            </w:r>
          </w:p>
        </w:tc>
        <w:tc>
          <w:tcPr>
            <w:tcW w:w="1726" w:type="dxa"/>
            <w:vAlign w:val="center"/>
            <w:hideMark/>
          </w:tcPr>
          <w:p w14:paraId="7C4AD67D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0.875 (0.788-0.935)</w:t>
            </w:r>
          </w:p>
        </w:tc>
        <w:tc>
          <w:tcPr>
            <w:tcW w:w="0" w:type="auto"/>
            <w:vAlign w:val="center"/>
            <w:hideMark/>
          </w:tcPr>
          <w:p w14:paraId="5E13811B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72.2</w:t>
            </w:r>
          </w:p>
        </w:tc>
        <w:tc>
          <w:tcPr>
            <w:tcW w:w="0" w:type="auto"/>
            <w:vAlign w:val="center"/>
            <w:hideMark/>
          </w:tcPr>
          <w:p w14:paraId="2D4CC0DA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97.2</w:t>
            </w:r>
          </w:p>
        </w:tc>
      </w:tr>
      <w:tr w:rsidR="009F6093" w:rsidRPr="00C03D3F" w14:paraId="4E478479" w14:textId="77777777" w:rsidTr="00BC4A1A">
        <w:trPr>
          <w:tblCellSpacing w:w="15" w:type="dxa"/>
        </w:trPr>
        <w:tc>
          <w:tcPr>
            <w:tcW w:w="1766" w:type="dxa"/>
            <w:tcBorders>
              <w:bottom w:val="single" w:sz="4" w:space="0" w:color="auto"/>
            </w:tcBorders>
            <w:vAlign w:val="center"/>
            <w:hideMark/>
          </w:tcPr>
          <w:p w14:paraId="340E01D6" w14:textId="77777777" w:rsidR="009F6093" w:rsidRPr="00F44877" w:rsidRDefault="009F6093" w:rsidP="00BC4A1A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1885" w:type="dxa"/>
            <w:tcBorders>
              <w:bottom w:val="single" w:sz="4" w:space="0" w:color="auto"/>
            </w:tcBorders>
            <w:vAlign w:val="center"/>
            <w:hideMark/>
          </w:tcPr>
          <w:p w14:paraId="1869340E" w14:textId="2046F49D" w:rsidR="009F6093" w:rsidRPr="00F44877" w:rsidRDefault="00E35A7F" w:rsidP="00BC4A1A">
            <w:pPr>
              <w:pStyle w:val="Norma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Severe o</w:t>
            </w:r>
            <w:r w:rsidRPr="00F44877">
              <w:rPr>
                <w:sz w:val="20"/>
                <w:szCs w:val="20"/>
              </w:rPr>
              <w:t>rgan impairment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vAlign w:val="center"/>
            <w:hideMark/>
          </w:tcPr>
          <w:p w14:paraId="16FEB13D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17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  <w:hideMark/>
          </w:tcPr>
          <w:p w14:paraId="43E234D2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71</w:t>
            </w:r>
          </w:p>
        </w:tc>
        <w:tc>
          <w:tcPr>
            <w:tcW w:w="1726" w:type="dxa"/>
            <w:tcBorders>
              <w:bottom w:val="single" w:sz="4" w:space="0" w:color="auto"/>
            </w:tcBorders>
            <w:vAlign w:val="center"/>
            <w:hideMark/>
          </w:tcPr>
          <w:p w14:paraId="581136F3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0.971 (0.911-0.995)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776003D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88.2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4F3F694" w14:textId="77777777" w:rsidR="009F6093" w:rsidRPr="00F44877" w:rsidRDefault="009F6093" w:rsidP="00BC4A1A">
            <w:pPr>
              <w:pStyle w:val="NormalWeb"/>
              <w:jc w:val="center"/>
              <w:rPr>
                <w:sz w:val="20"/>
                <w:szCs w:val="20"/>
              </w:rPr>
            </w:pPr>
            <w:r w:rsidRPr="00C03D3F">
              <w:rPr>
                <w:sz w:val="20"/>
                <w:szCs w:val="20"/>
              </w:rPr>
              <w:t>97.2</w:t>
            </w:r>
          </w:p>
        </w:tc>
      </w:tr>
    </w:tbl>
    <w:p w14:paraId="7B4D41E6" w14:textId="25EC1797" w:rsidR="009F6093" w:rsidRDefault="009F6093" w:rsidP="009F609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 Some patients presented</w:t>
      </w:r>
      <w:r w:rsidR="000B3E4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more than one severe features. Groups with two</w:t>
      </w:r>
      <w:r w:rsidR="000B3E4E">
        <w:rPr>
          <w:rFonts w:ascii="Times New Roman" w:hAnsi="Times New Roman" w:cs="Times New Roman"/>
          <w:sz w:val="20"/>
          <w:szCs w:val="20"/>
        </w:rPr>
        <w:t xml:space="preserve"> or more</w:t>
      </w:r>
      <w:r>
        <w:rPr>
          <w:rFonts w:ascii="Times New Roman" w:hAnsi="Times New Roman" w:cs="Times New Roman"/>
          <w:sz w:val="20"/>
          <w:szCs w:val="20"/>
        </w:rPr>
        <w:t xml:space="preserve"> features were not analysed due to the low sample number</w:t>
      </w:r>
      <w:r w:rsidR="007841B5">
        <w:rPr>
          <w:rFonts w:ascii="Times New Roman" w:hAnsi="Times New Roman" w:cs="Times New Roman"/>
          <w:sz w:val="20"/>
          <w:szCs w:val="20"/>
        </w:rPr>
        <w:t xml:space="preserve"> (~n=11).</w:t>
      </w:r>
    </w:p>
    <w:p w14:paraId="2B8F539D" w14:textId="25F86DBE" w:rsidR="009F6093" w:rsidRDefault="009F6093" w:rsidP="009F609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**Combined panel, AST + Combo 4 </w:t>
      </w:r>
      <w:r w:rsidRPr="00003388">
        <w:rPr>
          <w:rFonts w:ascii="Times New Roman" w:hAnsi="Times New Roman" w:cs="Times New Roman"/>
          <w:sz w:val="20"/>
          <w:szCs w:val="20"/>
        </w:rPr>
        <w:t xml:space="preserve">(SDC-1 + CD163 + VCAM-1 + </w:t>
      </w:r>
      <w:r w:rsidR="00FB2069">
        <w:rPr>
          <w:rFonts w:ascii="Times New Roman" w:hAnsi="Times New Roman" w:cs="Times New Roman"/>
          <w:sz w:val="20"/>
          <w:szCs w:val="20"/>
        </w:rPr>
        <w:t>F</w:t>
      </w:r>
      <w:r w:rsidRPr="00003388">
        <w:rPr>
          <w:rFonts w:ascii="Times New Roman" w:hAnsi="Times New Roman" w:cs="Times New Roman"/>
          <w:sz w:val="20"/>
          <w:szCs w:val="20"/>
        </w:rPr>
        <w:t>erritin)</w:t>
      </w:r>
      <w:r w:rsidR="007841B5">
        <w:rPr>
          <w:rFonts w:ascii="Times New Roman" w:hAnsi="Times New Roman" w:cs="Times New Roman"/>
          <w:sz w:val="20"/>
          <w:szCs w:val="20"/>
        </w:rPr>
        <w:t>.</w:t>
      </w:r>
    </w:p>
    <w:p w14:paraId="78C43680" w14:textId="6FD01248" w:rsidR="00C67A82" w:rsidRPr="00BA7089" w:rsidRDefault="00C67A82">
      <w:pPr>
        <w:rPr>
          <w:lang w:val="en-US"/>
        </w:rPr>
      </w:pPr>
    </w:p>
    <w:sectPr w:rsidR="00C67A82" w:rsidRPr="00BA70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,Bold">
    <w:altName w:val="Times New Roman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A2F69"/>
    <w:multiLevelType w:val="multilevel"/>
    <w:tmpl w:val="38F6A4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7A1FA9"/>
    <w:multiLevelType w:val="multilevel"/>
    <w:tmpl w:val="BD2CD5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8357586">
    <w:abstractNumId w:val="0"/>
  </w:num>
  <w:num w:numId="2" w16cid:durableId="914514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089"/>
    <w:rsid w:val="00002A64"/>
    <w:rsid w:val="00003388"/>
    <w:rsid w:val="00067A94"/>
    <w:rsid w:val="000B20FE"/>
    <w:rsid w:val="000B3E4E"/>
    <w:rsid w:val="00117D0E"/>
    <w:rsid w:val="00143BC5"/>
    <w:rsid w:val="00144B0B"/>
    <w:rsid w:val="001663E2"/>
    <w:rsid w:val="001B32FA"/>
    <w:rsid w:val="00244E64"/>
    <w:rsid w:val="00312E15"/>
    <w:rsid w:val="00393207"/>
    <w:rsid w:val="00396AE1"/>
    <w:rsid w:val="0040486D"/>
    <w:rsid w:val="004576B7"/>
    <w:rsid w:val="00493914"/>
    <w:rsid w:val="004B4310"/>
    <w:rsid w:val="004F2C07"/>
    <w:rsid w:val="00615626"/>
    <w:rsid w:val="006B4014"/>
    <w:rsid w:val="006F7806"/>
    <w:rsid w:val="007432EA"/>
    <w:rsid w:val="007535D8"/>
    <w:rsid w:val="007841B5"/>
    <w:rsid w:val="007A2CFA"/>
    <w:rsid w:val="007F4623"/>
    <w:rsid w:val="008705A7"/>
    <w:rsid w:val="008C0F93"/>
    <w:rsid w:val="009F6093"/>
    <w:rsid w:val="00A22D35"/>
    <w:rsid w:val="00A93617"/>
    <w:rsid w:val="00B92E56"/>
    <w:rsid w:val="00B93622"/>
    <w:rsid w:val="00BA7089"/>
    <w:rsid w:val="00C03D3F"/>
    <w:rsid w:val="00C67A82"/>
    <w:rsid w:val="00CB02AF"/>
    <w:rsid w:val="00CE7F06"/>
    <w:rsid w:val="00E32023"/>
    <w:rsid w:val="00E35A7F"/>
    <w:rsid w:val="00E55C3D"/>
    <w:rsid w:val="00E60D21"/>
    <w:rsid w:val="00EE2DA4"/>
    <w:rsid w:val="00EE6D80"/>
    <w:rsid w:val="00F271BE"/>
    <w:rsid w:val="00F44877"/>
    <w:rsid w:val="00F6699D"/>
    <w:rsid w:val="00FA64C5"/>
    <w:rsid w:val="00FB2069"/>
    <w:rsid w:val="00FB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D92A8"/>
  <w15:chartTrackingRefBased/>
  <w15:docId w15:val="{0E8EBB80-1DBD-4AAC-8D6F-7EAFB4BC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70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0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0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0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0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0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0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0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0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70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0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0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0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0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0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0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0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0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70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7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0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70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70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70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70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70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0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0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708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43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4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 POOI FONG</dc:creator>
  <cp:keywords/>
  <dc:description/>
  <cp:lastModifiedBy>WONG POOI FONG</cp:lastModifiedBy>
  <cp:revision>25</cp:revision>
  <cp:lastPrinted>2025-10-27T08:58:00Z</cp:lastPrinted>
  <dcterms:created xsi:type="dcterms:W3CDTF">2025-10-24T07:07:00Z</dcterms:created>
  <dcterms:modified xsi:type="dcterms:W3CDTF">2025-11-04T05:59:00Z</dcterms:modified>
</cp:coreProperties>
</file>