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eastAsia="WarnockPro-Regular" w:cs="Times New Roman"/>
          <w:b/>
          <w:bCs/>
          <w:color w:val="FF0000"/>
          <w:kern w:val="0"/>
          <w:sz w:val="24"/>
          <w:szCs w:val="24"/>
          <w:lang w:val="en-US" w:eastAsia="zh-CN" w:bidi="ar"/>
        </w:rPr>
      </w:pPr>
      <w:bookmarkStart w:id="10" w:name="_GoBack"/>
      <w:r>
        <w:rPr>
          <w:rFonts w:hint="default" w:ascii="Times New Roman" w:hAnsi="Times New Roman" w:eastAsia="WarnockPro-Regular" w:cs="Times New Roman"/>
          <w:b/>
          <w:bCs/>
          <w:color w:val="FF0000"/>
          <w:kern w:val="0"/>
          <w:sz w:val="24"/>
          <w:szCs w:val="24"/>
          <w:lang w:val="en-US" w:eastAsia="zh-CN" w:bidi="ar"/>
        </w:rPr>
        <w:t>Multiple imputation</w:t>
      </w:r>
    </w:p>
    <w:p>
      <w:pPr>
        <w:spacing w:line="480" w:lineRule="auto"/>
        <w:rPr>
          <w:rFonts w:hint="default" w:ascii="Times New Roman" w:hAnsi="Times New Roman" w:eastAsia="WarnockPro-Regular" w:cs="Times New Roman"/>
          <w:color w:val="000000"/>
          <w:kern w:val="0"/>
          <w:sz w:val="24"/>
          <w:szCs w:val="24"/>
          <w:lang w:val="en-US" w:eastAsia="zh-CN" w:bidi="ar"/>
        </w:rPr>
      </w:pPr>
      <w:r>
        <w:rPr>
          <w:rFonts w:hint="eastAsia" w:ascii="Times New Roman" w:hAnsi="Times New Roman" w:eastAsia="WarnockPro-Regular" w:cs="Times New Roman"/>
          <w:color w:val="FF0000"/>
          <w:kern w:val="0"/>
          <w:sz w:val="24"/>
          <w:szCs w:val="24"/>
          <w:lang w:val="en-US" w:eastAsia="zh-CN" w:bidi="ar"/>
        </w:rPr>
        <w:t xml:space="preserve">Certain variables are absent in both databases. In the CHARLS database, the missing rates for Body Mass Index (BMI) and Systolic Blood Pressure (SBP) are notably high, at 9.2% and 9.5% respectively, whereas the missing rates for other variables—such as smoking status, educational attainment, alcohol consumption, hyperlipidemia, hypertension, cardiovascular disease (CVD), and the use of antihypertensive and lipid-lowering medications—are all below 1%. Similarly, in the ELSA database, the missing rates for educational level and alcohol consumption are relatively elevated, at 9.0% and 9.2% respectively, while the missing rates for other variables, including BMI, marital status, smoking status, SBP, and the use of antihypertensive drugs, remain below 1.2%. To address the issue of missing data, we employed the Mice package in R software for multiple imputation. This process resulted in the creation of 10 imputed datasets, each generated through 20 iterations. Convergence of the model was verified by examining the density plot. All relevant covariates were imputed using </w:t>
      </w:r>
      <w:r>
        <w:rPr>
          <w:rFonts w:hint="default" w:ascii="Times New Roman" w:hAnsi="Times New Roman" w:eastAsia="WarnockPro-Regular" w:cs="Times New Roman"/>
          <w:color w:val="FF0000"/>
          <w:kern w:val="0"/>
          <w:sz w:val="24"/>
          <w:szCs w:val="24"/>
          <w:lang w:val="en-US" w:eastAsia="zh-CN" w:bidi="ar"/>
        </w:rPr>
        <w:t>one</w:t>
      </w:r>
      <w:r>
        <w:rPr>
          <w:rFonts w:hint="eastAsia" w:ascii="Times New Roman" w:hAnsi="Times New Roman" w:eastAsia="WarnockPro-Regular" w:cs="Times New Roman"/>
          <w:color w:val="FF0000"/>
          <w:kern w:val="0"/>
          <w:sz w:val="24"/>
          <w:szCs w:val="24"/>
          <w:lang w:val="en-US" w:eastAsia="zh-CN" w:bidi="ar"/>
        </w:rPr>
        <w:t xml:space="preserve"> imputation model, which incorporated variables such as age, sex, BMI, educational level, marital status, smoking status, SBP, alcohol consumption, dyslipidemia, hypertension, CVD, and the use of antihypertensive and lipid-lowering drugs.</w:t>
      </w:r>
      <w:bookmarkEnd w:id="10"/>
    </w:p>
    <w:p>
      <w:pP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br w:type="page"/>
      </w:r>
    </w:p>
    <w:p>
      <w:pP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Supplementary Table 1 </w:t>
      </w:r>
      <w:r>
        <w:rPr>
          <w:rFonts w:hint="default" w:ascii="Times New Roman" w:hAnsi="Times New Roman" w:cs="Times New Roman"/>
          <w:sz w:val="21"/>
          <w:szCs w:val="21"/>
          <w:lang w:val="en-US" w:eastAsia="zh-CN"/>
        </w:rPr>
        <w:t>Baseline characteristics</w:t>
      </w:r>
      <w:r>
        <w:rPr>
          <w:rFonts w:hint="eastAsia" w:ascii="Times New Roman" w:hAnsi="Times New Roman" w:cs="Times New Roman"/>
          <w:sz w:val="21"/>
          <w:szCs w:val="21"/>
          <w:lang w:val="en-US" w:eastAsia="zh-CN"/>
        </w:rPr>
        <w:t xml:space="preserve"> are</w:t>
      </w:r>
      <w:r>
        <w:rPr>
          <w:rFonts w:hint="default" w:ascii="Times New Roman" w:hAnsi="Times New Roman" w:cs="Times New Roman"/>
          <w:sz w:val="21"/>
          <w:szCs w:val="21"/>
          <w:lang w:val="en-US" w:eastAsia="zh-CN"/>
        </w:rPr>
        <w:t xml:space="preserve"> summarized </w:t>
      </w:r>
      <w:r>
        <w:rPr>
          <w:rFonts w:hint="eastAsia" w:ascii="Times New Roman" w:hAnsi="Times New Roman" w:cs="Times New Roman"/>
          <w:sz w:val="21"/>
          <w:szCs w:val="21"/>
          <w:lang w:val="en-US" w:eastAsia="zh-CN"/>
        </w:rPr>
        <w:t>based on with or without diabetes.</w:t>
      </w:r>
    </w:p>
    <w:tbl>
      <w:tblPr>
        <w:tblStyle w:val="3"/>
        <w:tblW w:w="10412" w:type="dxa"/>
        <w:tblInd w:w="-705"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21"/>
        <w:gridCol w:w="1699"/>
        <w:gridCol w:w="1661"/>
        <w:gridCol w:w="831"/>
        <w:gridCol w:w="1689"/>
        <w:gridCol w:w="1643"/>
        <w:gridCol w:w="868"/>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tcPr>
          <w:p>
            <w:pP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Variables</w:t>
            </w:r>
          </w:p>
        </w:tc>
        <w:tc>
          <w:tcPr>
            <w:tcW w:w="4191" w:type="dxa"/>
            <w:gridSpan w:val="3"/>
            <w:tcBorders>
              <w:bottom w:val="single" w:color="auto" w:sz="8" w:space="0"/>
            </w:tcBorders>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color w:val="000000" w:themeColor="text1"/>
                <w:sz w:val="21"/>
                <w:szCs w:val="21"/>
                <w:lang w:val="en-US" w:eastAsia="zh-CN"/>
                <w14:textFill>
                  <w14:solidFill>
                    <w14:schemeClr w14:val="tx1"/>
                  </w14:solidFill>
                </w14:textFill>
              </w:rPr>
              <w:t xml:space="preserve">CHARLS </w:t>
            </w:r>
            <w:r>
              <w:rPr>
                <w:rFonts w:hint="eastAsia" w:ascii="Times New Roman" w:hAnsi="Times New Roman" w:cs="Times New Roman"/>
                <w:color w:val="000000" w:themeColor="text1"/>
                <w:sz w:val="21"/>
                <w:szCs w:val="21"/>
                <w:lang w:val="en-US" w:eastAsia="zh-CN"/>
                <w14:textFill>
                  <w14:solidFill>
                    <w14:schemeClr w14:val="tx1"/>
                  </w14:solidFill>
                </w14:textFill>
              </w:rPr>
              <w:t>(</w:t>
            </w:r>
            <w:r>
              <w:rPr>
                <w:rFonts w:hint="eastAsia" w:ascii="Times New Roman" w:hAnsi="Times New Roman" w:cs="Times New Roman"/>
                <w:sz w:val="21"/>
                <w:szCs w:val="21"/>
                <w:vertAlign w:val="baseline"/>
                <w:lang w:val="en-US" w:eastAsia="zh-CN"/>
              </w:rPr>
              <w:t>N=9309)</w:t>
            </w:r>
          </w:p>
        </w:tc>
        <w:tc>
          <w:tcPr>
            <w:tcW w:w="4200" w:type="dxa"/>
            <w:gridSpan w:val="3"/>
            <w:tcBorders>
              <w:bottom w:val="single" w:color="auto" w:sz="8" w:space="0"/>
            </w:tcBorders>
            <w:vAlign w:val="top"/>
          </w:tcPr>
          <w:p>
            <w:pPr>
              <w:jc w:val="center"/>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color w:val="000000" w:themeColor="text1"/>
                <w:sz w:val="21"/>
                <w:szCs w:val="21"/>
                <w:lang w:val="en-US" w:eastAsia="zh-CN"/>
                <w14:textFill>
                  <w14:solidFill>
                    <w14:schemeClr w14:val="tx1"/>
                  </w14:solidFill>
                </w14:textFill>
              </w:rPr>
              <w:t xml:space="preserve">ELSA </w:t>
            </w:r>
            <w:r>
              <w:rPr>
                <w:rFonts w:hint="eastAsia" w:ascii="Times New Roman" w:hAnsi="Times New Roman" w:cs="Times New Roman"/>
                <w:color w:val="000000" w:themeColor="text1"/>
                <w:sz w:val="21"/>
                <w:szCs w:val="21"/>
                <w:lang w:val="en-US" w:eastAsia="zh-CN"/>
                <w14:textFill>
                  <w14:solidFill>
                    <w14:schemeClr w14:val="tx1"/>
                  </w14:solidFill>
                </w14:textFill>
              </w:rPr>
              <w:t>(</w:t>
            </w:r>
            <w:r>
              <w:rPr>
                <w:rFonts w:hint="eastAsia" w:ascii="Times New Roman" w:hAnsi="Times New Roman" w:cs="Times New Roman"/>
                <w:sz w:val="21"/>
                <w:szCs w:val="21"/>
                <w:vertAlign w:val="baseline"/>
                <w:lang w:val="en-US" w:eastAsia="zh-CN"/>
              </w:rPr>
              <w:t>N=4743)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bottom w:val="single" w:color="000000" w:sz="12" w:space="0"/>
              <w:tl2br w:val="nil"/>
              <w:tr2bl w:val="nil"/>
            </w:tcBorders>
          </w:tcPr>
          <w:p>
            <w:pPr>
              <w:rPr>
                <w:rFonts w:hint="default" w:ascii="Times New Roman" w:hAnsi="Times New Roman" w:cs="Times New Roman"/>
                <w:color w:val="000000" w:themeColor="text1"/>
                <w:sz w:val="21"/>
                <w:szCs w:val="21"/>
                <w:lang w:val="en-US" w:eastAsia="zh-CN"/>
                <w14:textFill>
                  <w14:solidFill>
                    <w14:schemeClr w14:val="tx1"/>
                  </w14:solidFill>
                </w14:textFill>
              </w:rPr>
            </w:pPr>
          </w:p>
        </w:tc>
        <w:tc>
          <w:tcPr>
            <w:tcW w:w="1699" w:type="dxa"/>
            <w:tcBorders>
              <w:top w:val="single" w:color="auto" w:sz="8" w:space="0"/>
              <w:bottom w:val="single" w:color="000000" w:sz="12" w:space="0"/>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Without diabetes</w:t>
            </w:r>
          </w:p>
        </w:tc>
        <w:tc>
          <w:tcPr>
            <w:tcW w:w="1661" w:type="dxa"/>
            <w:tcBorders>
              <w:top w:val="single" w:color="auto" w:sz="8" w:space="0"/>
              <w:bottom w:val="single" w:color="000000" w:sz="12" w:space="0"/>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With diabetes</w:t>
            </w:r>
          </w:p>
        </w:tc>
        <w:tc>
          <w:tcPr>
            <w:tcW w:w="831" w:type="dxa"/>
            <w:tcBorders>
              <w:top w:val="single" w:color="auto" w:sz="8" w:space="0"/>
              <w:bottom w:val="single" w:color="000000" w:sz="12" w:space="0"/>
              <w:tl2br w:val="nil"/>
              <w:tr2bl w:val="nil"/>
            </w:tcBorders>
          </w:tcPr>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c>
          <w:tcPr>
            <w:tcW w:w="1689" w:type="dxa"/>
            <w:tcBorders>
              <w:top w:val="single" w:color="auto" w:sz="8" w:space="0"/>
              <w:bottom w:val="single" w:color="000000" w:sz="12" w:space="0"/>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Without diabetes</w:t>
            </w:r>
          </w:p>
        </w:tc>
        <w:tc>
          <w:tcPr>
            <w:tcW w:w="1643" w:type="dxa"/>
            <w:tcBorders>
              <w:top w:val="single" w:color="auto" w:sz="8" w:space="0"/>
              <w:bottom w:val="single" w:color="000000" w:sz="12" w:space="0"/>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With diabetes</w:t>
            </w:r>
          </w:p>
        </w:tc>
        <w:tc>
          <w:tcPr>
            <w:tcW w:w="868" w:type="dxa"/>
            <w:tcBorders>
              <w:top w:val="single" w:color="auto" w:sz="8" w:space="0"/>
              <w:bottom w:val="single" w:color="000000" w:sz="12" w:space="0"/>
              <w:tl2br w:val="nil"/>
              <w:tr2bl w:val="nil"/>
            </w:tcBorders>
            <w:vAlign w:val="top"/>
          </w:tcPr>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op w:val="single" w:color="000000" w:sz="12" w:space="0"/>
              <w:tl2br w:val="nil"/>
              <w:tr2bl w:val="nil"/>
            </w:tcBorders>
          </w:tcPr>
          <w:p>
            <w:pPr>
              <w:rPr>
                <w:rFonts w:hint="default" w:ascii="Times New Roman" w:hAnsi="Times New Roman" w:cs="Times New Roman"/>
                <w:color w:val="000000" w:themeColor="text1"/>
                <w:sz w:val="21"/>
                <w:szCs w:val="21"/>
                <w:lang w:val="en-US" w:eastAsia="zh-CN"/>
                <w14:textFill>
                  <w14:solidFill>
                    <w14:schemeClr w14:val="tx1"/>
                  </w14:solidFill>
                </w14:textFill>
              </w:rPr>
            </w:pPr>
          </w:p>
        </w:tc>
        <w:tc>
          <w:tcPr>
            <w:tcW w:w="1699" w:type="dxa"/>
            <w:tcBorders>
              <w:top w:val="single" w:color="000000" w:sz="12" w:space="0"/>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N=7973</w:t>
            </w:r>
          </w:p>
        </w:tc>
        <w:tc>
          <w:tcPr>
            <w:tcW w:w="1661" w:type="dxa"/>
            <w:tcBorders>
              <w:top w:val="single" w:color="000000" w:sz="12" w:space="0"/>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N=1336</w:t>
            </w:r>
          </w:p>
        </w:tc>
        <w:tc>
          <w:tcPr>
            <w:tcW w:w="831" w:type="dxa"/>
            <w:tcBorders>
              <w:top w:val="single" w:color="000000" w:sz="12" w:space="0"/>
              <w:tl2br w:val="nil"/>
              <w:tr2bl w:val="nil"/>
            </w:tcBorders>
          </w:tcPr>
          <w:p>
            <w:pPr>
              <w:rPr>
                <w:rFonts w:hint="eastAsia" w:ascii="Times New Roman" w:hAnsi="Times New Roman" w:cs="Times New Roman"/>
                <w:sz w:val="21"/>
                <w:szCs w:val="21"/>
                <w:vertAlign w:val="baseline"/>
                <w:lang w:val="en-US" w:eastAsia="zh-CN"/>
              </w:rPr>
            </w:pPr>
          </w:p>
        </w:tc>
        <w:tc>
          <w:tcPr>
            <w:tcW w:w="1689" w:type="dxa"/>
            <w:tcBorders>
              <w:top w:val="single" w:color="000000" w:sz="12" w:space="0"/>
              <w:tl2br w:val="nil"/>
              <w:tr2bl w:val="nil"/>
            </w:tcBorders>
            <w:vAlign w:val="top"/>
          </w:tcPr>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N=4169</w:t>
            </w:r>
          </w:p>
        </w:tc>
        <w:tc>
          <w:tcPr>
            <w:tcW w:w="1643" w:type="dxa"/>
            <w:tcBorders>
              <w:top w:val="single" w:color="000000" w:sz="12" w:space="0"/>
              <w:tl2br w:val="nil"/>
              <w:tr2bl w:val="nil"/>
            </w:tcBorders>
            <w:vAlign w:val="top"/>
          </w:tcPr>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N=574</w:t>
            </w:r>
          </w:p>
        </w:tc>
        <w:tc>
          <w:tcPr>
            <w:tcW w:w="868" w:type="dxa"/>
            <w:tcBorders>
              <w:top w:val="single" w:color="000000" w:sz="12" w:space="0"/>
              <w:tl2br w:val="nil"/>
              <w:tr2bl w:val="nil"/>
            </w:tcBorders>
            <w:vAlign w:val="top"/>
          </w:tcPr>
          <w:p>
            <w:pPr>
              <w:rPr>
                <w:rFonts w:hint="eastAsia"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Age, year</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58 (51, 65)</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59 (53, 65)</w:t>
            </w: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0.015</w:t>
            </w: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64 (58, 72)</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66 (58, 72)</w:t>
            </w: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0.115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Sex (N, %)</w:t>
            </w:r>
          </w:p>
        </w:tc>
        <w:tc>
          <w:tcPr>
            <w:tcW w:w="1699" w:type="dxa"/>
            <w:tcBorders>
              <w:tl2br w:val="nil"/>
              <w:tr2bl w:val="nil"/>
            </w:tcBorders>
          </w:tcPr>
          <w:p>
            <w:pPr>
              <w:rPr>
                <w:rFonts w:hint="default" w:ascii="Times New Roman" w:hAnsi="Times New Roman" w:cs="Times New Roman"/>
                <w:sz w:val="21"/>
                <w:szCs w:val="21"/>
                <w:vertAlign w:val="baseline"/>
                <w:lang w:val="en-US" w:eastAsia="zh-CN"/>
              </w:rPr>
            </w:pPr>
          </w:p>
        </w:tc>
        <w:tc>
          <w:tcPr>
            <w:tcW w:w="166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0.001</w:t>
            </w:r>
          </w:p>
        </w:tc>
        <w:tc>
          <w:tcPr>
            <w:tcW w:w="1689"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43"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0.002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Male</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3805 (47.7)</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573 (42.9)</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1787 (42.9)</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286 (49.8)</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F</w:t>
            </w:r>
            <w:r>
              <w:rPr>
                <w:rFonts w:hint="default" w:ascii="Times New Roman" w:hAnsi="Times New Roman" w:cs="Times New Roman"/>
                <w:color w:val="000000" w:themeColor="text1"/>
                <w:sz w:val="21"/>
                <w:szCs w:val="21"/>
                <w:lang w:val="en-US" w:eastAsia="zh-CN"/>
                <w14:textFill>
                  <w14:solidFill>
                    <w14:schemeClr w14:val="tx1"/>
                  </w14:solidFill>
                </w14:textFill>
              </w:rPr>
              <w:t>emale</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4168 (52.3)</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763 (57.1)</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2382 (57.1)</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288 (50.2)</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B</w:t>
            </w:r>
            <w:r>
              <w:rPr>
                <w:rFonts w:hint="eastAsia" w:ascii="Times New Roman" w:hAnsi="Times New Roman" w:cs="Times New Roman"/>
                <w:color w:val="000000" w:themeColor="text1"/>
                <w:sz w:val="21"/>
                <w:szCs w:val="21"/>
                <w:lang w:val="en-US" w:eastAsia="zh-CN"/>
                <w14:textFill>
                  <w14:solidFill>
                    <w14:schemeClr w14:val="tx1"/>
                  </w14:solidFill>
                </w14:textFill>
              </w:rPr>
              <w:t>MI</w:t>
            </w:r>
            <w:r>
              <w:rPr>
                <w:rFonts w:hint="default" w:ascii="Times New Roman" w:hAnsi="Times New Roman" w:cs="Times New Roman"/>
                <w:color w:val="000000" w:themeColor="text1"/>
                <w:sz w:val="21"/>
                <w:szCs w:val="21"/>
                <w:lang w:val="en-US" w:eastAsia="zh-CN"/>
                <w14:textFill>
                  <w14:solidFill>
                    <w14:schemeClr w14:val="tx1"/>
                  </w14:solidFill>
                </w14:textFill>
              </w:rPr>
              <w:t xml:space="preserve"> (kg/m</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1"/>
                <w:szCs w:val="21"/>
                <w:lang w:val="en-US" w:eastAsia="zh-CN"/>
                <w14:textFill>
                  <w14:solidFill>
                    <w14:schemeClr w14:val="tx1"/>
                  </w14:solidFill>
                </w14:textFill>
              </w:rPr>
              <w:t>)</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22.8 (20.6, 25.3)</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24.4 (21.9, 27.0)</w:t>
            </w: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&lt;0.001</w:t>
            </w: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26.6 (24.1, 29.7)</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29.0 (26.2, 32.3)</w:t>
            </w: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Education level (N, %)</w:t>
            </w:r>
          </w:p>
        </w:tc>
        <w:tc>
          <w:tcPr>
            <w:tcW w:w="1699" w:type="dxa"/>
            <w:tcBorders>
              <w:tl2br w:val="nil"/>
              <w:tr2bl w:val="nil"/>
            </w:tcBorders>
          </w:tcPr>
          <w:p>
            <w:pPr>
              <w:rPr>
                <w:rFonts w:hint="default" w:ascii="Times New Roman" w:hAnsi="Times New Roman" w:cs="Times New Roman"/>
                <w:sz w:val="21"/>
                <w:szCs w:val="21"/>
                <w:vertAlign w:val="baseline"/>
                <w:lang w:val="en-US" w:eastAsia="zh-CN"/>
              </w:rPr>
            </w:pPr>
          </w:p>
        </w:tc>
        <w:tc>
          <w:tcPr>
            <w:tcW w:w="166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0.322</w:t>
            </w:r>
          </w:p>
        </w:tc>
        <w:tc>
          <w:tcPr>
            <w:tcW w:w="1689"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43"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0.016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Below high school</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7145 (89.6)</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1211 (90.6)</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1559 (37.4)</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247 (43.0)</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High school</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722 (9.1)</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113 (8.5)</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1984 (47.6)</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259 (45.1)</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College or above</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106 (1.3)</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12 (0.9)</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626 (15.0)</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68 (11.8)</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Marital status (N, %)</w:t>
            </w:r>
          </w:p>
        </w:tc>
        <w:tc>
          <w:tcPr>
            <w:tcW w:w="1699" w:type="dxa"/>
            <w:tcBorders>
              <w:tl2br w:val="nil"/>
              <w:tr2bl w:val="nil"/>
            </w:tcBorders>
          </w:tcPr>
          <w:p>
            <w:pPr>
              <w:rPr>
                <w:rFonts w:hint="default" w:ascii="Times New Roman" w:hAnsi="Times New Roman" w:cs="Times New Roman"/>
                <w:sz w:val="21"/>
                <w:szCs w:val="21"/>
                <w:vertAlign w:val="baseline"/>
                <w:lang w:val="en-US" w:eastAsia="zh-CN"/>
              </w:rPr>
            </w:pPr>
          </w:p>
        </w:tc>
        <w:tc>
          <w:tcPr>
            <w:tcW w:w="166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0.298</w:t>
            </w:r>
          </w:p>
        </w:tc>
        <w:tc>
          <w:tcPr>
            <w:tcW w:w="1689"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43"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0.900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With partner</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7032 (88.2)</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1165 (87.2)</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1340 (32.1)</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183 (31.9)</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Without partner</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941 (11.8)</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171 (12.8)</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2829 (67.9)</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391 (68.1)</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Smoking (N, %)</w:t>
            </w:r>
          </w:p>
        </w:tc>
        <w:tc>
          <w:tcPr>
            <w:tcW w:w="1699" w:type="dxa"/>
            <w:tcBorders>
              <w:tl2br w:val="nil"/>
              <w:tr2bl w:val="nil"/>
            </w:tcBorders>
          </w:tcPr>
          <w:p>
            <w:pPr>
              <w:rPr>
                <w:rFonts w:hint="default" w:ascii="Times New Roman" w:hAnsi="Times New Roman" w:cs="Times New Roman"/>
                <w:sz w:val="21"/>
                <w:szCs w:val="21"/>
                <w:vertAlign w:val="baseline"/>
                <w:lang w:val="en-US" w:eastAsia="zh-CN"/>
              </w:rPr>
            </w:pPr>
          </w:p>
        </w:tc>
        <w:tc>
          <w:tcPr>
            <w:tcW w:w="166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0.020</w:t>
            </w:r>
          </w:p>
        </w:tc>
        <w:tc>
          <w:tcPr>
            <w:tcW w:w="1689"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43"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0.115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Never</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4806 (60.3)</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854 (63.9)</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1626 (39.0)</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201 (35.0)</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Former</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637 (8.0)</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109 (8.2)</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1985 (47.6)</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283 (49.3)</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Current</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2530 (31.7)</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373 (27.9)</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558 (13.4)</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90 (15.7)</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Drinking (N, %)</w:t>
            </w:r>
          </w:p>
        </w:tc>
        <w:tc>
          <w:tcPr>
            <w:tcW w:w="1699" w:type="dxa"/>
            <w:tcBorders>
              <w:tl2br w:val="nil"/>
              <w:tr2bl w:val="nil"/>
            </w:tcBorders>
          </w:tcPr>
          <w:p>
            <w:pPr>
              <w:rPr>
                <w:rFonts w:hint="default" w:ascii="Times New Roman" w:hAnsi="Times New Roman" w:cs="Times New Roman"/>
                <w:sz w:val="21"/>
                <w:szCs w:val="21"/>
                <w:vertAlign w:val="baseline"/>
                <w:lang w:val="en-US" w:eastAsia="zh-CN"/>
              </w:rPr>
            </w:pPr>
          </w:p>
        </w:tc>
        <w:tc>
          <w:tcPr>
            <w:tcW w:w="166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0.004</w:t>
            </w:r>
          </w:p>
        </w:tc>
        <w:tc>
          <w:tcPr>
            <w:tcW w:w="1689"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43"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0.018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Never</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5268 (66.1)</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936 (70.1)</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1216 (29.2)</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195 (34.0)</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Drinking</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2705 (33.9)</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400 (29.9)</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2953 (70.8)</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379 (66.0)</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SBP (mmHg)</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125 (113, 140)</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130 (118, 144)</w:t>
            </w: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&lt;0.001</w:t>
            </w: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132 (121, 145)</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136 (126, 149)</w:t>
            </w: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auto"/>
                <w:sz w:val="21"/>
                <w:szCs w:val="21"/>
                <w:vertAlign w:val="baseline"/>
                <w:lang w:val="en-US" w:eastAsia="zh-CN"/>
              </w:rPr>
              <w:t xml:space="preserve">Dyslipidemia </w:t>
            </w:r>
            <w:r>
              <w:rPr>
                <w:rFonts w:hint="default" w:ascii="Times New Roman" w:hAnsi="Times New Roman" w:cs="Times New Roman"/>
                <w:color w:val="000000" w:themeColor="text1"/>
                <w:sz w:val="21"/>
                <w:szCs w:val="21"/>
                <w:lang w:val="en-US" w:eastAsia="zh-CN"/>
                <w14:textFill>
                  <w14:solidFill>
                    <w14:schemeClr w14:val="tx1"/>
                  </w14:solidFill>
                </w14:textFill>
              </w:rPr>
              <w:t>(N, %)</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2879 (36.1)</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664 (49.7)</w:t>
            </w: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&lt;0.001</w:t>
            </w: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2599 (62.3)</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407 (70.9)</w:t>
            </w: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Hypertension (N, %)</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2861 (35.9)</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659 (49.3)</w:t>
            </w: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&lt;0.001</w:t>
            </w: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2204 (52.9)</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397 (69.2)</w:t>
            </w: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CVD</w:t>
            </w:r>
            <w:r>
              <w:rPr>
                <w:rFonts w:hint="default" w:ascii="Times New Roman" w:hAnsi="Times New Roman" w:cs="Times New Roman"/>
                <w:color w:val="000000" w:themeColor="text1"/>
                <w:sz w:val="21"/>
                <w:szCs w:val="21"/>
                <w:lang w:val="en-US" w:eastAsia="zh-CN"/>
                <w14:textFill>
                  <w14:solidFill>
                    <w14:schemeClr w14:val="tx1"/>
                  </w14:solidFill>
                </w14:textFill>
              </w:rPr>
              <w:t xml:space="preserve"> (N, %)</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936 (11.7)</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243 (18.2)</w:t>
            </w: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&lt;0.001</w:t>
            </w: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407 (9.8)</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134 (23.3)</w:t>
            </w: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Lipid-lowering drugs (N, %)</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295 (3.7)</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89 (6.7)</w:t>
            </w: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&lt;0.001</w:t>
            </w: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48 (1.2)</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12 (2.1)</w:t>
            </w: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0.059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Antihypertensive drugs</w:t>
            </w:r>
            <w:r>
              <w:rPr>
                <w:rFonts w:hint="eastAsia" w:ascii="Times New Roman" w:hAnsi="Times New Roman"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lang w:val="en-US" w:eastAsia="zh-CN"/>
                <w14:textFill>
                  <w14:solidFill>
                    <w14:schemeClr w14:val="tx1"/>
                  </w14:solidFill>
                </w14:textFill>
              </w:rPr>
              <w:t>(N, %)</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1283 (16.1)</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371 (27.8)</w:t>
            </w: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&lt;0.001</w:t>
            </w: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510 (12.2)</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98 (17.1)</w:t>
            </w: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RC</w:t>
            </w:r>
            <w:r>
              <w:rPr>
                <w:rFonts w:hint="default" w:ascii="Times New Roman" w:hAnsi="Times New Roman" w:cs="Times New Roman"/>
                <w:color w:val="000000" w:themeColor="text1"/>
                <w:sz w:val="21"/>
                <w:szCs w:val="21"/>
                <w:lang w:val="en-US" w:eastAsia="zh-CN"/>
                <w14:textFill>
                  <w14:solidFill>
                    <w14:schemeClr w14:val="tx1"/>
                  </w14:solidFill>
                </w14:textFill>
              </w:rPr>
              <w:t xml:space="preserve"> (</w:t>
            </w:r>
            <w:r>
              <w:rPr>
                <w:rFonts w:hint="eastAsia" w:ascii="Times New Roman" w:hAnsi="Times New Roman" w:cs="Times New Roman"/>
                <w:color w:val="000000" w:themeColor="text1"/>
                <w:sz w:val="21"/>
                <w:szCs w:val="21"/>
                <w:lang w:val="en-US" w:eastAsia="zh-CN"/>
                <w14:textFill>
                  <w14:solidFill>
                    <w14:schemeClr w14:val="tx1"/>
                  </w14:solidFill>
                </w14:textFill>
              </w:rPr>
              <w:t>mg</w:t>
            </w:r>
            <w:r>
              <w:rPr>
                <w:rFonts w:hint="default" w:ascii="Times New Roman" w:hAnsi="Times New Roman" w:cs="Times New Roman"/>
                <w:color w:val="000000" w:themeColor="text1"/>
                <w:sz w:val="21"/>
                <w:szCs w:val="21"/>
                <w:lang w:val="en-US" w:eastAsia="zh-CN"/>
                <w14:textFill>
                  <w14:solidFill>
                    <w14:schemeClr w14:val="tx1"/>
                  </w14:solidFill>
                </w14:textFill>
              </w:rPr>
              <w:t>/</w:t>
            </w:r>
            <w:r>
              <w:rPr>
                <w:rFonts w:hint="eastAsia" w:ascii="Times New Roman" w:hAnsi="Times New Roman" w:cs="Times New Roman"/>
                <w:color w:val="000000" w:themeColor="text1"/>
                <w:sz w:val="21"/>
                <w:szCs w:val="21"/>
                <w:lang w:val="en-US" w:eastAsia="zh-CN"/>
                <w14:textFill>
                  <w14:solidFill>
                    <w14:schemeClr w14:val="tx1"/>
                  </w14:solidFill>
                </w14:textFill>
              </w:rPr>
              <w:t>d</w:t>
            </w:r>
            <w:r>
              <w:rPr>
                <w:rFonts w:hint="default" w:ascii="Times New Roman" w:hAnsi="Times New Roman" w:cs="Times New Roman"/>
                <w:color w:val="000000" w:themeColor="text1"/>
                <w:sz w:val="21"/>
                <w:szCs w:val="21"/>
                <w:lang w:val="en-US" w:eastAsia="zh-CN"/>
                <w14:textFill>
                  <w14:solidFill>
                    <w14:schemeClr w14:val="tx1"/>
                  </w14:solidFill>
                </w14:textFill>
              </w:rPr>
              <w:t>l)</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18.2 (10.4, 29.4)</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23.6 (13.9, 35.6)</w:t>
            </w: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&lt;0.001</w:t>
            </w: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23.2 (19.4, 34.8)</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31.0 (23.2, 42.6)</w:t>
            </w: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 xml:space="preserve">hsCRP </w:t>
            </w:r>
            <w:r>
              <w:rPr>
                <w:rFonts w:hint="default" w:ascii="Times New Roman" w:hAnsi="Times New Roman" w:cs="Times New Roman"/>
                <w:color w:val="000000" w:themeColor="text1"/>
                <w:sz w:val="21"/>
                <w:szCs w:val="21"/>
                <w:lang w:val="en-US" w:eastAsia="zh-CN"/>
                <w14:textFill>
                  <w14:solidFill>
                    <w14:schemeClr w14:val="tx1"/>
                  </w14:solidFill>
                </w14:textFill>
              </w:rPr>
              <w:t>(mg/l)</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0.9 (0.5, 2.0)</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1.2 (0.6, 2.5)</w:t>
            </w: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&lt;0.001</w:t>
            </w: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1.8 (0.9, 3.8)</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2.7 (1.5, 5.2)</w:t>
            </w: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RCII</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1.7 (0.7, 4.5)</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2.8 (1.2, 7.4)</w:t>
            </w:r>
          </w:p>
        </w:tc>
        <w:tc>
          <w:tcPr>
            <w:tcW w:w="83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&lt;0.001</w:t>
            </w: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4.6 (1.9, 11.4)</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8.2 (3.8, 16.6)</w:t>
            </w: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jc w:val="both"/>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699" w:type="dxa"/>
            <w:tcBorders>
              <w:tl2br w:val="nil"/>
              <w:tr2bl w:val="nil"/>
            </w:tcBorders>
            <w:vAlign w:val="center"/>
          </w:tcPr>
          <w:p>
            <w:pPr>
              <w:rPr>
                <w:rFonts w:hint="eastAsia" w:ascii="Times New Roman" w:hAnsi="Times New Roman" w:cs="Times New Roman"/>
                <w:sz w:val="21"/>
                <w:szCs w:val="21"/>
                <w:vertAlign w:val="baseline"/>
                <w:lang w:val="en-US" w:eastAsia="zh-CN"/>
              </w:rPr>
            </w:pPr>
          </w:p>
        </w:tc>
        <w:tc>
          <w:tcPr>
            <w:tcW w:w="1661" w:type="dxa"/>
            <w:tcBorders>
              <w:tl2br w:val="nil"/>
              <w:tr2bl w:val="nil"/>
            </w:tcBorders>
            <w:vAlign w:val="center"/>
          </w:tcPr>
          <w:p>
            <w:pPr>
              <w:rPr>
                <w:rFonts w:hint="eastAsia" w:ascii="Times New Roman" w:hAnsi="Times New Roman" w:cs="Times New Roman"/>
                <w:color w:val="auto"/>
                <w:sz w:val="21"/>
                <w:szCs w:val="21"/>
                <w:vertAlign w:val="baseline"/>
                <w:lang w:val="en-US" w:eastAsia="zh-CN"/>
              </w:rPr>
            </w:pPr>
          </w:p>
        </w:tc>
        <w:tc>
          <w:tcPr>
            <w:tcW w:w="831" w:type="dxa"/>
            <w:tcBorders>
              <w:tl2br w:val="nil"/>
              <w:tr2bl w:val="nil"/>
            </w:tcBorders>
            <w:vAlign w:val="center"/>
          </w:tcPr>
          <w:p>
            <w:pPr>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&lt;0.001</w:t>
            </w:r>
          </w:p>
        </w:tc>
        <w:tc>
          <w:tcPr>
            <w:tcW w:w="1689"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43"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868"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Group 1</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2356 (29.5)</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255 (19.1)</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752 (18.0)</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38 (6.6)</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Group 2</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1826 (22.9)</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274 (20.5)</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1409 (33.8)</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152 (26.5)</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eastAsia"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Group 3</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1790 (22.5)</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312 (23.4)</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424 (10.2)</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48 (8.4)</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1" w:type="dxa"/>
            <w:tcBorders>
              <w:tl2br w:val="nil"/>
              <w:tr2bl w:val="nil"/>
            </w:tcBorders>
            <w:vAlign w:val="center"/>
          </w:tcPr>
          <w:p>
            <w:pPr>
              <w:ind w:firstLine="210" w:firstLineChars="100"/>
              <w:jc w:val="both"/>
              <w:rPr>
                <w:rFonts w:hint="eastAsia"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Group 4</w:t>
            </w:r>
          </w:p>
        </w:tc>
        <w:tc>
          <w:tcPr>
            <w:tcW w:w="1699" w:type="dxa"/>
            <w:tcBorders>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2001 (25.1)</w:t>
            </w:r>
          </w:p>
        </w:tc>
        <w:tc>
          <w:tcPr>
            <w:tcW w:w="1661"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495 (37.1)</w:t>
            </w:r>
          </w:p>
        </w:tc>
        <w:tc>
          <w:tcPr>
            <w:tcW w:w="831" w:type="dxa"/>
            <w:tcBorders>
              <w:tl2br w:val="nil"/>
              <w:tr2bl w:val="nil"/>
            </w:tcBorders>
          </w:tcPr>
          <w:p>
            <w:pPr>
              <w:rPr>
                <w:rFonts w:hint="default" w:ascii="Times New Roman" w:hAnsi="Times New Roman" w:cs="Times New Roman"/>
                <w:color w:val="auto"/>
                <w:sz w:val="21"/>
                <w:szCs w:val="21"/>
                <w:vertAlign w:val="baseline"/>
                <w:lang w:val="en-US" w:eastAsia="zh-CN"/>
              </w:rPr>
            </w:pPr>
          </w:p>
        </w:tc>
        <w:tc>
          <w:tcPr>
            <w:tcW w:w="1689"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1584 (38.0)</w:t>
            </w:r>
          </w:p>
        </w:tc>
        <w:tc>
          <w:tcPr>
            <w:tcW w:w="1643" w:type="dxa"/>
            <w:tcBorders>
              <w:tl2br w:val="nil"/>
              <w:tr2bl w:val="nil"/>
            </w:tcBorders>
            <w:vAlign w:val="center"/>
          </w:tcPr>
          <w:p>
            <w:pPr>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336 (58.5)</w:t>
            </w:r>
          </w:p>
        </w:tc>
        <w:tc>
          <w:tcPr>
            <w:tcW w:w="868" w:type="dxa"/>
            <w:tcBorders>
              <w:tl2br w:val="nil"/>
              <w:tr2bl w:val="nil"/>
            </w:tcBorders>
          </w:tcPr>
          <w:p>
            <w:pPr>
              <w:rPr>
                <w:rFonts w:hint="default" w:ascii="Times New Roman" w:hAnsi="Times New Roman" w:cs="Times New Roman"/>
                <w:sz w:val="21"/>
                <w:szCs w:val="21"/>
                <w:vertAlign w:val="baseline"/>
                <w:lang w:val="en-US" w:eastAsia="zh-CN"/>
              </w:rPr>
            </w:pPr>
          </w:p>
        </w:tc>
      </w:tr>
    </w:tbl>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BMI, </w:t>
      </w:r>
      <w:r>
        <w:rPr>
          <w:rFonts w:hint="eastAsia" w:ascii="Times New Roman" w:hAnsi="Times New Roman" w:cs="Times New Roman"/>
          <w:color w:val="000000"/>
          <w:sz w:val="21"/>
          <w:szCs w:val="21"/>
          <w:lang w:val="en-US" w:eastAsia="zh-CN"/>
        </w:rPr>
        <w:t>b</w:t>
      </w:r>
      <w:r>
        <w:rPr>
          <w:rFonts w:hint="default" w:ascii="Times New Roman" w:hAnsi="Times New Roman" w:cs="Times New Roman"/>
          <w:color w:val="000000"/>
          <w:sz w:val="21"/>
          <w:szCs w:val="21"/>
          <w:lang w:val="en-US" w:eastAsia="zh-CN"/>
        </w:rPr>
        <w:t>ody mass index</w:t>
      </w:r>
      <w:r>
        <w:rPr>
          <w:rFonts w:hint="eastAsia" w:ascii="Times New Roman" w:hAnsi="Times New Roman" w:cs="Times New Roman"/>
          <w:color w:val="000000"/>
          <w:sz w:val="21"/>
          <w:szCs w:val="21"/>
          <w:lang w:val="en-US" w:eastAsia="zh-CN"/>
        </w:rPr>
        <w:t xml:space="preserve">; </w:t>
      </w:r>
      <w:r>
        <w:rPr>
          <w:rFonts w:hint="eastAsia" w:ascii="Times New Roman" w:hAnsi="Times New Roman" w:cs="Times New Roman"/>
          <w:color w:val="000000" w:themeColor="text1"/>
          <w:sz w:val="21"/>
          <w:szCs w:val="21"/>
          <w:lang w:val="en-US" w:eastAsia="zh-CN"/>
          <w14:textFill>
            <w14:solidFill>
              <w14:schemeClr w14:val="tx1"/>
            </w14:solidFill>
          </w14:textFill>
        </w:rPr>
        <w:t xml:space="preserve">SBP, systolic blood pressure; CVD, cardiovascular disease; </w:t>
      </w:r>
      <w:r>
        <w:rPr>
          <w:rFonts w:hint="default" w:ascii="Times New Roman" w:hAnsi="Times New Roman" w:cs="Times New Roman"/>
          <w:sz w:val="21"/>
          <w:szCs w:val="21"/>
          <w:lang w:val="en-US" w:eastAsia="zh-CN"/>
        </w:rPr>
        <w:t>RC</w:t>
      </w:r>
      <w:r>
        <w:rPr>
          <w:rFonts w:hint="eastAsia" w:ascii="Times New Roman" w:hAnsi="Times New Roman" w:cs="Times New Roman"/>
          <w:sz w:val="21"/>
          <w:szCs w:val="21"/>
          <w:lang w:val="en-US" w:eastAsia="zh-CN"/>
        </w:rPr>
        <w:t xml:space="preserve">, remnant cholesterol; </w:t>
      </w:r>
      <w:r>
        <w:rPr>
          <w:rFonts w:hint="default" w:ascii="Times New Roman" w:hAnsi="Times New Roman" w:cs="Times New Roman"/>
          <w:lang w:val="en-US" w:eastAsia="zh-CN"/>
        </w:rPr>
        <w:t>hsCRP</w:t>
      </w:r>
      <w:r>
        <w:rPr>
          <w:rFonts w:hint="eastAsia" w:ascii="Times New Roman" w:hAnsi="Times New Roman" w:cs="Times New Roman"/>
          <w:lang w:val="en-US" w:eastAsia="zh-CN"/>
        </w:rPr>
        <w:t xml:space="preserve">, </w:t>
      </w:r>
      <w:r>
        <w:rPr>
          <w:rFonts w:hint="eastAsia" w:ascii="Times New Roman" w:hAnsi="Times New Roman" w:cs="Times New Roman"/>
          <w:sz w:val="21"/>
          <w:szCs w:val="21"/>
          <w:lang w:val="en-US" w:eastAsia="zh-CN"/>
        </w:rPr>
        <w:t xml:space="preserve">high-sensitivity C-reactive protein; </w:t>
      </w:r>
      <w:r>
        <w:rPr>
          <w:rFonts w:hint="eastAsia" w:ascii="Times New Roman" w:hAnsi="Times New Roman" w:eastAsia="CharisSIL" w:cs="Times New Roman"/>
          <w:b w:val="0"/>
          <w:bCs w:val="0"/>
          <w:color w:val="000000"/>
          <w:kern w:val="0"/>
          <w:sz w:val="21"/>
          <w:szCs w:val="21"/>
          <w:lang w:val="en-US" w:eastAsia="zh-CN" w:bidi="ar"/>
        </w:rPr>
        <w:t>RCII, remnant cholesterol inflammatory index.</w:t>
      </w:r>
    </w:p>
    <w:p>
      <w:pP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br w:type="page"/>
      </w:r>
    </w:p>
    <w:p>
      <w:pPr>
        <w:rPr>
          <w:rFonts w:hint="eastAsia" w:ascii="Times New Roman" w:hAnsi="Times New Roman" w:cs="Times New Roman"/>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lang w:val="en-US" w:eastAsia="zh-CN"/>
        </w:rPr>
        <w:t xml:space="preserve">Supplementary Table 2 </w:t>
      </w:r>
      <w:r>
        <w:rPr>
          <w:rFonts w:hint="default" w:ascii="Times New Roman" w:hAnsi="Times New Roman" w:cs="Times New Roman"/>
          <w:lang w:val="en-US" w:eastAsia="zh-CN"/>
        </w:rPr>
        <w:t>Effect of the Combination of hsCRP and RC on New-Onset Diabetes</w:t>
      </w:r>
      <w:r>
        <w:rPr>
          <w:rFonts w:hint="eastAsia" w:ascii="Times New Roman" w:hAnsi="Times New Roman" w:cs="Times New Roman"/>
          <w:lang w:val="en-US" w:eastAsia="zh-CN"/>
        </w:rPr>
        <w:t xml:space="preserve"> S</w:t>
      </w:r>
      <w:r>
        <w:rPr>
          <w:rFonts w:hint="default" w:ascii="Times New Roman" w:hAnsi="Times New Roman" w:cs="Times New Roman"/>
          <w:sz w:val="21"/>
          <w:szCs w:val="21"/>
          <w:vertAlign w:val="baseline"/>
          <w:lang w:val="en-US" w:eastAsia="zh-CN"/>
        </w:rPr>
        <w:t xml:space="preserve">tratified by </w:t>
      </w:r>
      <w:r>
        <w:rPr>
          <w:rFonts w:hint="eastAsia" w:ascii="Times New Roman" w:hAnsi="Times New Roman" w:cs="Times New Roman"/>
          <w:sz w:val="21"/>
          <w:szCs w:val="21"/>
          <w:vertAlign w:val="baseline"/>
          <w:lang w:val="en-US" w:eastAsia="zh-CN"/>
        </w:rPr>
        <w:t>Age.</w:t>
      </w:r>
    </w:p>
    <w:tbl>
      <w:tblPr>
        <w:tblStyle w:val="3"/>
        <w:tblW w:w="10470" w:type="dxa"/>
        <w:tblInd w:w="-1018"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07"/>
        <w:gridCol w:w="1145"/>
        <w:gridCol w:w="1680"/>
        <w:gridCol w:w="830"/>
        <w:gridCol w:w="1108"/>
        <w:gridCol w:w="1588"/>
        <w:gridCol w:w="830"/>
        <w:gridCol w:w="118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tcPr>
          <w:p>
            <w:pPr>
              <w:rPr>
                <w:rFonts w:hint="default" w:ascii="Times New Roman" w:hAnsi="Times New Roman" w:cs="Times New Roman"/>
                <w:sz w:val="21"/>
                <w:szCs w:val="21"/>
                <w:vertAlign w:val="baseline"/>
                <w:lang w:val="en-US" w:eastAsia="zh-CN"/>
              </w:rPr>
            </w:pPr>
            <w:bookmarkStart w:id="0" w:name="OLE_LINK29"/>
          </w:p>
        </w:tc>
        <w:tc>
          <w:tcPr>
            <w:tcW w:w="3655" w:type="dxa"/>
            <w:gridSpan w:val="3"/>
            <w:tcBorders>
              <w:bottom w:val="single" w:color="auto" w:sz="8" w:space="0"/>
            </w:tcBorders>
          </w:tcPr>
          <w:p>
            <w:pPr>
              <w:jc w:val="cente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Age&lt; 60 years</w:t>
            </w:r>
          </w:p>
        </w:tc>
        <w:tc>
          <w:tcPr>
            <w:tcW w:w="3526" w:type="dxa"/>
            <w:gridSpan w:val="3"/>
            <w:tcBorders>
              <w:bottom w:val="single" w:color="auto" w:sz="8" w:space="0"/>
            </w:tcBorders>
          </w:tcPr>
          <w:p>
            <w:pPr>
              <w:jc w:val="cente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Age</w:t>
            </w:r>
            <w:r>
              <w:rPr>
                <w:rFonts w:hint="default" w:ascii="Times New Roman" w:hAnsi="Times New Roman" w:cs="Times New Roman"/>
                <w:sz w:val="21"/>
                <w:szCs w:val="21"/>
                <w:vertAlign w:val="baseline"/>
                <w:lang w:val="en-US" w:eastAsia="zh-CN"/>
              </w:rPr>
              <w:t>≥</w:t>
            </w:r>
            <w:r>
              <w:rPr>
                <w:rFonts w:hint="eastAsia" w:ascii="Times New Roman" w:hAnsi="Times New Roman" w:cs="Times New Roman"/>
                <w:sz w:val="21"/>
                <w:szCs w:val="21"/>
                <w:vertAlign w:val="baseline"/>
                <w:lang w:val="en-US" w:eastAsia="zh-CN"/>
              </w:rPr>
              <w:t xml:space="preserve"> 60 years</w:t>
            </w:r>
          </w:p>
        </w:tc>
        <w:tc>
          <w:tcPr>
            <w:tcW w:w="1182" w:type="dxa"/>
            <w:vMerge w:val="restart"/>
            <w:tcBorders>
              <w:tl2br w:val="nil"/>
              <w:tr2bl w:val="nil"/>
            </w:tcBorders>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 for interaction</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c>
          <w:tcPr>
            <w:tcW w:w="1145" w:type="dxa"/>
            <w:tcBorders>
              <w:top w:val="single" w:color="auto" w:sz="8" w:space="0"/>
              <w:bottom w:val="single" w:color="000000" w:sz="12" w:space="0"/>
              <w:tl2br w:val="nil"/>
              <w:tr2bl w:val="nil"/>
            </w:tcBorders>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Events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lang w:val="en-US" w:eastAsia="zh-CN"/>
              </w:rPr>
              <w:t xml:space="preserve"> </w:t>
            </w:r>
            <w:r>
              <w:rPr>
                <w:rFonts w:hint="eastAsia" w:ascii="Times New Roman" w:hAnsi="Times New Roman" w:cs="Times New Roman"/>
                <w:sz w:val="21"/>
                <w:szCs w:val="21"/>
                <w:vertAlign w:val="baseline"/>
                <w:lang w:val="en-US" w:eastAsia="zh-CN"/>
              </w:rPr>
              <w:t>(N, %)</w:t>
            </w:r>
            <w:r>
              <w:rPr>
                <w:rFonts w:hint="default" w:ascii="Times New Roman" w:hAnsi="Times New Roman" w:cs="Times New Roman"/>
                <w:sz w:val="21"/>
                <w:szCs w:val="21"/>
                <w:vertAlign w:val="baseline"/>
                <w:lang w:val="en-US" w:eastAsia="zh-CN"/>
              </w:rPr>
              <w:t xml:space="preserve"> </w:t>
            </w:r>
          </w:p>
        </w:tc>
        <w:tc>
          <w:tcPr>
            <w:tcW w:w="1680" w:type="dxa"/>
            <w:tcBorders>
              <w:top w:val="single" w:color="auto" w:sz="8" w:space="0"/>
              <w:bottom w:val="single" w:color="000000" w:sz="12" w:space="0"/>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HR (95%CI)</w:t>
            </w:r>
          </w:p>
        </w:tc>
        <w:tc>
          <w:tcPr>
            <w:tcW w:w="830"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c>
          <w:tcPr>
            <w:tcW w:w="1108"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Events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lang w:val="en-US" w:eastAsia="zh-CN"/>
              </w:rPr>
              <w:t xml:space="preserve"> </w:t>
            </w:r>
            <w:r>
              <w:rPr>
                <w:rFonts w:hint="eastAsia" w:ascii="Times New Roman" w:hAnsi="Times New Roman" w:cs="Times New Roman"/>
                <w:sz w:val="21"/>
                <w:szCs w:val="21"/>
                <w:vertAlign w:val="baseline"/>
                <w:lang w:val="en-US" w:eastAsia="zh-CN"/>
              </w:rPr>
              <w:t>(N, %)</w:t>
            </w:r>
            <w:r>
              <w:rPr>
                <w:rFonts w:hint="default" w:ascii="Times New Roman" w:hAnsi="Times New Roman" w:cs="Times New Roman"/>
                <w:sz w:val="21"/>
                <w:szCs w:val="21"/>
                <w:vertAlign w:val="baseline"/>
                <w:lang w:val="en-US" w:eastAsia="zh-CN"/>
              </w:rPr>
              <w:t xml:space="preserve"> </w:t>
            </w:r>
          </w:p>
        </w:tc>
        <w:tc>
          <w:tcPr>
            <w:tcW w:w="1588"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HR (95%CI)</w:t>
            </w:r>
          </w:p>
        </w:tc>
        <w:tc>
          <w:tcPr>
            <w:tcW w:w="830" w:type="dxa"/>
            <w:tcBorders>
              <w:top w:val="single" w:color="auto" w:sz="8" w:space="0"/>
              <w:bottom w:val="single" w:color="000000" w:sz="12" w:space="0"/>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kern w:val="2"/>
                <w:sz w:val="21"/>
                <w:szCs w:val="21"/>
                <w:vertAlign w:val="baseline"/>
                <w:lang w:val="en-US" w:eastAsia="zh-CN" w:bidi="ar-SA"/>
              </w:rPr>
              <w:t>P</w:t>
            </w:r>
          </w:p>
        </w:tc>
        <w:tc>
          <w:tcPr>
            <w:tcW w:w="1182" w:type="dxa"/>
            <w:vMerge w:val="continue"/>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op w:val="single" w:color="000000" w:sz="12" w:space="0"/>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CHARLS</w:t>
            </w:r>
          </w:p>
        </w:tc>
        <w:tc>
          <w:tcPr>
            <w:tcW w:w="3655" w:type="dxa"/>
            <w:gridSpan w:val="3"/>
            <w:tcBorders>
              <w:top w:val="single" w:color="000000" w:sz="12" w:space="0"/>
              <w:tl2br w:val="nil"/>
              <w:tr2bl w:val="nil"/>
            </w:tcBorders>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N=5251</w:t>
            </w:r>
          </w:p>
        </w:tc>
        <w:tc>
          <w:tcPr>
            <w:tcW w:w="3526" w:type="dxa"/>
            <w:gridSpan w:val="3"/>
            <w:tcBorders>
              <w:top w:val="single" w:color="000000" w:sz="12" w:space="0"/>
              <w:tl2br w:val="nil"/>
              <w:tr2bl w:val="nil"/>
            </w:tcBorders>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N=4058</w:t>
            </w:r>
          </w:p>
        </w:tc>
        <w:tc>
          <w:tcPr>
            <w:tcW w:w="1182" w:type="dxa"/>
            <w:tcBorders>
              <w:top w:val="single" w:color="000000" w:sz="12" w:space="0"/>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14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c>
          <w:tcPr>
            <w:tcW w:w="168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3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c>
          <w:tcPr>
            <w:tcW w:w="158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3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0.699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1</w:t>
            </w:r>
          </w:p>
        </w:tc>
        <w:tc>
          <w:tcPr>
            <w:tcW w:w="1145"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144 (9.2)</w:t>
            </w:r>
          </w:p>
        </w:tc>
        <w:tc>
          <w:tcPr>
            <w:tcW w:w="1680"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3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08"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111 (10.6)</w:t>
            </w:r>
          </w:p>
        </w:tc>
        <w:tc>
          <w:tcPr>
            <w:tcW w:w="1588"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3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2</w:t>
            </w:r>
          </w:p>
        </w:tc>
        <w:tc>
          <w:tcPr>
            <w:tcW w:w="114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124 (12</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w:t>
            </w:r>
          </w:p>
        </w:tc>
        <w:tc>
          <w:tcPr>
            <w:tcW w:w="168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1.17 (0.92</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1.5</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w:t>
            </w: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0.195</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150 (14.1)</w:t>
            </w:r>
          </w:p>
        </w:tc>
        <w:tc>
          <w:tcPr>
            <w:tcW w:w="158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1.31 (1.02</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1.68)</w:t>
            </w: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0.031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210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3</w:t>
            </w:r>
          </w:p>
        </w:tc>
        <w:tc>
          <w:tcPr>
            <w:tcW w:w="114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180 (13.8)</w:t>
            </w:r>
          </w:p>
        </w:tc>
        <w:tc>
          <w:tcPr>
            <w:tcW w:w="168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1.33 (1.06</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1.66)</w:t>
            </w: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0.013</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132 (16.6)</w:t>
            </w:r>
          </w:p>
        </w:tc>
        <w:tc>
          <w:tcPr>
            <w:tcW w:w="158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1.42 (1.09</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1.83)</w:t>
            </w: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0.008</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4</w:t>
            </w:r>
          </w:p>
        </w:tc>
        <w:tc>
          <w:tcPr>
            <w:tcW w:w="114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264 (19.6)</w:t>
            </w:r>
          </w:p>
        </w:tc>
        <w:tc>
          <w:tcPr>
            <w:tcW w:w="168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1.62 (1.31</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2.02)</w:t>
            </w: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231 (20.1)</w:t>
            </w:r>
          </w:p>
        </w:tc>
        <w:tc>
          <w:tcPr>
            <w:tcW w:w="158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1.58 (1.24</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2.01)</w:t>
            </w: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P for trend</w:t>
            </w:r>
          </w:p>
        </w:tc>
        <w:tc>
          <w:tcPr>
            <w:tcW w:w="114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8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0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58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4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8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3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0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58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3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0.359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4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116 (8.3)</w:t>
            </w:r>
          </w:p>
        </w:tc>
        <w:tc>
          <w:tcPr>
            <w:tcW w:w="168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3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92 (9.9)</w:t>
            </w:r>
          </w:p>
        </w:tc>
        <w:tc>
          <w:tcPr>
            <w:tcW w:w="158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3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4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158 (11.6)</w:t>
            </w:r>
          </w:p>
        </w:tc>
        <w:tc>
          <w:tcPr>
            <w:tcW w:w="168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1.29 (1.01</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1.64)</w:t>
            </w: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0.039</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144 (14.7)</w:t>
            </w:r>
          </w:p>
        </w:tc>
        <w:tc>
          <w:tcPr>
            <w:tcW w:w="158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1.45 (1.11</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1.88)</w:t>
            </w: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0.006</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4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196 (15.3)</w:t>
            </w:r>
          </w:p>
        </w:tc>
        <w:tc>
          <w:tcPr>
            <w:tcW w:w="168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1.53 (1.21</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1.94)</w:t>
            </w: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170 (16.5)</w:t>
            </w:r>
          </w:p>
        </w:tc>
        <w:tc>
          <w:tcPr>
            <w:tcW w:w="158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1.48 (1.14</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1.92)</w:t>
            </w: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0.003</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4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242 (20</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w:t>
            </w:r>
          </w:p>
        </w:tc>
        <w:tc>
          <w:tcPr>
            <w:tcW w:w="168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1.87 (1.48</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2.38)</w:t>
            </w: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218 (19.5)</w:t>
            </w:r>
          </w:p>
        </w:tc>
        <w:tc>
          <w:tcPr>
            <w:tcW w:w="158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1.67 (1.29</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2.16)</w:t>
            </w: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0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4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8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0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58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3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ELSA</w:t>
            </w:r>
          </w:p>
        </w:tc>
        <w:tc>
          <w:tcPr>
            <w:tcW w:w="3655" w:type="dxa"/>
            <w:gridSpan w:val="3"/>
            <w:tcBorders>
              <w:tl2br w:val="nil"/>
              <w:tr2bl w:val="nil"/>
            </w:tcBorders>
            <w:vAlign w:val="top"/>
          </w:tcPr>
          <w:p>
            <w:pPr>
              <w:jc w:val="center"/>
              <w:rPr>
                <w:rFonts w:hint="default" w:ascii="Times New Roman" w:hAnsi="Times New Roman" w:cs="Times New Roman" w:eastAsiaTheme="minorEastAsia"/>
                <w:b/>
                <w:bCs/>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N=1581</w:t>
            </w:r>
          </w:p>
        </w:tc>
        <w:tc>
          <w:tcPr>
            <w:tcW w:w="3526" w:type="dxa"/>
            <w:gridSpan w:val="3"/>
            <w:tcBorders>
              <w:tl2br w:val="nil"/>
              <w:tr2bl w:val="nil"/>
            </w:tcBorders>
            <w:vAlign w:val="top"/>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N=3162</w:t>
            </w:r>
          </w:p>
        </w:tc>
        <w:tc>
          <w:tcPr>
            <w:tcW w:w="1182" w:type="dxa"/>
            <w:tcBorders>
              <w:tl2br w:val="nil"/>
              <w:tr2bl w:val="nil"/>
            </w:tcBorders>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rPr>
                <w:rFonts w:hint="eastAsia"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145"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68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83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108"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588"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83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182" w:type="dxa"/>
            <w:tcBorders>
              <w:tl2br w:val="nil"/>
              <w:tr2bl w:val="nil"/>
            </w:tcBorders>
            <w:vAlign w:val="center"/>
          </w:tcPr>
          <w:p>
            <w:pPr>
              <w:rPr>
                <w:rFonts w:hint="eastAsia"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0.074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1</w:t>
            </w:r>
          </w:p>
        </w:tc>
        <w:tc>
          <w:tcPr>
            <w:tcW w:w="1145"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10 (3.2)</w:t>
            </w:r>
          </w:p>
        </w:tc>
        <w:tc>
          <w:tcPr>
            <w:tcW w:w="168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83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10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28 (5.9)</w:t>
            </w:r>
          </w:p>
        </w:tc>
        <w:tc>
          <w:tcPr>
            <w:tcW w:w="1588"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83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18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eastAsia" w:ascii="Times New Roman" w:hAnsi="Times New Roman" w:eastAsia="宋体" w:cs="Times New Roman"/>
                <w:kern w:val="2"/>
                <w:sz w:val="21"/>
                <w:szCs w:val="21"/>
                <w:vertAlign w:val="baseline"/>
                <w:lang w:val="en-US" w:eastAsia="zh-CN" w:bidi="ar-SA"/>
              </w:rPr>
            </w:pPr>
            <w:bookmarkStart w:id="1" w:name="OLE_LINK31" w:colFirst="5" w:colLast="5"/>
            <w:r>
              <w:rPr>
                <w:rFonts w:hint="eastAsia" w:ascii="Times New Roman" w:hAnsi="Times New Roman" w:eastAsia="宋体" w:cs="Times New Roman"/>
                <w:kern w:val="2"/>
                <w:sz w:val="21"/>
                <w:szCs w:val="21"/>
                <w:vertAlign w:val="baseline"/>
                <w:lang w:val="en-US" w:eastAsia="zh-CN" w:bidi="ar-SA"/>
              </w:rPr>
              <w:t>Group 2</w:t>
            </w:r>
          </w:p>
        </w:tc>
        <w:tc>
          <w:tcPr>
            <w:tcW w:w="1145" w:type="dxa"/>
            <w:tcBorders>
              <w:tl2br w:val="nil"/>
              <w:tr2bl w:val="nil"/>
            </w:tcBorders>
            <w:vAlign w:val="center"/>
          </w:tcPr>
          <w:p>
            <w:pPr>
              <w:rPr>
                <w:rFonts w:hint="eastAsia"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30 (6.7)</w:t>
            </w:r>
          </w:p>
        </w:tc>
        <w:tc>
          <w:tcPr>
            <w:tcW w:w="1680" w:type="dxa"/>
            <w:tcBorders>
              <w:tl2br w:val="nil"/>
              <w:tr2bl w:val="nil"/>
            </w:tcBorders>
            <w:vAlign w:val="top"/>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cs="Times New Roman"/>
                <w:color w:val="auto"/>
                <w:sz w:val="21"/>
                <w:szCs w:val="21"/>
                <w:highlight w:val="none"/>
                <w:vertAlign w:val="baseline"/>
                <w:lang w:val="en-US" w:eastAsia="zh-CN"/>
              </w:rPr>
              <w:t>1.58 (0.75-3.30)</w:t>
            </w:r>
          </w:p>
        </w:tc>
        <w:tc>
          <w:tcPr>
            <w:tcW w:w="83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0.227</w:t>
            </w:r>
          </w:p>
        </w:tc>
        <w:tc>
          <w:tcPr>
            <w:tcW w:w="1108" w:type="dxa"/>
            <w:tcBorders>
              <w:tl2br w:val="nil"/>
              <w:tr2bl w:val="nil"/>
            </w:tcBorders>
            <w:vAlign w:val="center"/>
          </w:tcPr>
          <w:p>
            <w:pPr>
              <w:rPr>
                <w:rFonts w:hint="eastAsia"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122 (11.0)</w:t>
            </w:r>
          </w:p>
        </w:tc>
        <w:tc>
          <w:tcPr>
            <w:tcW w:w="1588" w:type="dxa"/>
            <w:tcBorders>
              <w:tl2br w:val="nil"/>
              <w:tr2bl w:val="nil"/>
            </w:tcBorders>
            <w:vAlign w:val="top"/>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cs="Times New Roman"/>
                <w:color w:val="auto"/>
                <w:sz w:val="21"/>
                <w:szCs w:val="21"/>
                <w:highlight w:val="none"/>
                <w:vertAlign w:val="baseline"/>
                <w:lang w:val="en-US" w:eastAsia="zh-CN"/>
              </w:rPr>
              <w:t>1.71 (1.11-2.63)</w:t>
            </w:r>
          </w:p>
        </w:tc>
        <w:tc>
          <w:tcPr>
            <w:tcW w:w="83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0.015</w:t>
            </w:r>
          </w:p>
        </w:tc>
        <w:tc>
          <w:tcPr>
            <w:tcW w:w="118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p>
        </w:tc>
      </w:tr>
      <w:bookmarkEnd w:id="1"/>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3</w:t>
            </w:r>
          </w:p>
        </w:tc>
        <w:tc>
          <w:tcPr>
            <w:tcW w:w="1145"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16 (7.9)</w:t>
            </w:r>
          </w:p>
        </w:tc>
        <w:tc>
          <w:tcPr>
            <w:tcW w:w="168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2.02 (0.88-4.64)</w:t>
            </w:r>
          </w:p>
        </w:tc>
        <w:tc>
          <w:tcPr>
            <w:tcW w:w="83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0.096</w:t>
            </w:r>
          </w:p>
        </w:tc>
        <w:tc>
          <w:tcPr>
            <w:tcW w:w="110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32 (11.9)</w:t>
            </w:r>
          </w:p>
        </w:tc>
        <w:tc>
          <w:tcPr>
            <w:tcW w:w="158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1.93 (1.15-3.26)</w:t>
            </w:r>
          </w:p>
        </w:tc>
        <w:tc>
          <w:tcPr>
            <w:tcW w:w="83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0.013</w:t>
            </w:r>
          </w:p>
        </w:tc>
        <w:tc>
          <w:tcPr>
            <w:tcW w:w="118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4</w:t>
            </w:r>
          </w:p>
        </w:tc>
        <w:tc>
          <w:tcPr>
            <w:tcW w:w="1145"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112 (18.2)</w:t>
            </w:r>
          </w:p>
        </w:tc>
        <w:tc>
          <w:tcPr>
            <w:tcW w:w="168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3.78 (1.87-7.63)</w:t>
            </w:r>
          </w:p>
        </w:tc>
        <w:tc>
          <w:tcPr>
            <w:tcW w:w="83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&lt;0.001</w:t>
            </w:r>
          </w:p>
        </w:tc>
        <w:tc>
          <w:tcPr>
            <w:tcW w:w="110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224 (17.2)</w:t>
            </w:r>
          </w:p>
        </w:tc>
        <w:tc>
          <w:tcPr>
            <w:tcW w:w="158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2.22 (1.45-3.39)</w:t>
            </w:r>
          </w:p>
        </w:tc>
        <w:tc>
          <w:tcPr>
            <w:tcW w:w="83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&lt;0.001</w:t>
            </w:r>
          </w:p>
        </w:tc>
        <w:tc>
          <w:tcPr>
            <w:tcW w:w="118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45"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68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83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&lt;0.001</w:t>
            </w:r>
          </w:p>
        </w:tc>
        <w:tc>
          <w:tcPr>
            <w:tcW w:w="1108"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588"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83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&lt;0.001</w:t>
            </w:r>
          </w:p>
        </w:tc>
        <w:tc>
          <w:tcPr>
            <w:tcW w:w="118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45"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68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83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108"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588"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83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18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0.153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45"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21 (4.6)</w:t>
            </w:r>
          </w:p>
        </w:tc>
        <w:tc>
          <w:tcPr>
            <w:tcW w:w="168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Reference</w:t>
            </w:r>
          </w:p>
        </w:tc>
        <w:tc>
          <w:tcPr>
            <w:tcW w:w="83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10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52 (7.2)</w:t>
            </w:r>
          </w:p>
        </w:tc>
        <w:tc>
          <w:tcPr>
            <w:tcW w:w="1588"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Reference</w:t>
            </w:r>
          </w:p>
        </w:tc>
        <w:tc>
          <w:tcPr>
            <w:tcW w:w="83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18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45"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29 (7.1)</w:t>
            </w:r>
          </w:p>
        </w:tc>
        <w:tc>
          <w:tcPr>
            <w:tcW w:w="168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1.2 (0.68-2.14)</w:t>
            </w:r>
          </w:p>
        </w:tc>
        <w:tc>
          <w:tcPr>
            <w:tcW w:w="83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0.533</w:t>
            </w:r>
          </w:p>
        </w:tc>
        <w:tc>
          <w:tcPr>
            <w:tcW w:w="110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90 (11.5)</w:t>
            </w:r>
          </w:p>
        </w:tc>
        <w:tc>
          <w:tcPr>
            <w:tcW w:w="158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1.46 (1.03-2.07)</w:t>
            </w:r>
          </w:p>
        </w:tc>
        <w:tc>
          <w:tcPr>
            <w:tcW w:w="83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0.034</w:t>
            </w:r>
          </w:p>
        </w:tc>
        <w:tc>
          <w:tcPr>
            <w:tcW w:w="118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45"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50 (13.1)</w:t>
            </w:r>
          </w:p>
        </w:tc>
        <w:tc>
          <w:tcPr>
            <w:tcW w:w="168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2.2 (1.28-3.76)</w:t>
            </w:r>
          </w:p>
        </w:tc>
        <w:tc>
          <w:tcPr>
            <w:tcW w:w="83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0.004</w:t>
            </w:r>
          </w:p>
        </w:tc>
        <w:tc>
          <w:tcPr>
            <w:tcW w:w="110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124 (15.5)</w:t>
            </w:r>
          </w:p>
        </w:tc>
        <w:tc>
          <w:tcPr>
            <w:tcW w:w="158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1.67 (1.19-2.35)</w:t>
            </w:r>
          </w:p>
        </w:tc>
        <w:tc>
          <w:tcPr>
            <w:tcW w:w="83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0.003</w:t>
            </w:r>
          </w:p>
        </w:tc>
        <w:tc>
          <w:tcPr>
            <w:tcW w:w="118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45"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68 (20.7)</w:t>
            </w:r>
          </w:p>
        </w:tc>
        <w:tc>
          <w:tcPr>
            <w:tcW w:w="168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2.74 (1.57-4.77)</w:t>
            </w:r>
          </w:p>
        </w:tc>
        <w:tc>
          <w:tcPr>
            <w:tcW w:w="83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&lt;0.001</w:t>
            </w:r>
          </w:p>
        </w:tc>
        <w:tc>
          <w:tcPr>
            <w:tcW w:w="110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140 (16.4)</w:t>
            </w:r>
          </w:p>
        </w:tc>
        <w:tc>
          <w:tcPr>
            <w:tcW w:w="158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1.80 (1.27-2.55)</w:t>
            </w:r>
          </w:p>
        </w:tc>
        <w:tc>
          <w:tcPr>
            <w:tcW w:w="83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0.001</w:t>
            </w:r>
          </w:p>
        </w:tc>
        <w:tc>
          <w:tcPr>
            <w:tcW w:w="118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0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45"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680"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83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&lt;0.001</w:t>
            </w:r>
          </w:p>
        </w:tc>
        <w:tc>
          <w:tcPr>
            <w:tcW w:w="1108"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1588" w:type="dxa"/>
            <w:tcBorders>
              <w:tl2br w:val="nil"/>
              <w:tr2bl w:val="nil"/>
            </w:tcBorders>
            <w:vAlign w:val="top"/>
          </w:tcPr>
          <w:p>
            <w:pPr>
              <w:rPr>
                <w:rFonts w:hint="default" w:ascii="Times New Roman" w:hAnsi="Times New Roman" w:cs="Times New Roman"/>
                <w:color w:val="auto"/>
                <w:sz w:val="21"/>
                <w:szCs w:val="21"/>
                <w:highlight w:val="none"/>
                <w:vertAlign w:val="baseline"/>
                <w:lang w:val="en-US" w:eastAsia="zh-CN"/>
              </w:rPr>
            </w:pPr>
          </w:p>
        </w:tc>
        <w:tc>
          <w:tcPr>
            <w:tcW w:w="83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0.001</w:t>
            </w:r>
          </w:p>
        </w:tc>
        <w:tc>
          <w:tcPr>
            <w:tcW w:w="118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p>
        </w:tc>
      </w:tr>
      <w:bookmarkEnd w:id="0"/>
    </w:tbl>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default" w:ascii="Times New Roman" w:hAnsi="Times New Roman" w:cs="Times New Roman"/>
          <w:sz w:val="21"/>
          <w:szCs w:val="21"/>
          <w:lang w:val="en-US" w:eastAsia="zh-CN"/>
        </w:rPr>
        <w:t>RC</w:t>
      </w:r>
      <w:r>
        <w:rPr>
          <w:rFonts w:hint="eastAsia" w:ascii="Times New Roman" w:hAnsi="Times New Roman" w:cs="Times New Roman"/>
          <w:sz w:val="21"/>
          <w:szCs w:val="21"/>
          <w:lang w:val="en-US" w:eastAsia="zh-CN"/>
        </w:rPr>
        <w:t xml:space="preserve">, remnant cholesterol; </w:t>
      </w:r>
      <w:r>
        <w:rPr>
          <w:rFonts w:hint="default" w:ascii="Times New Roman" w:hAnsi="Times New Roman" w:cs="Times New Roman"/>
          <w:lang w:val="en-US" w:eastAsia="zh-CN"/>
        </w:rPr>
        <w:t>hsCRP</w:t>
      </w:r>
      <w:r>
        <w:rPr>
          <w:rFonts w:hint="eastAsia" w:ascii="Times New Roman" w:hAnsi="Times New Roman" w:cs="Times New Roman"/>
          <w:lang w:val="en-US" w:eastAsia="zh-CN"/>
        </w:rPr>
        <w:t xml:space="preserve">, </w:t>
      </w:r>
      <w:r>
        <w:rPr>
          <w:rFonts w:hint="eastAsia" w:ascii="Times New Roman" w:hAnsi="Times New Roman" w:cs="Times New Roman"/>
          <w:sz w:val="21"/>
          <w:szCs w:val="21"/>
          <w:lang w:val="en-US" w:eastAsia="zh-CN"/>
        </w:rPr>
        <w:t xml:space="preserve">high-sensitivity C-reactive protein; </w:t>
      </w:r>
      <w:r>
        <w:rPr>
          <w:rFonts w:hint="eastAsia" w:ascii="Times New Roman" w:hAnsi="Times New Roman" w:eastAsia="CharisSIL" w:cs="Times New Roman"/>
          <w:b w:val="0"/>
          <w:bCs w:val="0"/>
          <w:color w:val="000000"/>
          <w:kern w:val="0"/>
          <w:sz w:val="21"/>
          <w:szCs w:val="21"/>
          <w:lang w:val="en-US" w:eastAsia="zh-CN" w:bidi="ar"/>
        </w:rPr>
        <w:t>RCII, remnant cholesterol inflammatory index; HR, hazard ratios; 95% CI</w:t>
      </w:r>
      <w:r>
        <w:rPr>
          <w:rFonts w:hint="eastAsia" w:ascii="Times New Roman" w:hAnsi="Times New Roman" w:eastAsia="MuseoSans-700" w:cs="Times New Roman"/>
          <w:b w:val="0"/>
          <w:bCs w:val="0"/>
          <w:color w:val="auto"/>
          <w:kern w:val="0"/>
          <w:sz w:val="21"/>
          <w:szCs w:val="21"/>
          <w:vertAlign w:val="baseline"/>
          <w:lang w:val="en-US" w:eastAsia="zh-CN" w:bidi="ar"/>
        </w:rPr>
        <w:t>, 95% confidence interval.</w:t>
      </w:r>
    </w:p>
    <w:p>
      <w:pPr>
        <w:rPr>
          <w:rFonts w:hint="eastAsia" w:ascii="Times New Roman" w:hAnsi="Times New Roman" w:eastAsia="MuseoSans-700" w:cs="Times New Roman"/>
          <w:b w:val="0"/>
          <w:bCs w:val="0"/>
          <w:color w:val="auto"/>
          <w:kern w:val="0"/>
          <w:sz w:val="21"/>
          <w:szCs w:val="21"/>
          <w:vertAlign w:val="baseline"/>
          <w:lang w:val="en-US" w:eastAsia="zh-CN" w:bidi="ar"/>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Times New Roman" w:hAnsi="Times New Roman" w:cs="Times New Roman"/>
          <w:color w:val="auto"/>
          <w:sz w:val="21"/>
          <w:szCs w:val="21"/>
          <w:vertAlign w:val="baseline"/>
          <w:lang w:val="en-US" w:eastAsia="zh-CN"/>
        </w:rPr>
        <w:t xml:space="preserve">Adjusted for sex, BMI, education </w:t>
      </w:r>
      <w:r>
        <w:rPr>
          <w:rFonts w:hint="default" w:ascii="Times New Roman" w:hAnsi="Times New Roman" w:cs="Times New Roman"/>
          <w:color w:val="auto"/>
          <w:sz w:val="21"/>
          <w:szCs w:val="21"/>
          <w:vertAlign w:val="baseline"/>
          <w:lang w:val="en-US" w:eastAsia="zh-CN"/>
        </w:rPr>
        <w:t>level</w:t>
      </w:r>
      <w:r>
        <w:rPr>
          <w:rFonts w:hint="eastAsia" w:ascii="Times New Roman" w:hAnsi="Times New Roman" w:cs="Times New Roman"/>
          <w:color w:val="auto"/>
          <w:sz w:val="21"/>
          <w:szCs w:val="21"/>
          <w:vertAlign w:val="baseline"/>
          <w:lang w:val="en-US" w:eastAsia="zh-CN"/>
        </w:rPr>
        <w:t xml:space="preserve">, marital status, smoking status, SBP, alcohol consumption, dyslipidemia, hypertension, CVD, </w:t>
      </w:r>
      <w:r>
        <w:rPr>
          <w:rFonts w:hint="eastAsia" w:ascii="Times New Roman" w:hAnsi="Times New Roman" w:cs="Times New Roman"/>
          <w:color w:val="000000"/>
          <w:sz w:val="21"/>
          <w:szCs w:val="21"/>
          <w:lang w:val="en-US" w:eastAsia="zh-CN"/>
        </w:rPr>
        <w:t>a</w:t>
      </w:r>
      <w:r>
        <w:rPr>
          <w:rFonts w:hint="default" w:ascii="Times New Roman" w:hAnsi="Times New Roman" w:cs="Times New Roman"/>
          <w:color w:val="000000"/>
          <w:sz w:val="21"/>
          <w:szCs w:val="21"/>
          <w:lang w:val="en-US" w:eastAsia="zh-CN"/>
        </w:rPr>
        <w:t>ntihypertensive</w:t>
      </w:r>
      <w:r>
        <w:rPr>
          <w:rFonts w:hint="eastAsia" w:ascii="Times New Roman" w:hAnsi="Times New Roman" w:cs="Times New Roman"/>
          <w:color w:val="000000"/>
          <w:sz w:val="21"/>
          <w:szCs w:val="21"/>
          <w:lang w:val="en-US" w:eastAsia="zh-CN"/>
        </w:rPr>
        <w:t xml:space="preserve"> and </w:t>
      </w:r>
      <w:r>
        <w:rPr>
          <w:rFonts w:hint="eastAsia" w:ascii="Times New Roman" w:hAnsi="Times New Roman" w:cs="Times New Roman"/>
          <w:color w:val="auto"/>
          <w:sz w:val="21"/>
          <w:szCs w:val="21"/>
          <w:vertAlign w:val="baseline"/>
          <w:lang w:val="en-US" w:eastAsia="zh-CN"/>
        </w:rPr>
        <w:t>l</w:t>
      </w:r>
      <w:r>
        <w:rPr>
          <w:rFonts w:hint="default" w:ascii="Times New Roman" w:hAnsi="Times New Roman" w:cs="Times New Roman"/>
          <w:color w:val="auto"/>
          <w:sz w:val="21"/>
          <w:szCs w:val="21"/>
          <w:vertAlign w:val="baseline"/>
          <w:lang w:val="en-US" w:eastAsia="zh-CN"/>
        </w:rPr>
        <w:t>ipid-lowering</w:t>
      </w:r>
      <w:r>
        <w:rPr>
          <w:rFonts w:hint="default" w:ascii="Times New Roman" w:hAnsi="Times New Roman" w:eastAsia="宋体" w:cs="Times New Roman"/>
          <w:color w:val="000000"/>
          <w:kern w:val="2"/>
          <w:sz w:val="21"/>
          <w:szCs w:val="21"/>
          <w:lang w:val="en-US" w:eastAsia="zh-CN" w:bidi="ar-SA"/>
        </w:rPr>
        <w:t xml:space="preserve"> drugs</w:t>
      </w:r>
      <w:r>
        <w:rPr>
          <w:rFonts w:hint="eastAsia" w:ascii="Times New Roman" w:hAnsi="Times New Roman" w:cs="Times New Roman"/>
          <w:color w:val="000000"/>
          <w:kern w:val="2"/>
          <w:sz w:val="21"/>
          <w:szCs w:val="21"/>
          <w:lang w:val="en-US" w:eastAsia="zh-CN" w:bidi="ar-SA"/>
        </w:rPr>
        <w:t>.</w:t>
      </w:r>
    </w:p>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lang w:val="en-US" w:eastAsia="zh-CN"/>
        </w:rPr>
        <w:t xml:space="preserve">Supplementary Table 3 </w:t>
      </w:r>
      <w:r>
        <w:rPr>
          <w:rFonts w:hint="default" w:ascii="Times New Roman" w:hAnsi="Times New Roman" w:cs="Times New Roman"/>
          <w:lang w:val="en-US" w:eastAsia="zh-CN"/>
        </w:rPr>
        <w:t>Effect of the Combination of hsCRP and RC on New-Onset Diabetes</w:t>
      </w:r>
      <w:r>
        <w:rPr>
          <w:rFonts w:hint="eastAsia" w:ascii="Times New Roman" w:hAnsi="Times New Roman" w:cs="Times New Roman"/>
          <w:lang w:val="en-US" w:eastAsia="zh-CN"/>
        </w:rPr>
        <w:t xml:space="preserve"> S</w:t>
      </w:r>
      <w:r>
        <w:rPr>
          <w:rFonts w:hint="default" w:ascii="Times New Roman" w:hAnsi="Times New Roman" w:cs="Times New Roman"/>
          <w:sz w:val="21"/>
          <w:szCs w:val="21"/>
          <w:vertAlign w:val="baseline"/>
          <w:lang w:val="en-US" w:eastAsia="zh-CN"/>
        </w:rPr>
        <w:t xml:space="preserve">tratified by </w:t>
      </w:r>
      <w:r>
        <w:rPr>
          <w:rFonts w:hint="eastAsia" w:ascii="Times New Roman" w:hAnsi="Times New Roman" w:cs="Times New Roman"/>
          <w:sz w:val="21"/>
          <w:szCs w:val="21"/>
          <w:vertAlign w:val="baseline"/>
          <w:lang w:val="en-US" w:eastAsia="zh-CN"/>
        </w:rPr>
        <w:t>Sex.</w:t>
      </w:r>
    </w:p>
    <w:tbl>
      <w:tblPr>
        <w:tblStyle w:val="3"/>
        <w:tblW w:w="10341" w:type="dxa"/>
        <w:tblInd w:w="-1027"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96"/>
        <w:gridCol w:w="1126"/>
        <w:gridCol w:w="1643"/>
        <w:gridCol w:w="840"/>
        <w:gridCol w:w="1099"/>
        <w:gridCol w:w="1624"/>
        <w:gridCol w:w="877"/>
        <w:gridCol w:w="1136"/>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tcPr>
          <w:p>
            <w:pPr>
              <w:rPr>
                <w:rFonts w:hint="default" w:ascii="Times New Roman" w:hAnsi="Times New Roman" w:cs="Times New Roman"/>
                <w:sz w:val="21"/>
                <w:szCs w:val="21"/>
                <w:vertAlign w:val="baseline"/>
                <w:lang w:val="en-US" w:eastAsia="zh-CN"/>
              </w:rPr>
            </w:pPr>
          </w:p>
        </w:tc>
        <w:tc>
          <w:tcPr>
            <w:tcW w:w="3609" w:type="dxa"/>
            <w:gridSpan w:val="3"/>
            <w:tcBorders>
              <w:bottom w:val="single" w:color="auto" w:sz="8" w:space="0"/>
            </w:tcBorders>
          </w:tcPr>
          <w:p>
            <w:pPr>
              <w:jc w:val="cente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Male</w:t>
            </w:r>
          </w:p>
        </w:tc>
        <w:tc>
          <w:tcPr>
            <w:tcW w:w="3600" w:type="dxa"/>
            <w:gridSpan w:val="3"/>
            <w:tcBorders>
              <w:bottom w:val="single" w:color="auto" w:sz="8" w:space="0"/>
            </w:tcBorders>
          </w:tcPr>
          <w:p>
            <w:pPr>
              <w:jc w:val="cente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Female</w:t>
            </w:r>
          </w:p>
        </w:tc>
        <w:tc>
          <w:tcPr>
            <w:tcW w:w="1136" w:type="dxa"/>
            <w:vMerge w:val="restart"/>
            <w:tcBorders>
              <w:tl2br w:val="nil"/>
              <w:tr2bl w:val="nil"/>
            </w:tcBorders>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 for interaction</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c>
          <w:tcPr>
            <w:tcW w:w="1126" w:type="dxa"/>
            <w:tcBorders>
              <w:top w:val="single" w:color="auto" w:sz="8" w:space="0"/>
              <w:bottom w:val="single" w:color="000000" w:sz="12" w:space="0"/>
              <w:tl2br w:val="nil"/>
              <w:tr2bl w:val="nil"/>
            </w:tcBorders>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Events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lang w:val="en-US" w:eastAsia="zh-CN"/>
              </w:rPr>
              <w:t xml:space="preserve"> </w:t>
            </w:r>
            <w:r>
              <w:rPr>
                <w:rFonts w:hint="eastAsia" w:ascii="Times New Roman" w:hAnsi="Times New Roman" w:cs="Times New Roman"/>
                <w:sz w:val="21"/>
                <w:szCs w:val="21"/>
                <w:vertAlign w:val="baseline"/>
                <w:lang w:val="en-US" w:eastAsia="zh-CN"/>
              </w:rPr>
              <w:t>(N, %)</w:t>
            </w:r>
            <w:r>
              <w:rPr>
                <w:rFonts w:hint="default" w:ascii="Times New Roman" w:hAnsi="Times New Roman" w:cs="Times New Roman"/>
                <w:sz w:val="21"/>
                <w:szCs w:val="21"/>
                <w:vertAlign w:val="baseline"/>
                <w:lang w:val="en-US" w:eastAsia="zh-CN"/>
              </w:rPr>
              <w:t xml:space="preserve"> </w:t>
            </w:r>
          </w:p>
        </w:tc>
        <w:tc>
          <w:tcPr>
            <w:tcW w:w="1643" w:type="dxa"/>
            <w:tcBorders>
              <w:top w:val="single" w:color="auto" w:sz="8" w:space="0"/>
              <w:bottom w:val="single" w:color="000000" w:sz="12" w:space="0"/>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HR (95%CI)</w:t>
            </w:r>
          </w:p>
        </w:tc>
        <w:tc>
          <w:tcPr>
            <w:tcW w:w="840"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c>
          <w:tcPr>
            <w:tcW w:w="1099"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Events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lang w:val="en-US" w:eastAsia="zh-CN"/>
              </w:rPr>
              <w:t xml:space="preserve"> </w:t>
            </w:r>
            <w:r>
              <w:rPr>
                <w:rFonts w:hint="eastAsia" w:ascii="Times New Roman" w:hAnsi="Times New Roman" w:cs="Times New Roman"/>
                <w:sz w:val="21"/>
                <w:szCs w:val="21"/>
                <w:vertAlign w:val="baseline"/>
                <w:lang w:val="en-US" w:eastAsia="zh-CN"/>
              </w:rPr>
              <w:t>(N, %)</w:t>
            </w:r>
            <w:r>
              <w:rPr>
                <w:rFonts w:hint="default" w:ascii="Times New Roman" w:hAnsi="Times New Roman" w:cs="Times New Roman"/>
                <w:sz w:val="21"/>
                <w:szCs w:val="21"/>
                <w:vertAlign w:val="baseline"/>
                <w:lang w:val="en-US" w:eastAsia="zh-CN"/>
              </w:rPr>
              <w:t xml:space="preserve"> </w:t>
            </w:r>
          </w:p>
        </w:tc>
        <w:tc>
          <w:tcPr>
            <w:tcW w:w="1624"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HR (95%CI)</w:t>
            </w:r>
          </w:p>
        </w:tc>
        <w:tc>
          <w:tcPr>
            <w:tcW w:w="877" w:type="dxa"/>
            <w:tcBorders>
              <w:top w:val="single" w:color="auto" w:sz="8" w:space="0"/>
              <w:bottom w:val="single" w:color="000000" w:sz="12" w:space="0"/>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kern w:val="2"/>
                <w:sz w:val="21"/>
                <w:szCs w:val="21"/>
                <w:vertAlign w:val="baseline"/>
                <w:lang w:val="en-US" w:eastAsia="zh-CN" w:bidi="ar-SA"/>
              </w:rPr>
              <w:t>P</w:t>
            </w:r>
          </w:p>
        </w:tc>
        <w:tc>
          <w:tcPr>
            <w:tcW w:w="1136" w:type="dxa"/>
            <w:vMerge w:val="continue"/>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op w:val="single" w:color="000000" w:sz="12" w:space="0"/>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CHARLS</w:t>
            </w:r>
          </w:p>
        </w:tc>
        <w:tc>
          <w:tcPr>
            <w:tcW w:w="3609" w:type="dxa"/>
            <w:gridSpan w:val="3"/>
            <w:tcBorders>
              <w:top w:val="single" w:color="000000" w:sz="12" w:space="0"/>
              <w:tl2br w:val="nil"/>
              <w:tr2bl w:val="nil"/>
            </w:tcBorders>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N=4378</w:t>
            </w:r>
          </w:p>
        </w:tc>
        <w:tc>
          <w:tcPr>
            <w:tcW w:w="3600" w:type="dxa"/>
            <w:gridSpan w:val="3"/>
            <w:tcBorders>
              <w:top w:val="single" w:color="000000" w:sz="12" w:space="0"/>
              <w:tl2br w:val="nil"/>
              <w:tr2bl w:val="nil"/>
            </w:tcBorders>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N=4931</w:t>
            </w:r>
          </w:p>
        </w:tc>
        <w:tc>
          <w:tcPr>
            <w:tcW w:w="1136" w:type="dxa"/>
            <w:tcBorders>
              <w:top w:val="single" w:color="000000" w:sz="12" w:space="0"/>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c>
          <w:tcPr>
            <w:tcW w:w="1643"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09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c>
          <w:tcPr>
            <w:tcW w:w="162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7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3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0.922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1</w:t>
            </w:r>
          </w:p>
        </w:tc>
        <w:tc>
          <w:tcPr>
            <w:tcW w:w="1126"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112 (9.3)</w:t>
            </w:r>
          </w:p>
        </w:tc>
        <w:tc>
          <w:tcPr>
            <w:tcW w:w="1643"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099"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143 (10.1)</w:t>
            </w:r>
          </w:p>
        </w:tc>
        <w:tc>
          <w:tcPr>
            <w:tcW w:w="1624"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7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3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2</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130 (11.7)</w:t>
            </w:r>
          </w:p>
        </w:tc>
        <w:tc>
          <w:tcPr>
            <w:tcW w:w="164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1.2</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 xml:space="preserve"> (0.93</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1.55)</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0.152</w:t>
            </w:r>
          </w:p>
        </w:tc>
        <w:tc>
          <w:tcPr>
            <w:tcW w:w="109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144 (14.6)</w:t>
            </w:r>
          </w:p>
        </w:tc>
        <w:tc>
          <w:tcPr>
            <w:tcW w:w="162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1.31 (1.04</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1.66)</w:t>
            </w:r>
          </w:p>
        </w:tc>
        <w:tc>
          <w:tcPr>
            <w:tcW w:w="87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0.023</w:t>
            </w:r>
          </w:p>
        </w:tc>
        <w:tc>
          <w:tcPr>
            <w:tcW w:w="113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3</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131 (13.8)</w:t>
            </w:r>
          </w:p>
        </w:tc>
        <w:tc>
          <w:tcPr>
            <w:tcW w:w="164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1.35 (1.04</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1.75)</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0.023</w:t>
            </w:r>
          </w:p>
        </w:tc>
        <w:tc>
          <w:tcPr>
            <w:tcW w:w="109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181 (15.7)</w:t>
            </w:r>
          </w:p>
        </w:tc>
        <w:tc>
          <w:tcPr>
            <w:tcW w:w="162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1.38 (1.1</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1.72)</w:t>
            </w:r>
          </w:p>
        </w:tc>
        <w:tc>
          <w:tcPr>
            <w:tcW w:w="87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0.005</w:t>
            </w:r>
          </w:p>
        </w:tc>
        <w:tc>
          <w:tcPr>
            <w:tcW w:w="113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1996" w:type="dxa"/>
            <w:tcBorders>
              <w:tl2br w:val="nil"/>
              <w:tr2bl w:val="nil"/>
            </w:tcBorders>
            <w:vAlign w:val="top"/>
          </w:tcPr>
          <w:p>
            <w:pPr>
              <w:ind w:firstLine="210" w:firstLineChars="100"/>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4</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200 (17.9)</w:t>
            </w:r>
          </w:p>
        </w:tc>
        <w:tc>
          <w:tcPr>
            <w:tcW w:w="164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1.62 (1.26</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2.07)</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09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295 (21.4)</w:t>
            </w:r>
          </w:p>
        </w:tc>
        <w:tc>
          <w:tcPr>
            <w:tcW w:w="162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1.63 (1.32</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2.02)</w:t>
            </w:r>
          </w:p>
        </w:tc>
        <w:tc>
          <w:tcPr>
            <w:tcW w:w="87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3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P for trend</w:t>
            </w:r>
          </w:p>
        </w:tc>
        <w:tc>
          <w:tcPr>
            <w:tcW w:w="1126"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1643"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840"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&lt;0.001</w:t>
            </w:r>
          </w:p>
        </w:tc>
        <w:tc>
          <w:tcPr>
            <w:tcW w:w="1099"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1624"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877"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&lt;0.001</w:t>
            </w:r>
          </w:p>
        </w:tc>
        <w:tc>
          <w:tcPr>
            <w:tcW w:w="1136"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26"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1643"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840"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1099"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1624"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877"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1136"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0.595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26"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95 (8.9)</w:t>
            </w:r>
          </w:p>
        </w:tc>
        <w:tc>
          <w:tcPr>
            <w:tcW w:w="1643"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Reference</w:t>
            </w:r>
          </w:p>
        </w:tc>
        <w:tc>
          <w:tcPr>
            <w:tcW w:w="840"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1099"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113 (8.9)</w:t>
            </w:r>
          </w:p>
        </w:tc>
        <w:tc>
          <w:tcPr>
            <w:tcW w:w="1624"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Reference</w:t>
            </w:r>
          </w:p>
        </w:tc>
        <w:tc>
          <w:tcPr>
            <w:tcW w:w="877"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1136"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26"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136 (12.1)</w:t>
            </w:r>
          </w:p>
        </w:tc>
        <w:tc>
          <w:tcPr>
            <w:tcW w:w="1643"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1.30 (1.00-1.69)</w:t>
            </w:r>
          </w:p>
        </w:tc>
        <w:tc>
          <w:tcPr>
            <w:tcW w:w="840"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0.053</w:t>
            </w:r>
          </w:p>
        </w:tc>
        <w:tc>
          <w:tcPr>
            <w:tcW w:w="1099"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166 (13.7)</w:t>
            </w:r>
          </w:p>
        </w:tc>
        <w:tc>
          <w:tcPr>
            <w:tcW w:w="1624"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1.42 (1.12-1.81)</w:t>
            </w:r>
          </w:p>
        </w:tc>
        <w:tc>
          <w:tcPr>
            <w:tcW w:w="877"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0.004</w:t>
            </w:r>
          </w:p>
        </w:tc>
        <w:tc>
          <w:tcPr>
            <w:tcW w:w="1136"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26"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159 (14.2)</w:t>
            </w:r>
          </w:p>
        </w:tc>
        <w:tc>
          <w:tcPr>
            <w:tcW w:w="1643"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1.37 (1.05-1.78)</w:t>
            </w:r>
          </w:p>
        </w:tc>
        <w:tc>
          <w:tcPr>
            <w:tcW w:w="840"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0.019</w:t>
            </w:r>
          </w:p>
        </w:tc>
        <w:tc>
          <w:tcPr>
            <w:tcW w:w="1099"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207 (17.3)</w:t>
            </w:r>
          </w:p>
        </w:tc>
        <w:tc>
          <w:tcPr>
            <w:tcW w:w="1624"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1.65 (1.30-2.08)</w:t>
            </w:r>
          </w:p>
        </w:tc>
        <w:tc>
          <w:tcPr>
            <w:tcW w:w="877"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&lt;0.001</w:t>
            </w:r>
          </w:p>
        </w:tc>
        <w:tc>
          <w:tcPr>
            <w:tcW w:w="1136"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26"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183 (17.0)</w:t>
            </w:r>
          </w:p>
        </w:tc>
        <w:tc>
          <w:tcPr>
            <w:tcW w:w="1643"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1.63 (1.25-2.12)</w:t>
            </w:r>
          </w:p>
        </w:tc>
        <w:tc>
          <w:tcPr>
            <w:tcW w:w="840"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&lt;0.001</w:t>
            </w:r>
          </w:p>
        </w:tc>
        <w:tc>
          <w:tcPr>
            <w:tcW w:w="1099"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277 (22.1)</w:t>
            </w:r>
          </w:p>
        </w:tc>
        <w:tc>
          <w:tcPr>
            <w:tcW w:w="1624"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1.95 (1.54-2.46)</w:t>
            </w:r>
          </w:p>
        </w:tc>
        <w:tc>
          <w:tcPr>
            <w:tcW w:w="877"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&lt;0.001</w:t>
            </w:r>
          </w:p>
        </w:tc>
        <w:tc>
          <w:tcPr>
            <w:tcW w:w="1136"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26"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1643"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840"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&lt;0.001</w:t>
            </w:r>
          </w:p>
        </w:tc>
        <w:tc>
          <w:tcPr>
            <w:tcW w:w="1099"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1624" w:type="dxa"/>
            <w:tcBorders>
              <w:tl2br w:val="nil"/>
              <w:tr2bl w:val="nil"/>
            </w:tcBorders>
            <w:vAlign w:val="top"/>
          </w:tcPr>
          <w:p>
            <w:pPr>
              <w:rPr>
                <w:rFonts w:hint="default" w:ascii="Times New Roman" w:hAnsi="Times New Roman" w:cs="Times New Roman"/>
                <w:kern w:val="2"/>
                <w:sz w:val="21"/>
                <w:szCs w:val="21"/>
                <w:vertAlign w:val="baseline"/>
                <w:lang w:val="en-US" w:eastAsia="zh-CN" w:bidi="ar-SA"/>
              </w:rPr>
            </w:pPr>
          </w:p>
        </w:tc>
        <w:tc>
          <w:tcPr>
            <w:tcW w:w="877"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&lt;0.001</w:t>
            </w:r>
          </w:p>
        </w:tc>
        <w:tc>
          <w:tcPr>
            <w:tcW w:w="1136" w:type="dxa"/>
            <w:tcBorders>
              <w:tl2br w:val="nil"/>
              <w:tr2bl w:val="nil"/>
            </w:tcBorders>
            <w:vAlign w:val="center"/>
          </w:tcPr>
          <w:p>
            <w:pPr>
              <w:rPr>
                <w:rFonts w:hint="default" w:ascii="Times New Roman" w:hAnsi="Times New Roman" w:cs="Times New Roman"/>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ELSA</w:t>
            </w:r>
          </w:p>
        </w:tc>
        <w:tc>
          <w:tcPr>
            <w:tcW w:w="3609" w:type="dxa"/>
            <w:gridSpan w:val="3"/>
            <w:tcBorders>
              <w:tl2br w:val="nil"/>
              <w:tr2bl w:val="nil"/>
            </w:tcBorders>
            <w:vAlign w:val="top"/>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N=2073</w:t>
            </w:r>
          </w:p>
        </w:tc>
        <w:tc>
          <w:tcPr>
            <w:tcW w:w="3600" w:type="dxa"/>
            <w:gridSpan w:val="3"/>
            <w:tcBorders>
              <w:tl2br w:val="nil"/>
              <w:tr2bl w:val="nil"/>
            </w:tcBorders>
            <w:vAlign w:val="top"/>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N=2670</w:t>
            </w:r>
          </w:p>
        </w:tc>
        <w:tc>
          <w:tcPr>
            <w:tcW w:w="1136" w:type="dxa"/>
            <w:tcBorders>
              <w:tl2br w:val="nil"/>
              <w:tr2bl w:val="nil"/>
            </w:tcBorders>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rPr>
                <w:rFonts w:hint="eastAsia"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12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43"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40"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099"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24"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77"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136" w:type="dxa"/>
            <w:tcBorders>
              <w:tl2br w:val="nil"/>
              <w:tr2bl w:val="nil"/>
            </w:tcBorders>
            <w:vAlign w:val="center"/>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0.521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1</w:t>
            </w:r>
          </w:p>
        </w:tc>
        <w:tc>
          <w:tcPr>
            <w:tcW w:w="112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21 (6.6)</w:t>
            </w:r>
          </w:p>
        </w:tc>
        <w:tc>
          <w:tcPr>
            <w:tcW w:w="1643"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bookmarkStart w:id="2" w:name="OLE_LINK1"/>
            <w:r>
              <w:rPr>
                <w:rFonts w:hint="eastAsia" w:ascii="Times New Roman" w:hAnsi="Times New Roman" w:eastAsia="MuseoSans-700" w:cs="Times New Roman"/>
                <w:b w:val="0"/>
                <w:bCs w:val="0"/>
                <w:color w:val="auto"/>
                <w:kern w:val="0"/>
                <w:sz w:val="21"/>
                <w:szCs w:val="21"/>
                <w:vertAlign w:val="baseline"/>
                <w:lang w:val="en-US" w:eastAsia="zh-CN" w:bidi="ar"/>
              </w:rPr>
              <w:t>Reference</w:t>
            </w:r>
            <w:bookmarkEnd w:id="2"/>
          </w:p>
        </w:tc>
        <w:tc>
          <w:tcPr>
            <w:tcW w:w="840"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09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17 (3.6)</w:t>
            </w:r>
          </w:p>
        </w:tc>
        <w:tc>
          <w:tcPr>
            <w:tcW w:w="1624"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877"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13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1996" w:type="dxa"/>
            <w:tcBorders>
              <w:tl2br w:val="nil"/>
              <w:tr2bl w:val="nil"/>
            </w:tcBorders>
            <w:vAlign w:val="top"/>
          </w:tcPr>
          <w:p>
            <w:pPr>
              <w:ind w:firstLine="210" w:firstLineChars="100"/>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2</w:t>
            </w:r>
          </w:p>
        </w:tc>
        <w:tc>
          <w:tcPr>
            <w:tcW w:w="1126" w:type="dxa"/>
            <w:tcBorders>
              <w:tl2br w:val="nil"/>
              <w:tr2bl w:val="nil"/>
            </w:tcBorders>
            <w:vAlign w:val="center"/>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78 (11.9)</w:t>
            </w:r>
          </w:p>
        </w:tc>
        <w:tc>
          <w:tcPr>
            <w:tcW w:w="1643" w:type="dxa"/>
            <w:tcBorders>
              <w:tl2br w:val="nil"/>
              <w:tr2bl w:val="nil"/>
            </w:tcBorders>
            <w:vAlign w:val="center"/>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1.52 (0.92-2.52)</w:t>
            </w:r>
          </w:p>
        </w:tc>
        <w:tc>
          <w:tcPr>
            <w:tcW w:w="84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0.102</w:t>
            </w:r>
          </w:p>
        </w:tc>
        <w:tc>
          <w:tcPr>
            <w:tcW w:w="1099" w:type="dxa"/>
            <w:tcBorders>
              <w:tl2br w:val="nil"/>
              <w:tr2bl w:val="nil"/>
            </w:tcBorders>
            <w:vAlign w:val="center"/>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74 (8.2)</w:t>
            </w:r>
          </w:p>
        </w:tc>
        <w:tc>
          <w:tcPr>
            <w:tcW w:w="1624" w:type="dxa"/>
            <w:tcBorders>
              <w:tl2br w:val="nil"/>
              <w:tr2bl w:val="nil"/>
            </w:tcBorders>
            <w:vAlign w:val="center"/>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1.85 (1.07-3.22)</w:t>
            </w:r>
          </w:p>
        </w:tc>
        <w:tc>
          <w:tcPr>
            <w:tcW w:w="87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0.028</w:t>
            </w:r>
          </w:p>
        </w:tc>
        <w:tc>
          <w:tcPr>
            <w:tcW w:w="113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3</w:t>
            </w:r>
          </w:p>
        </w:tc>
        <w:tc>
          <w:tcPr>
            <w:tcW w:w="112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31 (12.7)</w:t>
            </w:r>
          </w:p>
        </w:tc>
        <w:tc>
          <w:tcPr>
            <w:tcW w:w="164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1.56 (0.87-2.78)</w:t>
            </w:r>
          </w:p>
        </w:tc>
        <w:tc>
          <w:tcPr>
            <w:tcW w:w="84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0.132</w:t>
            </w:r>
          </w:p>
        </w:tc>
        <w:tc>
          <w:tcPr>
            <w:tcW w:w="109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17 (7.5)</w:t>
            </w:r>
          </w:p>
        </w:tc>
        <w:tc>
          <w:tcPr>
            <w:tcW w:w="1624"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2.12 (1.07-4.23)</w:t>
            </w:r>
          </w:p>
        </w:tc>
        <w:tc>
          <w:tcPr>
            <w:tcW w:w="87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0.032</w:t>
            </w:r>
          </w:p>
        </w:tc>
        <w:tc>
          <w:tcPr>
            <w:tcW w:w="113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4</w:t>
            </w:r>
          </w:p>
        </w:tc>
        <w:tc>
          <w:tcPr>
            <w:tcW w:w="112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156 (18.3)</w:t>
            </w:r>
          </w:p>
        </w:tc>
        <w:tc>
          <w:tcPr>
            <w:tcW w:w="164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1.91 (1.17-3.13)</w:t>
            </w:r>
          </w:p>
        </w:tc>
        <w:tc>
          <w:tcPr>
            <w:tcW w:w="84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0.010</w:t>
            </w:r>
          </w:p>
        </w:tc>
        <w:tc>
          <w:tcPr>
            <w:tcW w:w="109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180 (16.9)</w:t>
            </w:r>
          </w:p>
        </w:tc>
        <w:tc>
          <w:tcPr>
            <w:tcW w:w="1624"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3.28 (1.92-5.62)</w:t>
            </w:r>
          </w:p>
        </w:tc>
        <w:tc>
          <w:tcPr>
            <w:tcW w:w="87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13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2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43"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4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0.009</w:t>
            </w:r>
          </w:p>
        </w:tc>
        <w:tc>
          <w:tcPr>
            <w:tcW w:w="1099"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24"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7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13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26" w:type="dxa"/>
            <w:tcBorders>
              <w:tl2br w:val="nil"/>
              <w:tr2bl w:val="nil"/>
            </w:tcBorders>
            <w:vAlign w:val="top"/>
          </w:tcPr>
          <w:p>
            <w:pPr>
              <w:rPr>
                <w:rFonts w:hint="default" w:ascii="Times New Roman" w:hAnsi="Times New Roman" w:cs="Times New Roman" w:eastAsiaTheme="minorEastAsia"/>
                <w:b w:val="0"/>
                <w:bCs w:val="0"/>
                <w:kern w:val="2"/>
                <w:sz w:val="21"/>
                <w:szCs w:val="21"/>
                <w:vertAlign w:val="baseline"/>
                <w:lang w:val="en-US" w:eastAsia="zh-CN" w:bidi="ar-SA"/>
              </w:rPr>
            </w:pPr>
          </w:p>
        </w:tc>
        <w:tc>
          <w:tcPr>
            <w:tcW w:w="1643" w:type="dxa"/>
            <w:tcBorders>
              <w:tl2br w:val="nil"/>
              <w:tr2bl w:val="nil"/>
            </w:tcBorders>
            <w:vAlign w:val="top"/>
          </w:tcPr>
          <w:p>
            <w:pPr>
              <w:rPr>
                <w:rFonts w:hint="default" w:ascii="Times New Roman" w:hAnsi="Times New Roman" w:cs="Times New Roman" w:eastAsiaTheme="minorEastAsia"/>
                <w:b w:val="0"/>
                <w:bCs w:val="0"/>
                <w:kern w:val="2"/>
                <w:sz w:val="21"/>
                <w:szCs w:val="21"/>
                <w:vertAlign w:val="baseline"/>
                <w:lang w:val="en-US" w:eastAsia="zh-CN" w:bidi="ar-SA"/>
              </w:rPr>
            </w:pPr>
          </w:p>
        </w:tc>
        <w:tc>
          <w:tcPr>
            <w:tcW w:w="840" w:type="dxa"/>
            <w:tcBorders>
              <w:tl2br w:val="nil"/>
              <w:tr2bl w:val="nil"/>
            </w:tcBorders>
            <w:vAlign w:val="top"/>
          </w:tcPr>
          <w:p>
            <w:pPr>
              <w:rPr>
                <w:rFonts w:hint="default" w:ascii="Times New Roman" w:hAnsi="Times New Roman" w:cs="Times New Roman" w:eastAsiaTheme="minorEastAsia"/>
                <w:b w:val="0"/>
                <w:bCs w:val="0"/>
                <w:kern w:val="2"/>
                <w:sz w:val="21"/>
                <w:szCs w:val="21"/>
                <w:vertAlign w:val="baseline"/>
                <w:lang w:val="en-US" w:eastAsia="zh-CN" w:bidi="ar-SA"/>
              </w:rPr>
            </w:pPr>
          </w:p>
        </w:tc>
        <w:tc>
          <w:tcPr>
            <w:tcW w:w="1099" w:type="dxa"/>
            <w:tcBorders>
              <w:tl2br w:val="nil"/>
              <w:tr2bl w:val="nil"/>
            </w:tcBorders>
            <w:vAlign w:val="top"/>
          </w:tcPr>
          <w:p>
            <w:pPr>
              <w:rPr>
                <w:rFonts w:hint="default" w:ascii="Times New Roman" w:hAnsi="Times New Roman" w:cs="Times New Roman" w:eastAsiaTheme="minorEastAsia"/>
                <w:b w:val="0"/>
                <w:bCs w:val="0"/>
                <w:kern w:val="2"/>
                <w:sz w:val="21"/>
                <w:szCs w:val="21"/>
                <w:vertAlign w:val="baseline"/>
                <w:lang w:val="en-US" w:eastAsia="zh-CN" w:bidi="ar-SA"/>
              </w:rPr>
            </w:pPr>
          </w:p>
        </w:tc>
        <w:tc>
          <w:tcPr>
            <w:tcW w:w="1624" w:type="dxa"/>
            <w:tcBorders>
              <w:tl2br w:val="nil"/>
              <w:tr2bl w:val="nil"/>
            </w:tcBorders>
            <w:vAlign w:val="top"/>
          </w:tcPr>
          <w:p>
            <w:pPr>
              <w:rPr>
                <w:rFonts w:hint="default" w:ascii="Times New Roman" w:hAnsi="Times New Roman" w:cs="Times New Roman" w:eastAsiaTheme="minorEastAsia"/>
                <w:b w:val="0"/>
                <w:bCs w:val="0"/>
                <w:kern w:val="2"/>
                <w:sz w:val="21"/>
                <w:szCs w:val="21"/>
                <w:vertAlign w:val="baseline"/>
                <w:lang w:val="en-US" w:eastAsia="zh-CN" w:bidi="ar-SA"/>
              </w:rPr>
            </w:pPr>
          </w:p>
        </w:tc>
        <w:tc>
          <w:tcPr>
            <w:tcW w:w="877" w:type="dxa"/>
            <w:tcBorders>
              <w:tl2br w:val="nil"/>
              <w:tr2bl w:val="nil"/>
            </w:tcBorders>
            <w:vAlign w:val="top"/>
          </w:tcPr>
          <w:p>
            <w:pPr>
              <w:rPr>
                <w:rFonts w:hint="default" w:ascii="Times New Roman" w:hAnsi="Times New Roman" w:cs="Times New Roman" w:eastAsiaTheme="minorEastAsia"/>
                <w:b w:val="0"/>
                <w:bCs w:val="0"/>
                <w:kern w:val="2"/>
                <w:sz w:val="21"/>
                <w:szCs w:val="21"/>
                <w:vertAlign w:val="baseline"/>
                <w:lang w:val="en-US" w:eastAsia="zh-CN" w:bidi="ar-SA"/>
              </w:rPr>
            </w:pPr>
          </w:p>
        </w:tc>
        <w:tc>
          <w:tcPr>
            <w:tcW w:w="1136"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0.454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26"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44 (8.6)</w:t>
            </w:r>
          </w:p>
        </w:tc>
        <w:tc>
          <w:tcPr>
            <w:tcW w:w="1643" w:type="dxa"/>
            <w:tcBorders>
              <w:tl2br w:val="nil"/>
              <w:tr2bl w:val="nil"/>
            </w:tcBorders>
            <w:vAlign w:val="top"/>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Reference</w:t>
            </w:r>
          </w:p>
        </w:tc>
        <w:tc>
          <w:tcPr>
            <w:tcW w:w="840" w:type="dxa"/>
            <w:tcBorders>
              <w:tl2br w:val="nil"/>
              <w:tr2bl w:val="nil"/>
            </w:tcBorders>
            <w:vAlign w:val="top"/>
          </w:tcPr>
          <w:p>
            <w:pPr>
              <w:rPr>
                <w:rFonts w:hint="default" w:ascii="Times New Roman" w:hAnsi="Times New Roman" w:cs="Times New Roman" w:eastAsiaTheme="minorEastAsia"/>
                <w:b w:val="0"/>
                <w:bCs w:val="0"/>
                <w:kern w:val="2"/>
                <w:sz w:val="21"/>
                <w:szCs w:val="21"/>
                <w:vertAlign w:val="baseline"/>
                <w:lang w:val="en-US" w:eastAsia="zh-CN" w:bidi="ar-SA"/>
              </w:rPr>
            </w:pPr>
          </w:p>
        </w:tc>
        <w:tc>
          <w:tcPr>
            <w:tcW w:w="1099"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29 (4.3)</w:t>
            </w:r>
          </w:p>
        </w:tc>
        <w:tc>
          <w:tcPr>
            <w:tcW w:w="1624" w:type="dxa"/>
            <w:tcBorders>
              <w:tl2br w:val="nil"/>
              <w:tr2bl w:val="nil"/>
            </w:tcBorders>
            <w:vAlign w:val="top"/>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Reference</w:t>
            </w:r>
          </w:p>
        </w:tc>
        <w:tc>
          <w:tcPr>
            <w:tcW w:w="877" w:type="dxa"/>
            <w:tcBorders>
              <w:tl2br w:val="nil"/>
              <w:tr2bl w:val="nil"/>
            </w:tcBorders>
            <w:vAlign w:val="top"/>
          </w:tcPr>
          <w:p>
            <w:pPr>
              <w:rPr>
                <w:rFonts w:hint="default" w:ascii="Times New Roman" w:hAnsi="Times New Roman" w:cs="Times New Roman" w:eastAsiaTheme="minorEastAsia"/>
                <w:b w:val="0"/>
                <w:bCs w:val="0"/>
                <w:kern w:val="2"/>
                <w:sz w:val="21"/>
                <w:szCs w:val="21"/>
                <w:vertAlign w:val="baseline"/>
                <w:lang w:val="en-US" w:eastAsia="zh-CN" w:bidi="ar-SA"/>
              </w:rPr>
            </w:pPr>
          </w:p>
        </w:tc>
        <w:tc>
          <w:tcPr>
            <w:tcW w:w="1136"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26"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71 (13.1)</w:t>
            </w:r>
          </w:p>
        </w:tc>
        <w:tc>
          <w:tcPr>
            <w:tcW w:w="1643"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1.32 (0.9</w:t>
            </w:r>
            <w:r>
              <w:rPr>
                <w:rFonts w:hint="eastAsia" w:ascii="Times New Roman" w:hAnsi="Times New Roman" w:cs="Times New Roman"/>
                <w:b w:val="0"/>
                <w:bCs w:val="0"/>
                <w:kern w:val="2"/>
                <w:sz w:val="21"/>
                <w:szCs w:val="21"/>
                <w:vertAlign w:val="baseline"/>
                <w:lang w:val="en-US" w:eastAsia="zh-CN" w:bidi="ar-SA"/>
              </w:rPr>
              <w:t>0-</w:t>
            </w:r>
            <w:r>
              <w:rPr>
                <w:rFonts w:hint="eastAsia" w:ascii="Times New Roman" w:hAnsi="Times New Roman" w:cs="Times New Roman" w:eastAsiaTheme="minorEastAsia"/>
                <w:b w:val="0"/>
                <w:bCs w:val="0"/>
                <w:kern w:val="2"/>
                <w:sz w:val="21"/>
                <w:szCs w:val="21"/>
                <w:vertAlign w:val="baseline"/>
                <w:lang w:val="en-US" w:eastAsia="zh-CN" w:bidi="ar-SA"/>
              </w:rPr>
              <w:t>1.94)</w:t>
            </w:r>
          </w:p>
        </w:tc>
        <w:tc>
          <w:tcPr>
            <w:tcW w:w="840"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0.162</w:t>
            </w:r>
          </w:p>
        </w:tc>
        <w:tc>
          <w:tcPr>
            <w:tcW w:w="1099"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48 (7.4)</w:t>
            </w:r>
          </w:p>
        </w:tc>
        <w:tc>
          <w:tcPr>
            <w:tcW w:w="1624"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1.46 (0.91</w:t>
            </w:r>
            <w:r>
              <w:rPr>
                <w:rFonts w:hint="eastAsia" w:ascii="Times New Roman" w:hAnsi="Times New Roman" w:cs="Times New Roman"/>
                <w:b w:val="0"/>
                <w:bCs w:val="0"/>
                <w:kern w:val="2"/>
                <w:sz w:val="21"/>
                <w:szCs w:val="21"/>
                <w:vertAlign w:val="baseline"/>
                <w:lang w:val="en-US" w:eastAsia="zh-CN" w:bidi="ar-SA"/>
              </w:rPr>
              <w:t>-</w:t>
            </w:r>
            <w:r>
              <w:rPr>
                <w:rFonts w:hint="eastAsia" w:ascii="Times New Roman" w:hAnsi="Times New Roman" w:cs="Times New Roman" w:eastAsiaTheme="minorEastAsia"/>
                <w:b w:val="0"/>
                <w:bCs w:val="0"/>
                <w:kern w:val="2"/>
                <w:sz w:val="21"/>
                <w:szCs w:val="21"/>
                <w:vertAlign w:val="baseline"/>
                <w:lang w:val="en-US" w:eastAsia="zh-CN" w:bidi="ar-SA"/>
              </w:rPr>
              <w:t>2.34)</w:t>
            </w:r>
          </w:p>
        </w:tc>
        <w:tc>
          <w:tcPr>
            <w:tcW w:w="877"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0.117</w:t>
            </w:r>
          </w:p>
        </w:tc>
        <w:tc>
          <w:tcPr>
            <w:tcW w:w="1136"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26"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86 (16.2)</w:t>
            </w:r>
          </w:p>
        </w:tc>
        <w:tc>
          <w:tcPr>
            <w:tcW w:w="1643"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1.48 (1.01</w:t>
            </w:r>
            <w:r>
              <w:rPr>
                <w:rFonts w:hint="eastAsia" w:ascii="Times New Roman" w:hAnsi="Times New Roman" w:cs="Times New Roman"/>
                <w:b w:val="0"/>
                <w:bCs w:val="0"/>
                <w:kern w:val="2"/>
                <w:sz w:val="21"/>
                <w:szCs w:val="21"/>
                <w:vertAlign w:val="baseline"/>
                <w:lang w:val="en-US" w:eastAsia="zh-CN" w:bidi="ar-SA"/>
              </w:rPr>
              <w:t>-</w:t>
            </w:r>
            <w:r>
              <w:rPr>
                <w:rFonts w:hint="eastAsia" w:ascii="Times New Roman" w:hAnsi="Times New Roman" w:cs="Times New Roman" w:eastAsiaTheme="minorEastAsia"/>
                <w:b w:val="0"/>
                <w:bCs w:val="0"/>
                <w:kern w:val="2"/>
                <w:sz w:val="21"/>
                <w:szCs w:val="21"/>
                <w:vertAlign w:val="baseline"/>
                <w:lang w:val="en-US" w:eastAsia="zh-CN" w:bidi="ar-SA"/>
              </w:rPr>
              <w:t>2.17)</w:t>
            </w:r>
          </w:p>
        </w:tc>
        <w:tc>
          <w:tcPr>
            <w:tcW w:w="840"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0.044</w:t>
            </w:r>
          </w:p>
        </w:tc>
        <w:tc>
          <w:tcPr>
            <w:tcW w:w="1099"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88 (13.5)</w:t>
            </w:r>
          </w:p>
        </w:tc>
        <w:tc>
          <w:tcPr>
            <w:tcW w:w="1624"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2.33 (1.5</w:t>
            </w:r>
            <w:r>
              <w:rPr>
                <w:rFonts w:hint="eastAsia" w:ascii="Times New Roman" w:hAnsi="Times New Roman" w:cs="Times New Roman"/>
                <w:b w:val="0"/>
                <w:bCs w:val="0"/>
                <w:kern w:val="2"/>
                <w:sz w:val="21"/>
                <w:szCs w:val="21"/>
                <w:vertAlign w:val="baseline"/>
                <w:lang w:val="en-US" w:eastAsia="zh-CN" w:bidi="ar-SA"/>
              </w:rPr>
              <w:t>0-</w:t>
            </w:r>
            <w:r>
              <w:rPr>
                <w:rFonts w:hint="eastAsia" w:ascii="Times New Roman" w:hAnsi="Times New Roman" w:cs="Times New Roman" w:eastAsiaTheme="minorEastAsia"/>
                <w:b w:val="0"/>
                <w:bCs w:val="0"/>
                <w:kern w:val="2"/>
                <w:sz w:val="21"/>
                <w:szCs w:val="21"/>
                <w:vertAlign w:val="baseline"/>
                <w:lang w:val="en-US" w:eastAsia="zh-CN" w:bidi="ar-SA"/>
              </w:rPr>
              <w:t>3.63)</w:t>
            </w:r>
          </w:p>
        </w:tc>
        <w:tc>
          <w:tcPr>
            <w:tcW w:w="877"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&lt;0.001</w:t>
            </w:r>
          </w:p>
        </w:tc>
        <w:tc>
          <w:tcPr>
            <w:tcW w:w="1136"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26"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85 (17.3)</w:t>
            </w:r>
          </w:p>
        </w:tc>
        <w:tc>
          <w:tcPr>
            <w:tcW w:w="1643"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1.56 (1.05</w:t>
            </w:r>
            <w:r>
              <w:rPr>
                <w:rFonts w:hint="eastAsia" w:ascii="Times New Roman" w:hAnsi="Times New Roman" w:cs="Times New Roman"/>
                <w:b w:val="0"/>
                <w:bCs w:val="0"/>
                <w:kern w:val="2"/>
                <w:sz w:val="21"/>
                <w:szCs w:val="21"/>
                <w:vertAlign w:val="baseline"/>
                <w:lang w:val="en-US" w:eastAsia="zh-CN" w:bidi="ar-SA"/>
              </w:rPr>
              <w:t>-</w:t>
            </w:r>
            <w:r>
              <w:rPr>
                <w:rFonts w:hint="eastAsia" w:ascii="Times New Roman" w:hAnsi="Times New Roman" w:cs="Times New Roman" w:eastAsiaTheme="minorEastAsia"/>
                <w:b w:val="0"/>
                <w:bCs w:val="0"/>
                <w:kern w:val="2"/>
                <w:sz w:val="21"/>
                <w:szCs w:val="21"/>
                <w:vertAlign w:val="baseline"/>
                <w:lang w:val="en-US" w:eastAsia="zh-CN" w:bidi="ar-SA"/>
              </w:rPr>
              <w:t>2.32)</w:t>
            </w:r>
          </w:p>
        </w:tc>
        <w:tc>
          <w:tcPr>
            <w:tcW w:w="840"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0.027</w:t>
            </w:r>
          </w:p>
        </w:tc>
        <w:tc>
          <w:tcPr>
            <w:tcW w:w="1099"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123 (17.8)</w:t>
            </w:r>
          </w:p>
        </w:tc>
        <w:tc>
          <w:tcPr>
            <w:tcW w:w="1624"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2.8</w:t>
            </w:r>
            <w:r>
              <w:rPr>
                <w:rFonts w:hint="eastAsia" w:ascii="Times New Roman" w:hAnsi="Times New Roman" w:cs="Times New Roman"/>
                <w:b w:val="0"/>
                <w:bCs w:val="0"/>
                <w:kern w:val="2"/>
                <w:sz w:val="21"/>
                <w:szCs w:val="21"/>
                <w:vertAlign w:val="baseline"/>
                <w:lang w:val="en-US" w:eastAsia="zh-CN" w:bidi="ar-SA"/>
              </w:rPr>
              <w:t>0</w:t>
            </w:r>
            <w:r>
              <w:rPr>
                <w:rFonts w:hint="eastAsia" w:ascii="Times New Roman" w:hAnsi="Times New Roman" w:cs="Times New Roman" w:eastAsiaTheme="minorEastAsia"/>
                <w:b w:val="0"/>
                <w:bCs w:val="0"/>
                <w:kern w:val="2"/>
                <w:sz w:val="21"/>
                <w:szCs w:val="21"/>
                <w:vertAlign w:val="baseline"/>
                <w:lang w:val="en-US" w:eastAsia="zh-CN" w:bidi="ar-SA"/>
              </w:rPr>
              <w:t xml:space="preserve"> (1.78</w:t>
            </w:r>
            <w:r>
              <w:rPr>
                <w:rFonts w:hint="eastAsia" w:ascii="Times New Roman" w:hAnsi="Times New Roman" w:cs="Times New Roman"/>
                <w:b w:val="0"/>
                <w:bCs w:val="0"/>
                <w:kern w:val="2"/>
                <w:sz w:val="21"/>
                <w:szCs w:val="21"/>
                <w:vertAlign w:val="baseline"/>
                <w:lang w:val="en-US" w:eastAsia="zh-CN" w:bidi="ar-SA"/>
              </w:rPr>
              <w:t>-</w:t>
            </w:r>
            <w:r>
              <w:rPr>
                <w:rFonts w:hint="eastAsia" w:ascii="Times New Roman" w:hAnsi="Times New Roman" w:cs="Times New Roman" w:eastAsiaTheme="minorEastAsia"/>
                <w:b w:val="0"/>
                <w:bCs w:val="0"/>
                <w:kern w:val="2"/>
                <w:sz w:val="21"/>
                <w:szCs w:val="21"/>
                <w:vertAlign w:val="baseline"/>
                <w:lang w:val="en-US" w:eastAsia="zh-CN" w:bidi="ar-SA"/>
              </w:rPr>
              <w:t>4.39)</w:t>
            </w:r>
          </w:p>
        </w:tc>
        <w:tc>
          <w:tcPr>
            <w:tcW w:w="877"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&lt;0.001</w:t>
            </w:r>
          </w:p>
        </w:tc>
        <w:tc>
          <w:tcPr>
            <w:tcW w:w="1136"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26" w:type="dxa"/>
            <w:tcBorders>
              <w:tl2br w:val="nil"/>
              <w:tr2bl w:val="nil"/>
            </w:tcBorders>
            <w:vAlign w:val="top"/>
          </w:tcPr>
          <w:p>
            <w:pPr>
              <w:rPr>
                <w:rFonts w:hint="default" w:ascii="Times New Roman" w:hAnsi="Times New Roman" w:cs="Times New Roman" w:eastAsiaTheme="minorEastAsia"/>
                <w:b w:val="0"/>
                <w:bCs w:val="0"/>
                <w:kern w:val="2"/>
                <w:sz w:val="21"/>
                <w:szCs w:val="21"/>
                <w:vertAlign w:val="baseline"/>
                <w:lang w:val="en-US" w:eastAsia="zh-CN" w:bidi="ar-SA"/>
              </w:rPr>
            </w:pPr>
          </w:p>
        </w:tc>
        <w:tc>
          <w:tcPr>
            <w:tcW w:w="1643" w:type="dxa"/>
            <w:tcBorders>
              <w:tl2br w:val="nil"/>
              <w:tr2bl w:val="nil"/>
            </w:tcBorders>
            <w:vAlign w:val="top"/>
          </w:tcPr>
          <w:p>
            <w:pPr>
              <w:rPr>
                <w:rFonts w:hint="default" w:ascii="Times New Roman" w:hAnsi="Times New Roman" w:cs="Times New Roman" w:eastAsiaTheme="minorEastAsia"/>
                <w:b w:val="0"/>
                <w:bCs w:val="0"/>
                <w:kern w:val="2"/>
                <w:sz w:val="21"/>
                <w:szCs w:val="21"/>
                <w:vertAlign w:val="baseline"/>
                <w:lang w:val="en-US" w:eastAsia="zh-CN" w:bidi="ar-SA"/>
              </w:rPr>
            </w:pPr>
          </w:p>
        </w:tc>
        <w:tc>
          <w:tcPr>
            <w:tcW w:w="840"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0.027</w:t>
            </w:r>
          </w:p>
        </w:tc>
        <w:tc>
          <w:tcPr>
            <w:tcW w:w="1099" w:type="dxa"/>
            <w:tcBorders>
              <w:tl2br w:val="nil"/>
              <w:tr2bl w:val="nil"/>
            </w:tcBorders>
            <w:vAlign w:val="top"/>
          </w:tcPr>
          <w:p>
            <w:pPr>
              <w:rPr>
                <w:rFonts w:hint="default" w:ascii="Times New Roman" w:hAnsi="Times New Roman" w:cs="Times New Roman" w:eastAsiaTheme="minorEastAsia"/>
                <w:b w:val="0"/>
                <w:bCs w:val="0"/>
                <w:kern w:val="2"/>
                <w:sz w:val="21"/>
                <w:szCs w:val="21"/>
                <w:vertAlign w:val="baseline"/>
                <w:lang w:val="en-US" w:eastAsia="zh-CN" w:bidi="ar-SA"/>
              </w:rPr>
            </w:pPr>
          </w:p>
        </w:tc>
        <w:tc>
          <w:tcPr>
            <w:tcW w:w="1624" w:type="dxa"/>
            <w:tcBorders>
              <w:tl2br w:val="nil"/>
              <w:tr2bl w:val="nil"/>
            </w:tcBorders>
            <w:vAlign w:val="top"/>
          </w:tcPr>
          <w:p>
            <w:pPr>
              <w:rPr>
                <w:rFonts w:hint="default" w:ascii="Times New Roman" w:hAnsi="Times New Roman" w:cs="Times New Roman" w:eastAsiaTheme="minorEastAsia"/>
                <w:b w:val="0"/>
                <w:bCs w:val="0"/>
                <w:kern w:val="2"/>
                <w:sz w:val="21"/>
                <w:szCs w:val="21"/>
                <w:vertAlign w:val="baseline"/>
                <w:lang w:val="en-US" w:eastAsia="zh-CN" w:bidi="ar-SA"/>
              </w:rPr>
            </w:pPr>
          </w:p>
        </w:tc>
        <w:tc>
          <w:tcPr>
            <w:tcW w:w="877"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inorEastAsia"/>
                <w:b w:val="0"/>
                <w:bCs w:val="0"/>
                <w:kern w:val="2"/>
                <w:sz w:val="21"/>
                <w:szCs w:val="21"/>
                <w:vertAlign w:val="baseline"/>
                <w:lang w:val="en-US" w:eastAsia="zh-CN" w:bidi="ar-SA"/>
              </w:rPr>
              <w:t>&lt;0.001</w:t>
            </w:r>
          </w:p>
        </w:tc>
        <w:tc>
          <w:tcPr>
            <w:tcW w:w="1136" w:type="dxa"/>
            <w:tcBorders>
              <w:tl2br w:val="nil"/>
              <w:tr2bl w:val="nil"/>
            </w:tcBorders>
            <w:vAlign w:val="center"/>
          </w:tcPr>
          <w:p>
            <w:pPr>
              <w:rPr>
                <w:rFonts w:hint="default" w:ascii="Times New Roman" w:hAnsi="Times New Roman" w:cs="Times New Roman" w:eastAsiaTheme="minorEastAsia"/>
                <w:b w:val="0"/>
                <w:bCs w:val="0"/>
                <w:kern w:val="2"/>
                <w:sz w:val="21"/>
                <w:szCs w:val="21"/>
                <w:vertAlign w:val="baseline"/>
                <w:lang w:val="en-US" w:eastAsia="zh-CN" w:bidi="ar-SA"/>
              </w:rPr>
            </w:pPr>
          </w:p>
        </w:tc>
      </w:tr>
    </w:tbl>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default" w:ascii="Times New Roman" w:hAnsi="Times New Roman" w:cs="Times New Roman"/>
          <w:sz w:val="21"/>
          <w:szCs w:val="21"/>
          <w:lang w:val="en-US" w:eastAsia="zh-CN"/>
        </w:rPr>
        <w:t>RC</w:t>
      </w:r>
      <w:r>
        <w:rPr>
          <w:rFonts w:hint="eastAsia" w:ascii="Times New Roman" w:hAnsi="Times New Roman" w:cs="Times New Roman"/>
          <w:sz w:val="21"/>
          <w:szCs w:val="21"/>
          <w:lang w:val="en-US" w:eastAsia="zh-CN"/>
        </w:rPr>
        <w:t xml:space="preserve">, remnant cholesterol; </w:t>
      </w:r>
      <w:r>
        <w:rPr>
          <w:rFonts w:hint="default" w:ascii="Times New Roman" w:hAnsi="Times New Roman" w:cs="Times New Roman"/>
          <w:lang w:val="en-US" w:eastAsia="zh-CN"/>
        </w:rPr>
        <w:t>hsCRP</w:t>
      </w:r>
      <w:r>
        <w:rPr>
          <w:rFonts w:hint="eastAsia" w:ascii="Times New Roman" w:hAnsi="Times New Roman" w:cs="Times New Roman"/>
          <w:lang w:val="en-US" w:eastAsia="zh-CN"/>
        </w:rPr>
        <w:t xml:space="preserve">, </w:t>
      </w:r>
      <w:r>
        <w:rPr>
          <w:rFonts w:hint="eastAsia" w:ascii="Times New Roman" w:hAnsi="Times New Roman" w:cs="Times New Roman"/>
          <w:sz w:val="21"/>
          <w:szCs w:val="21"/>
          <w:lang w:val="en-US" w:eastAsia="zh-CN"/>
        </w:rPr>
        <w:t xml:space="preserve">high-sensitivity C-reactive protein; </w:t>
      </w:r>
      <w:r>
        <w:rPr>
          <w:rFonts w:hint="eastAsia" w:ascii="Times New Roman" w:hAnsi="Times New Roman" w:eastAsia="CharisSIL" w:cs="Times New Roman"/>
          <w:b w:val="0"/>
          <w:bCs w:val="0"/>
          <w:color w:val="000000"/>
          <w:kern w:val="0"/>
          <w:sz w:val="21"/>
          <w:szCs w:val="21"/>
          <w:lang w:val="en-US" w:eastAsia="zh-CN" w:bidi="ar"/>
        </w:rPr>
        <w:t>RCII, remnant cholesterol inflammatory index; HR, hazard ratios; 95% CI</w:t>
      </w:r>
      <w:r>
        <w:rPr>
          <w:rFonts w:hint="eastAsia" w:ascii="Times New Roman" w:hAnsi="Times New Roman" w:eastAsia="MuseoSans-700" w:cs="Times New Roman"/>
          <w:b w:val="0"/>
          <w:bCs w:val="0"/>
          <w:color w:val="auto"/>
          <w:kern w:val="0"/>
          <w:sz w:val="21"/>
          <w:szCs w:val="21"/>
          <w:vertAlign w:val="baseline"/>
          <w:lang w:val="en-US" w:eastAsia="zh-CN" w:bidi="ar"/>
        </w:rPr>
        <w:t>, 95% confidence interval.</w:t>
      </w:r>
    </w:p>
    <w:p>
      <w:pPr>
        <w:rPr>
          <w:rFonts w:hint="default" w:ascii="Times New Roman" w:hAnsi="Times New Roman" w:cs="Times New Roman"/>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Times New Roman" w:hAnsi="Times New Roman" w:cs="Times New Roman"/>
          <w:color w:val="auto"/>
          <w:sz w:val="21"/>
          <w:szCs w:val="21"/>
          <w:vertAlign w:val="baseline"/>
          <w:lang w:val="en-US" w:eastAsia="zh-CN"/>
        </w:rPr>
        <w:t xml:space="preserve">Adjusted for age, BMI, education </w:t>
      </w:r>
      <w:r>
        <w:rPr>
          <w:rFonts w:hint="default" w:ascii="Times New Roman" w:hAnsi="Times New Roman" w:cs="Times New Roman"/>
          <w:color w:val="auto"/>
          <w:sz w:val="21"/>
          <w:szCs w:val="21"/>
          <w:vertAlign w:val="baseline"/>
          <w:lang w:val="en-US" w:eastAsia="zh-CN"/>
        </w:rPr>
        <w:t>level</w:t>
      </w:r>
      <w:r>
        <w:rPr>
          <w:rFonts w:hint="eastAsia" w:ascii="Times New Roman" w:hAnsi="Times New Roman" w:cs="Times New Roman"/>
          <w:color w:val="auto"/>
          <w:sz w:val="21"/>
          <w:szCs w:val="21"/>
          <w:vertAlign w:val="baseline"/>
          <w:lang w:val="en-US" w:eastAsia="zh-CN"/>
        </w:rPr>
        <w:t xml:space="preserve">, marital status, smoking status, SBP, alcohol consumption, dyslipidemia, hypertension, CVD, </w:t>
      </w:r>
      <w:r>
        <w:rPr>
          <w:rFonts w:hint="eastAsia" w:ascii="Times New Roman" w:hAnsi="Times New Roman" w:cs="Times New Roman"/>
          <w:color w:val="000000"/>
          <w:sz w:val="21"/>
          <w:szCs w:val="21"/>
          <w:lang w:val="en-US" w:eastAsia="zh-CN"/>
        </w:rPr>
        <w:t>a</w:t>
      </w:r>
      <w:r>
        <w:rPr>
          <w:rFonts w:hint="default" w:ascii="Times New Roman" w:hAnsi="Times New Roman" w:cs="Times New Roman"/>
          <w:color w:val="000000"/>
          <w:sz w:val="21"/>
          <w:szCs w:val="21"/>
          <w:lang w:val="en-US" w:eastAsia="zh-CN"/>
        </w:rPr>
        <w:t>ntihypertensive</w:t>
      </w:r>
      <w:r>
        <w:rPr>
          <w:rFonts w:hint="eastAsia" w:ascii="Times New Roman" w:hAnsi="Times New Roman" w:cs="Times New Roman"/>
          <w:color w:val="000000"/>
          <w:sz w:val="21"/>
          <w:szCs w:val="21"/>
          <w:lang w:val="en-US" w:eastAsia="zh-CN"/>
        </w:rPr>
        <w:t xml:space="preserve"> and </w:t>
      </w:r>
      <w:r>
        <w:rPr>
          <w:rFonts w:hint="eastAsia" w:ascii="Times New Roman" w:hAnsi="Times New Roman" w:cs="Times New Roman"/>
          <w:color w:val="auto"/>
          <w:sz w:val="21"/>
          <w:szCs w:val="21"/>
          <w:vertAlign w:val="baseline"/>
          <w:lang w:val="en-US" w:eastAsia="zh-CN"/>
        </w:rPr>
        <w:t>l</w:t>
      </w:r>
      <w:r>
        <w:rPr>
          <w:rFonts w:hint="default" w:ascii="Times New Roman" w:hAnsi="Times New Roman" w:cs="Times New Roman"/>
          <w:color w:val="auto"/>
          <w:sz w:val="21"/>
          <w:szCs w:val="21"/>
          <w:vertAlign w:val="baseline"/>
          <w:lang w:val="en-US" w:eastAsia="zh-CN"/>
        </w:rPr>
        <w:t>ipid-lowering</w:t>
      </w:r>
      <w:r>
        <w:rPr>
          <w:rFonts w:hint="default" w:ascii="Times New Roman" w:hAnsi="Times New Roman" w:eastAsia="宋体" w:cs="Times New Roman"/>
          <w:color w:val="000000"/>
          <w:kern w:val="2"/>
          <w:sz w:val="21"/>
          <w:szCs w:val="21"/>
          <w:lang w:val="en-US" w:eastAsia="zh-CN" w:bidi="ar-SA"/>
        </w:rPr>
        <w:t xml:space="preserve"> drugs</w:t>
      </w:r>
      <w:r>
        <w:rPr>
          <w:rFonts w:hint="eastAsia" w:ascii="Times New Roman" w:hAnsi="Times New Roman" w:eastAsia="宋体" w:cs="Times New Roman"/>
          <w:color w:val="000000"/>
          <w:kern w:val="2"/>
          <w:sz w:val="21"/>
          <w:szCs w:val="21"/>
          <w:lang w:val="en-US" w:eastAsia="zh-CN" w:bidi="ar-SA"/>
        </w:rPr>
        <w:t>.</w:t>
      </w:r>
    </w:p>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lang w:val="en-US" w:eastAsia="zh-CN"/>
        </w:rPr>
        <w:t xml:space="preserve">Supplementary Table 4 </w:t>
      </w:r>
      <w:r>
        <w:rPr>
          <w:rFonts w:hint="default" w:ascii="Times New Roman" w:hAnsi="Times New Roman" w:cs="Times New Roman"/>
          <w:lang w:val="en-US" w:eastAsia="zh-CN"/>
        </w:rPr>
        <w:t>Effect of the Combination of hsCRP and RC on New-Onset Diabetes</w:t>
      </w:r>
      <w:r>
        <w:rPr>
          <w:rFonts w:hint="eastAsia" w:ascii="Times New Roman" w:hAnsi="Times New Roman" w:cs="Times New Roman"/>
          <w:lang w:val="en-US" w:eastAsia="zh-CN"/>
        </w:rPr>
        <w:t xml:space="preserve"> </w:t>
      </w:r>
      <w:r>
        <w:rPr>
          <w:rFonts w:hint="eastAsia" w:ascii="Times New Roman" w:hAnsi="Times New Roman" w:cs="Times New Roman"/>
          <w:sz w:val="21"/>
          <w:szCs w:val="21"/>
          <w:vertAlign w:val="baseline"/>
          <w:lang w:val="en-US" w:eastAsia="zh-CN"/>
        </w:rPr>
        <w:t>S</w:t>
      </w:r>
      <w:r>
        <w:rPr>
          <w:rFonts w:hint="default" w:ascii="Times New Roman" w:hAnsi="Times New Roman" w:cs="Times New Roman"/>
          <w:sz w:val="21"/>
          <w:szCs w:val="21"/>
          <w:vertAlign w:val="baseline"/>
          <w:lang w:val="en-US" w:eastAsia="zh-CN"/>
        </w:rPr>
        <w:t xml:space="preserve">tratified by </w:t>
      </w:r>
      <w:r>
        <w:rPr>
          <w:rFonts w:hint="eastAsia" w:ascii="Times New Roman" w:hAnsi="Times New Roman" w:cs="Times New Roman"/>
          <w:sz w:val="21"/>
          <w:szCs w:val="21"/>
          <w:vertAlign w:val="baseline"/>
          <w:lang w:val="en-US" w:eastAsia="zh-CN"/>
        </w:rPr>
        <w:t>BMI.</w:t>
      </w:r>
    </w:p>
    <w:tbl>
      <w:tblPr>
        <w:tblStyle w:val="3"/>
        <w:tblW w:w="10369" w:type="dxa"/>
        <w:tblInd w:w="-1055"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50"/>
        <w:gridCol w:w="1126"/>
        <w:gridCol w:w="1653"/>
        <w:gridCol w:w="840"/>
        <w:gridCol w:w="1126"/>
        <w:gridCol w:w="1624"/>
        <w:gridCol w:w="868"/>
        <w:gridCol w:w="118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tcPr>
          <w:p>
            <w:pPr>
              <w:rPr>
                <w:rFonts w:hint="default" w:ascii="Times New Roman" w:hAnsi="Times New Roman" w:cs="Times New Roman"/>
                <w:sz w:val="21"/>
                <w:szCs w:val="21"/>
                <w:vertAlign w:val="baseline"/>
                <w:lang w:val="en-US" w:eastAsia="zh-CN"/>
              </w:rPr>
            </w:pPr>
          </w:p>
        </w:tc>
        <w:tc>
          <w:tcPr>
            <w:tcW w:w="3619" w:type="dxa"/>
            <w:gridSpan w:val="3"/>
            <w:tcBorders>
              <w:bottom w:val="single" w:color="auto" w:sz="8" w:space="0"/>
            </w:tcBorders>
          </w:tcPr>
          <w:p>
            <w:pPr>
              <w:jc w:val="center"/>
              <w:rPr>
                <w:rFonts w:hint="default" w:ascii="Times New Roman" w:hAnsi="Times New Roman" w:cs="Times New Roman"/>
                <w:sz w:val="21"/>
                <w:szCs w:val="21"/>
                <w:vertAlign w:val="baseline"/>
                <w:lang w:val="en-US" w:eastAsia="zh-CN"/>
              </w:rPr>
            </w:pPr>
            <w:r>
              <w:rPr>
                <w:rStyle w:val="5"/>
                <w:rFonts w:ascii="Times New Roman" w:hAnsi="Times New Roman" w:cs="Times New Roman"/>
              </w:rPr>
              <w:t>Not overweight</w:t>
            </w:r>
          </w:p>
        </w:tc>
        <w:tc>
          <w:tcPr>
            <w:tcW w:w="3618" w:type="dxa"/>
            <w:gridSpan w:val="3"/>
            <w:tcBorders>
              <w:bottom w:val="single" w:color="auto" w:sz="8" w:space="0"/>
            </w:tcBorders>
          </w:tcPr>
          <w:p>
            <w:pPr>
              <w:jc w:val="center"/>
              <w:rPr>
                <w:rFonts w:hint="eastAsia" w:ascii="Times New Roman" w:hAnsi="Times New Roman" w:cs="Times New Roman" w:eastAsiaTheme="minorEastAsia"/>
                <w:b/>
                <w:bCs/>
                <w:sz w:val="21"/>
                <w:szCs w:val="21"/>
                <w:vertAlign w:val="baseline"/>
                <w:lang w:val="en-US" w:eastAsia="zh-CN"/>
              </w:rPr>
            </w:pPr>
            <w:r>
              <w:rPr>
                <w:rStyle w:val="5"/>
                <w:rFonts w:hint="eastAsia" w:ascii="Times New Roman" w:hAnsi="Times New Roman" w:cs="Times New Roman"/>
                <w:lang w:val="en-US" w:eastAsia="zh-CN"/>
              </w:rPr>
              <w:t>O</w:t>
            </w:r>
            <w:r>
              <w:rPr>
                <w:rStyle w:val="5"/>
                <w:rFonts w:ascii="Times New Roman" w:hAnsi="Times New Roman" w:cs="Times New Roman"/>
              </w:rPr>
              <w:t>verweight</w:t>
            </w:r>
            <w:r>
              <w:rPr>
                <w:rStyle w:val="5"/>
                <w:rFonts w:hint="eastAsia" w:ascii="Times New Roman" w:hAnsi="Times New Roman" w:cs="Times New Roman"/>
                <w:lang w:val="en-US" w:eastAsia="zh-CN"/>
              </w:rPr>
              <w:t>/Obesity</w:t>
            </w:r>
          </w:p>
        </w:tc>
        <w:tc>
          <w:tcPr>
            <w:tcW w:w="1182" w:type="dxa"/>
            <w:vMerge w:val="restart"/>
            <w:tcBorders>
              <w:tl2br w:val="nil"/>
              <w:tr2bl w:val="nil"/>
            </w:tcBorders>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 for interaction</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c>
          <w:tcPr>
            <w:tcW w:w="1126" w:type="dxa"/>
            <w:tcBorders>
              <w:top w:val="single" w:color="auto" w:sz="8" w:space="0"/>
              <w:bottom w:val="single" w:color="000000" w:sz="12" w:space="0"/>
              <w:tl2br w:val="nil"/>
              <w:tr2bl w:val="nil"/>
            </w:tcBorders>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Events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lang w:val="en-US" w:eastAsia="zh-CN"/>
              </w:rPr>
              <w:t xml:space="preserve"> </w:t>
            </w:r>
            <w:r>
              <w:rPr>
                <w:rFonts w:hint="eastAsia" w:ascii="Times New Roman" w:hAnsi="Times New Roman" w:cs="Times New Roman"/>
                <w:sz w:val="21"/>
                <w:szCs w:val="21"/>
                <w:vertAlign w:val="baseline"/>
                <w:lang w:val="en-US" w:eastAsia="zh-CN"/>
              </w:rPr>
              <w:t>(N, %)</w:t>
            </w:r>
            <w:r>
              <w:rPr>
                <w:rFonts w:hint="default" w:ascii="Times New Roman" w:hAnsi="Times New Roman" w:cs="Times New Roman"/>
                <w:sz w:val="21"/>
                <w:szCs w:val="21"/>
                <w:vertAlign w:val="baseline"/>
                <w:lang w:val="en-US" w:eastAsia="zh-CN"/>
              </w:rPr>
              <w:t xml:space="preserve"> </w:t>
            </w:r>
          </w:p>
        </w:tc>
        <w:tc>
          <w:tcPr>
            <w:tcW w:w="1653" w:type="dxa"/>
            <w:tcBorders>
              <w:top w:val="single" w:color="auto" w:sz="8" w:space="0"/>
              <w:bottom w:val="single" w:color="000000" w:sz="12" w:space="0"/>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HR (95%CI)</w:t>
            </w:r>
          </w:p>
        </w:tc>
        <w:tc>
          <w:tcPr>
            <w:tcW w:w="840"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c>
          <w:tcPr>
            <w:tcW w:w="1126"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Events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lang w:val="en-US" w:eastAsia="zh-CN"/>
              </w:rPr>
              <w:t xml:space="preserve"> </w:t>
            </w:r>
            <w:r>
              <w:rPr>
                <w:rFonts w:hint="eastAsia" w:ascii="Times New Roman" w:hAnsi="Times New Roman" w:cs="Times New Roman"/>
                <w:sz w:val="21"/>
                <w:szCs w:val="21"/>
                <w:vertAlign w:val="baseline"/>
                <w:lang w:val="en-US" w:eastAsia="zh-CN"/>
              </w:rPr>
              <w:t>(N, %)</w:t>
            </w:r>
            <w:r>
              <w:rPr>
                <w:rFonts w:hint="default" w:ascii="Times New Roman" w:hAnsi="Times New Roman" w:cs="Times New Roman"/>
                <w:sz w:val="21"/>
                <w:szCs w:val="21"/>
                <w:vertAlign w:val="baseline"/>
                <w:lang w:val="en-US" w:eastAsia="zh-CN"/>
              </w:rPr>
              <w:t xml:space="preserve"> </w:t>
            </w:r>
          </w:p>
        </w:tc>
        <w:tc>
          <w:tcPr>
            <w:tcW w:w="1624"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HR (95%CI)</w:t>
            </w:r>
          </w:p>
        </w:tc>
        <w:tc>
          <w:tcPr>
            <w:tcW w:w="868" w:type="dxa"/>
            <w:tcBorders>
              <w:top w:val="single" w:color="auto" w:sz="8" w:space="0"/>
              <w:bottom w:val="single" w:color="000000" w:sz="12" w:space="0"/>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kern w:val="2"/>
                <w:sz w:val="21"/>
                <w:szCs w:val="21"/>
                <w:vertAlign w:val="baseline"/>
                <w:lang w:val="en-US" w:eastAsia="zh-CN" w:bidi="ar-SA"/>
              </w:rPr>
              <w:t>P</w:t>
            </w:r>
          </w:p>
        </w:tc>
        <w:tc>
          <w:tcPr>
            <w:tcW w:w="1182" w:type="dxa"/>
            <w:vMerge w:val="continue"/>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op w:val="single" w:color="000000" w:sz="12" w:space="0"/>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CHARLS</w:t>
            </w:r>
          </w:p>
        </w:tc>
        <w:tc>
          <w:tcPr>
            <w:tcW w:w="3619" w:type="dxa"/>
            <w:gridSpan w:val="3"/>
            <w:tcBorders>
              <w:top w:val="single" w:color="000000" w:sz="12" w:space="0"/>
              <w:tl2br w:val="nil"/>
              <w:tr2bl w:val="nil"/>
            </w:tcBorders>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N=5697</w:t>
            </w:r>
          </w:p>
        </w:tc>
        <w:tc>
          <w:tcPr>
            <w:tcW w:w="3618" w:type="dxa"/>
            <w:gridSpan w:val="3"/>
            <w:tcBorders>
              <w:top w:val="single" w:color="000000" w:sz="12" w:space="0"/>
              <w:tl2br w:val="nil"/>
              <w:tr2bl w:val="nil"/>
            </w:tcBorders>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N=3612</w:t>
            </w:r>
          </w:p>
        </w:tc>
        <w:tc>
          <w:tcPr>
            <w:tcW w:w="1182" w:type="dxa"/>
            <w:tcBorders>
              <w:top w:val="single" w:color="000000" w:sz="12" w:space="0"/>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c>
          <w:tcPr>
            <w:tcW w:w="1653"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c>
          <w:tcPr>
            <w:tcW w:w="162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6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0.280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1</w:t>
            </w:r>
          </w:p>
        </w:tc>
        <w:tc>
          <w:tcPr>
            <w:tcW w:w="1126"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160 (8.6)</w:t>
            </w:r>
          </w:p>
        </w:tc>
        <w:tc>
          <w:tcPr>
            <w:tcW w:w="1653"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26"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95 (12.8)</w:t>
            </w:r>
          </w:p>
        </w:tc>
        <w:tc>
          <w:tcPr>
            <w:tcW w:w="1624"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6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2</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123 (9.3)</w:t>
            </w:r>
          </w:p>
        </w:tc>
        <w:tc>
          <w:tcPr>
            <w:tcW w:w="165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1.08 (0.86</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1.37)</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0.501</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151 (19.5)</w:t>
            </w:r>
          </w:p>
        </w:tc>
        <w:tc>
          <w:tcPr>
            <w:tcW w:w="162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1.45 (1.12</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1.88)</w:t>
            </w: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0.005</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1950"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3</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158 (12.2)</w:t>
            </w:r>
          </w:p>
        </w:tc>
        <w:tc>
          <w:tcPr>
            <w:tcW w:w="165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1.37 (1.1</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1.72)</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0.006</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154 (19.1)</w:t>
            </w:r>
          </w:p>
        </w:tc>
        <w:tc>
          <w:tcPr>
            <w:tcW w:w="162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 xml:space="preserve"> (1.08</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1.82)</w:t>
            </w: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0.011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4</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178 (14.8)</w:t>
            </w:r>
          </w:p>
        </w:tc>
        <w:tc>
          <w:tcPr>
            <w:tcW w:w="165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1.61 (1.29</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2.02)</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317 (24.5)</w:t>
            </w:r>
          </w:p>
        </w:tc>
        <w:tc>
          <w:tcPr>
            <w:tcW w:w="162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1.68 (1.32</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2.13)</w:t>
            </w: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P for trend</w:t>
            </w:r>
          </w:p>
        </w:tc>
        <w:tc>
          <w:tcPr>
            <w:tcW w:w="112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53"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2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2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2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53"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2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2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6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0.145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146 (8.5)</w:t>
            </w:r>
          </w:p>
        </w:tc>
        <w:tc>
          <w:tcPr>
            <w:tcW w:w="1653"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62 (10.2)</w:t>
            </w:r>
          </w:p>
        </w:tc>
        <w:tc>
          <w:tcPr>
            <w:tcW w:w="162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6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150 (9.9)</w:t>
            </w:r>
          </w:p>
        </w:tc>
        <w:tc>
          <w:tcPr>
            <w:tcW w:w="165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1.17 (0.93</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1.47)</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0.174</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152 (18.7)</w:t>
            </w:r>
          </w:p>
        </w:tc>
        <w:tc>
          <w:tcPr>
            <w:tcW w:w="162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1.79 (1.33</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2.41)</w:t>
            </w: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159 (12.3)</w:t>
            </w:r>
          </w:p>
        </w:tc>
        <w:tc>
          <w:tcPr>
            <w:tcW w:w="165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 xml:space="preserve"> (1.12</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1.76)</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0.004</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207 (20.2)</w:t>
            </w:r>
          </w:p>
        </w:tc>
        <w:tc>
          <w:tcPr>
            <w:tcW w:w="162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1.83 (1.37</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2.44)</w:t>
            </w: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164 (14.1)</w:t>
            </w:r>
          </w:p>
        </w:tc>
        <w:tc>
          <w:tcPr>
            <w:tcW w:w="165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1.57 (1.24</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1.98)</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296 (25.3)</w:t>
            </w:r>
          </w:p>
        </w:tc>
        <w:tc>
          <w:tcPr>
            <w:tcW w:w="162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2.26 (1.7</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3</w:t>
            </w:r>
            <w:r>
              <w:rPr>
                <w:rFonts w:hint="eastAsia" w:ascii="Times New Roman" w:hAnsi="Times New Roman" w:cs="Times New Roman"/>
                <w:kern w:val="2"/>
                <w:sz w:val="21"/>
                <w:szCs w:val="21"/>
                <w:vertAlign w:val="baseline"/>
                <w:lang w:val="en-US" w:eastAsia="zh-CN" w:bidi="ar-SA"/>
              </w:rPr>
              <w:t>.00</w:t>
            </w:r>
            <w:r>
              <w:rPr>
                <w:rFonts w:hint="eastAsia" w:ascii="Times New Roman" w:hAnsi="Times New Roman" w:cs="Times New Roman" w:eastAsiaTheme="minorEastAsia"/>
                <w:kern w:val="2"/>
                <w:sz w:val="21"/>
                <w:szCs w:val="21"/>
                <w:vertAlign w:val="baseline"/>
                <w:lang w:val="en-US" w:eastAsia="zh-CN" w:bidi="ar-SA"/>
              </w:rPr>
              <w:t>)</w:t>
            </w: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2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53"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2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2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ELSA</w:t>
            </w:r>
          </w:p>
        </w:tc>
        <w:tc>
          <w:tcPr>
            <w:tcW w:w="3619" w:type="dxa"/>
            <w:gridSpan w:val="3"/>
            <w:tcBorders>
              <w:tl2br w:val="nil"/>
              <w:tr2bl w:val="nil"/>
            </w:tcBorders>
            <w:vAlign w:val="top"/>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N=1440</w:t>
            </w:r>
          </w:p>
        </w:tc>
        <w:tc>
          <w:tcPr>
            <w:tcW w:w="3618" w:type="dxa"/>
            <w:gridSpan w:val="3"/>
            <w:tcBorders>
              <w:tl2br w:val="nil"/>
              <w:tr2bl w:val="nil"/>
            </w:tcBorders>
            <w:vAlign w:val="top"/>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N=3303</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rPr>
                <w:rFonts w:hint="eastAsia"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12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53"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2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2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6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82"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0.285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1</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12 (2.7)</w:t>
            </w:r>
          </w:p>
        </w:tc>
        <w:tc>
          <w:tcPr>
            <w:tcW w:w="1653"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bookmarkStart w:id="3" w:name="OLE_LINK2"/>
            <w:r>
              <w:rPr>
                <w:rFonts w:hint="eastAsia" w:ascii="Times New Roman" w:hAnsi="Times New Roman" w:cs="Times New Roman" w:eastAsiaTheme="minorEastAsia"/>
                <w:kern w:val="2"/>
                <w:sz w:val="21"/>
                <w:szCs w:val="21"/>
                <w:vertAlign w:val="baseline"/>
                <w:lang w:val="en-US" w:eastAsia="zh-CN" w:bidi="ar-SA"/>
              </w:rPr>
              <w:t>Reference</w:t>
            </w:r>
            <w:bookmarkEnd w:id="3"/>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26 (7.5)</w:t>
            </w:r>
          </w:p>
        </w:tc>
        <w:tc>
          <w:tcPr>
            <w:tcW w:w="162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6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2</w:t>
            </w:r>
          </w:p>
        </w:tc>
        <w:tc>
          <w:tcPr>
            <w:tcW w:w="1126"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33 (6.7)</w:t>
            </w:r>
          </w:p>
        </w:tc>
        <w:tc>
          <w:tcPr>
            <w:tcW w:w="1653"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2.69 (1.35</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5.38)</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0.005</w:t>
            </w:r>
          </w:p>
        </w:tc>
        <w:tc>
          <w:tcPr>
            <w:tcW w:w="1126"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119 (11.1)</w:t>
            </w:r>
          </w:p>
        </w:tc>
        <w:tc>
          <w:tcPr>
            <w:tcW w:w="1624"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1.47 (0.95</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2.27)</w:t>
            </w: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0.082</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3</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10 (5.9)</w:t>
            </w:r>
          </w:p>
        </w:tc>
        <w:tc>
          <w:tcPr>
            <w:tcW w:w="165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2.19 (0.91</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5.3</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0.081</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38 (12.5)</w:t>
            </w:r>
          </w:p>
        </w:tc>
        <w:tc>
          <w:tcPr>
            <w:tcW w:w="162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1.59 (0.95</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2.64)</w:t>
            </w: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0.077</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4</w:t>
            </w:r>
          </w:p>
        </w:tc>
        <w:tc>
          <w:tcPr>
            <w:tcW w:w="1126"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30 (8.9)</w:t>
            </w:r>
          </w:p>
        </w:tc>
        <w:tc>
          <w:tcPr>
            <w:tcW w:w="1653"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2.6</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 xml:space="preserve"> (1.26</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5.37)</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0.01</w:t>
            </w:r>
            <w:r>
              <w:rPr>
                <w:rFonts w:hint="eastAsia" w:ascii="Times New Roman" w:hAnsi="Times New Roman" w:cs="Times New Roman"/>
                <w:kern w:val="2"/>
                <w:sz w:val="21"/>
                <w:szCs w:val="21"/>
                <w:vertAlign w:val="baseline"/>
                <w:lang w:val="en-US" w:eastAsia="zh-CN" w:bidi="ar-SA"/>
              </w:rPr>
              <w:t>0</w:t>
            </w:r>
          </w:p>
        </w:tc>
        <w:tc>
          <w:tcPr>
            <w:tcW w:w="1126"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306 (19.3)</w:t>
            </w:r>
          </w:p>
        </w:tc>
        <w:tc>
          <w:tcPr>
            <w:tcW w:w="1624"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2.49 (1.64</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3.78)</w:t>
            </w:r>
          </w:p>
        </w:tc>
        <w:tc>
          <w:tcPr>
            <w:tcW w:w="868"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2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53"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0.045</w:t>
            </w:r>
          </w:p>
        </w:tc>
        <w:tc>
          <w:tcPr>
            <w:tcW w:w="112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2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2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53"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2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2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6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82" w:type="dxa"/>
            <w:tcBorders>
              <w:tl2br w:val="nil"/>
              <w:tr2bl w:val="nil"/>
            </w:tcBorders>
            <w:vAlign w:val="center"/>
          </w:tcPr>
          <w:p>
            <w:pPr>
              <w:keepNext w:val="0"/>
              <w:keepLines w:val="0"/>
              <w:widowControl/>
              <w:suppressLineNumbers w:val="0"/>
              <w:jc w:val="both"/>
              <w:textAlignment w:val="center"/>
              <w:rPr>
                <w:rFonts w:hint="default" w:ascii="宋体" w:hAnsi="宋体" w:eastAsia="宋体" w:cs="宋体"/>
                <w:i w:val="0"/>
                <w:iCs w:val="0"/>
                <w:color w:val="000000"/>
                <w:kern w:val="2"/>
                <w:sz w:val="22"/>
                <w:szCs w:val="22"/>
                <w:u w:val="no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0.369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19 (3.1)</w:t>
            </w:r>
          </w:p>
        </w:tc>
        <w:tc>
          <w:tcPr>
            <w:tcW w:w="1653"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54 (9.4)</w:t>
            </w:r>
          </w:p>
        </w:tc>
        <w:tc>
          <w:tcPr>
            <w:tcW w:w="162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6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27 (6.9)</w:t>
            </w:r>
          </w:p>
        </w:tc>
        <w:tc>
          <w:tcPr>
            <w:tcW w:w="165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2.03 (1.11</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3.73)</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0.022</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92 (11.5)</w:t>
            </w:r>
          </w:p>
        </w:tc>
        <w:tc>
          <w:tcPr>
            <w:tcW w:w="162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1.19 (0.85</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1.68)</w:t>
            </w: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0.306</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23 (8.9)</w:t>
            </w:r>
          </w:p>
        </w:tc>
        <w:tc>
          <w:tcPr>
            <w:tcW w:w="165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2.16 (1.12</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4.16)</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0.021</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151 (16.3)</w:t>
            </w:r>
          </w:p>
        </w:tc>
        <w:tc>
          <w:tcPr>
            <w:tcW w:w="162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1.74 (1.26</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2.39)</w:t>
            </w: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 (8.6)</w:t>
            </w:r>
          </w:p>
        </w:tc>
        <w:tc>
          <w:tcPr>
            <w:tcW w:w="165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2.56 (1.27</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5.15)</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0.009</w:t>
            </w:r>
          </w:p>
        </w:tc>
        <w:tc>
          <w:tcPr>
            <w:tcW w:w="1126"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192 (19.2)</w:t>
            </w:r>
          </w:p>
        </w:tc>
        <w:tc>
          <w:tcPr>
            <w:tcW w:w="162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2.1</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 xml:space="preserve"> (1.53</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2.88)</w:t>
            </w: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0"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2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53"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0.007</w:t>
            </w:r>
          </w:p>
        </w:tc>
        <w:tc>
          <w:tcPr>
            <w:tcW w:w="112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2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6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8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bl>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default" w:ascii="Times New Roman" w:hAnsi="Times New Roman" w:cs="Times New Roman"/>
          <w:sz w:val="21"/>
          <w:szCs w:val="21"/>
          <w:lang w:val="en-US" w:eastAsia="zh-CN"/>
        </w:rPr>
        <w:t>RC</w:t>
      </w:r>
      <w:r>
        <w:rPr>
          <w:rFonts w:hint="eastAsia" w:ascii="Times New Roman" w:hAnsi="Times New Roman" w:cs="Times New Roman"/>
          <w:sz w:val="21"/>
          <w:szCs w:val="21"/>
          <w:lang w:val="en-US" w:eastAsia="zh-CN"/>
        </w:rPr>
        <w:t xml:space="preserve">, remnant cholesterol; </w:t>
      </w:r>
      <w:r>
        <w:rPr>
          <w:rFonts w:hint="default" w:ascii="Times New Roman" w:hAnsi="Times New Roman" w:cs="Times New Roman"/>
          <w:lang w:val="en-US" w:eastAsia="zh-CN"/>
        </w:rPr>
        <w:t>hsCRP</w:t>
      </w:r>
      <w:r>
        <w:rPr>
          <w:rFonts w:hint="eastAsia" w:ascii="Times New Roman" w:hAnsi="Times New Roman" w:cs="Times New Roman"/>
          <w:lang w:val="en-US" w:eastAsia="zh-CN"/>
        </w:rPr>
        <w:t xml:space="preserve">, </w:t>
      </w:r>
      <w:r>
        <w:rPr>
          <w:rFonts w:hint="eastAsia" w:ascii="Times New Roman" w:hAnsi="Times New Roman" w:cs="Times New Roman"/>
          <w:sz w:val="21"/>
          <w:szCs w:val="21"/>
          <w:lang w:val="en-US" w:eastAsia="zh-CN"/>
        </w:rPr>
        <w:t xml:space="preserve">high-sensitivity C-reactive protein; </w:t>
      </w:r>
      <w:r>
        <w:rPr>
          <w:rFonts w:hint="eastAsia" w:ascii="Times New Roman" w:hAnsi="Times New Roman" w:eastAsia="CharisSIL" w:cs="Times New Roman"/>
          <w:b w:val="0"/>
          <w:bCs w:val="0"/>
          <w:color w:val="000000"/>
          <w:kern w:val="0"/>
          <w:sz w:val="21"/>
          <w:szCs w:val="21"/>
          <w:lang w:val="en-US" w:eastAsia="zh-CN" w:bidi="ar"/>
        </w:rPr>
        <w:t>RCII, remnant cholesterol inflammatory index; HR, hazard ratios; 95% CI</w:t>
      </w:r>
      <w:r>
        <w:rPr>
          <w:rFonts w:hint="eastAsia" w:ascii="Times New Roman" w:hAnsi="Times New Roman" w:eastAsia="MuseoSans-700" w:cs="Times New Roman"/>
          <w:b w:val="0"/>
          <w:bCs w:val="0"/>
          <w:color w:val="auto"/>
          <w:kern w:val="0"/>
          <w:sz w:val="21"/>
          <w:szCs w:val="21"/>
          <w:vertAlign w:val="baseline"/>
          <w:lang w:val="en-US" w:eastAsia="zh-CN" w:bidi="ar"/>
        </w:rPr>
        <w:t>, 95% confidence interval.</w:t>
      </w:r>
    </w:p>
    <w:p>
      <w:pPr>
        <w:rPr>
          <w:rFonts w:hint="default" w:ascii="Times New Roman" w:hAnsi="Times New Roman" w:cs="Times New Roman"/>
          <w:sz w:val="21"/>
          <w:szCs w:val="21"/>
          <w:lang w:val="en-US" w:eastAsia="zh-CN"/>
        </w:rPr>
      </w:pPr>
      <w:r>
        <w:rPr>
          <w:rFonts w:hint="eastAsia" w:ascii="Times New Roman" w:hAnsi="Times New Roman" w:cs="Times New Roman"/>
          <w:color w:val="auto"/>
          <w:sz w:val="21"/>
          <w:szCs w:val="21"/>
          <w:vertAlign w:val="baseline"/>
          <w:lang w:val="en-US" w:eastAsia="zh-CN"/>
        </w:rPr>
        <w:t xml:space="preserve">Adjusted for age, sex, education </w:t>
      </w:r>
      <w:r>
        <w:rPr>
          <w:rFonts w:hint="default" w:ascii="Times New Roman" w:hAnsi="Times New Roman" w:cs="Times New Roman"/>
          <w:color w:val="auto"/>
          <w:sz w:val="21"/>
          <w:szCs w:val="21"/>
          <w:vertAlign w:val="baseline"/>
          <w:lang w:val="en-US" w:eastAsia="zh-CN"/>
        </w:rPr>
        <w:t>level</w:t>
      </w:r>
      <w:r>
        <w:rPr>
          <w:rFonts w:hint="eastAsia" w:ascii="Times New Roman" w:hAnsi="Times New Roman" w:cs="Times New Roman"/>
          <w:color w:val="auto"/>
          <w:sz w:val="21"/>
          <w:szCs w:val="21"/>
          <w:vertAlign w:val="baseline"/>
          <w:lang w:val="en-US" w:eastAsia="zh-CN"/>
        </w:rPr>
        <w:t xml:space="preserve">, marital status, smoking status, SBP, alcohol consumption, dyslipidemia, hypertension, CVD, </w:t>
      </w:r>
      <w:r>
        <w:rPr>
          <w:rFonts w:hint="eastAsia" w:ascii="Times New Roman" w:hAnsi="Times New Roman" w:cs="Times New Roman"/>
          <w:color w:val="000000"/>
          <w:sz w:val="21"/>
          <w:szCs w:val="21"/>
          <w:lang w:val="en-US" w:eastAsia="zh-CN"/>
        </w:rPr>
        <w:t>a</w:t>
      </w:r>
      <w:r>
        <w:rPr>
          <w:rFonts w:hint="default" w:ascii="Times New Roman" w:hAnsi="Times New Roman" w:cs="Times New Roman"/>
          <w:color w:val="000000"/>
          <w:sz w:val="21"/>
          <w:szCs w:val="21"/>
          <w:lang w:val="en-US" w:eastAsia="zh-CN"/>
        </w:rPr>
        <w:t>ntihypertensive</w:t>
      </w:r>
      <w:r>
        <w:rPr>
          <w:rFonts w:hint="eastAsia" w:ascii="Times New Roman" w:hAnsi="Times New Roman" w:cs="Times New Roman"/>
          <w:color w:val="000000"/>
          <w:sz w:val="21"/>
          <w:szCs w:val="21"/>
          <w:lang w:val="en-US" w:eastAsia="zh-CN"/>
        </w:rPr>
        <w:t xml:space="preserve"> and </w:t>
      </w:r>
      <w:r>
        <w:rPr>
          <w:rFonts w:hint="eastAsia" w:ascii="Times New Roman" w:hAnsi="Times New Roman" w:cs="Times New Roman"/>
          <w:color w:val="auto"/>
          <w:sz w:val="21"/>
          <w:szCs w:val="21"/>
          <w:vertAlign w:val="baseline"/>
          <w:lang w:val="en-US" w:eastAsia="zh-CN"/>
        </w:rPr>
        <w:t>l</w:t>
      </w:r>
      <w:r>
        <w:rPr>
          <w:rFonts w:hint="default" w:ascii="Times New Roman" w:hAnsi="Times New Roman" w:cs="Times New Roman"/>
          <w:color w:val="auto"/>
          <w:sz w:val="21"/>
          <w:szCs w:val="21"/>
          <w:vertAlign w:val="baseline"/>
          <w:lang w:val="en-US" w:eastAsia="zh-CN"/>
        </w:rPr>
        <w:t>ipid-lowering</w:t>
      </w:r>
      <w:r>
        <w:rPr>
          <w:rFonts w:hint="default" w:ascii="Times New Roman" w:hAnsi="Times New Roman" w:eastAsia="宋体" w:cs="Times New Roman"/>
          <w:color w:val="000000"/>
          <w:kern w:val="2"/>
          <w:sz w:val="21"/>
          <w:szCs w:val="21"/>
          <w:lang w:val="en-US" w:eastAsia="zh-CN" w:bidi="ar-SA"/>
        </w:rPr>
        <w:t xml:space="preserve"> drugs</w:t>
      </w:r>
      <w:r>
        <w:rPr>
          <w:rFonts w:hint="eastAsia" w:ascii="Times New Roman" w:hAnsi="Times New Roman" w:eastAsia="宋体" w:cs="Times New Roman"/>
          <w:color w:val="000000"/>
          <w:kern w:val="2"/>
          <w:sz w:val="21"/>
          <w:szCs w:val="21"/>
          <w:lang w:val="en-US" w:eastAsia="zh-CN" w:bidi="ar-SA"/>
        </w:rPr>
        <w:t>.</w:t>
      </w:r>
    </w:p>
    <w:p>
      <w:pPr>
        <w:rPr>
          <w:rFonts w:hint="eastAsia" w:ascii="Times New Roman" w:hAnsi="Times New Roman" w:cs="Times New Roman"/>
          <w:sz w:val="21"/>
          <w:szCs w:val="21"/>
          <w:lang w:val="en-US" w:eastAsia="zh-CN"/>
        </w:rPr>
      </w:pPr>
      <w:bookmarkStart w:id="4" w:name="OLE_LINK3"/>
    </w:p>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lang w:val="en-US" w:eastAsia="zh-CN"/>
        </w:rPr>
        <w:t xml:space="preserve">Supplementary Table 5 </w:t>
      </w:r>
      <w:r>
        <w:rPr>
          <w:rFonts w:hint="default" w:ascii="Times New Roman" w:hAnsi="Times New Roman" w:cs="Times New Roman"/>
          <w:lang w:val="en-US" w:eastAsia="zh-CN"/>
        </w:rPr>
        <w:t>Effect of the Combination of hsCRP and RC on New-Onset Diabetes</w:t>
      </w:r>
      <w:r>
        <w:rPr>
          <w:rFonts w:hint="eastAsia" w:ascii="Times New Roman" w:hAnsi="Times New Roman" w:cs="Times New Roman"/>
          <w:lang w:val="en-US" w:eastAsia="zh-CN"/>
        </w:rPr>
        <w:t xml:space="preserve"> </w:t>
      </w:r>
      <w:r>
        <w:rPr>
          <w:rFonts w:hint="eastAsia" w:ascii="Times New Roman" w:hAnsi="Times New Roman" w:cs="Times New Roman"/>
          <w:sz w:val="21"/>
          <w:szCs w:val="21"/>
          <w:vertAlign w:val="baseline"/>
          <w:lang w:val="en-US" w:eastAsia="zh-CN"/>
        </w:rPr>
        <w:t>S</w:t>
      </w:r>
      <w:r>
        <w:rPr>
          <w:rFonts w:hint="default" w:ascii="Times New Roman" w:hAnsi="Times New Roman" w:cs="Times New Roman"/>
          <w:sz w:val="21"/>
          <w:szCs w:val="21"/>
          <w:vertAlign w:val="baseline"/>
          <w:lang w:val="en-US" w:eastAsia="zh-CN"/>
        </w:rPr>
        <w:t xml:space="preserve">tratified by </w:t>
      </w:r>
      <w:r>
        <w:rPr>
          <w:rFonts w:hint="eastAsia" w:ascii="Times New Roman" w:hAnsi="Times New Roman" w:cs="Times New Roman"/>
          <w:sz w:val="21"/>
          <w:szCs w:val="21"/>
          <w:vertAlign w:val="baseline"/>
          <w:lang w:val="en-US" w:eastAsia="zh-CN"/>
        </w:rPr>
        <w:t>Hypertension.</w:t>
      </w:r>
    </w:p>
    <w:tbl>
      <w:tblPr>
        <w:tblStyle w:val="3"/>
        <w:tblW w:w="10387" w:type="dxa"/>
        <w:tblInd w:w="-944"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68"/>
        <w:gridCol w:w="1108"/>
        <w:gridCol w:w="1625"/>
        <w:gridCol w:w="849"/>
        <w:gridCol w:w="1209"/>
        <w:gridCol w:w="1615"/>
        <w:gridCol w:w="850"/>
        <w:gridCol w:w="1163"/>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tcPr>
          <w:p>
            <w:pPr>
              <w:rPr>
                <w:rFonts w:hint="default" w:ascii="Times New Roman" w:hAnsi="Times New Roman" w:cs="Times New Roman"/>
                <w:sz w:val="21"/>
                <w:szCs w:val="21"/>
                <w:vertAlign w:val="baseline"/>
                <w:lang w:val="en-US" w:eastAsia="zh-CN"/>
              </w:rPr>
            </w:pPr>
          </w:p>
        </w:tc>
        <w:tc>
          <w:tcPr>
            <w:tcW w:w="3582" w:type="dxa"/>
            <w:gridSpan w:val="3"/>
            <w:tcBorders>
              <w:bottom w:val="single" w:color="auto" w:sz="8" w:space="0"/>
            </w:tcBorders>
          </w:tcPr>
          <w:p>
            <w:pPr>
              <w:jc w:val="cente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Without hypertension</w:t>
            </w:r>
          </w:p>
        </w:tc>
        <w:tc>
          <w:tcPr>
            <w:tcW w:w="3674" w:type="dxa"/>
            <w:gridSpan w:val="3"/>
            <w:tcBorders>
              <w:bottom w:val="single" w:color="auto" w:sz="8" w:space="0"/>
            </w:tcBorders>
          </w:tcPr>
          <w:p>
            <w:pPr>
              <w:jc w:val="cente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With hypertension</w:t>
            </w:r>
          </w:p>
        </w:tc>
        <w:tc>
          <w:tcPr>
            <w:tcW w:w="1163" w:type="dxa"/>
            <w:vMerge w:val="restart"/>
            <w:tcBorders>
              <w:tl2br w:val="nil"/>
              <w:tr2bl w:val="nil"/>
            </w:tcBorders>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 for interaction</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c>
          <w:tcPr>
            <w:tcW w:w="1108" w:type="dxa"/>
            <w:tcBorders>
              <w:top w:val="single" w:color="auto" w:sz="8" w:space="0"/>
              <w:bottom w:val="single" w:color="000000" w:sz="12" w:space="0"/>
              <w:tl2br w:val="nil"/>
              <w:tr2bl w:val="nil"/>
            </w:tcBorders>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Events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lang w:val="en-US" w:eastAsia="zh-CN"/>
              </w:rPr>
              <w:t xml:space="preserve"> </w:t>
            </w:r>
            <w:r>
              <w:rPr>
                <w:rFonts w:hint="eastAsia" w:ascii="Times New Roman" w:hAnsi="Times New Roman" w:cs="Times New Roman"/>
                <w:sz w:val="21"/>
                <w:szCs w:val="21"/>
                <w:vertAlign w:val="baseline"/>
                <w:lang w:val="en-US" w:eastAsia="zh-CN"/>
              </w:rPr>
              <w:t>(N, %)</w:t>
            </w:r>
            <w:r>
              <w:rPr>
                <w:rFonts w:hint="default" w:ascii="Times New Roman" w:hAnsi="Times New Roman" w:cs="Times New Roman"/>
                <w:sz w:val="21"/>
                <w:szCs w:val="21"/>
                <w:vertAlign w:val="baseline"/>
                <w:lang w:val="en-US" w:eastAsia="zh-CN"/>
              </w:rPr>
              <w:t xml:space="preserve"> </w:t>
            </w:r>
          </w:p>
        </w:tc>
        <w:tc>
          <w:tcPr>
            <w:tcW w:w="1625" w:type="dxa"/>
            <w:tcBorders>
              <w:top w:val="single" w:color="auto" w:sz="8" w:space="0"/>
              <w:bottom w:val="single" w:color="000000" w:sz="12" w:space="0"/>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HR (95%CI)</w:t>
            </w:r>
          </w:p>
        </w:tc>
        <w:tc>
          <w:tcPr>
            <w:tcW w:w="849"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c>
          <w:tcPr>
            <w:tcW w:w="1209"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Events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lang w:val="en-US" w:eastAsia="zh-CN"/>
              </w:rPr>
              <w:t xml:space="preserve"> </w:t>
            </w:r>
            <w:r>
              <w:rPr>
                <w:rFonts w:hint="eastAsia" w:ascii="Times New Roman" w:hAnsi="Times New Roman" w:cs="Times New Roman"/>
                <w:sz w:val="21"/>
                <w:szCs w:val="21"/>
                <w:vertAlign w:val="baseline"/>
                <w:lang w:val="en-US" w:eastAsia="zh-CN"/>
              </w:rPr>
              <w:t>(N, %)</w:t>
            </w:r>
            <w:r>
              <w:rPr>
                <w:rFonts w:hint="default" w:ascii="Times New Roman" w:hAnsi="Times New Roman" w:cs="Times New Roman"/>
                <w:sz w:val="21"/>
                <w:szCs w:val="21"/>
                <w:vertAlign w:val="baseline"/>
                <w:lang w:val="en-US" w:eastAsia="zh-CN"/>
              </w:rPr>
              <w:t xml:space="preserve"> </w:t>
            </w:r>
          </w:p>
        </w:tc>
        <w:tc>
          <w:tcPr>
            <w:tcW w:w="1615"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HR (95%CI)</w:t>
            </w:r>
          </w:p>
        </w:tc>
        <w:tc>
          <w:tcPr>
            <w:tcW w:w="850" w:type="dxa"/>
            <w:tcBorders>
              <w:top w:val="single" w:color="auto" w:sz="8" w:space="0"/>
              <w:bottom w:val="single" w:color="000000" w:sz="12" w:space="0"/>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kern w:val="2"/>
                <w:sz w:val="21"/>
                <w:szCs w:val="21"/>
                <w:vertAlign w:val="baseline"/>
                <w:lang w:val="en-US" w:eastAsia="zh-CN" w:bidi="ar-SA"/>
              </w:rPr>
              <w:t>P</w:t>
            </w:r>
          </w:p>
        </w:tc>
        <w:tc>
          <w:tcPr>
            <w:tcW w:w="1163" w:type="dxa"/>
            <w:vMerge w:val="continue"/>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op w:val="single" w:color="000000" w:sz="12" w:space="0"/>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CHARLS</w:t>
            </w:r>
          </w:p>
        </w:tc>
        <w:tc>
          <w:tcPr>
            <w:tcW w:w="3582" w:type="dxa"/>
            <w:gridSpan w:val="3"/>
            <w:tcBorders>
              <w:top w:val="single" w:color="000000" w:sz="12" w:space="0"/>
              <w:tl2br w:val="nil"/>
              <w:tr2bl w:val="nil"/>
            </w:tcBorders>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N=5789</w:t>
            </w:r>
          </w:p>
        </w:tc>
        <w:tc>
          <w:tcPr>
            <w:tcW w:w="3674" w:type="dxa"/>
            <w:gridSpan w:val="3"/>
            <w:tcBorders>
              <w:top w:val="single" w:color="000000" w:sz="12" w:space="0"/>
              <w:tl2br w:val="nil"/>
              <w:tr2bl w:val="nil"/>
            </w:tcBorders>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N=3520</w:t>
            </w:r>
          </w:p>
        </w:tc>
        <w:tc>
          <w:tcPr>
            <w:tcW w:w="1163" w:type="dxa"/>
            <w:tcBorders>
              <w:top w:val="single" w:color="000000" w:sz="12" w:space="0"/>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c>
          <w:tcPr>
            <w:tcW w:w="162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9"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20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c>
          <w:tcPr>
            <w:tcW w:w="161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5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0.376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eastAsia="MuseoSans-700" w:cs="Times New Roman"/>
                <w:b w:val="0"/>
                <w:bCs w:val="0"/>
                <w:color w:val="auto"/>
                <w:kern w:val="0"/>
                <w:sz w:val="21"/>
                <w:szCs w:val="21"/>
                <w:vertAlign w:val="baseline"/>
                <w:lang w:val="en-US" w:eastAsia="zh-CN" w:bidi="ar"/>
              </w:rPr>
              <w:t xml:space="preserve"> Group 1</w:t>
            </w:r>
          </w:p>
        </w:tc>
        <w:tc>
          <w:tcPr>
            <w:tcW w:w="1108"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147 (8.1)</w:t>
            </w:r>
          </w:p>
        </w:tc>
        <w:tc>
          <w:tcPr>
            <w:tcW w:w="1625"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49"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209"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108 (13.6)</w:t>
            </w:r>
          </w:p>
        </w:tc>
        <w:tc>
          <w:tcPr>
            <w:tcW w:w="1615"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5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MuseoSans-700" w:cs="Times New Roman"/>
                <w:b w:val="0"/>
                <w:bCs w:val="0"/>
                <w:color w:val="auto"/>
                <w:kern w:val="0"/>
                <w:sz w:val="21"/>
                <w:szCs w:val="21"/>
                <w:vertAlign w:val="baseline"/>
                <w:lang w:val="en-US" w:eastAsia="zh-CN" w:bidi="ar"/>
              </w:rPr>
              <w:t>Group 2</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143 (11</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w:t>
            </w:r>
          </w:p>
        </w:tc>
        <w:tc>
          <w:tcPr>
            <w:tcW w:w="162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1.34 (1.07</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1.69)</w:t>
            </w:r>
          </w:p>
        </w:tc>
        <w:tc>
          <w:tcPr>
            <w:tcW w:w="84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0.013</w:t>
            </w:r>
          </w:p>
        </w:tc>
        <w:tc>
          <w:tcPr>
            <w:tcW w:w="120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131 (16.4)</w:t>
            </w:r>
          </w:p>
        </w:tc>
        <w:tc>
          <w:tcPr>
            <w:tcW w:w="161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1.11 (0.86</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1.43)</w:t>
            </w:r>
          </w:p>
        </w:tc>
        <w:tc>
          <w:tcPr>
            <w:tcW w:w="85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0.439</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196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MuseoSans-700" w:cs="Times New Roman"/>
                <w:b w:val="0"/>
                <w:bCs w:val="0"/>
                <w:color w:val="auto"/>
                <w:kern w:val="0"/>
                <w:sz w:val="21"/>
                <w:szCs w:val="21"/>
                <w:vertAlign w:val="baseline"/>
                <w:lang w:val="en-US" w:eastAsia="zh-CN" w:bidi="ar"/>
              </w:rPr>
              <w:t>Group 3</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171 (12.6)</w:t>
            </w:r>
          </w:p>
        </w:tc>
        <w:tc>
          <w:tcPr>
            <w:tcW w:w="162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 xml:space="preserve"> (1.12</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1.76)</w:t>
            </w:r>
          </w:p>
        </w:tc>
        <w:tc>
          <w:tcPr>
            <w:tcW w:w="84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0.004</w:t>
            </w:r>
          </w:p>
        </w:tc>
        <w:tc>
          <w:tcPr>
            <w:tcW w:w="120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141 (19</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w:t>
            </w:r>
          </w:p>
        </w:tc>
        <w:tc>
          <w:tcPr>
            <w:tcW w:w="161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1.29 (1</w:t>
            </w:r>
            <w:r>
              <w:rPr>
                <w:rFonts w:hint="eastAsia" w:ascii="Times New Roman" w:hAnsi="Times New Roman" w:cs="Times New Roman"/>
                <w:kern w:val="2"/>
                <w:sz w:val="21"/>
                <w:szCs w:val="21"/>
                <w:vertAlign w:val="baseline"/>
                <w:lang w:val="en-US" w:eastAsia="zh-CN" w:bidi="ar-SA"/>
              </w:rPr>
              <w:t>.00-</w:t>
            </w:r>
            <w:r>
              <w:rPr>
                <w:rFonts w:hint="eastAsia" w:ascii="Times New Roman" w:hAnsi="Times New Roman" w:cs="Times New Roman" w:eastAsiaTheme="minorEastAsia"/>
                <w:kern w:val="2"/>
                <w:sz w:val="21"/>
                <w:szCs w:val="21"/>
                <w:vertAlign w:val="baseline"/>
                <w:lang w:val="en-US" w:eastAsia="zh-CN" w:bidi="ar-SA"/>
              </w:rPr>
              <w:t>1.67)</w:t>
            </w:r>
          </w:p>
        </w:tc>
        <w:tc>
          <w:tcPr>
            <w:tcW w:w="85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0.048</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MuseoSans-700" w:cs="Times New Roman"/>
                <w:b w:val="0"/>
                <w:bCs w:val="0"/>
                <w:color w:val="auto"/>
                <w:kern w:val="0"/>
                <w:sz w:val="21"/>
                <w:szCs w:val="21"/>
                <w:vertAlign w:val="baseline"/>
                <w:lang w:val="en-US" w:eastAsia="zh-CN" w:bidi="ar"/>
              </w:rPr>
              <w:t>Group 4</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216 (16.5)</w:t>
            </w:r>
          </w:p>
        </w:tc>
        <w:tc>
          <w:tcPr>
            <w:tcW w:w="162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1.69 (1.35</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2.11)</w:t>
            </w:r>
          </w:p>
        </w:tc>
        <w:tc>
          <w:tcPr>
            <w:tcW w:w="84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20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279 (23.5)</w:t>
            </w:r>
          </w:p>
        </w:tc>
        <w:tc>
          <w:tcPr>
            <w:tcW w:w="161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1.41 (1.12</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1.78)</w:t>
            </w:r>
          </w:p>
        </w:tc>
        <w:tc>
          <w:tcPr>
            <w:tcW w:w="85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0.004</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P for trend</w:t>
            </w:r>
          </w:p>
        </w:tc>
        <w:tc>
          <w:tcPr>
            <w:tcW w:w="110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2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209"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1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5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0.001</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0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2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9"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209"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1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5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0.85</w:t>
            </w:r>
            <w:r>
              <w:rPr>
                <w:rFonts w:hint="eastAsia" w:ascii="Times New Roman" w:hAnsi="Times New Roman" w:cs="Times New Roman"/>
                <w:kern w:val="2"/>
                <w:sz w:val="21"/>
                <w:szCs w:val="21"/>
                <w:vertAlign w:val="baseline"/>
                <w:lang w:val="en-US" w:eastAsia="zh-CN" w:bidi="ar-SA"/>
              </w:rPr>
              <w:t>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127 (7.7)</w:t>
            </w:r>
          </w:p>
        </w:tc>
        <w:tc>
          <w:tcPr>
            <w:tcW w:w="162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49"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20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81 (11.9)</w:t>
            </w:r>
          </w:p>
        </w:tc>
        <w:tc>
          <w:tcPr>
            <w:tcW w:w="161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5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172 (11</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w:t>
            </w:r>
          </w:p>
        </w:tc>
        <w:tc>
          <w:tcPr>
            <w:tcW w:w="162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1.38 (1.1</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1.74)</w:t>
            </w:r>
          </w:p>
        </w:tc>
        <w:tc>
          <w:tcPr>
            <w:tcW w:w="84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0.006</w:t>
            </w:r>
          </w:p>
        </w:tc>
        <w:tc>
          <w:tcPr>
            <w:tcW w:w="120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130 (16.8)</w:t>
            </w:r>
          </w:p>
        </w:tc>
        <w:tc>
          <w:tcPr>
            <w:tcW w:w="161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1.33 (1.01</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1.76)</w:t>
            </w:r>
          </w:p>
        </w:tc>
        <w:tc>
          <w:tcPr>
            <w:tcW w:w="85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0.045</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179 (13.3)</w:t>
            </w:r>
          </w:p>
        </w:tc>
        <w:tc>
          <w:tcPr>
            <w:tcW w:w="162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1.53 (1.21</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1.93)</w:t>
            </w:r>
          </w:p>
        </w:tc>
        <w:tc>
          <w:tcPr>
            <w:tcW w:w="84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20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187 (19.4)</w:t>
            </w:r>
          </w:p>
        </w:tc>
        <w:tc>
          <w:tcPr>
            <w:tcW w:w="161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1.43 (1.09</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1.86)</w:t>
            </w:r>
          </w:p>
        </w:tc>
        <w:tc>
          <w:tcPr>
            <w:tcW w:w="85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0.009</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199 (16.2)</w:t>
            </w:r>
          </w:p>
        </w:tc>
        <w:tc>
          <w:tcPr>
            <w:tcW w:w="162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1.81 (1.43</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2.29)</w:t>
            </w:r>
          </w:p>
        </w:tc>
        <w:tc>
          <w:tcPr>
            <w:tcW w:w="84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20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261 (23.7)</w:t>
            </w:r>
          </w:p>
        </w:tc>
        <w:tc>
          <w:tcPr>
            <w:tcW w:w="161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1.7</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 xml:space="preserve"> (1.31</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2.21)</w:t>
            </w:r>
          </w:p>
        </w:tc>
        <w:tc>
          <w:tcPr>
            <w:tcW w:w="85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0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2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209"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1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5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ELSA</w:t>
            </w:r>
          </w:p>
        </w:tc>
        <w:tc>
          <w:tcPr>
            <w:tcW w:w="3582" w:type="dxa"/>
            <w:gridSpan w:val="3"/>
            <w:tcBorders>
              <w:tl2br w:val="nil"/>
              <w:tr2bl w:val="nil"/>
            </w:tcBorders>
            <w:vAlign w:val="top"/>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N=2142</w:t>
            </w:r>
          </w:p>
        </w:tc>
        <w:tc>
          <w:tcPr>
            <w:tcW w:w="3674" w:type="dxa"/>
            <w:gridSpan w:val="3"/>
            <w:tcBorders>
              <w:tl2br w:val="nil"/>
              <w:tr2bl w:val="nil"/>
            </w:tcBorders>
            <w:vAlign w:val="top"/>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N=2601</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108"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2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49"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209"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1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50"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163" w:type="dxa"/>
            <w:tcBorders>
              <w:tl2br w:val="nil"/>
              <w:tr2bl w:val="nil"/>
            </w:tcBorders>
            <w:vAlign w:val="center"/>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0.173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Group 1</w:t>
            </w:r>
          </w:p>
        </w:tc>
        <w:tc>
          <w:tcPr>
            <w:tcW w:w="110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12 (2.5)</w:t>
            </w:r>
          </w:p>
        </w:tc>
        <w:tc>
          <w:tcPr>
            <w:tcW w:w="162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849"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20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26 (8.2)</w:t>
            </w:r>
          </w:p>
        </w:tc>
        <w:tc>
          <w:tcPr>
            <w:tcW w:w="161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850"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16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Group 2</w:t>
            </w:r>
          </w:p>
        </w:tc>
        <w:tc>
          <w:tcPr>
            <w:tcW w:w="1108" w:type="dxa"/>
            <w:tcBorders>
              <w:tl2br w:val="nil"/>
              <w:tr2bl w:val="nil"/>
            </w:tcBorders>
            <w:vAlign w:val="center"/>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49 (7.1)</w:t>
            </w:r>
          </w:p>
        </w:tc>
        <w:tc>
          <w:tcPr>
            <w:tcW w:w="1625" w:type="dxa"/>
            <w:tcBorders>
              <w:tl2br w:val="nil"/>
              <w:tr2bl w:val="nil"/>
            </w:tcBorders>
            <w:vAlign w:val="center"/>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2.54 (1.30-4.94)</w:t>
            </w:r>
          </w:p>
        </w:tc>
        <w:tc>
          <w:tcPr>
            <w:tcW w:w="84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0.006</w:t>
            </w:r>
          </w:p>
        </w:tc>
        <w:tc>
          <w:tcPr>
            <w:tcW w:w="1209" w:type="dxa"/>
            <w:tcBorders>
              <w:tl2br w:val="nil"/>
              <w:tr2bl w:val="nil"/>
            </w:tcBorders>
            <w:vAlign w:val="center"/>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103 (11.8)</w:t>
            </w:r>
          </w:p>
        </w:tc>
        <w:tc>
          <w:tcPr>
            <w:tcW w:w="1615" w:type="dxa"/>
            <w:tcBorders>
              <w:tl2br w:val="nil"/>
              <w:tr2bl w:val="nil"/>
            </w:tcBorders>
            <w:vAlign w:val="center"/>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1.28 (0.82-1.99)</w:t>
            </w:r>
          </w:p>
        </w:tc>
        <w:tc>
          <w:tcPr>
            <w:tcW w:w="85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0.281</w:t>
            </w:r>
          </w:p>
        </w:tc>
        <w:tc>
          <w:tcPr>
            <w:tcW w:w="116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Group 3</w:t>
            </w:r>
          </w:p>
        </w:tc>
        <w:tc>
          <w:tcPr>
            <w:tcW w:w="110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17 (7.0)</w:t>
            </w:r>
          </w:p>
        </w:tc>
        <w:tc>
          <w:tcPr>
            <w:tcW w:w="162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2.77 (1.28-6.00)</w:t>
            </w:r>
          </w:p>
        </w:tc>
        <w:tc>
          <w:tcPr>
            <w:tcW w:w="84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0.010</w:t>
            </w:r>
          </w:p>
        </w:tc>
        <w:tc>
          <w:tcPr>
            <w:tcW w:w="120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31 (13.6)</w:t>
            </w:r>
          </w:p>
        </w:tc>
        <w:tc>
          <w:tcPr>
            <w:tcW w:w="161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1.47 (0.86-2.51)</w:t>
            </w:r>
          </w:p>
        </w:tc>
        <w:tc>
          <w:tcPr>
            <w:tcW w:w="85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0.163</w:t>
            </w:r>
          </w:p>
        </w:tc>
        <w:tc>
          <w:tcPr>
            <w:tcW w:w="116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Group 4</w:t>
            </w:r>
          </w:p>
        </w:tc>
        <w:tc>
          <w:tcPr>
            <w:tcW w:w="110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99 (13.5)</w:t>
            </w:r>
          </w:p>
        </w:tc>
        <w:tc>
          <w:tcPr>
            <w:tcW w:w="162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4.07 (2.12-7.80)</w:t>
            </w:r>
          </w:p>
        </w:tc>
        <w:tc>
          <w:tcPr>
            <w:tcW w:w="84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20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237 (20.0)</w:t>
            </w:r>
          </w:p>
        </w:tc>
        <w:tc>
          <w:tcPr>
            <w:tcW w:w="161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1.87 (1.21-2.89)</w:t>
            </w:r>
          </w:p>
        </w:tc>
        <w:tc>
          <w:tcPr>
            <w:tcW w:w="85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0.005</w:t>
            </w:r>
          </w:p>
        </w:tc>
        <w:tc>
          <w:tcPr>
            <w:tcW w:w="116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P for trend</w:t>
            </w:r>
          </w:p>
        </w:tc>
        <w:tc>
          <w:tcPr>
            <w:tcW w:w="1108"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2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4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209"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1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5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16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08"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2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49"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209"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1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50"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16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0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28 (4.1)</w:t>
            </w:r>
          </w:p>
        </w:tc>
        <w:tc>
          <w:tcPr>
            <w:tcW w:w="162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bookmarkStart w:id="5" w:name="OLE_LINK4"/>
            <w:r>
              <w:rPr>
                <w:rFonts w:hint="eastAsia" w:ascii="Times New Roman" w:hAnsi="Times New Roman" w:eastAsia="MuseoSans-700" w:cs="Times New Roman"/>
                <w:b w:val="0"/>
                <w:bCs w:val="0"/>
                <w:color w:val="auto"/>
                <w:kern w:val="0"/>
                <w:sz w:val="21"/>
                <w:szCs w:val="21"/>
                <w:vertAlign w:val="baseline"/>
                <w:lang w:val="en-US" w:eastAsia="zh-CN" w:bidi="ar"/>
              </w:rPr>
              <w:t>Reference</w:t>
            </w:r>
            <w:bookmarkEnd w:id="5"/>
          </w:p>
        </w:tc>
        <w:tc>
          <w:tcPr>
            <w:tcW w:w="849"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20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45 (9.1)</w:t>
            </w:r>
          </w:p>
        </w:tc>
        <w:tc>
          <w:tcPr>
            <w:tcW w:w="161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850"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16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0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38 (6.8)</w:t>
            </w:r>
          </w:p>
        </w:tc>
        <w:tc>
          <w:tcPr>
            <w:tcW w:w="162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1.48 (0.90-2.44)</w:t>
            </w:r>
          </w:p>
        </w:tc>
        <w:tc>
          <w:tcPr>
            <w:tcW w:w="84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0.126</w:t>
            </w:r>
          </w:p>
        </w:tc>
        <w:tc>
          <w:tcPr>
            <w:tcW w:w="120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81 (12.9)</w:t>
            </w:r>
          </w:p>
        </w:tc>
        <w:tc>
          <w:tcPr>
            <w:tcW w:w="161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1.30 (0.90-1.89)</w:t>
            </w:r>
          </w:p>
        </w:tc>
        <w:tc>
          <w:tcPr>
            <w:tcW w:w="85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0.162</w:t>
            </w:r>
          </w:p>
        </w:tc>
        <w:tc>
          <w:tcPr>
            <w:tcW w:w="116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0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47 (9.9)</w:t>
            </w:r>
          </w:p>
        </w:tc>
        <w:tc>
          <w:tcPr>
            <w:tcW w:w="162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1.95 (1.19-3.19)</w:t>
            </w:r>
          </w:p>
        </w:tc>
        <w:tc>
          <w:tcPr>
            <w:tcW w:w="84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0.008</w:t>
            </w:r>
          </w:p>
        </w:tc>
        <w:tc>
          <w:tcPr>
            <w:tcW w:w="120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127 (18.0)</w:t>
            </w:r>
          </w:p>
        </w:tc>
        <w:tc>
          <w:tcPr>
            <w:tcW w:w="161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1.65 (1.16-2.36)</w:t>
            </w:r>
          </w:p>
        </w:tc>
        <w:tc>
          <w:tcPr>
            <w:tcW w:w="85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0.006</w:t>
            </w:r>
          </w:p>
        </w:tc>
        <w:tc>
          <w:tcPr>
            <w:tcW w:w="116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0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64 (15.5)</w:t>
            </w:r>
          </w:p>
        </w:tc>
        <w:tc>
          <w:tcPr>
            <w:tcW w:w="162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2.85 (1.74-4.69)</w:t>
            </w:r>
          </w:p>
        </w:tc>
        <w:tc>
          <w:tcPr>
            <w:tcW w:w="84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20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144 (18.7)</w:t>
            </w:r>
          </w:p>
        </w:tc>
        <w:tc>
          <w:tcPr>
            <w:tcW w:w="161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1.66 (1.15-2.38)</w:t>
            </w:r>
          </w:p>
        </w:tc>
        <w:tc>
          <w:tcPr>
            <w:tcW w:w="85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0.006</w:t>
            </w:r>
          </w:p>
        </w:tc>
        <w:tc>
          <w:tcPr>
            <w:tcW w:w="116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08"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2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4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209"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1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5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0.004</w:t>
            </w:r>
          </w:p>
        </w:tc>
        <w:tc>
          <w:tcPr>
            <w:tcW w:w="116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bookmarkEnd w:id="4"/>
    </w:tbl>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default" w:ascii="Times New Roman" w:hAnsi="Times New Roman" w:cs="Times New Roman"/>
          <w:sz w:val="21"/>
          <w:szCs w:val="21"/>
          <w:lang w:val="en-US" w:eastAsia="zh-CN"/>
        </w:rPr>
        <w:t>RC</w:t>
      </w:r>
      <w:r>
        <w:rPr>
          <w:rFonts w:hint="eastAsia" w:ascii="Times New Roman" w:hAnsi="Times New Roman" w:cs="Times New Roman"/>
          <w:sz w:val="21"/>
          <w:szCs w:val="21"/>
          <w:lang w:val="en-US" w:eastAsia="zh-CN"/>
        </w:rPr>
        <w:t xml:space="preserve">, remnant cholesterol; </w:t>
      </w:r>
      <w:r>
        <w:rPr>
          <w:rFonts w:hint="default" w:ascii="Times New Roman" w:hAnsi="Times New Roman" w:cs="Times New Roman"/>
          <w:lang w:val="en-US" w:eastAsia="zh-CN"/>
        </w:rPr>
        <w:t>hsCRP</w:t>
      </w:r>
      <w:r>
        <w:rPr>
          <w:rFonts w:hint="eastAsia" w:ascii="Times New Roman" w:hAnsi="Times New Roman" w:cs="Times New Roman"/>
          <w:lang w:val="en-US" w:eastAsia="zh-CN"/>
        </w:rPr>
        <w:t xml:space="preserve">, </w:t>
      </w:r>
      <w:r>
        <w:rPr>
          <w:rFonts w:hint="eastAsia" w:ascii="Times New Roman" w:hAnsi="Times New Roman" w:cs="Times New Roman"/>
          <w:sz w:val="21"/>
          <w:szCs w:val="21"/>
          <w:lang w:val="en-US" w:eastAsia="zh-CN"/>
        </w:rPr>
        <w:t xml:space="preserve">high-sensitivity C-reactive protein; </w:t>
      </w:r>
      <w:r>
        <w:rPr>
          <w:rFonts w:hint="eastAsia" w:ascii="Times New Roman" w:hAnsi="Times New Roman" w:eastAsia="CharisSIL" w:cs="Times New Roman"/>
          <w:b w:val="0"/>
          <w:bCs w:val="0"/>
          <w:color w:val="000000"/>
          <w:kern w:val="0"/>
          <w:sz w:val="21"/>
          <w:szCs w:val="21"/>
          <w:lang w:val="en-US" w:eastAsia="zh-CN" w:bidi="ar"/>
        </w:rPr>
        <w:t>RCII, remnant cholesterol inflammatory index; HR, hazard ratios; 95% CI</w:t>
      </w:r>
      <w:r>
        <w:rPr>
          <w:rFonts w:hint="eastAsia" w:ascii="Times New Roman" w:hAnsi="Times New Roman" w:eastAsia="MuseoSans-700" w:cs="Times New Roman"/>
          <w:b w:val="0"/>
          <w:bCs w:val="0"/>
          <w:color w:val="auto"/>
          <w:kern w:val="0"/>
          <w:sz w:val="21"/>
          <w:szCs w:val="21"/>
          <w:vertAlign w:val="baseline"/>
          <w:lang w:val="en-US" w:eastAsia="zh-CN" w:bidi="ar"/>
        </w:rPr>
        <w:t>, 95% confidence interval.</w:t>
      </w:r>
    </w:p>
    <w:p>
      <w:pPr>
        <w:rPr>
          <w:rFonts w:hint="default" w:ascii="Times New Roman" w:hAnsi="Times New Roman" w:cs="Times New Roman"/>
          <w:sz w:val="21"/>
          <w:szCs w:val="21"/>
          <w:lang w:val="en-US" w:eastAsia="zh-CN"/>
        </w:rPr>
      </w:pPr>
      <w:r>
        <w:rPr>
          <w:rFonts w:hint="eastAsia" w:ascii="Times New Roman" w:hAnsi="Times New Roman" w:cs="Times New Roman"/>
          <w:color w:val="auto"/>
          <w:sz w:val="21"/>
          <w:szCs w:val="21"/>
          <w:vertAlign w:val="baseline"/>
          <w:lang w:val="en-US" w:eastAsia="zh-CN"/>
        </w:rPr>
        <w:t xml:space="preserve">Adjusted for age, sex, BMI, education </w:t>
      </w:r>
      <w:r>
        <w:rPr>
          <w:rFonts w:hint="default" w:ascii="Times New Roman" w:hAnsi="Times New Roman" w:cs="Times New Roman"/>
          <w:color w:val="auto"/>
          <w:sz w:val="21"/>
          <w:szCs w:val="21"/>
          <w:vertAlign w:val="baseline"/>
          <w:lang w:val="en-US" w:eastAsia="zh-CN"/>
        </w:rPr>
        <w:t>level</w:t>
      </w:r>
      <w:r>
        <w:rPr>
          <w:rFonts w:hint="eastAsia" w:ascii="Times New Roman" w:hAnsi="Times New Roman" w:cs="Times New Roman"/>
          <w:color w:val="auto"/>
          <w:sz w:val="21"/>
          <w:szCs w:val="21"/>
          <w:vertAlign w:val="baseline"/>
          <w:lang w:val="en-US" w:eastAsia="zh-CN"/>
        </w:rPr>
        <w:t xml:space="preserve">, marital status, smoking status, SBP, alcohol consumption, dyslipidemia, CVD, </w:t>
      </w:r>
      <w:r>
        <w:rPr>
          <w:rFonts w:hint="eastAsia" w:ascii="Times New Roman" w:hAnsi="Times New Roman" w:cs="Times New Roman"/>
          <w:color w:val="000000"/>
          <w:sz w:val="21"/>
          <w:szCs w:val="21"/>
          <w:lang w:val="en-US" w:eastAsia="zh-CN"/>
        </w:rPr>
        <w:t>a</w:t>
      </w:r>
      <w:r>
        <w:rPr>
          <w:rFonts w:hint="default" w:ascii="Times New Roman" w:hAnsi="Times New Roman" w:cs="Times New Roman"/>
          <w:color w:val="000000"/>
          <w:sz w:val="21"/>
          <w:szCs w:val="21"/>
          <w:lang w:val="en-US" w:eastAsia="zh-CN"/>
        </w:rPr>
        <w:t>ntihypertensive</w:t>
      </w:r>
      <w:r>
        <w:rPr>
          <w:rFonts w:hint="eastAsia" w:ascii="Times New Roman" w:hAnsi="Times New Roman" w:cs="Times New Roman"/>
          <w:color w:val="000000"/>
          <w:sz w:val="21"/>
          <w:szCs w:val="21"/>
          <w:lang w:val="en-US" w:eastAsia="zh-CN"/>
        </w:rPr>
        <w:t xml:space="preserve"> and </w:t>
      </w:r>
      <w:r>
        <w:rPr>
          <w:rFonts w:hint="eastAsia" w:ascii="Times New Roman" w:hAnsi="Times New Roman" w:cs="Times New Roman"/>
          <w:color w:val="auto"/>
          <w:sz w:val="21"/>
          <w:szCs w:val="21"/>
          <w:vertAlign w:val="baseline"/>
          <w:lang w:val="en-US" w:eastAsia="zh-CN"/>
        </w:rPr>
        <w:t>l</w:t>
      </w:r>
      <w:r>
        <w:rPr>
          <w:rFonts w:hint="default" w:ascii="Times New Roman" w:hAnsi="Times New Roman" w:cs="Times New Roman"/>
          <w:color w:val="auto"/>
          <w:sz w:val="21"/>
          <w:szCs w:val="21"/>
          <w:vertAlign w:val="baseline"/>
          <w:lang w:val="en-US" w:eastAsia="zh-CN"/>
        </w:rPr>
        <w:t>ipid-lowering</w:t>
      </w:r>
      <w:r>
        <w:rPr>
          <w:rFonts w:hint="default" w:ascii="Times New Roman" w:hAnsi="Times New Roman" w:eastAsia="宋体" w:cs="Times New Roman"/>
          <w:color w:val="000000"/>
          <w:kern w:val="2"/>
          <w:sz w:val="21"/>
          <w:szCs w:val="21"/>
          <w:lang w:val="en-US" w:eastAsia="zh-CN" w:bidi="ar-SA"/>
        </w:rPr>
        <w:t xml:space="preserve"> drugs</w:t>
      </w:r>
      <w:r>
        <w:rPr>
          <w:rFonts w:hint="eastAsia" w:ascii="Times New Roman" w:hAnsi="Times New Roman" w:eastAsia="宋体" w:cs="Times New Roman"/>
          <w:color w:val="000000"/>
          <w:kern w:val="2"/>
          <w:sz w:val="21"/>
          <w:szCs w:val="21"/>
          <w:lang w:val="en-US" w:eastAsia="zh-CN" w:bidi="ar-SA"/>
        </w:rPr>
        <w:t>.</w:t>
      </w:r>
    </w:p>
    <w:p>
      <w:pPr>
        <w:rPr>
          <w:rFonts w:hint="eastAsia" w:ascii="Times New Roman" w:hAnsi="Times New Roman" w:cs="Times New Roman"/>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lang w:val="en-US" w:eastAsia="zh-CN"/>
        </w:rPr>
        <w:t xml:space="preserve">Supplementary Table 6 </w:t>
      </w:r>
      <w:r>
        <w:rPr>
          <w:rFonts w:hint="default" w:ascii="Times New Roman" w:hAnsi="Times New Roman" w:cs="Times New Roman"/>
          <w:lang w:val="en-US" w:eastAsia="zh-CN"/>
        </w:rPr>
        <w:t>Effect of the Combination of hsCRP and RC on New-Onset Diabetes</w:t>
      </w:r>
      <w:r>
        <w:rPr>
          <w:rFonts w:hint="eastAsia" w:ascii="Times New Roman" w:hAnsi="Times New Roman" w:cs="Times New Roman"/>
          <w:lang w:val="en-US" w:eastAsia="zh-CN"/>
        </w:rPr>
        <w:t xml:space="preserve"> S</w:t>
      </w:r>
      <w:r>
        <w:rPr>
          <w:rFonts w:hint="default" w:ascii="Times New Roman" w:hAnsi="Times New Roman" w:cs="Times New Roman"/>
          <w:sz w:val="21"/>
          <w:szCs w:val="21"/>
          <w:vertAlign w:val="baseline"/>
          <w:lang w:val="en-US" w:eastAsia="zh-CN"/>
        </w:rPr>
        <w:t xml:space="preserve">tratified by </w:t>
      </w:r>
      <w:bookmarkStart w:id="6" w:name="OLE_LINK6"/>
      <w:r>
        <w:rPr>
          <w:rFonts w:hint="eastAsia" w:ascii="Times New Roman" w:hAnsi="Times New Roman" w:cs="Times New Roman"/>
          <w:sz w:val="21"/>
          <w:szCs w:val="21"/>
          <w:vertAlign w:val="baseline"/>
          <w:lang w:val="en-US" w:eastAsia="zh-CN"/>
        </w:rPr>
        <w:t>D</w:t>
      </w:r>
      <w:r>
        <w:rPr>
          <w:rFonts w:hint="default" w:ascii="Times New Roman" w:hAnsi="Times New Roman" w:cs="Times New Roman"/>
          <w:sz w:val="21"/>
          <w:szCs w:val="21"/>
          <w:vertAlign w:val="baseline"/>
          <w:lang w:val="en-US" w:eastAsia="zh-CN"/>
        </w:rPr>
        <w:t>yslipidemia</w:t>
      </w:r>
      <w:bookmarkEnd w:id="6"/>
      <w:r>
        <w:rPr>
          <w:rFonts w:hint="eastAsia" w:ascii="Times New Roman" w:hAnsi="Times New Roman" w:cs="Times New Roman"/>
          <w:sz w:val="21"/>
          <w:szCs w:val="21"/>
          <w:vertAlign w:val="baseline"/>
          <w:lang w:val="en-US" w:eastAsia="zh-CN"/>
        </w:rPr>
        <w:t>.</w:t>
      </w:r>
    </w:p>
    <w:tbl>
      <w:tblPr>
        <w:tblStyle w:val="3"/>
        <w:tblW w:w="10322" w:type="dxa"/>
        <w:tblInd w:w="-944"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31"/>
        <w:gridCol w:w="1108"/>
        <w:gridCol w:w="1597"/>
        <w:gridCol w:w="812"/>
        <w:gridCol w:w="1154"/>
        <w:gridCol w:w="1662"/>
        <w:gridCol w:w="840"/>
        <w:gridCol w:w="1218"/>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tcPr>
          <w:p>
            <w:pPr>
              <w:rPr>
                <w:rFonts w:hint="default" w:ascii="Times New Roman" w:hAnsi="Times New Roman" w:cs="Times New Roman"/>
                <w:sz w:val="21"/>
                <w:szCs w:val="21"/>
                <w:vertAlign w:val="baseline"/>
                <w:lang w:val="en-US" w:eastAsia="zh-CN"/>
              </w:rPr>
            </w:pPr>
          </w:p>
        </w:tc>
        <w:tc>
          <w:tcPr>
            <w:tcW w:w="3517" w:type="dxa"/>
            <w:gridSpan w:val="3"/>
            <w:tcBorders>
              <w:bottom w:val="single" w:color="auto" w:sz="8" w:space="0"/>
            </w:tcBorders>
          </w:tcPr>
          <w:p>
            <w:pPr>
              <w:jc w:val="cente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Without d</w:t>
            </w:r>
            <w:r>
              <w:rPr>
                <w:rFonts w:hint="default" w:ascii="Times New Roman" w:hAnsi="Times New Roman" w:cs="Times New Roman"/>
                <w:sz w:val="21"/>
                <w:szCs w:val="21"/>
                <w:vertAlign w:val="baseline"/>
                <w:lang w:val="en-US" w:eastAsia="zh-CN"/>
              </w:rPr>
              <w:t>yslipidemia</w:t>
            </w:r>
          </w:p>
        </w:tc>
        <w:tc>
          <w:tcPr>
            <w:tcW w:w="3656" w:type="dxa"/>
            <w:gridSpan w:val="3"/>
            <w:tcBorders>
              <w:bottom w:val="single" w:color="auto" w:sz="8" w:space="0"/>
            </w:tcBorders>
          </w:tcPr>
          <w:p>
            <w:pPr>
              <w:jc w:val="cente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With d</w:t>
            </w:r>
            <w:r>
              <w:rPr>
                <w:rFonts w:hint="default" w:ascii="Times New Roman" w:hAnsi="Times New Roman" w:cs="Times New Roman"/>
                <w:sz w:val="21"/>
                <w:szCs w:val="21"/>
                <w:vertAlign w:val="baseline"/>
                <w:lang w:val="en-US" w:eastAsia="zh-CN"/>
              </w:rPr>
              <w:t>yslipidemia</w:t>
            </w:r>
          </w:p>
        </w:tc>
        <w:tc>
          <w:tcPr>
            <w:tcW w:w="1218" w:type="dxa"/>
            <w:vMerge w:val="restart"/>
            <w:tcBorders>
              <w:tl2br w:val="nil"/>
              <w:tr2bl w:val="nil"/>
            </w:tcBorders>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 for interaction</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c>
          <w:tcPr>
            <w:tcW w:w="1108" w:type="dxa"/>
            <w:tcBorders>
              <w:top w:val="single" w:color="auto" w:sz="8" w:space="0"/>
              <w:bottom w:val="single" w:color="000000" w:sz="12" w:space="0"/>
              <w:tl2br w:val="nil"/>
              <w:tr2bl w:val="nil"/>
            </w:tcBorders>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Events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lang w:val="en-US" w:eastAsia="zh-CN"/>
              </w:rPr>
              <w:t xml:space="preserve"> </w:t>
            </w:r>
            <w:r>
              <w:rPr>
                <w:rFonts w:hint="eastAsia" w:ascii="Times New Roman" w:hAnsi="Times New Roman" w:cs="Times New Roman"/>
                <w:sz w:val="21"/>
                <w:szCs w:val="21"/>
                <w:vertAlign w:val="baseline"/>
                <w:lang w:val="en-US" w:eastAsia="zh-CN"/>
              </w:rPr>
              <w:t>(N, %)</w:t>
            </w:r>
            <w:r>
              <w:rPr>
                <w:rFonts w:hint="default" w:ascii="Times New Roman" w:hAnsi="Times New Roman" w:cs="Times New Roman"/>
                <w:sz w:val="21"/>
                <w:szCs w:val="21"/>
                <w:vertAlign w:val="baseline"/>
                <w:lang w:val="en-US" w:eastAsia="zh-CN"/>
              </w:rPr>
              <w:t xml:space="preserve"> </w:t>
            </w:r>
          </w:p>
        </w:tc>
        <w:tc>
          <w:tcPr>
            <w:tcW w:w="1597" w:type="dxa"/>
            <w:tcBorders>
              <w:top w:val="single" w:color="auto" w:sz="8" w:space="0"/>
              <w:bottom w:val="single" w:color="000000" w:sz="12" w:space="0"/>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HR (95%CI)</w:t>
            </w:r>
          </w:p>
        </w:tc>
        <w:tc>
          <w:tcPr>
            <w:tcW w:w="812"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c>
          <w:tcPr>
            <w:tcW w:w="1154"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Events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lang w:val="en-US" w:eastAsia="zh-CN"/>
              </w:rPr>
              <w:t xml:space="preserve"> </w:t>
            </w:r>
            <w:r>
              <w:rPr>
                <w:rFonts w:hint="eastAsia" w:ascii="Times New Roman" w:hAnsi="Times New Roman" w:cs="Times New Roman"/>
                <w:sz w:val="21"/>
                <w:szCs w:val="21"/>
                <w:vertAlign w:val="baseline"/>
                <w:lang w:val="en-US" w:eastAsia="zh-CN"/>
              </w:rPr>
              <w:t>(N, %)</w:t>
            </w:r>
            <w:r>
              <w:rPr>
                <w:rFonts w:hint="default" w:ascii="Times New Roman" w:hAnsi="Times New Roman" w:cs="Times New Roman"/>
                <w:sz w:val="21"/>
                <w:szCs w:val="21"/>
                <w:vertAlign w:val="baseline"/>
                <w:lang w:val="en-US" w:eastAsia="zh-CN"/>
              </w:rPr>
              <w:t xml:space="preserve"> </w:t>
            </w:r>
          </w:p>
        </w:tc>
        <w:tc>
          <w:tcPr>
            <w:tcW w:w="1662"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HR (95%CI)</w:t>
            </w:r>
          </w:p>
        </w:tc>
        <w:tc>
          <w:tcPr>
            <w:tcW w:w="840" w:type="dxa"/>
            <w:tcBorders>
              <w:top w:val="single" w:color="auto" w:sz="8" w:space="0"/>
              <w:bottom w:val="single" w:color="000000" w:sz="12" w:space="0"/>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kern w:val="2"/>
                <w:sz w:val="21"/>
                <w:szCs w:val="21"/>
                <w:vertAlign w:val="baseline"/>
                <w:lang w:val="en-US" w:eastAsia="zh-CN" w:bidi="ar-SA"/>
              </w:rPr>
              <w:t>P</w:t>
            </w:r>
          </w:p>
        </w:tc>
        <w:tc>
          <w:tcPr>
            <w:tcW w:w="1218" w:type="dxa"/>
            <w:vMerge w:val="continue"/>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op w:val="single" w:color="000000" w:sz="12" w:space="0"/>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CHARLS</w:t>
            </w:r>
          </w:p>
        </w:tc>
        <w:tc>
          <w:tcPr>
            <w:tcW w:w="3517" w:type="dxa"/>
            <w:gridSpan w:val="3"/>
            <w:tcBorders>
              <w:top w:val="single" w:color="000000" w:sz="12" w:space="0"/>
              <w:tl2br w:val="nil"/>
              <w:tr2bl w:val="nil"/>
            </w:tcBorders>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N=5766</w:t>
            </w:r>
          </w:p>
        </w:tc>
        <w:tc>
          <w:tcPr>
            <w:tcW w:w="3656" w:type="dxa"/>
            <w:gridSpan w:val="3"/>
            <w:tcBorders>
              <w:top w:val="single" w:color="000000" w:sz="12" w:space="0"/>
              <w:tl2br w:val="nil"/>
              <w:tr2bl w:val="nil"/>
            </w:tcBorders>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N=3543</w:t>
            </w:r>
          </w:p>
        </w:tc>
        <w:tc>
          <w:tcPr>
            <w:tcW w:w="1218" w:type="dxa"/>
            <w:tcBorders>
              <w:top w:val="single" w:color="000000" w:sz="12" w:space="0"/>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c>
          <w:tcPr>
            <w:tcW w:w="159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1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c>
          <w:tcPr>
            <w:tcW w:w="166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0.744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eastAsia="MuseoSans-700" w:cs="Times New Roman"/>
                <w:b w:val="0"/>
                <w:bCs w:val="0"/>
                <w:color w:val="auto"/>
                <w:kern w:val="0"/>
                <w:sz w:val="21"/>
                <w:szCs w:val="21"/>
                <w:vertAlign w:val="baseline"/>
                <w:lang w:val="en-US" w:eastAsia="zh-CN" w:bidi="ar"/>
              </w:rPr>
              <w:t>Group 1</w:t>
            </w:r>
          </w:p>
        </w:tc>
        <w:tc>
          <w:tcPr>
            <w:tcW w:w="1108"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194 (9.2)</w:t>
            </w:r>
          </w:p>
        </w:tc>
        <w:tc>
          <w:tcPr>
            <w:tcW w:w="1597"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1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54"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61 (11.9)</w:t>
            </w:r>
          </w:p>
        </w:tc>
        <w:tc>
          <w:tcPr>
            <w:tcW w:w="1662"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MuseoSans-700" w:cs="Times New Roman"/>
                <w:b w:val="0"/>
                <w:bCs w:val="0"/>
                <w:color w:val="auto"/>
                <w:kern w:val="0"/>
                <w:sz w:val="21"/>
                <w:szCs w:val="21"/>
                <w:vertAlign w:val="baseline"/>
                <w:lang w:val="en-US" w:eastAsia="zh-CN" w:bidi="ar"/>
              </w:rPr>
              <w:t>Group 2</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181 (11.7)</w:t>
            </w:r>
          </w:p>
        </w:tc>
        <w:tc>
          <w:tcPr>
            <w:tcW w:w="159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1.2</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 xml:space="preserve"> (0.98</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1.47)</w:t>
            </w: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0.079</w:t>
            </w: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93 (16.7)</w:t>
            </w:r>
          </w:p>
        </w:tc>
        <w:tc>
          <w:tcPr>
            <w:tcW w:w="166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1.36 (0.9</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1.89)</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0.063</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193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MuseoSans-700" w:cs="Times New Roman"/>
                <w:b w:val="0"/>
                <w:bCs w:val="0"/>
                <w:color w:val="auto"/>
                <w:kern w:val="0"/>
                <w:sz w:val="21"/>
                <w:szCs w:val="21"/>
                <w:vertAlign w:val="baseline"/>
                <w:lang w:val="en-US" w:eastAsia="zh-CN" w:bidi="ar"/>
              </w:rPr>
              <w:t>Group 3</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143 (12.9)</w:t>
            </w:r>
          </w:p>
        </w:tc>
        <w:tc>
          <w:tcPr>
            <w:tcW w:w="159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1.33 (1.07</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1.66)</w:t>
            </w: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0.009</w:t>
            </w: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169 (17.1)</w:t>
            </w:r>
          </w:p>
        </w:tc>
        <w:tc>
          <w:tcPr>
            <w:tcW w:w="166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1.48 (1.11</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1.99)</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0.009</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MuseoSans-700" w:cs="Times New Roman"/>
                <w:b w:val="0"/>
                <w:bCs w:val="0"/>
                <w:color w:val="auto"/>
                <w:kern w:val="0"/>
                <w:sz w:val="21"/>
                <w:szCs w:val="21"/>
                <w:vertAlign w:val="baseline"/>
                <w:lang w:val="en-US" w:eastAsia="zh-CN" w:bidi="ar"/>
              </w:rPr>
              <w:t>Group 4</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154 (15.2)</w:t>
            </w:r>
          </w:p>
        </w:tc>
        <w:tc>
          <w:tcPr>
            <w:tcW w:w="159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1.43 (1.15</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1.77)</w:t>
            </w: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0.001</w:t>
            </w: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341 (23</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w:t>
            </w:r>
          </w:p>
        </w:tc>
        <w:tc>
          <w:tcPr>
            <w:tcW w:w="166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1.81 (1.37</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2.38)</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P for trend</w:t>
            </w:r>
          </w:p>
        </w:tc>
        <w:tc>
          <w:tcPr>
            <w:tcW w:w="110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59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0.001</w:t>
            </w:r>
          </w:p>
        </w:tc>
        <w:tc>
          <w:tcPr>
            <w:tcW w:w="115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6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0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59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1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5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6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0.111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165 (8.7)</w:t>
            </w:r>
          </w:p>
        </w:tc>
        <w:tc>
          <w:tcPr>
            <w:tcW w:w="159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1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43 (10</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w:t>
            </w:r>
          </w:p>
        </w:tc>
        <w:tc>
          <w:tcPr>
            <w:tcW w:w="166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183 (11.1)</w:t>
            </w:r>
          </w:p>
        </w:tc>
        <w:tc>
          <w:tcPr>
            <w:tcW w:w="159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1.23 (1.00-1.52)</w:t>
            </w: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0.055</w:t>
            </w: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119 (17.3)</w:t>
            </w:r>
          </w:p>
        </w:tc>
        <w:tc>
          <w:tcPr>
            <w:tcW w:w="166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1.80 (1.27-2.55)</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0.001</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189 (14.6)</w:t>
            </w:r>
          </w:p>
        </w:tc>
        <w:tc>
          <w:tcPr>
            <w:tcW w:w="159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1.52 (1.23-1.88)</w:t>
            </w: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177 (17.4)</w:t>
            </w:r>
          </w:p>
        </w:tc>
        <w:tc>
          <w:tcPr>
            <w:tcW w:w="166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1.70 (1.21-2.37)</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0.002</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135 (14.7)</w:t>
            </w:r>
          </w:p>
        </w:tc>
        <w:tc>
          <w:tcPr>
            <w:tcW w:w="159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1.54 (1.22-1.94)</w:t>
            </w: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325 (23</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w:t>
            </w:r>
          </w:p>
        </w:tc>
        <w:tc>
          <w:tcPr>
            <w:tcW w:w="166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2.18 (1.58-3.00)</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0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59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5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6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ELSA</w:t>
            </w:r>
          </w:p>
        </w:tc>
        <w:tc>
          <w:tcPr>
            <w:tcW w:w="3517" w:type="dxa"/>
            <w:gridSpan w:val="3"/>
            <w:tcBorders>
              <w:tl2br w:val="nil"/>
              <w:tr2bl w:val="nil"/>
            </w:tcBorders>
            <w:vAlign w:val="top"/>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N=1737</w:t>
            </w:r>
          </w:p>
        </w:tc>
        <w:tc>
          <w:tcPr>
            <w:tcW w:w="3656" w:type="dxa"/>
            <w:gridSpan w:val="3"/>
            <w:tcBorders>
              <w:tl2br w:val="nil"/>
              <w:tr2bl w:val="nil"/>
            </w:tcBorders>
            <w:vAlign w:val="top"/>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N=3006</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1931" w:type="dxa"/>
            <w:tcBorders>
              <w:tl2br w:val="nil"/>
              <w:tr2bl w:val="nil"/>
            </w:tcBorders>
            <w:vAlign w:val="top"/>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10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59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1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5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6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218"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0.166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Group 1</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20 (4.8)</w:t>
            </w:r>
          </w:p>
        </w:tc>
        <w:tc>
          <w:tcPr>
            <w:tcW w:w="159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bookmarkStart w:id="7" w:name="OLE_LINK5"/>
            <w:r>
              <w:rPr>
                <w:rFonts w:hint="eastAsia" w:ascii="Times New Roman" w:hAnsi="Times New Roman" w:cs="Times New Roman" w:eastAsiaTheme="minorEastAsia"/>
                <w:kern w:val="2"/>
                <w:sz w:val="21"/>
                <w:szCs w:val="21"/>
                <w:vertAlign w:val="baseline"/>
                <w:lang w:val="en-US" w:eastAsia="zh-CN" w:bidi="ar-SA"/>
              </w:rPr>
              <w:t>Reference</w:t>
            </w:r>
            <w:bookmarkEnd w:id="7"/>
          </w:p>
        </w:tc>
        <w:tc>
          <w:tcPr>
            <w:tcW w:w="81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 (4.9)</w:t>
            </w:r>
          </w:p>
        </w:tc>
        <w:tc>
          <w:tcPr>
            <w:tcW w:w="166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Group 2</w:t>
            </w:r>
          </w:p>
        </w:tc>
        <w:tc>
          <w:tcPr>
            <w:tcW w:w="1108"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83 (10.1)</w:t>
            </w:r>
          </w:p>
        </w:tc>
        <w:tc>
          <w:tcPr>
            <w:tcW w:w="1597"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1.82 (1.07</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3.11)</w:t>
            </w: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0.027</w:t>
            </w:r>
          </w:p>
        </w:tc>
        <w:tc>
          <w:tcPr>
            <w:tcW w:w="1154"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69 (9.3)</w:t>
            </w:r>
          </w:p>
        </w:tc>
        <w:tc>
          <w:tcPr>
            <w:tcW w:w="1662"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1.48 (0.88</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2.5</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0.141</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Group 3</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7 (7.4)</w:t>
            </w:r>
          </w:p>
        </w:tc>
        <w:tc>
          <w:tcPr>
            <w:tcW w:w="159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1.27 (0.52</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3.09)</w:t>
            </w: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0.594</w:t>
            </w: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41 (10.9)</w:t>
            </w:r>
          </w:p>
        </w:tc>
        <w:tc>
          <w:tcPr>
            <w:tcW w:w="166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w:t>
            </w:r>
            <w:r>
              <w:rPr>
                <w:rFonts w:hint="eastAsia" w:ascii="Times New Roman" w:hAnsi="Times New Roman" w:cs="Times New Roman"/>
                <w:kern w:val="2"/>
                <w:sz w:val="21"/>
                <w:szCs w:val="21"/>
                <w:vertAlign w:val="baseline"/>
                <w:lang w:val="en-US" w:eastAsia="zh-CN" w:bidi="ar-SA"/>
              </w:rPr>
              <w:t>.00</w:t>
            </w:r>
            <w:r>
              <w:rPr>
                <w:rFonts w:hint="eastAsia" w:ascii="Times New Roman" w:hAnsi="Times New Roman" w:cs="Times New Roman" w:eastAsiaTheme="minorEastAsia"/>
                <w:kern w:val="2"/>
                <w:sz w:val="21"/>
                <w:szCs w:val="21"/>
                <w:vertAlign w:val="baseline"/>
                <w:lang w:val="en-US" w:eastAsia="zh-CN" w:bidi="ar-SA"/>
              </w:rPr>
              <w:t xml:space="preserve"> (1.14</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3.5</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0.015</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Group 4</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57 (14.2)</w:t>
            </w:r>
          </w:p>
        </w:tc>
        <w:tc>
          <w:tcPr>
            <w:tcW w:w="159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2.11 (1.2</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3.72)</w:t>
            </w: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0.01</w:t>
            </w:r>
            <w:r>
              <w:rPr>
                <w:rFonts w:hint="eastAsia" w:ascii="Times New Roman" w:hAnsi="Times New Roman" w:cs="Times New Roman"/>
                <w:kern w:val="2"/>
                <w:sz w:val="21"/>
                <w:szCs w:val="21"/>
                <w:vertAlign w:val="baseline"/>
                <w:lang w:val="en-US" w:eastAsia="zh-CN" w:bidi="ar-SA"/>
              </w:rPr>
              <w:t>0</w:t>
            </w: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279 (18.4)</w:t>
            </w:r>
          </w:p>
        </w:tc>
        <w:tc>
          <w:tcPr>
            <w:tcW w:w="166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2.62 (1.61</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4.28)</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P for trend</w:t>
            </w:r>
          </w:p>
        </w:tc>
        <w:tc>
          <w:tcPr>
            <w:tcW w:w="110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59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0.046</w:t>
            </w:r>
          </w:p>
        </w:tc>
        <w:tc>
          <w:tcPr>
            <w:tcW w:w="115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6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0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59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1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5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6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0.954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34 (5.7)</w:t>
            </w:r>
          </w:p>
        </w:tc>
        <w:tc>
          <w:tcPr>
            <w:tcW w:w="159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1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39 (6.7)</w:t>
            </w:r>
          </w:p>
        </w:tc>
        <w:tc>
          <w:tcPr>
            <w:tcW w:w="166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4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45 (9.7)</w:t>
            </w:r>
          </w:p>
        </w:tc>
        <w:tc>
          <w:tcPr>
            <w:tcW w:w="159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1.44 (0.9</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2.29)</w:t>
            </w: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0.127</w:t>
            </w: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74 (10.1)</w:t>
            </w:r>
          </w:p>
        </w:tc>
        <w:tc>
          <w:tcPr>
            <w:tcW w:w="166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1.32 (0.89</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1.95)</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0.162</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46 (12.1)</w:t>
            </w:r>
          </w:p>
        </w:tc>
        <w:tc>
          <w:tcPr>
            <w:tcW w:w="159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1.78 (1.1</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2.9</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w:t>
            </w: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0.019</w:t>
            </w: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128 (15.9)</w:t>
            </w:r>
          </w:p>
        </w:tc>
        <w:tc>
          <w:tcPr>
            <w:tcW w:w="166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1.78 (1.23</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2.57)</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0.002</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0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42 (14.1)</w:t>
            </w:r>
          </w:p>
        </w:tc>
        <w:tc>
          <w:tcPr>
            <w:tcW w:w="159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1.95 (1.18</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3.23)</w:t>
            </w: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0.01</w:t>
            </w:r>
            <w:r>
              <w:rPr>
                <w:rFonts w:hint="eastAsia" w:ascii="Times New Roman" w:hAnsi="Times New Roman" w:cs="Times New Roman"/>
                <w:kern w:val="2"/>
                <w:sz w:val="21"/>
                <w:szCs w:val="21"/>
                <w:vertAlign w:val="baseline"/>
                <w:lang w:val="en-US" w:eastAsia="zh-CN" w:bidi="ar-SA"/>
              </w:rPr>
              <w:t>0</w:t>
            </w:r>
          </w:p>
        </w:tc>
        <w:tc>
          <w:tcPr>
            <w:tcW w:w="1154"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166 (18.7)</w:t>
            </w:r>
          </w:p>
        </w:tc>
        <w:tc>
          <w:tcPr>
            <w:tcW w:w="166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1.98 (1.37</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2.88)</w:t>
            </w: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0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59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12"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0.007</w:t>
            </w:r>
          </w:p>
        </w:tc>
        <w:tc>
          <w:tcPr>
            <w:tcW w:w="115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6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40"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21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bl>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default" w:ascii="Times New Roman" w:hAnsi="Times New Roman" w:cs="Times New Roman"/>
          <w:sz w:val="21"/>
          <w:szCs w:val="21"/>
          <w:lang w:val="en-US" w:eastAsia="zh-CN"/>
        </w:rPr>
        <w:t>RC</w:t>
      </w:r>
      <w:r>
        <w:rPr>
          <w:rFonts w:hint="eastAsia" w:ascii="Times New Roman" w:hAnsi="Times New Roman" w:cs="Times New Roman"/>
          <w:sz w:val="21"/>
          <w:szCs w:val="21"/>
          <w:lang w:val="en-US" w:eastAsia="zh-CN"/>
        </w:rPr>
        <w:t xml:space="preserve">, remnant cholesterol; </w:t>
      </w:r>
      <w:r>
        <w:rPr>
          <w:rFonts w:hint="default" w:ascii="Times New Roman" w:hAnsi="Times New Roman" w:cs="Times New Roman"/>
          <w:lang w:val="en-US" w:eastAsia="zh-CN"/>
        </w:rPr>
        <w:t>hsCRP</w:t>
      </w:r>
      <w:r>
        <w:rPr>
          <w:rFonts w:hint="eastAsia" w:ascii="Times New Roman" w:hAnsi="Times New Roman" w:cs="Times New Roman"/>
          <w:lang w:val="en-US" w:eastAsia="zh-CN"/>
        </w:rPr>
        <w:t xml:space="preserve">, </w:t>
      </w:r>
      <w:r>
        <w:rPr>
          <w:rFonts w:hint="eastAsia" w:ascii="Times New Roman" w:hAnsi="Times New Roman" w:cs="Times New Roman"/>
          <w:sz w:val="21"/>
          <w:szCs w:val="21"/>
          <w:lang w:val="en-US" w:eastAsia="zh-CN"/>
        </w:rPr>
        <w:t xml:space="preserve">high-sensitivity C-reactive protein; </w:t>
      </w:r>
      <w:r>
        <w:rPr>
          <w:rFonts w:hint="eastAsia" w:ascii="Times New Roman" w:hAnsi="Times New Roman" w:eastAsia="CharisSIL" w:cs="Times New Roman"/>
          <w:b w:val="0"/>
          <w:bCs w:val="0"/>
          <w:color w:val="000000"/>
          <w:kern w:val="0"/>
          <w:sz w:val="21"/>
          <w:szCs w:val="21"/>
          <w:lang w:val="en-US" w:eastAsia="zh-CN" w:bidi="ar"/>
        </w:rPr>
        <w:t>RCII, remnant cholesterol inflammatory index; HR, hazard ratios; 95% CI</w:t>
      </w:r>
      <w:r>
        <w:rPr>
          <w:rFonts w:hint="eastAsia" w:ascii="Times New Roman" w:hAnsi="Times New Roman" w:eastAsia="MuseoSans-700" w:cs="Times New Roman"/>
          <w:b w:val="0"/>
          <w:bCs w:val="0"/>
          <w:color w:val="auto"/>
          <w:kern w:val="0"/>
          <w:sz w:val="21"/>
          <w:szCs w:val="21"/>
          <w:vertAlign w:val="baseline"/>
          <w:lang w:val="en-US" w:eastAsia="zh-CN" w:bidi="ar"/>
        </w:rPr>
        <w:t>, 95% confidence interval.</w:t>
      </w:r>
    </w:p>
    <w:p>
      <w:pPr>
        <w:rPr>
          <w:rFonts w:hint="default" w:ascii="Times New Roman" w:hAnsi="Times New Roman" w:cs="Times New Roman"/>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Times New Roman" w:hAnsi="Times New Roman" w:cs="Times New Roman"/>
          <w:color w:val="auto"/>
          <w:sz w:val="21"/>
          <w:szCs w:val="21"/>
          <w:vertAlign w:val="baseline"/>
          <w:lang w:val="en-US" w:eastAsia="zh-CN"/>
        </w:rPr>
        <w:t xml:space="preserve">Adjusted for age, sex, BMI, education </w:t>
      </w:r>
      <w:r>
        <w:rPr>
          <w:rFonts w:hint="default" w:ascii="Times New Roman" w:hAnsi="Times New Roman" w:cs="Times New Roman"/>
          <w:color w:val="auto"/>
          <w:sz w:val="21"/>
          <w:szCs w:val="21"/>
          <w:vertAlign w:val="baseline"/>
          <w:lang w:val="en-US" w:eastAsia="zh-CN"/>
        </w:rPr>
        <w:t>level</w:t>
      </w:r>
      <w:r>
        <w:rPr>
          <w:rFonts w:hint="eastAsia" w:ascii="Times New Roman" w:hAnsi="Times New Roman" w:cs="Times New Roman"/>
          <w:color w:val="auto"/>
          <w:sz w:val="21"/>
          <w:szCs w:val="21"/>
          <w:vertAlign w:val="baseline"/>
          <w:lang w:val="en-US" w:eastAsia="zh-CN"/>
        </w:rPr>
        <w:t xml:space="preserve">, marital status, smoking status, SBP, alcohol consumption, hypertension, CVD, </w:t>
      </w:r>
      <w:r>
        <w:rPr>
          <w:rFonts w:hint="eastAsia" w:ascii="Times New Roman" w:hAnsi="Times New Roman" w:cs="Times New Roman"/>
          <w:color w:val="000000"/>
          <w:sz w:val="21"/>
          <w:szCs w:val="21"/>
          <w:lang w:val="en-US" w:eastAsia="zh-CN"/>
        </w:rPr>
        <w:t>a</w:t>
      </w:r>
      <w:r>
        <w:rPr>
          <w:rFonts w:hint="default" w:ascii="Times New Roman" w:hAnsi="Times New Roman" w:cs="Times New Roman"/>
          <w:color w:val="000000"/>
          <w:sz w:val="21"/>
          <w:szCs w:val="21"/>
          <w:lang w:val="en-US" w:eastAsia="zh-CN"/>
        </w:rPr>
        <w:t>ntihypertensive</w:t>
      </w:r>
      <w:r>
        <w:rPr>
          <w:rFonts w:hint="eastAsia" w:ascii="Times New Roman" w:hAnsi="Times New Roman" w:cs="Times New Roman"/>
          <w:color w:val="000000"/>
          <w:sz w:val="21"/>
          <w:szCs w:val="21"/>
          <w:lang w:val="en-US" w:eastAsia="zh-CN"/>
        </w:rPr>
        <w:t xml:space="preserve"> and </w:t>
      </w:r>
      <w:r>
        <w:rPr>
          <w:rFonts w:hint="eastAsia" w:ascii="Times New Roman" w:hAnsi="Times New Roman" w:cs="Times New Roman"/>
          <w:color w:val="auto"/>
          <w:sz w:val="21"/>
          <w:szCs w:val="21"/>
          <w:vertAlign w:val="baseline"/>
          <w:lang w:val="en-US" w:eastAsia="zh-CN"/>
        </w:rPr>
        <w:t>l</w:t>
      </w:r>
      <w:r>
        <w:rPr>
          <w:rFonts w:hint="default" w:ascii="Times New Roman" w:hAnsi="Times New Roman" w:cs="Times New Roman"/>
          <w:color w:val="auto"/>
          <w:sz w:val="21"/>
          <w:szCs w:val="21"/>
          <w:vertAlign w:val="baseline"/>
          <w:lang w:val="en-US" w:eastAsia="zh-CN"/>
        </w:rPr>
        <w:t>ipid-lowering</w:t>
      </w:r>
      <w:r>
        <w:rPr>
          <w:rFonts w:hint="default" w:ascii="Times New Roman" w:hAnsi="Times New Roman" w:eastAsia="宋体" w:cs="Times New Roman"/>
          <w:color w:val="000000"/>
          <w:kern w:val="2"/>
          <w:sz w:val="21"/>
          <w:szCs w:val="21"/>
          <w:lang w:val="en-US" w:eastAsia="zh-CN" w:bidi="ar-SA"/>
        </w:rPr>
        <w:t xml:space="preserve"> drugs</w:t>
      </w:r>
      <w:r>
        <w:rPr>
          <w:rFonts w:hint="eastAsia" w:ascii="Times New Roman" w:hAnsi="Times New Roman" w:eastAsia="宋体" w:cs="Times New Roman"/>
          <w:color w:val="000000"/>
          <w:kern w:val="2"/>
          <w:sz w:val="21"/>
          <w:szCs w:val="21"/>
          <w:lang w:val="en-US" w:eastAsia="zh-CN" w:bidi="ar-SA"/>
        </w:rPr>
        <w:t>.</w:t>
      </w:r>
    </w:p>
    <w:p>
      <w:pP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 xml:space="preserve">Supplementary Table 7 </w:t>
      </w:r>
      <w:r>
        <w:rPr>
          <w:rFonts w:hint="default" w:ascii="Times New Roman" w:hAnsi="Times New Roman" w:cs="Times New Roman"/>
          <w:lang w:val="en-US" w:eastAsia="zh-CN"/>
        </w:rPr>
        <w:t>Effect of the Combination of hsCRP and RC on New-Onset Diabetes</w:t>
      </w:r>
      <w:r>
        <w:rPr>
          <w:rFonts w:hint="eastAsia" w:ascii="Times New Roman" w:hAnsi="Times New Roman" w:cs="Times New Roman"/>
          <w:lang w:val="en-US" w:eastAsia="zh-CN"/>
        </w:rPr>
        <w:t xml:space="preserve"> </w:t>
      </w:r>
      <w:r>
        <w:rPr>
          <w:rFonts w:hint="default" w:ascii="Times New Roman" w:hAnsi="Times New Roman" w:cs="Times New Roman"/>
          <w:sz w:val="21"/>
          <w:szCs w:val="21"/>
          <w:vertAlign w:val="baseline"/>
          <w:lang w:val="en-US" w:eastAsia="zh-CN"/>
        </w:rPr>
        <w:t xml:space="preserve">stratified by </w:t>
      </w:r>
      <w:r>
        <w:rPr>
          <w:rFonts w:hint="eastAsia" w:ascii="Times New Roman" w:hAnsi="Times New Roman" w:cs="Times New Roman"/>
          <w:sz w:val="21"/>
          <w:szCs w:val="21"/>
          <w:vertAlign w:val="baseline"/>
          <w:lang w:val="en-US" w:eastAsia="zh-CN"/>
        </w:rPr>
        <w:t>LDL-C in CHARLS.</w:t>
      </w:r>
    </w:p>
    <w:tbl>
      <w:tblPr>
        <w:tblStyle w:val="3"/>
        <w:tblW w:w="10193" w:type="dxa"/>
        <w:tblInd w:w="-1036"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96"/>
        <w:gridCol w:w="1107"/>
        <w:gridCol w:w="1625"/>
        <w:gridCol w:w="757"/>
        <w:gridCol w:w="1098"/>
        <w:gridCol w:w="1588"/>
        <w:gridCol w:w="859"/>
        <w:gridCol w:w="1163"/>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tcPr>
          <w:p>
            <w:pPr>
              <w:rPr>
                <w:rFonts w:hint="default" w:ascii="Times New Roman" w:hAnsi="Times New Roman" w:cs="Times New Roman"/>
                <w:sz w:val="21"/>
                <w:szCs w:val="21"/>
                <w:vertAlign w:val="baseline"/>
                <w:lang w:val="en-US" w:eastAsia="zh-CN"/>
              </w:rPr>
            </w:pPr>
          </w:p>
        </w:tc>
        <w:tc>
          <w:tcPr>
            <w:tcW w:w="3489" w:type="dxa"/>
            <w:gridSpan w:val="3"/>
            <w:tcBorders>
              <w:bottom w:val="single" w:color="auto" w:sz="8" w:space="0"/>
            </w:tcBorders>
          </w:tcPr>
          <w:p>
            <w:pPr>
              <w:jc w:val="center"/>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sz w:val="21"/>
                <w:szCs w:val="21"/>
              </w:rPr>
              <w:t>LDL</w:t>
            </w:r>
            <w:r>
              <w:rPr>
                <w:rFonts w:hint="eastAsia" w:ascii="Times New Roman" w:hAnsi="Times New Roman" w:cs="Times New Roman"/>
                <w:sz w:val="21"/>
                <w:szCs w:val="21"/>
                <w:lang w:val="en-US" w:eastAsia="zh-CN"/>
              </w:rPr>
              <w:t>-C</w:t>
            </w:r>
            <w:r>
              <w:rPr>
                <w:rFonts w:hint="default" w:ascii="Times New Roman" w:hAnsi="Times New Roman" w:eastAsia="宋体" w:cs="Times New Roman"/>
                <w:sz w:val="21"/>
                <w:szCs w:val="21"/>
              </w:rPr>
              <w:t>&lt;</w:t>
            </w:r>
            <w:r>
              <w:rPr>
                <w:rFonts w:hint="eastAsia" w:ascii="Times New Roman" w:hAnsi="Times New Roman" w:cs="Times New Roman"/>
                <w:sz w:val="21"/>
                <w:szCs w:val="21"/>
                <w:lang w:val="en-US" w:eastAsia="zh-CN"/>
              </w:rPr>
              <w:t>2.6</w:t>
            </w:r>
            <w:r>
              <w:rPr>
                <w:rFonts w:hint="default" w:ascii="Times New Roman" w:hAnsi="Times New Roman" w:eastAsia="宋体" w:cs="Times New Roman"/>
                <w:sz w:val="21"/>
                <w:szCs w:val="21"/>
              </w:rPr>
              <w:t>mmol/l</w:t>
            </w:r>
          </w:p>
        </w:tc>
        <w:tc>
          <w:tcPr>
            <w:tcW w:w="3545" w:type="dxa"/>
            <w:gridSpan w:val="3"/>
            <w:tcBorders>
              <w:bottom w:val="single" w:color="auto" w:sz="8" w:space="0"/>
            </w:tcBorders>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LDL</w:t>
            </w:r>
            <w:r>
              <w:rPr>
                <w:rFonts w:hint="eastAsia" w:ascii="Times New Roman" w:hAnsi="Times New Roman" w:cs="Times New Roman"/>
                <w:sz w:val="21"/>
                <w:szCs w:val="21"/>
                <w:lang w:val="en-US" w:eastAsia="zh-CN"/>
              </w:rPr>
              <w:t>-C≥2.6</w:t>
            </w:r>
            <w:r>
              <w:rPr>
                <w:rFonts w:hint="default" w:ascii="Times New Roman" w:hAnsi="Times New Roman" w:eastAsia="宋体" w:cs="Times New Roman"/>
                <w:sz w:val="21"/>
                <w:szCs w:val="21"/>
              </w:rPr>
              <w:t>mmol/l</w:t>
            </w:r>
          </w:p>
        </w:tc>
        <w:tc>
          <w:tcPr>
            <w:tcW w:w="1163" w:type="dxa"/>
            <w:vMerge w:val="restart"/>
            <w:tcBorders>
              <w:tl2br w:val="nil"/>
              <w:tr2bl w:val="nil"/>
            </w:tcBorders>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 for interaction</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c>
          <w:tcPr>
            <w:tcW w:w="1107" w:type="dxa"/>
            <w:tcBorders>
              <w:top w:val="single" w:color="auto" w:sz="8" w:space="0"/>
              <w:bottom w:val="single" w:color="000000" w:sz="12" w:space="0"/>
              <w:tl2br w:val="nil"/>
              <w:tr2bl w:val="nil"/>
            </w:tcBorders>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Events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lang w:val="en-US" w:eastAsia="zh-CN"/>
              </w:rPr>
              <w:t xml:space="preserve"> </w:t>
            </w:r>
            <w:r>
              <w:rPr>
                <w:rFonts w:hint="eastAsia" w:ascii="Times New Roman" w:hAnsi="Times New Roman" w:cs="Times New Roman"/>
                <w:sz w:val="21"/>
                <w:szCs w:val="21"/>
                <w:vertAlign w:val="baseline"/>
                <w:lang w:val="en-US" w:eastAsia="zh-CN"/>
              </w:rPr>
              <w:t>(N, %)</w:t>
            </w:r>
            <w:r>
              <w:rPr>
                <w:rFonts w:hint="default" w:ascii="Times New Roman" w:hAnsi="Times New Roman" w:cs="Times New Roman"/>
                <w:sz w:val="21"/>
                <w:szCs w:val="21"/>
                <w:vertAlign w:val="baseline"/>
                <w:lang w:val="en-US" w:eastAsia="zh-CN"/>
              </w:rPr>
              <w:t xml:space="preserve"> </w:t>
            </w:r>
          </w:p>
        </w:tc>
        <w:tc>
          <w:tcPr>
            <w:tcW w:w="1625" w:type="dxa"/>
            <w:tcBorders>
              <w:top w:val="single" w:color="auto" w:sz="8" w:space="0"/>
              <w:bottom w:val="single" w:color="000000" w:sz="12" w:space="0"/>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HR (95%CI)</w:t>
            </w:r>
          </w:p>
        </w:tc>
        <w:tc>
          <w:tcPr>
            <w:tcW w:w="757"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c>
          <w:tcPr>
            <w:tcW w:w="1098"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Events</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lang w:val="en-US" w:eastAsia="zh-CN"/>
              </w:rPr>
              <w:t xml:space="preserve"> </w:t>
            </w:r>
            <w:r>
              <w:rPr>
                <w:rFonts w:hint="eastAsia" w:ascii="Times New Roman" w:hAnsi="Times New Roman" w:cs="Times New Roman"/>
                <w:sz w:val="21"/>
                <w:szCs w:val="21"/>
                <w:vertAlign w:val="baseline"/>
                <w:lang w:val="en-US" w:eastAsia="zh-CN"/>
              </w:rPr>
              <w:t>(N, %)</w:t>
            </w:r>
            <w:r>
              <w:rPr>
                <w:rFonts w:hint="default" w:ascii="Times New Roman" w:hAnsi="Times New Roman" w:cs="Times New Roman"/>
                <w:sz w:val="21"/>
                <w:szCs w:val="21"/>
                <w:vertAlign w:val="baseline"/>
                <w:lang w:val="en-US" w:eastAsia="zh-CN"/>
              </w:rPr>
              <w:t xml:space="preserve"> </w:t>
            </w:r>
          </w:p>
        </w:tc>
        <w:tc>
          <w:tcPr>
            <w:tcW w:w="1588"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HR (95%CI)</w:t>
            </w:r>
          </w:p>
        </w:tc>
        <w:tc>
          <w:tcPr>
            <w:tcW w:w="859" w:type="dxa"/>
            <w:tcBorders>
              <w:top w:val="single" w:color="auto" w:sz="8" w:space="0"/>
              <w:bottom w:val="single" w:color="000000" w:sz="12" w:space="0"/>
              <w:tl2br w:val="nil"/>
              <w:tr2bl w:val="nil"/>
            </w:tcBorders>
            <w:vAlign w:val="center"/>
          </w:tcPr>
          <w:p>
            <w:pPr>
              <w:rPr>
                <w:rFonts w:hint="default" w:ascii="Times New Roman" w:hAnsi="Times New Roman" w:cs="Times New Roman"/>
                <w:sz w:val="21"/>
                <w:szCs w:val="21"/>
                <w:vertAlign w:val="baseline"/>
                <w:lang w:val="en-US" w:eastAsia="zh-CN"/>
              </w:rPr>
            </w:pPr>
            <w:r>
              <w:rPr>
                <w:rFonts w:hint="eastAsia" w:ascii="Times New Roman" w:hAnsi="Times New Roman" w:cs="Times New Roman"/>
                <w:kern w:val="2"/>
                <w:sz w:val="21"/>
                <w:szCs w:val="21"/>
                <w:vertAlign w:val="baseline"/>
                <w:lang w:val="en-US" w:eastAsia="zh-CN" w:bidi="ar-SA"/>
              </w:rPr>
              <w:t>P</w:t>
            </w:r>
          </w:p>
        </w:tc>
        <w:tc>
          <w:tcPr>
            <w:tcW w:w="1163" w:type="dxa"/>
            <w:vMerge w:val="continue"/>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op w:val="single" w:color="000000" w:sz="12" w:space="0"/>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CHARLS</w:t>
            </w:r>
          </w:p>
        </w:tc>
        <w:tc>
          <w:tcPr>
            <w:tcW w:w="3489" w:type="dxa"/>
            <w:gridSpan w:val="3"/>
            <w:tcBorders>
              <w:top w:val="single" w:color="000000" w:sz="12" w:space="0"/>
              <w:tl2br w:val="nil"/>
              <w:tr2bl w:val="nil"/>
            </w:tcBorders>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N=3095</w:t>
            </w:r>
          </w:p>
        </w:tc>
        <w:tc>
          <w:tcPr>
            <w:tcW w:w="3545" w:type="dxa"/>
            <w:gridSpan w:val="3"/>
            <w:tcBorders>
              <w:top w:val="single" w:color="000000" w:sz="12" w:space="0"/>
              <w:tl2br w:val="nil"/>
              <w:tr2bl w:val="nil"/>
            </w:tcBorders>
          </w:tcPr>
          <w:p>
            <w:pPr>
              <w:jc w:val="cente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kern w:val="2"/>
                <w:sz w:val="21"/>
                <w:szCs w:val="21"/>
                <w:vertAlign w:val="baseline"/>
                <w:lang w:val="en-US" w:eastAsia="zh-CN" w:bidi="ar-SA"/>
              </w:rPr>
              <w:t>N=6214</w:t>
            </w:r>
          </w:p>
        </w:tc>
        <w:tc>
          <w:tcPr>
            <w:tcW w:w="1163" w:type="dxa"/>
            <w:tcBorders>
              <w:top w:val="single" w:color="000000" w:sz="12" w:space="0"/>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10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c>
          <w:tcPr>
            <w:tcW w:w="162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75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09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c>
          <w:tcPr>
            <w:tcW w:w="158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59"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0.319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eastAsia="MuseoSans-700" w:cs="Times New Roman"/>
                <w:b w:val="0"/>
                <w:bCs w:val="0"/>
                <w:color w:val="auto"/>
                <w:kern w:val="0"/>
                <w:sz w:val="21"/>
                <w:szCs w:val="21"/>
                <w:vertAlign w:val="baseline"/>
                <w:lang w:val="en-US" w:eastAsia="zh-CN" w:bidi="ar"/>
              </w:rPr>
              <w:t>Group 1</w:t>
            </w:r>
          </w:p>
        </w:tc>
        <w:tc>
          <w:tcPr>
            <w:tcW w:w="1107"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72 (8.4)</w:t>
            </w:r>
          </w:p>
        </w:tc>
        <w:tc>
          <w:tcPr>
            <w:tcW w:w="1625"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75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098" w:type="dxa"/>
            <w:tcBorders>
              <w:tl2br w:val="nil"/>
              <w:tr2bl w:val="nil"/>
            </w:tcBorders>
            <w:vAlign w:val="center"/>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183 (10.4)</w:t>
            </w:r>
          </w:p>
        </w:tc>
        <w:tc>
          <w:tcPr>
            <w:tcW w:w="1588"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59"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MuseoSans-700" w:cs="Times New Roman"/>
                <w:b w:val="0"/>
                <w:bCs w:val="0"/>
                <w:color w:val="auto"/>
                <w:kern w:val="0"/>
                <w:sz w:val="21"/>
                <w:szCs w:val="21"/>
                <w:vertAlign w:val="baseline"/>
                <w:lang w:val="en-US" w:eastAsia="zh-CN" w:bidi="ar"/>
              </w:rPr>
              <w:t>Group 2</w:t>
            </w:r>
          </w:p>
        </w:tc>
        <w:tc>
          <w:tcPr>
            <w:tcW w:w="110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61 (9.4)</w:t>
            </w:r>
          </w:p>
        </w:tc>
        <w:tc>
          <w:tcPr>
            <w:tcW w:w="162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1.1</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 xml:space="preserve"> (0.78</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1.55)</w:t>
            </w:r>
          </w:p>
        </w:tc>
        <w:tc>
          <w:tcPr>
            <w:tcW w:w="75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0.581</w:t>
            </w:r>
          </w:p>
        </w:tc>
        <w:tc>
          <w:tcPr>
            <w:tcW w:w="109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213 (14.7)</w:t>
            </w:r>
          </w:p>
        </w:tc>
        <w:tc>
          <w:tcPr>
            <w:tcW w:w="158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w:t>
            </w:r>
            <w:r>
              <w:rPr>
                <w:rFonts w:hint="eastAsia" w:ascii="Times New Roman" w:hAnsi="Times New Roman" w:cs="Times New Roman"/>
                <w:kern w:val="2"/>
                <w:sz w:val="21"/>
                <w:szCs w:val="21"/>
                <w:vertAlign w:val="baseline"/>
                <w:lang w:val="en-US" w:eastAsia="zh-CN" w:bidi="ar-SA"/>
              </w:rPr>
              <w:t>0</w:t>
            </w:r>
            <w:r>
              <w:rPr>
                <w:rFonts w:hint="eastAsia" w:ascii="Times New Roman" w:hAnsi="Times New Roman" w:cs="Times New Roman" w:eastAsiaTheme="minorEastAsia"/>
                <w:kern w:val="2"/>
                <w:sz w:val="21"/>
                <w:szCs w:val="21"/>
                <w:vertAlign w:val="baseline"/>
                <w:lang w:val="en-US" w:eastAsia="zh-CN" w:bidi="ar-SA"/>
              </w:rPr>
              <w:t xml:space="preserve"> (1.06</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1.58)</w:t>
            </w:r>
          </w:p>
        </w:tc>
        <w:tc>
          <w:tcPr>
            <w:tcW w:w="85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0.011</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MuseoSans-700" w:cs="Times New Roman"/>
                <w:b w:val="0"/>
                <w:bCs w:val="0"/>
                <w:color w:val="auto"/>
                <w:kern w:val="0"/>
                <w:sz w:val="21"/>
                <w:szCs w:val="21"/>
                <w:vertAlign w:val="baseline"/>
                <w:lang w:val="en-US" w:eastAsia="zh-CN" w:bidi="ar"/>
              </w:rPr>
              <w:t>Group 3</w:t>
            </w:r>
          </w:p>
        </w:tc>
        <w:tc>
          <w:tcPr>
            <w:tcW w:w="110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118 (15.2)</w:t>
            </w:r>
          </w:p>
        </w:tc>
        <w:tc>
          <w:tcPr>
            <w:tcW w:w="162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1.49 (1.09</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2.02)</w:t>
            </w:r>
          </w:p>
        </w:tc>
        <w:tc>
          <w:tcPr>
            <w:tcW w:w="75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0.011</w:t>
            </w:r>
          </w:p>
        </w:tc>
        <w:tc>
          <w:tcPr>
            <w:tcW w:w="109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194 (14.6)</w:t>
            </w:r>
          </w:p>
        </w:tc>
        <w:tc>
          <w:tcPr>
            <w:tcW w:w="158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1.31 (1.07</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1.61)</w:t>
            </w:r>
          </w:p>
        </w:tc>
        <w:tc>
          <w:tcPr>
            <w:tcW w:w="85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0.01</w:t>
            </w:r>
            <w:r>
              <w:rPr>
                <w:rFonts w:hint="eastAsia" w:ascii="Times New Roman" w:hAnsi="Times New Roman" w:cs="Times New Roman"/>
                <w:kern w:val="2"/>
                <w:sz w:val="21"/>
                <w:szCs w:val="21"/>
                <w:vertAlign w:val="baseline"/>
                <w:lang w:val="en-US" w:eastAsia="zh-CN" w:bidi="ar-SA"/>
              </w:rPr>
              <w:t>0</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MuseoSans-700" w:cs="Times New Roman"/>
                <w:b w:val="0"/>
                <w:bCs w:val="0"/>
                <w:color w:val="auto"/>
                <w:kern w:val="0"/>
                <w:sz w:val="21"/>
                <w:szCs w:val="21"/>
                <w:vertAlign w:val="baseline"/>
                <w:lang w:val="en-US" w:eastAsia="zh-CN" w:bidi="ar"/>
              </w:rPr>
              <w:t>Group 4</w:t>
            </w:r>
          </w:p>
        </w:tc>
        <w:tc>
          <w:tcPr>
            <w:tcW w:w="110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149 (18.3)</w:t>
            </w:r>
          </w:p>
        </w:tc>
        <w:tc>
          <w:tcPr>
            <w:tcW w:w="162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1.59 (1.17</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2.15)</w:t>
            </w:r>
          </w:p>
        </w:tc>
        <w:tc>
          <w:tcPr>
            <w:tcW w:w="75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0.003</w:t>
            </w:r>
          </w:p>
        </w:tc>
        <w:tc>
          <w:tcPr>
            <w:tcW w:w="109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346 (20.6)</w:t>
            </w:r>
          </w:p>
        </w:tc>
        <w:tc>
          <w:tcPr>
            <w:tcW w:w="158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1.63 (1.35</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1.97)</w:t>
            </w:r>
          </w:p>
        </w:tc>
        <w:tc>
          <w:tcPr>
            <w:tcW w:w="85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P for trend</w:t>
            </w:r>
          </w:p>
        </w:tc>
        <w:tc>
          <w:tcPr>
            <w:tcW w:w="110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2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75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0.001</w:t>
            </w:r>
          </w:p>
        </w:tc>
        <w:tc>
          <w:tcPr>
            <w:tcW w:w="109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58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5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0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2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75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09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58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59"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0.305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0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68 (8.6)</w:t>
            </w:r>
          </w:p>
        </w:tc>
        <w:tc>
          <w:tcPr>
            <w:tcW w:w="162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75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09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140 (9.1)</w:t>
            </w:r>
          </w:p>
        </w:tc>
        <w:tc>
          <w:tcPr>
            <w:tcW w:w="158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Reference</w:t>
            </w:r>
          </w:p>
        </w:tc>
        <w:tc>
          <w:tcPr>
            <w:tcW w:w="859"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0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85 (11.4)</w:t>
            </w:r>
          </w:p>
        </w:tc>
        <w:tc>
          <w:tcPr>
            <w:tcW w:w="162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1.28 (0.93</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1.76)</w:t>
            </w:r>
          </w:p>
        </w:tc>
        <w:tc>
          <w:tcPr>
            <w:tcW w:w="75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0.137</w:t>
            </w:r>
          </w:p>
        </w:tc>
        <w:tc>
          <w:tcPr>
            <w:tcW w:w="109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217 (13.7)</w:t>
            </w:r>
          </w:p>
        </w:tc>
        <w:tc>
          <w:tcPr>
            <w:tcW w:w="158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1.41 (1.14</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1.75)</w:t>
            </w:r>
          </w:p>
        </w:tc>
        <w:tc>
          <w:tcPr>
            <w:tcW w:w="85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0.001</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0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89 (12.6)</w:t>
            </w:r>
          </w:p>
        </w:tc>
        <w:tc>
          <w:tcPr>
            <w:tcW w:w="162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1.12 (0.81</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1.55)</w:t>
            </w:r>
          </w:p>
        </w:tc>
        <w:tc>
          <w:tcPr>
            <w:tcW w:w="75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0.502</w:t>
            </w:r>
          </w:p>
        </w:tc>
        <w:tc>
          <w:tcPr>
            <w:tcW w:w="109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277 (17.2)</w:t>
            </w:r>
          </w:p>
        </w:tc>
        <w:tc>
          <w:tcPr>
            <w:tcW w:w="158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1.68 (1.37</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2.07)</w:t>
            </w:r>
          </w:p>
        </w:tc>
        <w:tc>
          <w:tcPr>
            <w:tcW w:w="85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0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158 (18.6)</w:t>
            </w:r>
          </w:p>
        </w:tc>
        <w:tc>
          <w:tcPr>
            <w:tcW w:w="1625"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1.57 (1.15</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2.14)</w:t>
            </w:r>
          </w:p>
        </w:tc>
        <w:tc>
          <w:tcPr>
            <w:tcW w:w="75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0.004</w:t>
            </w:r>
          </w:p>
        </w:tc>
        <w:tc>
          <w:tcPr>
            <w:tcW w:w="109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302 (20.4)</w:t>
            </w:r>
          </w:p>
        </w:tc>
        <w:tc>
          <w:tcPr>
            <w:tcW w:w="1588"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1.89 (1.53</w:t>
            </w:r>
            <w:r>
              <w:rPr>
                <w:rFonts w:hint="eastAsia" w:ascii="Times New Roman" w:hAnsi="Times New Roman" w:cs="Times New Roman"/>
                <w:kern w:val="2"/>
                <w:sz w:val="21"/>
                <w:szCs w:val="21"/>
                <w:vertAlign w:val="baseline"/>
                <w:lang w:val="en-US" w:eastAsia="zh-CN" w:bidi="ar-SA"/>
              </w:rPr>
              <w:t>-</w:t>
            </w:r>
            <w:r>
              <w:rPr>
                <w:rFonts w:hint="eastAsia" w:ascii="Times New Roman" w:hAnsi="Times New Roman" w:cs="Times New Roman" w:eastAsiaTheme="minorEastAsia"/>
                <w:kern w:val="2"/>
                <w:sz w:val="21"/>
                <w:szCs w:val="21"/>
                <w:vertAlign w:val="baseline"/>
                <w:lang w:val="en-US" w:eastAsia="zh-CN" w:bidi="ar-SA"/>
              </w:rPr>
              <w:t>2.34)</w:t>
            </w:r>
          </w:p>
        </w:tc>
        <w:tc>
          <w:tcPr>
            <w:tcW w:w="85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0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625"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757"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0.008</w:t>
            </w:r>
          </w:p>
        </w:tc>
        <w:tc>
          <w:tcPr>
            <w:tcW w:w="109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58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59"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eastAsiaTheme="minorEastAsia"/>
                <w:kern w:val="2"/>
                <w:sz w:val="21"/>
                <w:szCs w:val="21"/>
                <w:vertAlign w:val="baseline"/>
                <w:lang w:val="en-US" w:eastAsia="zh-CN" w:bidi="ar-SA"/>
              </w:rPr>
              <w:t>&lt;0.001</w:t>
            </w:r>
          </w:p>
        </w:tc>
        <w:tc>
          <w:tcPr>
            <w:tcW w:w="1163" w:type="dxa"/>
            <w:tcBorders>
              <w:tl2br w:val="nil"/>
              <w:tr2bl w:val="nil"/>
            </w:tcBorders>
            <w:vAlign w:val="center"/>
          </w:tcPr>
          <w:p>
            <w:pPr>
              <w:rPr>
                <w:rFonts w:hint="default" w:ascii="Times New Roman" w:hAnsi="Times New Roman" w:cs="Times New Roman" w:eastAsiaTheme="minorEastAsia"/>
                <w:kern w:val="2"/>
                <w:sz w:val="21"/>
                <w:szCs w:val="21"/>
                <w:vertAlign w:val="baseline"/>
                <w:lang w:val="en-US" w:eastAsia="zh-CN" w:bidi="ar-SA"/>
              </w:rPr>
            </w:pPr>
          </w:p>
        </w:tc>
      </w:tr>
    </w:tbl>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default" w:ascii="Times New Roman" w:hAnsi="Times New Roman" w:cs="Times New Roman"/>
          <w:sz w:val="21"/>
          <w:szCs w:val="21"/>
          <w:lang w:val="en-US" w:eastAsia="zh-CN"/>
        </w:rPr>
        <w:t>RC</w:t>
      </w:r>
      <w:r>
        <w:rPr>
          <w:rFonts w:hint="eastAsia" w:ascii="Times New Roman" w:hAnsi="Times New Roman" w:cs="Times New Roman"/>
          <w:sz w:val="21"/>
          <w:szCs w:val="21"/>
          <w:lang w:val="en-US" w:eastAsia="zh-CN"/>
        </w:rPr>
        <w:t xml:space="preserve">, remnant cholesterol; </w:t>
      </w:r>
      <w:r>
        <w:rPr>
          <w:rFonts w:hint="default" w:ascii="Times New Roman" w:hAnsi="Times New Roman" w:cs="Times New Roman"/>
          <w:lang w:val="en-US" w:eastAsia="zh-CN"/>
        </w:rPr>
        <w:t>hsCRP</w:t>
      </w:r>
      <w:r>
        <w:rPr>
          <w:rFonts w:hint="eastAsia" w:ascii="Times New Roman" w:hAnsi="Times New Roman" w:cs="Times New Roman"/>
          <w:lang w:val="en-US" w:eastAsia="zh-CN"/>
        </w:rPr>
        <w:t xml:space="preserve">, </w:t>
      </w:r>
      <w:r>
        <w:rPr>
          <w:rFonts w:hint="eastAsia" w:ascii="Times New Roman" w:hAnsi="Times New Roman" w:cs="Times New Roman"/>
          <w:sz w:val="21"/>
          <w:szCs w:val="21"/>
          <w:lang w:val="en-US" w:eastAsia="zh-CN"/>
        </w:rPr>
        <w:t xml:space="preserve">high-sensitivity C-reactive protein; </w:t>
      </w:r>
      <w:r>
        <w:rPr>
          <w:rFonts w:hint="eastAsia" w:ascii="Times New Roman" w:hAnsi="Times New Roman" w:eastAsia="CharisSIL" w:cs="Times New Roman"/>
          <w:b w:val="0"/>
          <w:bCs w:val="0"/>
          <w:color w:val="000000"/>
          <w:kern w:val="0"/>
          <w:sz w:val="21"/>
          <w:szCs w:val="21"/>
          <w:lang w:val="en-US" w:eastAsia="zh-CN" w:bidi="ar"/>
        </w:rPr>
        <w:t xml:space="preserve">RCII, remnant cholesterol inflammatory index; </w:t>
      </w:r>
      <w:r>
        <w:rPr>
          <w:rFonts w:hint="default" w:ascii="Times New Roman" w:hAnsi="Times New Roman" w:eastAsia="宋体" w:cs="Times New Roman"/>
          <w:sz w:val="21"/>
          <w:szCs w:val="21"/>
        </w:rPr>
        <w:t>LDL</w:t>
      </w:r>
      <w:r>
        <w:rPr>
          <w:rFonts w:hint="eastAsia" w:ascii="Times New Roman" w:hAnsi="Times New Roman" w:cs="Times New Roman"/>
          <w:sz w:val="21"/>
          <w:szCs w:val="21"/>
          <w:lang w:val="en-US" w:eastAsia="zh-CN"/>
        </w:rPr>
        <w:t xml:space="preserve">-C, </w:t>
      </w:r>
      <w:r>
        <w:rPr>
          <w:rFonts w:hint="eastAsia" w:ascii="Times New Roman" w:hAnsi="Times New Roman" w:eastAsia="CharisSIL" w:cs="Times New Roman"/>
          <w:b w:val="0"/>
          <w:bCs w:val="0"/>
          <w:color w:val="000000"/>
          <w:kern w:val="0"/>
          <w:sz w:val="21"/>
          <w:szCs w:val="21"/>
          <w:lang w:val="en-US" w:eastAsia="zh-CN" w:bidi="ar"/>
        </w:rPr>
        <w:t>low-density lipoprotein cholesterol; HR, hazard ratios; 95% CI</w:t>
      </w:r>
      <w:r>
        <w:rPr>
          <w:rFonts w:hint="eastAsia" w:ascii="Times New Roman" w:hAnsi="Times New Roman" w:eastAsia="MuseoSans-700" w:cs="Times New Roman"/>
          <w:b w:val="0"/>
          <w:bCs w:val="0"/>
          <w:color w:val="auto"/>
          <w:kern w:val="0"/>
          <w:sz w:val="21"/>
          <w:szCs w:val="21"/>
          <w:vertAlign w:val="baseline"/>
          <w:lang w:val="en-US" w:eastAsia="zh-CN" w:bidi="ar"/>
        </w:rPr>
        <w:t>, 95% confidence interval.</w:t>
      </w:r>
    </w:p>
    <w:p>
      <w:pPr>
        <w:rPr>
          <w:rFonts w:hint="default" w:ascii="Times New Roman" w:hAnsi="Times New Roman" w:eastAsia="宋体" w:cs="Times New Roman"/>
          <w:sz w:val="21"/>
          <w:szCs w:val="21"/>
          <w:lang w:val="en-US" w:eastAsia="zh-CN"/>
        </w:rPr>
      </w:pPr>
      <w:r>
        <w:rPr>
          <w:rFonts w:hint="eastAsia" w:ascii="Times New Roman" w:hAnsi="Times New Roman" w:cs="Times New Roman"/>
          <w:color w:val="auto"/>
          <w:sz w:val="21"/>
          <w:szCs w:val="21"/>
          <w:vertAlign w:val="baseline"/>
          <w:lang w:val="en-US" w:eastAsia="zh-CN"/>
        </w:rPr>
        <w:t xml:space="preserve">Adjusted for age, sex, BMI, education </w:t>
      </w:r>
      <w:r>
        <w:rPr>
          <w:rFonts w:hint="default" w:ascii="Times New Roman" w:hAnsi="Times New Roman" w:cs="Times New Roman"/>
          <w:color w:val="auto"/>
          <w:sz w:val="21"/>
          <w:szCs w:val="21"/>
          <w:vertAlign w:val="baseline"/>
          <w:lang w:val="en-US" w:eastAsia="zh-CN"/>
        </w:rPr>
        <w:t>level</w:t>
      </w:r>
      <w:r>
        <w:rPr>
          <w:rFonts w:hint="eastAsia" w:ascii="Times New Roman" w:hAnsi="Times New Roman" w:cs="Times New Roman"/>
          <w:color w:val="auto"/>
          <w:sz w:val="21"/>
          <w:szCs w:val="21"/>
          <w:vertAlign w:val="baseline"/>
          <w:lang w:val="en-US" w:eastAsia="zh-CN"/>
        </w:rPr>
        <w:t xml:space="preserve">, marital status, smoking status, SBP, alcohol consumption, dyslipidemia, hypertension, CVD, </w:t>
      </w:r>
      <w:r>
        <w:rPr>
          <w:rFonts w:hint="eastAsia" w:ascii="Times New Roman" w:hAnsi="Times New Roman" w:cs="Times New Roman"/>
          <w:color w:val="000000"/>
          <w:sz w:val="21"/>
          <w:szCs w:val="21"/>
          <w:lang w:val="en-US" w:eastAsia="zh-CN"/>
        </w:rPr>
        <w:t>a</w:t>
      </w:r>
      <w:r>
        <w:rPr>
          <w:rFonts w:hint="default" w:ascii="Times New Roman" w:hAnsi="Times New Roman" w:cs="Times New Roman"/>
          <w:color w:val="000000"/>
          <w:sz w:val="21"/>
          <w:szCs w:val="21"/>
          <w:lang w:val="en-US" w:eastAsia="zh-CN"/>
        </w:rPr>
        <w:t>ntihypertensive</w:t>
      </w:r>
      <w:r>
        <w:rPr>
          <w:rFonts w:hint="eastAsia" w:ascii="Times New Roman" w:hAnsi="Times New Roman" w:cs="Times New Roman"/>
          <w:color w:val="000000"/>
          <w:sz w:val="21"/>
          <w:szCs w:val="21"/>
          <w:lang w:val="en-US" w:eastAsia="zh-CN"/>
        </w:rPr>
        <w:t xml:space="preserve"> and </w:t>
      </w:r>
      <w:r>
        <w:rPr>
          <w:rFonts w:hint="eastAsia" w:ascii="Times New Roman" w:hAnsi="Times New Roman" w:cs="Times New Roman"/>
          <w:color w:val="auto"/>
          <w:sz w:val="21"/>
          <w:szCs w:val="21"/>
          <w:vertAlign w:val="baseline"/>
          <w:lang w:val="en-US" w:eastAsia="zh-CN"/>
        </w:rPr>
        <w:t>l</w:t>
      </w:r>
      <w:r>
        <w:rPr>
          <w:rFonts w:hint="default" w:ascii="Times New Roman" w:hAnsi="Times New Roman" w:cs="Times New Roman"/>
          <w:color w:val="auto"/>
          <w:sz w:val="21"/>
          <w:szCs w:val="21"/>
          <w:vertAlign w:val="baseline"/>
          <w:lang w:val="en-US" w:eastAsia="zh-CN"/>
        </w:rPr>
        <w:t>ipid-lowering</w:t>
      </w:r>
      <w:r>
        <w:rPr>
          <w:rFonts w:hint="default" w:ascii="Times New Roman" w:hAnsi="Times New Roman" w:eastAsia="宋体" w:cs="Times New Roman"/>
          <w:color w:val="000000"/>
          <w:kern w:val="2"/>
          <w:sz w:val="21"/>
          <w:szCs w:val="21"/>
          <w:lang w:val="en-US" w:eastAsia="zh-CN" w:bidi="ar-SA"/>
        </w:rPr>
        <w:t xml:space="preserve"> drugs</w:t>
      </w:r>
      <w:r>
        <w:rPr>
          <w:rFonts w:hint="eastAsia" w:ascii="Times New Roman" w:hAnsi="Times New Roman" w:eastAsia="宋体" w:cs="Times New Roman"/>
          <w:color w:val="000000"/>
          <w:kern w:val="2"/>
          <w:sz w:val="21"/>
          <w:szCs w:val="21"/>
          <w:lang w:val="en-US" w:eastAsia="zh-CN" w:bidi="ar-SA"/>
        </w:rPr>
        <w:t>.</w:t>
      </w:r>
    </w:p>
    <w:p>
      <w:pPr>
        <w:rPr>
          <w:rFonts w:hint="eastAsia" w:ascii="Times New Roman" w:hAnsi="Times New Roman" w:cs="Times New Roman"/>
          <w:lang w:val="en-US" w:eastAsia="zh-CN"/>
        </w:rPr>
      </w:pPr>
    </w:p>
    <w:p>
      <w:r>
        <w:br w:type="page"/>
      </w:r>
    </w:p>
    <w:p>
      <w:pPr>
        <w:rPr>
          <w:rFonts w:hint="default"/>
          <w:lang w:val="en-US"/>
        </w:rPr>
      </w:pPr>
      <w:r>
        <w:rPr>
          <w:rFonts w:hint="eastAsia" w:ascii="Times New Roman" w:hAnsi="Times New Roman" w:cs="Times New Roman"/>
          <w:sz w:val="21"/>
          <w:szCs w:val="21"/>
          <w:lang w:val="en-US" w:eastAsia="zh-CN"/>
        </w:rPr>
        <w:t xml:space="preserve">Supplementary Table 8 </w:t>
      </w:r>
      <w:r>
        <w:rPr>
          <w:rFonts w:hint="default" w:ascii="Times New Roman" w:hAnsi="Times New Roman" w:cs="Times New Roman"/>
          <w:lang w:val="en-US" w:eastAsia="zh-CN"/>
        </w:rPr>
        <w:t>Effect of the Combination of hsCRP and RC on New-Onset Diabetes</w:t>
      </w:r>
      <w:r>
        <w:rPr>
          <w:rFonts w:hint="eastAsia" w:ascii="Times New Roman" w:hAnsi="Times New Roman" w:cs="Times New Roman"/>
          <w:lang w:val="en-US" w:eastAsia="zh-CN"/>
        </w:rPr>
        <w:t xml:space="preserve"> </w:t>
      </w:r>
      <w:r>
        <w:rPr>
          <w:rFonts w:hint="eastAsia" w:ascii="Times New Roman" w:hAnsi="Times New Roman" w:cs="Times New Roman"/>
          <w:sz w:val="21"/>
          <w:szCs w:val="21"/>
          <w:lang w:val="en-US" w:eastAsia="zh-CN"/>
        </w:rPr>
        <w:t>after excluding participants with prediabetes</w:t>
      </w:r>
      <w:r>
        <w:rPr>
          <w:rFonts w:hint="eastAsia" w:ascii="Times New Roman" w:hAnsi="Times New Roman" w:cs="Times New Roman"/>
          <w:lang w:val="en-US" w:eastAsia="zh-CN"/>
        </w:rPr>
        <w:t>.</w:t>
      </w:r>
    </w:p>
    <w:tbl>
      <w:tblPr>
        <w:tblStyle w:val="3"/>
        <w:tblW w:w="0" w:type="auto"/>
        <w:tblInd w:w="-861" w:type="dxa"/>
        <w:tblBorders>
          <w:top w:val="single" w:color="auto"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21"/>
        <w:gridCol w:w="1218"/>
        <w:gridCol w:w="1680"/>
        <w:gridCol w:w="932"/>
        <w:gridCol w:w="1717"/>
        <w:gridCol w:w="1284"/>
      </w:tblGrid>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vMerge w:val="restart"/>
            <w:tcBorders>
              <w:tl2br w:val="nil"/>
              <w:tr2bl w:val="nil"/>
            </w:tcBorders>
          </w:tcPr>
          <w:p>
            <w:pPr>
              <w:rPr>
                <w:rFonts w:hint="default"/>
                <w:vertAlign w:val="baseline"/>
                <w:lang w:val="en-US"/>
              </w:rPr>
            </w:pPr>
          </w:p>
        </w:tc>
        <w:tc>
          <w:tcPr>
            <w:tcW w:w="1218" w:type="dxa"/>
            <w:vMerge w:val="restart"/>
            <w:tcBorders>
              <w:tl2br w:val="nil"/>
              <w:tr2bl w:val="nil"/>
            </w:tcBorders>
            <w:vAlign w:val="top"/>
          </w:tcPr>
          <w:p>
            <w:pPr>
              <w:rPr>
                <w:rFonts w:hint="default"/>
                <w:vertAlign w:val="baseline"/>
                <w:lang w:val="en-US"/>
              </w:rPr>
            </w:pPr>
            <w:r>
              <w:rPr>
                <w:rFonts w:hint="default" w:ascii="Times New Roman" w:hAnsi="Times New Roman" w:eastAsia="MuseoSans-700" w:cs="Times New Roman"/>
                <w:b w:val="0"/>
                <w:bCs w:val="0"/>
                <w:color w:val="auto"/>
                <w:kern w:val="0"/>
                <w:sz w:val="21"/>
                <w:szCs w:val="21"/>
                <w:vertAlign w:val="baseline"/>
                <w:lang w:val="en-US" w:eastAsia="zh-CN" w:bidi="ar"/>
              </w:rPr>
              <w:t>Events  (N, %)</w:t>
            </w:r>
          </w:p>
        </w:tc>
        <w:tc>
          <w:tcPr>
            <w:tcW w:w="2612" w:type="dxa"/>
            <w:gridSpan w:val="2"/>
            <w:tcBorders>
              <w:bottom w:val="single" w:color="000000" w:sz="12" w:space="0"/>
              <w:tl2br w:val="nil"/>
              <w:tr2bl w:val="nil"/>
            </w:tcBorders>
            <w:vAlign w:val="top"/>
          </w:tcPr>
          <w:p>
            <w:pPr>
              <w:rPr>
                <w:rFonts w:hint="default"/>
                <w:vertAlign w:val="baseline"/>
                <w:lang w:val="en-US"/>
              </w:rPr>
            </w:pPr>
            <w:r>
              <w:rPr>
                <w:rFonts w:hint="eastAsia" w:ascii="Times New Roman" w:hAnsi="Times New Roman" w:cs="Times New Roman"/>
                <w:vertAlign w:val="baseline"/>
                <w:lang w:val="en-US" w:eastAsia="zh-CN"/>
              </w:rPr>
              <w:t>Unadjusted M</w:t>
            </w:r>
            <w:r>
              <w:rPr>
                <w:rFonts w:hint="eastAsia" w:ascii="Times New Roman" w:hAnsi="Times New Roman" w:cs="Times New Roman"/>
                <w:sz w:val="21"/>
                <w:szCs w:val="21"/>
                <w:vertAlign w:val="baseline"/>
                <w:lang w:val="en-US" w:eastAsia="zh-CN"/>
              </w:rPr>
              <w:t>odel</w:t>
            </w:r>
          </w:p>
        </w:tc>
        <w:tc>
          <w:tcPr>
            <w:tcW w:w="3001" w:type="dxa"/>
            <w:gridSpan w:val="2"/>
            <w:tcBorders>
              <w:bottom w:val="single" w:color="000000" w:sz="12" w:space="0"/>
              <w:tl2br w:val="nil"/>
              <w:tr2bl w:val="nil"/>
            </w:tcBorders>
            <w:vAlign w:val="top"/>
          </w:tcPr>
          <w:p>
            <w:pPr>
              <w:rPr>
                <w:rFonts w:hint="default"/>
                <w:vertAlign w:val="baseline"/>
                <w:lang w:val="en-US"/>
              </w:rPr>
            </w:pPr>
            <w:r>
              <w:rPr>
                <w:rFonts w:hint="default" w:ascii="Times New Roman" w:hAnsi="Times New Roman" w:cs="Times New Roman"/>
                <w:sz w:val="21"/>
                <w:szCs w:val="21"/>
                <w:vertAlign w:val="baseline"/>
                <w:lang w:val="en-US" w:eastAsia="zh-CN"/>
              </w:rPr>
              <w:t xml:space="preserve">Adjusted </w:t>
            </w:r>
            <w:r>
              <w:rPr>
                <w:rFonts w:hint="eastAsia" w:ascii="Times New Roman" w:hAnsi="Times New Roman" w:cs="Times New Roman"/>
                <w:sz w:val="21"/>
                <w:szCs w:val="21"/>
                <w:vertAlign w:val="baseline"/>
                <w:lang w:val="en-US" w:eastAsia="zh-CN"/>
              </w:rPr>
              <w:t xml:space="preserve">Model </w:t>
            </w:r>
          </w:p>
        </w:tc>
      </w:tr>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vMerge w:val="continue"/>
            <w:tcBorders>
              <w:bottom w:val="single" w:color="000000" w:sz="12" w:space="0"/>
              <w:tl2br w:val="nil"/>
              <w:tr2bl w:val="nil"/>
            </w:tcBorders>
          </w:tcPr>
          <w:p>
            <w:pPr>
              <w:rPr>
                <w:rFonts w:hint="default"/>
                <w:vertAlign w:val="baseline"/>
                <w:lang w:val="en-US"/>
              </w:rPr>
            </w:pPr>
          </w:p>
        </w:tc>
        <w:tc>
          <w:tcPr>
            <w:tcW w:w="1218" w:type="dxa"/>
            <w:vMerge w:val="continue"/>
            <w:tcBorders>
              <w:bottom w:val="single" w:color="000000" w:sz="12" w:space="0"/>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80" w:type="dxa"/>
            <w:tcBorders>
              <w:bottom w:val="single" w:color="000000" w:sz="12" w:space="0"/>
              <w:tl2br w:val="nil"/>
              <w:tr2bl w:val="nil"/>
            </w:tcBorders>
            <w:vAlign w:val="top"/>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HR</w:t>
            </w:r>
            <w:r>
              <w:rPr>
                <w:rStyle w:val="6"/>
                <w:rFonts w:hint="default" w:ascii="Times New Roman" w:hAnsi="Times New Roman" w:eastAsia="等线" w:cs="Times New Roman"/>
                <w:sz w:val="21"/>
                <w:szCs w:val="21"/>
                <w:lang w:val="en-US" w:eastAsia="zh-CN" w:bidi="ar"/>
              </w:rPr>
              <w:t>(95%CI)</w:t>
            </w:r>
          </w:p>
        </w:tc>
        <w:tc>
          <w:tcPr>
            <w:tcW w:w="932" w:type="dxa"/>
            <w:tcBorders>
              <w:bottom w:val="single" w:color="000000" w:sz="12" w:space="0"/>
              <w:tl2br w:val="nil"/>
              <w:tr2bl w:val="nil"/>
            </w:tcBorders>
            <w:vAlign w:val="top"/>
          </w:tcPr>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c>
          <w:tcPr>
            <w:tcW w:w="1717" w:type="dxa"/>
            <w:tcBorders>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HR </w:t>
            </w:r>
            <w:r>
              <w:rPr>
                <w:rStyle w:val="6"/>
                <w:rFonts w:hint="default" w:ascii="Times New Roman" w:hAnsi="Times New Roman" w:eastAsia="等线" w:cs="Times New Roman"/>
                <w:sz w:val="21"/>
                <w:szCs w:val="21"/>
                <w:lang w:val="en-US" w:eastAsia="zh-CN" w:bidi="ar"/>
              </w:rPr>
              <w:t>(95%CI)</w:t>
            </w:r>
          </w:p>
        </w:tc>
        <w:tc>
          <w:tcPr>
            <w:tcW w:w="1284" w:type="dxa"/>
            <w:tcBorders>
              <w:bottom w:val="single" w:color="000000" w:sz="12" w:space="0"/>
              <w:tl2br w:val="nil"/>
              <w:tr2bl w:val="nil"/>
            </w:tcBorders>
            <w:vAlign w:val="top"/>
          </w:tcPr>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r>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tcBorders>
              <w:top w:val="single" w:color="000000" w:sz="12" w:space="0"/>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CHARLS</w:t>
            </w:r>
          </w:p>
        </w:tc>
        <w:tc>
          <w:tcPr>
            <w:tcW w:w="1218" w:type="dxa"/>
            <w:tcBorders>
              <w:top w:val="single" w:color="000000" w:sz="12" w:space="0"/>
              <w:tl2br w:val="nil"/>
              <w:tr2bl w:val="nil"/>
            </w:tcBorders>
          </w:tcPr>
          <w:p>
            <w:pPr>
              <w:rPr>
                <w:rFonts w:hint="default"/>
                <w:vertAlign w:val="baseline"/>
                <w:lang w:val="en-US"/>
              </w:rPr>
            </w:pPr>
          </w:p>
        </w:tc>
        <w:tc>
          <w:tcPr>
            <w:tcW w:w="1680" w:type="dxa"/>
            <w:tcBorders>
              <w:top w:val="single" w:color="000000" w:sz="12" w:space="0"/>
              <w:tl2br w:val="nil"/>
              <w:tr2bl w:val="nil"/>
            </w:tcBorders>
          </w:tcPr>
          <w:p>
            <w:pPr>
              <w:rPr>
                <w:rFonts w:hint="default"/>
                <w:vertAlign w:val="baseline"/>
                <w:lang w:val="en-US"/>
              </w:rPr>
            </w:pPr>
          </w:p>
        </w:tc>
        <w:tc>
          <w:tcPr>
            <w:tcW w:w="932" w:type="dxa"/>
            <w:tcBorders>
              <w:top w:val="single" w:color="000000" w:sz="12" w:space="0"/>
              <w:tl2br w:val="nil"/>
              <w:tr2bl w:val="nil"/>
            </w:tcBorders>
          </w:tcPr>
          <w:p>
            <w:pPr>
              <w:rPr>
                <w:rFonts w:hint="default"/>
                <w:vertAlign w:val="baseline"/>
                <w:lang w:val="en-US"/>
              </w:rPr>
            </w:pPr>
          </w:p>
        </w:tc>
        <w:tc>
          <w:tcPr>
            <w:tcW w:w="1717" w:type="dxa"/>
            <w:tcBorders>
              <w:top w:val="single" w:color="000000" w:sz="12" w:space="0"/>
              <w:tl2br w:val="nil"/>
              <w:tr2bl w:val="nil"/>
            </w:tcBorders>
          </w:tcPr>
          <w:p>
            <w:pPr>
              <w:rPr>
                <w:rFonts w:hint="default"/>
                <w:vertAlign w:val="baseline"/>
                <w:lang w:val="en-US"/>
              </w:rPr>
            </w:pPr>
          </w:p>
        </w:tc>
        <w:tc>
          <w:tcPr>
            <w:tcW w:w="1284" w:type="dxa"/>
            <w:tcBorders>
              <w:top w:val="single" w:color="000000" w:sz="12" w:space="0"/>
              <w:tl2br w:val="nil"/>
              <w:tr2bl w:val="nil"/>
            </w:tcBorders>
          </w:tcPr>
          <w:p>
            <w:pPr>
              <w:rPr>
                <w:rFonts w:hint="default"/>
                <w:vertAlign w:val="baseline"/>
                <w:lang w:val="en-US"/>
              </w:rPr>
            </w:pPr>
          </w:p>
        </w:tc>
      </w:tr>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21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80"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932"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717"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284"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tcBorders>
              <w:tl2br w:val="nil"/>
              <w:tr2bl w:val="nil"/>
            </w:tcBorders>
            <w:vAlign w:val="top"/>
          </w:tcPr>
          <w:p>
            <w:pPr>
              <w:ind w:firstLine="210" w:firstLineChars="100"/>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1</w:t>
            </w:r>
          </w:p>
        </w:tc>
        <w:tc>
          <w:tcPr>
            <w:tcW w:w="1218" w:type="dxa"/>
            <w:tcBorders>
              <w:tl2br w:val="nil"/>
              <w:tr2bl w:val="nil"/>
            </w:tcBorders>
            <w:vAlign w:val="center"/>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101 (6.7)</w:t>
            </w:r>
          </w:p>
        </w:tc>
        <w:tc>
          <w:tcPr>
            <w:tcW w:w="1680" w:type="dxa"/>
            <w:tcBorders>
              <w:tl2br w:val="nil"/>
              <w:tr2bl w:val="nil"/>
            </w:tcBorders>
            <w:vAlign w:val="top"/>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932"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717" w:type="dxa"/>
            <w:tcBorders>
              <w:tl2br w:val="nil"/>
              <w:tr2bl w:val="nil"/>
            </w:tcBorders>
            <w:vAlign w:val="top"/>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1284"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2</w:t>
            </w:r>
          </w:p>
        </w:tc>
        <w:tc>
          <w:tcPr>
            <w:tcW w:w="121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107 (9.4)</w:t>
            </w:r>
          </w:p>
        </w:tc>
        <w:tc>
          <w:tcPr>
            <w:tcW w:w="168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1.48 (1.13-1.94)</w:t>
            </w:r>
          </w:p>
        </w:tc>
        <w:tc>
          <w:tcPr>
            <w:tcW w:w="93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0.005</w:t>
            </w:r>
          </w:p>
        </w:tc>
        <w:tc>
          <w:tcPr>
            <w:tcW w:w="171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1.32 (1.01-1.74)</w:t>
            </w:r>
          </w:p>
        </w:tc>
        <w:tc>
          <w:tcPr>
            <w:tcW w:w="1284"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0.045</w:t>
            </w:r>
          </w:p>
        </w:tc>
      </w:tr>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3</w:t>
            </w:r>
          </w:p>
        </w:tc>
        <w:tc>
          <w:tcPr>
            <w:tcW w:w="121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125 (11.5)</w:t>
            </w:r>
          </w:p>
        </w:tc>
        <w:tc>
          <w:tcPr>
            <w:tcW w:w="168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1.76 (1.36-2.29)</w:t>
            </w:r>
          </w:p>
        </w:tc>
        <w:tc>
          <w:tcPr>
            <w:tcW w:w="93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1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1.56 (1.19-2.04)</w:t>
            </w:r>
          </w:p>
        </w:tc>
        <w:tc>
          <w:tcPr>
            <w:tcW w:w="1284"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0.001</w:t>
            </w:r>
          </w:p>
        </w:tc>
      </w:tr>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tcBorders>
              <w:tl2br w:val="nil"/>
              <w:tr2bl w:val="nil"/>
            </w:tcBorders>
            <w:vAlign w:val="top"/>
          </w:tcPr>
          <w:p>
            <w:pPr>
              <w:ind w:firstLine="210" w:firstLineChars="100"/>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4</w:t>
            </w:r>
          </w:p>
        </w:tc>
        <w:tc>
          <w:tcPr>
            <w:tcW w:w="121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167 (14.4)</w:t>
            </w:r>
          </w:p>
        </w:tc>
        <w:tc>
          <w:tcPr>
            <w:tcW w:w="168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2.29 (1.79-2.93)</w:t>
            </w:r>
          </w:p>
        </w:tc>
        <w:tc>
          <w:tcPr>
            <w:tcW w:w="93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1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1.73 (1.33-2.25)</w:t>
            </w:r>
          </w:p>
        </w:tc>
        <w:tc>
          <w:tcPr>
            <w:tcW w:w="1284"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P for trend</w:t>
            </w:r>
          </w:p>
        </w:tc>
        <w:tc>
          <w:tcPr>
            <w:tcW w:w="1218"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80"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93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17"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284"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tcBorders>
              <w:tl2br w:val="nil"/>
              <w:tr2bl w:val="nil"/>
            </w:tcBorders>
            <w:vAlign w:val="top"/>
          </w:tcPr>
          <w:p>
            <w:pP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ELSA</w:t>
            </w:r>
          </w:p>
        </w:tc>
        <w:tc>
          <w:tcPr>
            <w:tcW w:w="1218" w:type="dxa"/>
            <w:tcBorders>
              <w:tl2br w:val="nil"/>
              <w:tr2bl w:val="nil"/>
            </w:tcBorders>
          </w:tcPr>
          <w:p>
            <w:pPr>
              <w:rPr>
                <w:rFonts w:hint="default"/>
                <w:vertAlign w:val="baseline"/>
                <w:lang w:val="en-US"/>
              </w:rPr>
            </w:pPr>
          </w:p>
        </w:tc>
        <w:tc>
          <w:tcPr>
            <w:tcW w:w="1680" w:type="dxa"/>
            <w:tcBorders>
              <w:tl2br w:val="nil"/>
              <w:tr2bl w:val="nil"/>
            </w:tcBorders>
          </w:tcPr>
          <w:p>
            <w:pPr>
              <w:rPr>
                <w:rFonts w:hint="default"/>
                <w:vertAlign w:val="baseline"/>
                <w:lang w:val="en-US"/>
              </w:rPr>
            </w:pPr>
          </w:p>
        </w:tc>
        <w:tc>
          <w:tcPr>
            <w:tcW w:w="932" w:type="dxa"/>
            <w:tcBorders>
              <w:tl2br w:val="nil"/>
              <w:tr2bl w:val="nil"/>
            </w:tcBorders>
          </w:tcPr>
          <w:p>
            <w:pPr>
              <w:rPr>
                <w:rFonts w:hint="default"/>
                <w:vertAlign w:val="baseline"/>
                <w:lang w:val="en-US"/>
              </w:rPr>
            </w:pPr>
          </w:p>
        </w:tc>
        <w:tc>
          <w:tcPr>
            <w:tcW w:w="1717" w:type="dxa"/>
            <w:tcBorders>
              <w:tl2br w:val="nil"/>
              <w:tr2bl w:val="nil"/>
            </w:tcBorders>
          </w:tcPr>
          <w:p>
            <w:pPr>
              <w:rPr>
                <w:rFonts w:hint="default"/>
                <w:vertAlign w:val="baseline"/>
                <w:lang w:val="en-US"/>
              </w:rPr>
            </w:pPr>
          </w:p>
        </w:tc>
        <w:tc>
          <w:tcPr>
            <w:tcW w:w="1284" w:type="dxa"/>
            <w:tcBorders>
              <w:tl2br w:val="nil"/>
              <w:tr2bl w:val="nil"/>
            </w:tcBorders>
          </w:tcPr>
          <w:p>
            <w:pPr>
              <w:rPr>
                <w:rFonts w:hint="default"/>
                <w:vertAlign w:val="baseline"/>
                <w:lang w:val="en-US"/>
              </w:rPr>
            </w:pPr>
          </w:p>
        </w:tc>
      </w:tr>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tcBorders>
              <w:tl2br w:val="nil"/>
              <w:tr2bl w:val="nil"/>
            </w:tcBorders>
            <w:vAlign w:val="top"/>
          </w:tcPr>
          <w:p>
            <w:pPr>
              <w:ind w:firstLine="210" w:firstLineChars="100"/>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1</w:t>
            </w:r>
          </w:p>
        </w:tc>
        <w:tc>
          <w:tcPr>
            <w:tcW w:w="121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21 (3.2)</w:t>
            </w:r>
          </w:p>
        </w:tc>
        <w:tc>
          <w:tcPr>
            <w:tcW w:w="1680"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932"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717"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1284" w:type="dxa"/>
            <w:tcBorders>
              <w:tl2br w:val="nil"/>
              <w:tr2bl w:val="nil"/>
            </w:tcBorders>
          </w:tcPr>
          <w:p>
            <w:pPr>
              <w:rPr>
                <w:rFonts w:hint="default" w:ascii="Times New Roman" w:hAnsi="Times New Roman" w:cs="Times New Roman"/>
                <w:color w:val="auto"/>
                <w:sz w:val="21"/>
                <w:szCs w:val="21"/>
                <w:highlight w:val="none"/>
                <w:vertAlign w:val="baseline"/>
                <w:lang w:val="en-US" w:eastAsia="zh-CN"/>
              </w:rPr>
            </w:pPr>
          </w:p>
        </w:tc>
      </w:tr>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2</w:t>
            </w:r>
          </w:p>
        </w:tc>
        <w:tc>
          <w:tcPr>
            <w:tcW w:w="121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74 (6.4)</w:t>
            </w:r>
          </w:p>
        </w:tc>
        <w:tc>
          <w:tcPr>
            <w:tcW w:w="168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2.32 (1.43-3.76)</w:t>
            </w:r>
          </w:p>
        </w:tc>
        <w:tc>
          <w:tcPr>
            <w:tcW w:w="93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0.001</w:t>
            </w:r>
          </w:p>
        </w:tc>
        <w:tc>
          <w:tcPr>
            <w:tcW w:w="1717"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1.87 (1.13-3.10)</w:t>
            </w:r>
          </w:p>
        </w:tc>
        <w:tc>
          <w:tcPr>
            <w:tcW w:w="1284"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0.015</w:t>
            </w:r>
          </w:p>
        </w:tc>
      </w:tr>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3</w:t>
            </w:r>
          </w:p>
        </w:tc>
        <w:tc>
          <w:tcPr>
            <w:tcW w:w="121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16 (4.5)</w:t>
            </w:r>
          </w:p>
        </w:tc>
        <w:tc>
          <w:tcPr>
            <w:tcW w:w="168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1.48 (0.77-2.83)</w:t>
            </w:r>
          </w:p>
        </w:tc>
        <w:tc>
          <w:tcPr>
            <w:tcW w:w="93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0.239</w:t>
            </w:r>
          </w:p>
        </w:tc>
        <w:tc>
          <w:tcPr>
            <w:tcW w:w="1717"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1.23 (0.63-2.40)</w:t>
            </w:r>
          </w:p>
        </w:tc>
        <w:tc>
          <w:tcPr>
            <w:tcW w:w="1284"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0.547</w:t>
            </w:r>
          </w:p>
        </w:tc>
      </w:tr>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4</w:t>
            </w:r>
          </w:p>
        </w:tc>
        <w:tc>
          <w:tcPr>
            <w:tcW w:w="1218"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129 (10.4)</w:t>
            </w:r>
          </w:p>
        </w:tc>
        <w:tc>
          <w:tcPr>
            <w:tcW w:w="1680"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3.72 (2.34-5.90)</w:t>
            </w:r>
          </w:p>
        </w:tc>
        <w:tc>
          <w:tcPr>
            <w:tcW w:w="93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&lt;0.001</w:t>
            </w:r>
          </w:p>
        </w:tc>
        <w:tc>
          <w:tcPr>
            <w:tcW w:w="1717"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2.46 (1.50-4.06)</w:t>
            </w:r>
          </w:p>
        </w:tc>
        <w:tc>
          <w:tcPr>
            <w:tcW w:w="1284"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&lt;0.001</w:t>
            </w:r>
          </w:p>
        </w:tc>
      </w:tr>
      <w:tr>
        <w:tblPrEx>
          <w:tblBorders>
            <w:top w:val="single" w:color="auto"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1"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218" w:type="dxa"/>
            <w:tcBorders>
              <w:tl2br w:val="nil"/>
              <w:tr2bl w:val="nil"/>
            </w:tcBorders>
          </w:tcPr>
          <w:p>
            <w:pPr>
              <w:rPr>
                <w:rFonts w:hint="default" w:ascii="Times New Roman" w:hAnsi="Times New Roman" w:cs="Times New Roman"/>
                <w:color w:val="auto"/>
                <w:sz w:val="21"/>
                <w:szCs w:val="21"/>
                <w:highlight w:val="none"/>
                <w:vertAlign w:val="baseline"/>
                <w:lang w:val="en-US" w:eastAsia="zh-CN"/>
              </w:rPr>
            </w:pPr>
          </w:p>
        </w:tc>
        <w:tc>
          <w:tcPr>
            <w:tcW w:w="1680" w:type="dxa"/>
            <w:tcBorders>
              <w:tl2br w:val="nil"/>
              <w:tr2bl w:val="nil"/>
            </w:tcBorders>
          </w:tcPr>
          <w:p>
            <w:pPr>
              <w:rPr>
                <w:rFonts w:hint="default" w:ascii="Times New Roman" w:hAnsi="Times New Roman" w:cs="Times New Roman"/>
                <w:color w:val="auto"/>
                <w:sz w:val="21"/>
                <w:szCs w:val="21"/>
                <w:highlight w:val="none"/>
                <w:vertAlign w:val="baseline"/>
                <w:lang w:val="en-US" w:eastAsia="zh-CN"/>
              </w:rPr>
            </w:pPr>
          </w:p>
        </w:tc>
        <w:tc>
          <w:tcPr>
            <w:tcW w:w="932"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&lt;0.001</w:t>
            </w:r>
          </w:p>
        </w:tc>
        <w:tc>
          <w:tcPr>
            <w:tcW w:w="1717" w:type="dxa"/>
            <w:tcBorders>
              <w:tl2br w:val="nil"/>
              <w:tr2bl w:val="nil"/>
            </w:tcBorders>
          </w:tcPr>
          <w:p>
            <w:pPr>
              <w:rPr>
                <w:rFonts w:hint="default" w:ascii="Times New Roman" w:hAnsi="Times New Roman" w:cs="Times New Roman"/>
                <w:color w:val="auto"/>
                <w:sz w:val="21"/>
                <w:szCs w:val="21"/>
                <w:highlight w:val="none"/>
                <w:vertAlign w:val="baseline"/>
                <w:lang w:val="en-US" w:eastAsia="zh-CN"/>
              </w:rPr>
            </w:pPr>
          </w:p>
        </w:tc>
        <w:tc>
          <w:tcPr>
            <w:tcW w:w="1284" w:type="dxa"/>
            <w:tcBorders>
              <w:tl2br w:val="nil"/>
              <w:tr2bl w:val="nil"/>
            </w:tcBorders>
            <w:vAlign w:val="center"/>
          </w:tcPr>
          <w:p>
            <w:pP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0.001</w:t>
            </w:r>
          </w:p>
        </w:tc>
      </w:tr>
    </w:tbl>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default" w:ascii="Times New Roman" w:hAnsi="Times New Roman" w:cs="Times New Roman"/>
          <w:sz w:val="21"/>
          <w:szCs w:val="21"/>
          <w:lang w:val="en-US" w:eastAsia="zh-CN"/>
        </w:rPr>
        <w:t>RC</w:t>
      </w:r>
      <w:r>
        <w:rPr>
          <w:rFonts w:hint="eastAsia" w:ascii="Times New Roman" w:hAnsi="Times New Roman" w:cs="Times New Roman"/>
          <w:sz w:val="21"/>
          <w:szCs w:val="21"/>
          <w:lang w:val="en-US" w:eastAsia="zh-CN"/>
        </w:rPr>
        <w:t xml:space="preserve">, remnant cholesterol; </w:t>
      </w:r>
      <w:r>
        <w:rPr>
          <w:rFonts w:hint="default" w:ascii="Times New Roman" w:hAnsi="Times New Roman" w:cs="Times New Roman"/>
          <w:lang w:val="en-US" w:eastAsia="zh-CN"/>
        </w:rPr>
        <w:t>hsCRP</w:t>
      </w:r>
      <w:r>
        <w:rPr>
          <w:rFonts w:hint="eastAsia" w:ascii="Times New Roman" w:hAnsi="Times New Roman" w:cs="Times New Roman"/>
          <w:lang w:val="en-US" w:eastAsia="zh-CN"/>
        </w:rPr>
        <w:t xml:space="preserve">, </w:t>
      </w:r>
      <w:r>
        <w:rPr>
          <w:rFonts w:hint="eastAsia" w:ascii="Times New Roman" w:hAnsi="Times New Roman" w:cs="Times New Roman"/>
          <w:sz w:val="21"/>
          <w:szCs w:val="21"/>
          <w:lang w:val="en-US" w:eastAsia="zh-CN"/>
        </w:rPr>
        <w:t xml:space="preserve">high-sensitivity C-reactive protein; </w:t>
      </w:r>
      <w:r>
        <w:rPr>
          <w:rFonts w:hint="eastAsia" w:ascii="Times New Roman" w:hAnsi="Times New Roman" w:eastAsia="CharisSIL" w:cs="Times New Roman"/>
          <w:b w:val="0"/>
          <w:bCs w:val="0"/>
          <w:color w:val="000000"/>
          <w:kern w:val="0"/>
          <w:sz w:val="21"/>
          <w:szCs w:val="21"/>
          <w:lang w:val="en-US" w:eastAsia="zh-CN" w:bidi="ar"/>
        </w:rPr>
        <w:t>HR, hazard ratios; 95% CI</w:t>
      </w:r>
      <w:r>
        <w:rPr>
          <w:rFonts w:hint="eastAsia" w:ascii="Times New Roman" w:hAnsi="Times New Roman" w:eastAsia="MuseoSans-700" w:cs="Times New Roman"/>
          <w:b w:val="0"/>
          <w:bCs w:val="0"/>
          <w:color w:val="auto"/>
          <w:kern w:val="0"/>
          <w:sz w:val="21"/>
          <w:szCs w:val="21"/>
          <w:vertAlign w:val="baseline"/>
          <w:lang w:val="en-US" w:eastAsia="zh-CN" w:bidi="ar"/>
        </w:rPr>
        <w:t>, 95% confidence interval.</w:t>
      </w:r>
    </w:p>
    <w:p>
      <w:pPr>
        <w:rPr>
          <w:rFonts w:hint="default"/>
          <w:lang w:val="en-US"/>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Times New Roman" w:hAnsi="Times New Roman" w:cs="Times New Roman"/>
          <w:color w:val="auto"/>
          <w:sz w:val="21"/>
          <w:szCs w:val="21"/>
          <w:vertAlign w:val="baseline"/>
          <w:lang w:val="en-US" w:eastAsia="zh-CN"/>
        </w:rPr>
        <w:t xml:space="preserve">Adjusted for age, sex, BMI, education </w:t>
      </w:r>
      <w:r>
        <w:rPr>
          <w:rFonts w:hint="default" w:ascii="Times New Roman" w:hAnsi="Times New Roman" w:cs="Times New Roman"/>
          <w:color w:val="auto"/>
          <w:sz w:val="21"/>
          <w:szCs w:val="21"/>
          <w:vertAlign w:val="baseline"/>
          <w:lang w:val="en-US" w:eastAsia="zh-CN"/>
        </w:rPr>
        <w:t>level</w:t>
      </w:r>
      <w:r>
        <w:rPr>
          <w:rFonts w:hint="eastAsia" w:ascii="Times New Roman" w:hAnsi="Times New Roman" w:cs="Times New Roman"/>
          <w:color w:val="auto"/>
          <w:sz w:val="21"/>
          <w:szCs w:val="21"/>
          <w:vertAlign w:val="baseline"/>
          <w:lang w:val="en-US" w:eastAsia="zh-CN"/>
        </w:rPr>
        <w:t xml:space="preserve">, marital status, smoking status, SBP, alcohol consumption, dyslipidemia, hypertension, CVD, </w:t>
      </w:r>
      <w:r>
        <w:rPr>
          <w:rFonts w:hint="eastAsia" w:ascii="Times New Roman" w:hAnsi="Times New Roman" w:cs="Times New Roman"/>
          <w:color w:val="000000"/>
          <w:sz w:val="21"/>
          <w:szCs w:val="21"/>
          <w:lang w:val="en-US" w:eastAsia="zh-CN"/>
        </w:rPr>
        <w:t>a</w:t>
      </w:r>
      <w:r>
        <w:rPr>
          <w:rFonts w:hint="default" w:ascii="Times New Roman" w:hAnsi="Times New Roman" w:cs="Times New Roman"/>
          <w:color w:val="000000"/>
          <w:sz w:val="21"/>
          <w:szCs w:val="21"/>
          <w:lang w:val="en-US" w:eastAsia="zh-CN"/>
        </w:rPr>
        <w:t>ntihypertensive</w:t>
      </w:r>
      <w:r>
        <w:rPr>
          <w:rFonts w:hint="eastAsia" w:ascii="Times New Roman" w:hAnsi="Times New Roman" w:cs="Times New Roman"/>
          <w:color w:val="000000"/>
          <w:sz w:val="21"/>
          <w:szCs w:val="21"/>
          <w:lang w:val="en-US" w:eastAsia="zh-CN"/>
        </w:rPr>
        <w:t xml:space="preserve"> and </w:t>
      </w:r>
      <w:r>
        <w:rPr>
          <w:rFonts w:hint="eastAsia" w:ascii="Times New Roman" w:hAnsi="Times New Roman" w:cs="Times New Roman"/>
          <w:color w:val="auto"/>
          <w:sz w:val="21"/>
          <w:szCs w:val="21"/>
          <w:vertAlign w:val="baseline"/>
          <w:lang w:val="en-US" w:eastAsia="zh-CN"/>
        </w:rPr>
        <w:t>l</w:t>
      </w:r>
      <w:r>
        <w:rPr>
          <w:rFonts w:hint="default" w:ascii="Times New Roman" w:hAnsi="Times New Roman" w:cs="Times New Roman"/>
          <w:color w:val="auto"/>
          <w:sz w:val="21"/>
          <w:szCs w:val="21"/>
          <w:vertAlign w:val="baseline"/>
          <w:lang w:val="en-US" w:eastAsia="zh-CN"/>
        </w:rPr>
        <w:t>ipid-lowering</w:t>
      </w:r>
      <w:r>
        <w:rPr>
          <w:rFonts w:hint="default" w:ascii="Times New Roman" w:hAnsi="Times New Roman" w:eastAsia="宋体" w:cs="Times New Roman"/>
          <w:color w:val="000000"/>
          <w:kern w:val="2"/>
          <w:sz w:val="21"/>
          <w:szCs w:val="21"/>
          <w:lang w:val="en-US" w:eastAsia="zh-CN" w:bidi="ar-SA"/>
        </w:rPr>
        <w:t xml:space="preserve"> drugs</w:t>
      </w:r>
      <w:r>
        <w:rPr>
          <w:rFonts w:hint="eastAsia" w:ascii="Times New Roman" w:hAnsi="Times New Roman" w:eastAsia="宋体" w:cs="Times New Roman"/>
          <w:color w:val="000000"/>
          <w:kern w:val="2"/>
          <w:sz w:val="21"/>
          <w:szCs w:val="21"/>
          <w:lang w:val="en-US" w:eastAsia="zh-CN" w:bidi="ar-SA"/>
        </w:rPr>
        <w:t>.</w:t>
      </w:r>
    </w:p>
    <w:p>
      <w:pPr>
        <w:rPr>
          <w:rFonts w:hint="default"/>
          <w:lang w:val="en-US"/>
        </w:rPr>
      </w:pPr>
      <w:r>
        <w:rPr>
          <w:rFonts w:hint="eastAsia" w:ascii="Times New Roman" w:hAnsi="Times New Roman" w:cs="Times New Roman"/>
          <w:sz w:val="21"/>
          <w:szCs w:val="21"/>
          <w:lang w:val="en-US" w:eastAsia="zh-CN"/>
        </w:rPr>
        <w:t xml:space="preserve">Supplementary Table 9 </w:t>
      </w:r>
      <w:r>
        <w:rPr>
          <w:rFonts w:hint="eastAsia" w:ascii="Times New Roman" w:hAnsi="Times New Roman" w:cs="Times New Roman"/>
          <w:lang w:val="en-US" w:eastAsia="zh-CN"/>
        </w:rPr>
        <w:t xml:space="preserve">Association between RCII and </w:t>
      </w:r>
      <w:r>
        <w:rPr>
          <w:rFonts w:hint="default" w:ascii="Times New Roman" w:hAnsi="Times New Roman" w:cs="Times New Roman"/>
          <w:lang w:val="en-US" w:eastAsia="zh-CN"/>
        </w:rPr>
        <w:t>New-Onset Diabetes</w:t>
      </w:r>
      <w:r>
        <w:rPr>
          <w:rFonts w:hint="eastAsia" w:ascii="Times New Roman" w:hAnsi="Times New Roman" w:cs="Times New Roman"/>
          <w:lang w:val="en-US" w:eastAsia="zh-CN"/>
        </w:rPr>
        <w:t xml:space="preserve"> </w:t>
      </w:r>
      <w:r>
        <w:rPr>
          <w:rFonts w:hint="eastAsia" w:ascii="Times New Roman" w:hAnsi="Times New Roman" w:cs="Times New Roman"/>
          <w:sz w:val="21"/>
          <w:szCs w:val="21"/>
          <w:lang w:val="en-US" w:eastAsia="zh-CN"/>
        </w:rPr>
        <w:t>after excluding participants with prediabetes</w:t>
      </w:r>
      <w:r>
        <w:rPr>
          <w:rFonts w:hint="eastAsia" w:ascii="Times New Roman" w:hAnsi="Times New Roman" w:cs="Times New Roman"/>
          <w:lang w:val="en-US" w:eastAsia="zh-CN"/>
        </w:rPr>
        <w:t>.</w:t>
      </w:r>
    </w:p>
    <w:tbl>
      <w:tblPr>
        <w:tblStyle w:val="3"/>
        <w:tblW w:w="0" w:type="auto"/>
        <w:tblInd w:w="98"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47"/>
        <w:gridCol w:w="1122"/>
        <w:gridCol w:w="1671"/>
        <w:gridCol w:w="886"/>
        <w:gridCol w:w="1625"/>
        <w:gridCol w:w="1117"/>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vMerge w:val="restart"/>
            <w:tcBorders>
              <w:tl2br w:val="nil"/>
              <w:tr2bl w:val="nil"/>
            </w:tcBorders>
          </w:tcPr>
          <w:p>
            <w:pPr>
              <w:rPr>
                <w:rFonts w:hint="default"/>
                <w:vertAlign w:val="baseline"/>
                <w:lang w:val="en-US"/>
              </w:rPr>
            </w:pPr>
          </w:p>
        </w:tc>
        <w:tc>
          <w:tcPr>
            <w:tcW w:w="1122" w:type="dxa"/>
            <w:vMerge w:val="restart"/>
            <w:tcBorders>
              <w:tl2br w:val="nil"/>
              <w:tr2bl w:val="nil"/>
            </w:tcBorders>
            <w:vAlign w:val="top"/>
          </w:tcPr>
          <w:p>
            <w:pPr>
              <w:rPr>
                <w:rFonts w:hint="default"/>
                <w:vertAlign w:val="baseline"/>
                <w:lang w:val="en-US"/>
              </w:rPr>
            </w:pPr>
            <w:r>
              <w:rPr>
                <w:rFonts w:hint="default" w:ascii="Times New Roman" w:hAnsi="Times New Roman" w:eastAsia="MuseoSans-700" w:cs="Times New Roman"/>
                <w:b w:val="0"/>
                <w:bCs w:val="0"/>
                <w:color w:val="auto"/>
                <w:kern w:val="0"/>
                <w:sz w:val="21"/>
                <w:szCs w:val="21"/>
                <w:vertAlign w:val="baseline"/>
                <w:lang w:val="en-US" w:eastAsia="zh-CN" w:bidi="ar"/>
              </w:rPr>
              <w:t>Events  (N, %)</w:t>
            </w:r>
          </w:p>
        </w:tc>
        <w:tc>
          <w:tcPr>
            <w:tcW w:w="2557" w:type="dxa"/>
            <w:gridSpan w:val="2"/>
            <w:tcBorders>
              <w:bottom w:val="single" w:color="000000" w:sz="8" w:space="0"/>
              <w:tl2br w:val="nil"/>
              <w:tr2bl w:val="nil"/>
            </w:tcBorders>
            <w:vAlign w:val="top"/>
          </w:tcPr>
          <w:p>
            <w:pPr>
              <w:rPr>
                <w:rFonts w:hint="default"/>
                <w:vertAlign w:val="baseline"/>
                <w:lang w:val="en-US"/>
              </w:rPr>
            </w:pPr>
            <w:r>
              <w:rPr>
                <w:rFonts w:hint="eastAsia" w:ascii="Times New Roman" w:hAnsi="Times New Roman" w:cs="Times New Roman"/>
                <w:vertAlign w:val="baseline"/>
                <w:lang w:val="en-US" w:eastAsia="zh-CN"/>
              </w:rPr>
              <w:t>Unadjusted Model</w:t>
            </w:r>
          </w:p>
        </w:tc>
        <w:tc>
          <w:tcPr>
            <w:tcW w:w="2742" w:type="dxa"/>
            <w:gridSpan w:val="2"/>
            <w:tcBorders>
              <w:bottom w:val="single" w:color="000000" w:sz="8" w:space="0"/>
              <w:tl2br w:val="nil"/>
              <w:tr2bl w:val="nil"/>
            </w:tcBorders>
            <w:vAlign w:val="top"/>
          </w:tcPr>
          <w:p>
            <w:pPr>
              <w:rPr>
                <w:rFonts w:hint="default"/>
                <w:vertAlign w:val="baseline"/>
                <w:lang w:val="en-US"/>
              </w:rPr>
            </w:pPr>
            <w:r>
              <w:rPr>
                <w:rFonts w:hint="default" w:ascii="Times New Roman" w:hAnsi="Times New Roman" w:cs="Times New Roman"/>
                <w:sz w:val="21"/>
                <w:szCs w:val="21"/>
                <w:vertAlign w:val="baseline"/>
                <w:lang w:val="en-US" w:eastAsia="zh-CN"/>
              </w:rPr>
              <w:t xml:space="preserve">Adjusted </w:t>
            </w:r>
            <w:r>
              <w:rPr>
                <w:rFonts w:hint="eastAsia" w:ascii="Times New Roman" w:hAnsi="Times New Roman" w:cs="Times New Roman"/>
                <w:sz w:val="21"/>
                <w:szCs w:val="21"/>
                <w:vertAlign w:val="baseline"/>
                <w:lang w:val="en-US" w:eastAsia="zh-CN"/>
              </w:rPr>
              <w:t>Model</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vMerge w:val="continue"/>
            <w:tcBorders>
              <w:bottom w:val="single" w:color="000000" w:sz="12" w:space="0"/>
              <w:tl2br w:val="nil"/>
              <w:tr2bl w:val="nil"/>
            </w:tcBorders>
          </w:tcPr>
          <w:p>
            <w:pPr>
              <w:rPr>
                <w:rFonts w:hint="default"/>
                <w:vertAlign w:val="baseline"/>
                <w:lang w:val="en-US"/>
              </w:rPr>
            </w:pPr>
          </w:p>
        </w:tc>
        <w:tc>
          <w:tcPr>
            <w:tcW w:w="1122" w:type="dxa"/>
            <w:vMerge w:val="continue"/>
            <w:tcBorders>
              <w:bottom w:val="single" w:color="000000" w:sz="12" w:space="0"/>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71" w:type="dxa"/>
            <w:tcBorders>
              <w:top w:val="single" w:color="000000" w:sz="8" w:space="0"/>
              <w:bottom w:val="single" w:color="000000" w:sz="12" w:space="0"/>
            </w:tcBorders>
            <w:vAlign w:val="top"/>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HR</w:t>
            </w:r>
            <w:r>
              <w:rPr>
                <w:rStyle w:val="6"/>
                <w:rFonts w:hint="default" w:ascii="Times New Roman" w:hAnsi="Times New Roman" w:eastAsia="等线" w:cs="Times New Roman"/>
                <w:sz w:val="21"/>
                <w:szCs w:val="21"/>
                <w:lang w:val="en-US" w:eastAsia="zh-CN" w:bidi="ar"/>
              </w:rPr>
              <w:t>(95%CI)</w:t>
            </w:r>
          </w:p>
        </w:tc>
        <w:tc>
          <w:tcPr>
            <w:tcW w:w="886" w:type="dxa"/>
            <w:tcBorders>
              <w:top w:val="single" w:color="000000" w:sz="8" w:space="0"/>
              <w:bottom w:val="single" w:color="000000" w:sz="12" w:space="0"/>
            </w:tcBorders>
            <w:vAlign w:val="top"/>
          </w:tcPr>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c>
          <w:tcPr>
            <w:tcW w:w="1625" w:type="dxa"/>
            <w:tcBorders>
              <w:top w:val="single" w:color="000000" w:sz="8" w:space="0"/>
              <w:bottom w:val="single" w:color="000000" w:sz="12" w:space="0"/>
            </w:tcBorders>
            <w:vAlign w:val="top"/>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HR </w:t>
            </w:r>
            <w:r>
              <w:rPr>
                <w:rStyle w:val="6"/>
                <w:rFonts w:hint="default" w:ascii="Times New Roman" w:hAnsi="Times New Roman" w:eastAsia="等线" w:cs="Times New Roman"/>
                <w:sz w:val="21"/>
                <w:szCs w:val="21"/>
                <w:lang w:val="en-US" w:eastAsia="zh-CN" w:bidi="ar"/>
              </w:rPr>
              <w:t>(95%CI)</w:t>
            </w:r>
          </w:p>
        </w:tc>
        <w:tc>
          <w:tcPr>
            <w:tcW w:w="1117" w:type="dxa"/>
            <w:tcBorders>
              <w:top w:val="single" w:color="000000" w:sz="8" w:space="0"/>
              <w:bottom w:val="single" w:color="000000" w:sz="12" w:space="0"/>
            </w:tcBorders>
            <w:vAlign w:val="top"/>
          </w:tcPr>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tcBorders>
              <w:top w:val="single" w:color="000000" w:sz="12" w:space="0"/>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CHARLS</w:t>
            </w:r>
          </w:p>
        </w:tc>
        <w:tc>
          <w:tcPr>
            <w:tcW w:w="1122" w:type="dxa"/>
            <w:tcBorders>
              <w:top w:val="single" w:color="000000" w:sz="12" w:space="0"/>
              <w:tl2br w:val="nil"/>
              <w:tr2bl w:val="nil"/>
            </w:tcBorders>
          </w:tcPr>
          <w:p>
            <w:pPr>
              <w:rPr>
                <w:rFonts w:hint="default"/>
                <w:vertAlign w:val="baseline"/>
                <w:lang w:val="en-US"/>
              </w:rPr>
            </w:pPr>
          </w:p>
        </w:tc>
        <w:tc>
          <w:tcPr>
            <w:tcW w:w="1671" w:type="dxa"/>
            <w:tcBorders>
              <w:top w:val="single" w:color="000000" w:sz="12" w:space="0"/>
              <w:tl2br w:val="nil"/>
              <w:tr2bl w:val="nil"/>
            </w:tcBorders>
          </w:tcPr>
          <w:p>
            <w:pPr>
              <w:rPr>
                <w:rFonts w:hint="default"/>
                <w:vertAlign w:val="baseline"/>
                <w:lang w:val="en-US"/>
              </w:rPr>
            </w:pPr>
          </w:p>
        </w:tc>
        <w:tc>
          <w:tcPr>
            <w:tcW w:w="886" w:type="dxa"/>
            <w:tcBorders>
              <w:top w:val="single" w:color="000000" w:sz="12" w:space="0"/>
              <w:tl2br w:val="nil"/>
              <w:tr2bl w:val="nil"/>
            </w:tcBorders>
          </w:tcPr>
          <w:p>
            <w:pPr>
              <w:rPr>
                <w:rFonts w:hint="default"/>
                <w:vertAlign w:val="baseline"/>
                <w:lang w:val="en-US"/>
              </w:rPr>
            </w:pPr>
          </w:p>
        </w:tc>
        <w:tc>
          <w:tcPr>
            <w:tcW w:w="1625" w:type="dxa"/>
            <w:tcBorders>
              <w:top w:val="single" w:color="000000" w:sz="12" w:space="0"/>
              <w:tl2br w:val="nil"/>
              <w:tr2bl w:val="nil"/>
            </w:tcBorders>
          </w:tcPr>
          <w:p>
            <w:pPr>
              <w:rPr>
                <w:rFonts w:hint="default"/>
                <w:vertAlign w:val="baseline"/>
                <w:lang w:val="en-US"/>
              </w:rPr>
            </w:pPr>
          </w:p>
        </w:tc>
        <w:tc>
          <w:tcPr>
            <w:tcW w:w="1117" w:type="dxa"/>
            <w:tcBorders>
              <w:top w:val="single" w:color="000000" w:sz="12" w:space="0"/>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22" w:type="dxa"/>
            <w:tcBorders>
              <w:tl2br w:val="nil"/>
              <w:tr2bl w:val="nil"/>
            </w:tcBorders>
          </w:tcPr>
          <w:p>
            <w:pPr>
              <w:rPr>
                <w:rFonts w:hint="default"/>
                <w:vertAlign w:val="baseline"/>
                <w:lang w:val="en-US"/>
              </w:rPr>
            </w:pPr>
          </w:p>
        </w:tc>
        <w:tc>
          <w:tcPr>
            <w:tcW w:w="1671" w:type="dxa"/>
            <w:tcBorders>
              <w:tl2br w:val="nil"/>
              <w:tr2bl w:val="nil"/>
            </w:tcBorders>
          </w:tcPr>
          <w:p>
            <w:pPr>
              <w:rPr>
                <w:rFonts w:hint="default"/>
                <w:vertAlign w:val="baseline"/>
                <w:lang w:val="en-US"/>
              </w:rPr>
            </w:pPr>
          </w:p>
        </w:tc>
        <w:tc>
          <w:tcPr>
            <w:tcW w:w="886" w:type="dxa"/>
            <w:tcBorders>
              <w:tl2br w:val="nil"/>
              <w:tr2bl w:val="nil"/>
            </w:tcBorders>
          </w:tcPr>
          <w:p>
            <w:pPr>
              <w:rPr>
                <w:rFonts w:hint="default"/>
                <w:vertAlign w:val="baseline"/>
                <w:lang w:val="en-US"/>
              </w:rPr>
            </w:pPr>
          </w:p>
        </w:tc>
        <w:tc>
          <w:tcPr>
            <w:tcW w:w="1625" w:type="dxa"/>
            <w:tcBorders>
              <w:tl2br w:val="nil"/>
              <w:tr2bl w:val="nil"/>
            </w:tcBorders>
          </w:tcPr>
          <w:p>
            <w:pPr>
              <w:rPr>
                <w:rFonts w:hint="default"/>
                <w:vertAlign w:val="baseline"/>
                <w:lang w:val="en-US"/>
              </w:rPr>
            </w:pPr>
          </w:p>
        </w:tc>
        <w:tc>
          <w:tcPr>
            <w:tcW w:w="1117" w:type="dxa"/>
            <w:tcBorders>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2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94 (6.9)</w:t>
            </w:r>
          </w:p>
        </w:tc>
        <w:tc>
          <w:tcPr>
            <w:tcW w:w="1671"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88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2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1117"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2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109 (8.5)</w:t>
            </w:r>
          </w:p>
        </w:tc>
        <w:tc>
          <w:tcPr>
            <w:tcW w:w="1671"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1.25 (0.95-1.64)</w:t>
            </w:r>
          </w:p>
        </w:tc>
        <w:tc>
          <w:tcPr>
            <w:tcW w:w="88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0.116</w:t>
            </w:r>
          </w:p>
        </w:tc>
        <w:tc>
          <w:tcPr>
            <w:tcW w:w="162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1.17 (0.89-1.54)</w:t>
            </w:r>
          </w:p>
        </w:tc>
        <w:tc>
          <w:tcPr>
            <w:tcW w:w="111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0.272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2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148 (12.2)</w:t>
            </w:r>
          </w:p>
        </w:tc>
        <w:tc>
          <w:tcPr>
            <w:tcW w:w="1671"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1.84 (1.42-2.38)</w:t>
            </w:r>
          </w:p>
        </w:tc>
        <w:tc>
          <w:tcPr>
            <w:tcW w:w="88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62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1.54 (1.18-2.00)</w:t>
            </w:r>
          </w:p>
        </w:tc>
        <w:tc>
          <w:tcPr>
            <w:tcW w:w="111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2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149 (14.3)</w:t>
            </w:r>
          </w:p>
        </w:tc>
        <w:tc>
          <w:tcPr>
            <w:tcW w:w="1671"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2.25 (1.74-2.91)</w:t>
            </w:r>
          </w:p>
        </w:tc>
        <w:tc>
          <w:tcPr>
            <w:tcW w:w="88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62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1.69 (1.29-2.23)</w:t>
            </w:r>
          </w:p>
        </w:tc>
        <w:tc>
          <w:tcPr>
            <w:tcW w:w="111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22"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71"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8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625"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11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tcBorders>
              <w:tl2br w:val="nil"/>
              <w:tr2bl w:val="nil"/>
            </w:tcBorders>
            <w:vAlign w:val="top"/>
          </w:tcPr>
          <w:p>
            <w:pP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ELSA</w:t>
            </w:r>
          </w:p>
        </w:tc>
        <w:tc>
          <w:tcPr>
            <w:tcW w:w="1122" w:type="dxa"/>
            <w:tcBorders>
              <w:tl2br w:val="nil"/>
              <w:tr2bl w:val="nil"/>
            </w:tcBorders>
          </w:tcPr>
          <w:p>
            <w:pPr>
              <w:rPr>
                <w:rFonts w:hint="default"/>
                <w:vertAlign w:val="baseline"/>
                <w:lang w:val="en-US"/>
              </w:rPr>
            </w:pPr>
          </w:p>
        </w:tc>
        <w:tc>
          <w:tcPr>
            <w:tcW w:w="1671" w:type="dxa"/>
            <w:tcBorders>
              <w:tl2br w:val="nil"/>
              <w:tr2bl w:val="nil"/>
            </w:tcBorders>
          </w:tcPr>
          <w:p>
            <w:pPr>
              <w:rPr>
                <w:rFonts w:hint="default"/>
                <w:vertAlign w:val="baseline"/>
                <w:lang w:val="en-US"/>
              </w:rPr>
            </w:pPr>
          </w:p>
        </w:tc>
        <w:tc>
          <w:tcPr>
            <w:tcW w:w="886" w:type="dxa"/>
            <w:tcBorders>
              <w:tl2br w:val="nil"/>
              <w:tr2bl w:val="nil"/>
            </w:tcBorders>
          </w:tcPr>
          <w:p>
            <w:pPr>
              <w:rPr>
                <w:rFonts w:hint="default"/>
                <w:vertAlign w:val="baseline"/>
                <w:lang w:val="en-US"/>
              </w:rPr>
            </w:pPr>
          </w:p>
        </w:tc>
        <w:tc>
          <w:tcPr>
            <w:tcW w:w="1625" w:type="dxa"/>
            <w:tcBorders>
              <w:tl2br w:val="nil"/>
              <w:tr2bl w:val="nil"/>
            </w:tcBorders>
          </w:tcPr>
          <w:p>
            <w:pPr>
              <w:rPr>
                <w:rFonts w:hint="default"/>
                <w:vertAlign w:val="baseline"/>
                <w:lang w:val="en-US"/>
              </w:rPr>
            </w:pPr>
          </w:p>
        </w:tc>
        <w:tc>
          <w:tcPr>
            <w:tcW w:w="1117" w:type="dxa"/>
            <w:tcBorders>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22" w:type="dxa"/>
            <w:tcBorders>
              <w:tl2br w:val="nil"/>
              <w:tr2bl w:val="nil"/>
            </w:tcBorders>
          </w:tcPr>
          <w:p>
            <w:pPr>
              <w:rPr>
                <w:rFonts w:hint="default"/>
                <w:vertAlign w:val="baseline"/>
                <w:lang w:val="en-US"/>
              </w:rPr>
            </w:pPr>
          </w:p>
        </w:tc>
        <w:tc>
          <w:tcPr>
            <w:tcW w:w="1671" w:type="dxa"/>
            <w:tcBorders>
              <w:tl2br w:val="nil"/>
              <w:tr2bl w:val="nil"/>
            </w:tcBorders>
          </w:tcPr>
          <w:p>
            <w:pPr>
              <w:rPr>
                <w:rFonts w:hint="default"/>
                <w:vertAlign w:val="baseline"/>
                <w:lang w:val="en-US"/>
              </w:rPr>
            </w:pPr>
          </w:p>
        </w:tc>
        <w:tc>
          <w:tcPr>
            <w:tcW w:w="886" w:type="dxa"/>
            <w:tcBorders>
              <w:tl2br w:val="nil"/>
              <w:tr2bl w:val="nil"/>
            </w:tcBorders>
          </w:tcPr>
          <w:p>
            <w:pPr>
              <w:rPr>
                <w:rFonts w:hint="default"/>
                <w:vertAlign w:val="baseline"/>
                <w:lang w:val="en-US"/>
              </w:rPr>
            </w:pPr>
          </w:p>
        </w:tc>
        <w:tc>
          <w:tcPr>
            <w:tcW w:w="1625" w:type="dxa"/>
            <w:tcBorders>
              <w:tl2br w:val="nil"/>
              <w:tr2bl w:val="nil"/>
            </w:tcBorders>
          </w:tcPr>
          <w:p>
            <w:pPr>
              <w:rPr>
                <w:rFonts w:hint="default"/>
                <w:vertAlign w:val="baseline"/>
                <w:lang w:val="en-US"/>
              </w:rPr>
            </w:pPr>
          </w:p>
        </w:tc>
        <w:tc>
          <w:tcPr>
            <w:tcW w:w="1117" w:type="dxa"/>
            <w:tcBorders>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2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33 (3.4)</w:t>
            </w:r>
          </w:p>
        </w:tc>
        <w:tc>
          <w:tcPr>
            <w:tcW w:w="1671"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88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2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1117"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2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58 (6.4)</w:t>
            </w:r>
          </w:p>
        </w:tc>
        <w:tc>
          <w:tcPr>
            <w:tcW w:w="1671"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1.99 (1.30-3.06)</w:t>
            </w:r>
          </w:p>
        </w:tc>
        <w:tc>
          <w:tcPr>
            <w:tcW w:w="88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0.002</w:t>
            </w:r>
          </w:p>
        </w:tc>
        <w:tc>
          <w:tcPr>
            <w:tcW w:w="162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1.74 (1.12-2.69)</w:t>
            </w:r>
          </w:p>
        </w:tc>
        <w:tc>
          <w:tcPr>
            <w:tcW w:w="111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2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67 (8.5)</w:t>
            </w:r>
          </w:p>
        </w:tc>
        <w:tc>
          <w:tcPr>
            <w:tcW w:w="1671"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2.77 (1.83-4.20)</w:t>
            </w:r>
          </w:p>
        </w:tc>
        <w:tc>
          <w:tcPr>
            <w:tcW w:w="88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62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2.04 (1.32-3.16)</w:t>
            </w:r>
          </w:p>
        </w:tc>
        <w:tc>
          <w:tcPr>
            <w:tcW w:w="111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2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82 (11.1)</w:t>
            </w:r>
          </w:p>
        </w:tc>
        <w:tc>
          <w:tcPr>
            <w:tcW w:w="1671"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3.93 (2.62-5.88)</w:t>
            </w:r>
          </w:p>
        </w:tc>
        <w:tc>
          <w:tcPr>
            <w:tcW w:w="88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62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2.85 (1.83-4.44)</w:t>
            </w:r>
          </w:p>
        </w:tc>
        <w:tc>
          <w:tcPr>
            <w:tcW w:w="111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47"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22" w:type="dxa"/>
            <w:tcBorders>
              <w:tl2br w:val="nil"/>
              <w:tr2bl w:val="nil"/>
            </w:tcBorders>
          </w:tcPr>
          <w:p>
            <w:pPr>
              <w:rPr>
                <w:rFonts w:hint="default"/>
                <w:vertAlign w:val="baseline"/>
                <w:lang w:val="en-US"/>
              </w:rPr>
            </w:pPr>
          </w:p>
        </w:tc>
        <w:tc>
          <w:tcPr>
            <w:tcW w:w="1671" w:type="dxa"/>
            <w:tcBorders>
              <w:tl2br w:val="nil"/>
              <w:tr2bl w:val="nil"/>
            </w:tcBorders>
          </w:tcPr>
          <w:p>
            <w:pPr>
              <w:rPr>
                <w:rFonts w:hint="default"/>
                <w:vertAlign w:val="baseline"/>
                <w:lang w:val="en-US"/>
              </w:rPr>
            </w:pPr>
          </w:p>
        </w:tc>
        <w:tc>
          <w:tcPr>
            <w:tcW w:w="886" w:type="dxa"/>
            <w:tcBorders>
              <w:tl2br w:val="nil"/>
              <w:tr2bl w:val="nil"/>
            </w:tcBorders>
          </w:tcPr>
          <w:p>
            <w:pPr>
              <w:rPr>
                <w:rFonts w:hint="default"/>
                <w:vertAlign w:val="baseline"/>
                <w:lang w:val="en-US"/>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625" w:type="dxa"/>
            <w:tcBorders>
              <w:tl2br w:val="nil"/>
              <w:tr2bl w:val="nil"/>
            </w:tcBorders>
          </w:tcPr>
          <w:p>
            <w:pPr>
              <w:rPr>
                <w:rFonts w:hint="default"/>
                <w:vertAlign w:val="baseline"/>
                <w:lang w:val="en-US"/>
              </w:rPr>
            </w:pPr>
          </w:p>
        </w:tc>
        <w:tc>
          <w:tcPr>
            <w:tcW w:w="1117" w:type="dxa"/>
            <w:tcBorders>
              <w:tl2br w:val="nil"/>
              <w:tr2bl w:val="nil"/>
            </w:tcBorders>
          </w:tcPr>
          <w:p>
            <w:pPr>
              <w:rPr>
                <w:rFonts w:hint="default"/>
                <w:vertAlign w:val="baseline"/>
                <w:lang w:val="en-US"/>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bl>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CharisSIL" w:cs="Times New Roman"/>
          <w:b w:val="0"/>
          <w:bCs w:val="0"/>
          <w:color w:val="000000"/>
          <w:kern w:val="0"/>
          <w:sz w:val="21"/>
          <w:szCs w:val="21"/>
          <w:lang w:val="en-US" w:eastAsia="zh-CN" w:bidi="ar"/>
        </w:rPr>
        <w:t>RCII, remnant cholesterol inflammatory index</w:t>
      </w:r>
      <w:r>
        <w:rPr>
          <w:rFonts w:hint="eastAsia" w:ascii="Times New Roman" w:hAnsi="Times New Roman" w:cs="Times New Roman"/>
          <w:sz w:val="21"/>
          <w:szCs w:val="21"/>
          <w:lang w:val="en-US" w:eastAsia="zh-CN"/>
        </w:rPr>
        <w:t xml:space="preserve">; </w:t>
      </w:r>
      <w:r>
        <w:rPr>
          <w:rFonts w:hint="eastAsia" w:ascii="Times New Roman" w:hAnsi="Times New Roman" w:eastAsia="CharisSIL" w:cs="Times New Roman"/>
          <w:b w:val="0"/>
          <w:bCs w:val="0"/>
          <w:color w:val="000000"/>
          <w:kern w:val="0"/>
          <w:sz w:val="21"/>
          <w:szCs w:val="21"/>
          <w:lang w:val="en-US" w:eastAsia="zh-CN" w:bidi="ar"/>
        </w:rPr>
        <w:t>HR, hazard ratios; 95% CI</w:t>
      </w:r>
      <w:r>
        <w:rPr>
          <w:rFonts w:hint="eastAsia" w:ascii="Times New Roman" w:hAnsi="Times New Roman" w:eastAsia="MuseoSans-700" w:cs="Times New Roman"/>
          <w:b w:val="0"/>
          <w:bCs w:val="0"/>
          <w:color w:val="auto"/>
          <w:kern w:val="0"/>
          <w:sz w:val="21"/>
          <w:szCs w:val="21"/>
          <w:vertAlign w:val="baseline"/>
          <w:lang w:val="en-US" w:eastAsia="zh-CN" w:bidi="ar"/>
        </w:rPr>
        <w:t>, 95% confidence interval.</w:t>
      </w:r>
    </w:p>
    <w:p>
      <w:pPr>
        <w:rPr>
          <w:rFonts w:hint="default" w:ascii="Times New Roman" w:hAnsi="Times New Roman" w:cs="Times New Roman"/>
          <w:color w:val="auto"/>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Times New Roman" w:hAnsi="Times New Roman" w:cs="Times New Roman"/>
          <w:color w:val="auto"/>
          <w:sz w:val="21"/>
          <w:szCs w:val="21"/>
          <w:vertAlign w:val="baseline"/>
          <w:lang w:val="en-US" w:eastAsia="zh-CN"/>
        </w:rPr>
        <w:t xml:space="preserve">Adjusted for age, sex, BMI, education </w:t>
      </w:r>
      <w:r>
        <w:rPr>
          <w:rFonts w:hint="default" w:ascii="Times New Roman" w:hAnsi="Times New Roman" w:cs="Times New Roman"/>
          <w:color w:val="auto"/>
          <w:sz w:val="21"/>
          <w:szCs w:val="21"/>
          <w:vertAlign w:val="baseline"/>
          <w:lang w:val="en-US" w:eastAsia="zh-CN"/>
        </w:rPr>
        <w:t>level</w:t>
      </w:r>
      <w:r>
        <w:rPr>
          <w:rFonts w:hint="eastAsia" w:ascii="Times New Roman" w:hAnsi="Times New Roman" w:cs="Times New Roman"/>
          <w:color w:val="auto"/>
          <w:sz w:val="21"/>
          <w:szCs w:val="21"/>
          <w:vertAlign w:val="baseline"/>
          <w:lang w:val="en-US" w:eastAsia="zh-CN"/>
        </w:rPr>
        <w:t xml:space="preserve">, marital status, smoking status, SBP, alcohol consumption, dyslipidemia, hypertension, CVD, </w:t>
      </w:r>
      <w:r>
        <w:rPr>
          <w:rFonts w:hint="eastAsia" w:ascii="Times New Roman" w:hAnsi="Times New Roman" w:cs="Times New Roman"/>
          <w:color w:val="000000"/>
          <w:sz w:val="21"/>
          <w:szCs w:val="21"/>
          <w:lang w:val="en-US" w:eastAsia="zh-CN"/>
        </w:rPr>
        <w:t>a</w:t>
      </w:r>
      <w:r>
        <w:rPr>
          <w:rFonts w:hint="default" w:ascii="Times New Roman" w:hAnsi="Times New Roman" w:cs="Times New Roman"/>
          <w:color w:val="000000"/>
          <w:sz w:val="21"/>
          <w:szCs w:val="21"/>
          <w:lang w:val="en-US" w:eastAsia="zh-CN"/>
        </w:rPr>
        <w:t>ntihypertensive</w:t>
      </w:r>
      <w:r>
        <w:rPr>
          <w:rFonts w:hint="eastAsia" w:ascii="Times New Roman" w:hAnsi="Times New Roman" w:cs="Times New Roman"/>
          <w:color w:val="000000"/>
          <w:sz w:val="21"/>
          <w:szCs w:val="21"/>
          <w:lang w:val="en-US" w:eastAsia="zh-CN"/>
        </w:rPr>
        <w:t xml:space="preserve"> and </w:t>
      </w:r>
      <w:r>
        <w:rPr>
          <w:rFonts w:hint="eastAsia" w:ascii="Times New Roman" w:hAnsi="Times New Roman" w:cs="Times New Roman"/>
          <w:color w:val="auto"/>
          <w:sz w:val="21"/>
          <w:szCs w:val="21"/>
          <w:vertAlign w:val="baseline"/>
          <w:lang w:val="en-US" w:eastAsia="zh-CN"/>
        </w:rPr>
        <w:t>l</w:t>
      </w:r>
      <w:r>
        <w:rPr>
          <w:rFonts w:hint="default" w:ascii="Times New Roman" w:hAnsi="Times New Roman" w:cs="Times New Roman"/>
          <w:color w:val="auto"/>
          <w:sz w:val="21"/>
          <w:szCs w:val="21"/>
          <w:vertAlign w:val="baseline"/>
          <w:lang w:val="en-US" w:eastAsia="zh-CN"/>
        </w:rPr>
        <w:t>ipid-lowering</w:t>
      </w:r>
      <w:r>
        <w:rPr>
          <w:rFonts w:hint="default" w:ascii="Times New Roman" w:hAnsi="Times New Roman" w:eastAsia="宋体" w:cs="Times New Roman"/>
          <w:color w:val="000000"/>
          <w:kern w:val="2"/>
          <w:sz w:val="21"/>
          <w:szCs w:val="21"/>
          <w:lang w:val="en-US" w:eastAsia="zh-CN" w:bidi="ar-SA"/>
        </w:rPr>
        <w:t xml:space="preserve"> drugs</w:t>
      </w:r>
      <w:r>
        <w:rPr>
          <w:rFonts w:hint="eastAsia" w:ascii="Times New Roman" w:hAnsi="Times New Roman" w:eastAsia="宋体" w:cs="Times New Roman"/>
          <w:color w:val="000000"/>
          <w:kern w:val="2"/>
          <w:sz w:val="21"/>
          <w:szCs w:val="21"/>
          <w:lang w:val="en-US" w:eastAsia="zh-CN" w:bidi="ar-SA"/>
        </w:rPr>
        <w:t>.</w:t>
      </w:r>
    </w:p>
    <w:p>
      <w:pP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 xml:space="preserve">Supplementary Table 10 </w:t>
      </w:r>
      <w:r>
        <w:rPr>
          <w:rFonts w:hint="default" w:ascii="Times New Roman" w:hAnsi="Times New Roman" w:cs="Times New Roman"/>
          <w:lang w:val="en-US" w:eastAsia="zh-CN"/>
        </w:rPr>
        <w:t>Effect of the Combination of hsCRP and RC on New-Onset Diabetes</w:t>
      </w:r>
      <w:r>
        <w:rPr>
          <w:rFonts w:hint="eastAsia" w:ascii="Times New Roman" w:hAnsi="Times New Roman" w:cs="Times New Roman"/>
          <w:lang w:val="en-US" w:eastAsia="zh-CN"/>
        </w:rPr>
        <w:t xml:space="preserve"> </w:t>
      </w:r>
      <w:r>
        <w:rPr>
          <w:rFonts w:hint="eastAsia" w:ascii="Times New Roman" w:hAnsi="Times New Roman" w:cs="Times New Roman"/>
          <w:color w:val="auto"/>
          <w:sz w:val="21"/>
          <w:szCs w:val="21"/>
          <w:lang w:val="en-US" w:eastAsia="zh-CN"/>
        </w:rPr>
        <w:t>when excluding participants diagnosed with diabetes within the first 2 years of follow-up.</w:t>
      </w:r>
    </w:p>
    <w:tbl>
      <w:tblPr>
        <w:tblStyle w:val="3"/>
        <w:tblW w:w="0" w:type="auto"/>
        <w:tblInd w:w="-63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4"/>
        <w:gridCol w:w="1218"/>
        <w:gridCol w:w="1680"/>
        <w:gridCol w:w="1006"/>
        <w:gridCol w:w="2020"/>
        <w:gridCol w:w="953"/>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vMerge w:val="restart"/>
            <w:tcBorders>
              <w:tl2br w:val="nil"/>
              <w:tr2bl w:val="nil"/>
            </w:tcBorders>
          </w:tcPr>
          <w:p>
            <w:pPr>
              <w:rPr>
                <w:rFonts w:hint="default"/>
                <w:vertAlign w:val="baseline"/>
                <w:lang w:val="en-US"/>
              </w:rPr>
            </w:pPr>
          </w:p>
        </w:tc>
        <w:tc>
          <w:tcPr>
            <w:tcW w:w="1218" w:type="dxa"/>
            <w:vMerge w:val="restart"/>
            <w:tcBorders>
              <w:tl2br w:val="nil"/>
              <w:tr2bl w:val="nil"/>
            </w:tcBorders>
            <w:vAlign w:val="top"/>
          </w:tcPr>
          <w:p>
            <w:pPr>
              <w:rPr>
                <w:rFonts w:hint="default"/>
                <w:vertAlign w:val="baseline"/>
                <w:lang w:val="en-US"/>
              </w:rPr>
            </w:pPr>
            <w:r>
              <w:rPr>
                <w:rFonts w:hint="default" w:ascii="Times New Roman" w:hAnsi="Times New Roman" w:eastAsia="MuseoSans-700" w:cs="Times New Roman"/>
                <w:b w:val="0"/>
                <w:bCs w:val="0"/>
                <w:color w:val="auto"/>
                <w:kern w:val="0"/>
                <w:sz w:val="21"/>
                <w:szCs w:val="21"/>
                <w:vertAlign w:val="baseline"/>
                <w:lang w:val="en-US" w:eastAsia="zh-CN" w:bidi="ar"/>
              </w:rPr>
              <w:t>Events  (N, %)</w:t>
            </w:r>
          </w:p>
        </w:tc>
        <w:tc>
          <w:tcPr>
            <w:tcW w:w="2686" w:type="dxa"/>
            <w:gridSpan w:val="2"/>
            <w:tcBorders>
              <w:bottom w:val="single" w:color="auto" w:sz="8" w:space="0"/>
            </w:tcBorders>
            <w:vAlign w:val="top"/>
          </w:tcPr>
          <w:p>
            <w:pPr>
              <w:rPr>
                <w:rFonts w:hint="default"/>
                <w:vertAlign w:val="baseline"/>
                <w:lang w:val="en-US"/>
              </w:rPr>
            </w:pPr>
            <w:r>
              <w:rPr>
                <w:rFonts w:hint="eastAsia" w:ascii="Times New Roman" w:hAnsi="Times New Roman" w:cs="Times New Roman"/>
                <w:vertAlign w:val="baseline"/>
                <w:lang w:val="en-US" w:eastAsia="zh-CN"/>
              </w:rPr>
              <w:t xml:space="preserve">Unadjusted </w:t>
            </w:r>
            <w:r>
              <w:rPr>
                <w:rFonts w:hint="eastAsia" w:ascii="Times New Roman" w:hAnsi="Times New Roman" w:cs="Times New Roman"/>
                <w:sz w:val="21"/>
                <w:szCs w:val="21"/>
                <w:vertAlign w:val="baseline"/>
                <w:lang w:val="en-US" w:eastAsia="zh-CN"/>
              </w:rPr>
              <w:t>model</w:t>
            </w:r>
          </w:p>
        </w:tc>
        <w:tc>
          <w:tcPr>
            <w:tcW w:w="2973" w:type="dxa"/>
            <w:gridSpan w:val="2"/>
            <w:tcBorders>
              <w:bottom w:val="single" w:color="auto" w:sz="8" w:space="0"/>
            </w:tcBorders>
            <w:vAlign w:val="top"/>
          </w:tcPr>
          <w:p>
            <w:pPr>
              <w:rPr>
                <w:rFonts w:hint="default"/>
                <w:vertAlign w:val="baseline"/>
                <w:lang w:val="en-US"/>
              </w:rPr>
            </w:pPr>
            <w:r>
              <w:rPr>
                <w:rFonts w:hint="default" w:ascii="Times New Roman" w:hAnsi="Times New Roman" w:cs="Times New Roman"/>
                <w:sz w:val="21"/>
                <w:szCs w:val="21"/>
                <w:vertAlign w:val="baseline"/>
                <w:lang w:val="en-US" w:eastAsia="zh-CN"/>
              </w:rPr>
              <w:t xml:space="preserve">Adjusted </w:t>
            </w:r>
            <w:r>
              <w:rPr>
                <w:rFonts w:hint="eastAsia" w:ascii="Times New Roman" w:hAnsi="Times New Roman" w:cs="Times New Roman"/>
                <w:sz w:val="21"/>
                <w:szCs w:val="21"/>
                <w:vertAlign w:val="baseline"/>
                <w:lang w:val="en-US" w:eastAsia="zh-CN"/>
              </w:rPr>
              <w:t>model</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vMerge w:val="continue"/>
            <w:tcBorders>
              <w:bottom w:val="single" w:color="000000" w:sz="12" w:space="0"/>
              <w:tl2br w:val="nil"/>
              <w:tr2bl w:val="nil"/>
            </w:tcBorders>
          </w:tcPr>
          <w:p>
            <w:pPr>
              <w:rPr>
                <w:rFonts w:hint="default"/>
                <w:vertAlign w:val="baseline"/>
                <w:lang w:val="en-US"/>
              </w:rPr>
            </w:pPr>
          </w:p>
        </w:tc>
        <w:tc>
          <w:tcPr>
            <w:tcW w:w="1218" w:type="dxa"/>
            <w:vMerge w:val="continue"/>
            <w:tcBorders>
              <w:bottom w:val="single" w:color="000000" w:sz="12" w:space="0"/>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80" w:type="dxa"/>
            <w:tcBorders>
              <w:top w:val="single" w:color="auto" w:sz="8" w:space="0"/>
              <w:bottom w:val="single" w:color="000000" w:sz="12" w:space="0"/>
              <w:tl2br w:val="nil"/>
              <w:tr2bl w:val="nil"/>
            </w:tcBorders>
            <w:vAlign w:val="top"/>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HR</w:t>
            </w:r>
            <w:r>
              <w:rPr>
                <w:rStyle w:val="6"/>
                <w:rFonts w:hint="default" w:ascii="Times New Roman" w:hAnsi="Times New Roman" w:eastAsia="等线" w:cs="Times New Roman"/>
                <w:sz w:val="21"/>
                <w:szCs w:val="21"/>
                <w:lang w:val="en-US" w:eastAsia="zh-CN" w:bidi="ar"/>
              </w:rPr>
              <w:t>(95%CI)</w:t>
            </w:r>
          </w:p>
        </w:tc>
        <w:tc>
          <w:tcPr>
            <w:tcW w:w="1006" w:type="dxa"/>
            <w:tcBorders>
              <w:top w:val="single" w:color="auto" w:sz="8" w:space="0"/>
              <w:bottom w:val="single" w:color="000000" w:sz="12" w:space="0"/>
              <w:tl2br w:val="nil"/>
              <w:tr2bl w:val="nil"/>
            </w:tcBorders>
            <w:vAlign w:val="top"/>
          </w:tcPr>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c>
          <w:tcPr>
            <w:tcW w:w="2020" w:type="dxa"/>
            <w:tcBorders>
              <w:top w:val="single" w:color="auto" w:sz="8" w:space="0"/>
              <w:bottom w:val="single" w:color="000000" w:sz="12" w:space="0"/>
              <w:tl2br w:val="nil"/>
              <w:tr2bl w:val="nil"/>
            </w:tcBorders>
            <w:vAlign w:val="top"/>
          </w:tcPr>
          <w:p>
            <w:pP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HR</w:t>
            </w:r>
            <w:r>
              <w:rPr>
                <w:rStyle w:val="6"/>
                <w:rFonts w:hint="default" w:ascii="Times New Roman" w:hAnsi="Times New Roman" w:eastAsia="等线" w:cs="Times New Roman"/>
                <w:sz w:val="21"/>
                <w:szCs w:val="21"/>
                <w:lang w:val="en-US" w:eastAsia="zh-CN" w:bidi="ar"/>
              </w:rPr>
              <w:t>(95%CI)</w:t>
            </w:r>
          </w:p>
        </w:tc>
        <w:tc>
          <w:tcPr>
            <w:tcW w:w="953" w:type="dxa"/>
            <w:tcBorders>
              <w:top w:val="single" w:color="auto" w:sz="8" w:space="0"/>
              <w:bottom w:val="single" w:color="000000" w:sz="12" w:space="0"/>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tcBorders>
              <w:top w:val="single" w:color="000000" w:sz="12" w:space="0"/>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CHARLS</w:t>
            </w:r>
          </w:p>
        </w:tc>
        <w:tc>
          <w:tcPr>
            <w:tcW w:w="1218" w:type="dxa"/>
            <w:tcBorders>
              <w:top w:val="single" w:color="000000" w:sz="12" w:space="0"/>
              <w:tl2br w:val="nil"/>
              <w:tr2bl w:val="nil"/>
            </w:tcBorders>
          </w:tcPr>
          <w:p>
            <w:pPr>
              <w:rPr>
                <w:rFonts w:hint="default"/>
                <w:vertAlign w:val="baseline"/>
                <w:lang w:val="en-US"/>
              </w:rPr>
            </w:pPr>
          </w:p>
        </w:tc>
        <w:tc>
          <w:tcPr>
            <w:tcW w:w="1680" w:type="dxa"/>
            <w:tcBorders>
              <w:top w:val="single" w:color="000000" w:sz="12" w:space="0"/>
              <w:tl2br w:val="nil"/>
              <w:tr2bl w:val="nil"/>
            </w:tcBorders>
          </w:tcPr>
          <w:p>
            <w:pPr>
              <w:rPr>
                <w:rFonts w:hint="default"/>
                <w:vertAlign w:val="baseline"/>
                <w:lang w:val="en-US"/>
              </w:rPr>
            </w:pPr>
          </w:p>
        </w:tc>
        <w:tc>
          <w:tcPr>
            <w:tcW w:w="1006" w:type="dxa"/>
            <w:tcBorders>
              <w:top w:val="single" w:color="000000" w:sz="12" w:space="0"/>
              <w:tl2br w:val="nil"/>
              <w:tr2bl w:val="nil"/>
            </w:tcBorders>
          </w:tcPr>
          <w:p>
            <w:pPr>
              <w:rPr>
                <w:rFonts w:hint="default"/>
                <w:vertAlign w:val="baseline"/>
                <w:lang w:val="en-US"/>
              </w:rPr>
            </w:pPr>
          </w:p>
        </w:tc>
        <w:tc>
          <w:tcPr>
            <w:tcW w:w="2020" w:type="dxa"/>
            <w:tcBorders>
              <w:top w:val="single" w:color="000000" w:sz="12" w:space="0"/>
              <w:tl2br w:val="nil"/>
              <w:tr2bl w:val="nil"/>
            </w:tcBorders>
          </w:tcPr>
          <w:p>
            <w:pPr>
              <w:rPr>
                <w:rFonts w:hint="default"/>
                <w:vertAlign w:val="baseline"/>
                <w:lang w:val="en-US"/>
              </w:rPr>
            </w:pPr>
          </w:p>
        </w:tc>
        <w:tc>
          <w:tcPr>
            <w:tcW w:w="953" w:type="dxa"/>
            <w:tcBorders>
              <w:top w:val="single" w:color="000000" w:sz="12" w:space="0"/>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21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80"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00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2020"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953"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tcBorders>
              <w:tl2br w:val="nil"/>
              <w:tr2bl w:val="nil"/>
            </w:tcBorders>
            <w:vAlign w:val="top"/>
          </w:tcPr>
          <w:p>
            <w:pPr>
              <w:ind w:firstLine="210" w:firstLineChars="100"/>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1</w:t>
            </w:r>
          </w:p>
        </w:tc>
        <w:tc>
          <w:tcPr>
            <w:tcW w:w="1218" w:type="dxa"/>
            <w:tcBorders>
              <w:tl2br w:val="nil"/>
              <w:tr2bl w:val="nil"/>
            </w:tcBorders>
            <w:vAlign w:val="center"/>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208 (8.4)</w:t>
            </w:r>
          </w:p>
        </w:tc>
        <w:tc>
          <w:tcPr>
            <w:tcW w:w="1680" w:type="dxa"/>
            <w:tcBorders>
              <w:tl2br w:val="nil"/>
              <w:tr2bl w:val="nil"/>
            </w:tcBorders>
            <w:vAlign w:val="top"/>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100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2020" w:type="dxa"/>
            <w:tcBorders>
              <w:tl2br w:val="nil"/>
              <w:tr2bl w:val="nil"/>
            </w:tcBorders>
            <w:vAlign w:val="top"/>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953"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2</w:t>
            </w:r>
          </w:p>
        </w:tc>
        <w:tc>
          <w:tcPr>
            <w:tcW w:w="121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222 (11.5)</w:t>
            </w:r>
          </w:p>
        </w:tc>
        <w:tc>
          <w:tcPr>
            <w:tcW w:w="168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1.42 (1.17-1.71)</w:t>
            </w:r>
          </w:p>
        </w:tc>
        <w:tc>
          <w:tcPr>
            <w:tcW w:w="100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202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1.27 (1.05-1.54)</w:t>
            </w:r>
          </w:p>
        </w:tc>
        <w:tc>
          <w:tcPr>
            <w:tcW w:w="95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3</w:t>
            </w:r>
          </w:p>
        </w:tc>
        <w:tc>
          <w:tcPr>
            <w:tcW w:w="121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246 (12.5)</w:t>
            </w:r>
          </w:p>
        </w:tc>
        <w:tc>
          <w:tcPr>
            <w:tcW w:w="168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1.52 (1.27-1.83)</w:t>
            </w:r>
          </w:p>
        </w:tc>
        <w:tc>
          <w:tcPr>
            <w:tcW w:w="100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202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1.35 (1.12-1.63)</w:t>
            </w:r>
          </w:p>
        </w:tc>
        <w:tc>
          <w:tcPr>
            <w:tcW w:w="95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tcBorders>
              <w:tl2br w:val="nil"/>
              <w:tr2bl w:val="nil"/>
            </w:tcBorders>
            <w:vAlign w:val="top"/>
          </w:tcPr>
          <w:p>
            <w:pPr>
              <w:ind w:firstLine="210" w:firstLineChars="100"/>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4</w:t>
            </w:r>
          </w:p>
        </w:tc>
        <w:tc>
          <w:tcPr>
            <w:tcW w:w="121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416 (18.1)</w:t>
            </w:r>
          </w:p>
        </w:tc>
        <w:tc>
          <w:tcPr>
            <w:tcW w:w="168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2.30 (1.94-2.71)</w:t>
            </w:r>
          </w:p>
        </w:tc>
        <w:tc>
          <w:tcPr>
            <w:tcW w:w="100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202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1.74 (1.46-2.08)</w:t>
            </w:r>
          </w:p>
        </w:tc>
        <w:tc>
          <w:tcPr>
            <w:tcW w:w="95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P for trend</w:t>
            </w:r>
          </w:p>
        </w:tc>
        <w:tc>
          <w:tcPr>
            <w:tcW w:w="1218"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80"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00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2020"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95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tcBorders>
              <w:tl2br w:val="nil"/>
              <w:tr2bl w:val="nil"/>
            </w:tcBorders>
            <w:vAlign w:val="top"/>
          </w:tcPr>
          <w:p>
            <w:pP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ELSA</w:t>
            </w:r>
          </w:p>
        </w:tc>
        <w:tc>
          <w:tcPr>
            <w:tcW w:w="1218" w:type="dxa"/>
            <w:tcBorders>
              <w:tl2br w:val="nil"/>
              <w:tr2bl w:val="nil"/>
            </w:tcBorders>
          </w:tcPr>
          <w:p>
            <w:pPr>
              <w:rPr>
                <w:rFonts w:hint="default"/>
                <w:vertAlign w:val="baseline"/>
                <w:lang w:val="en-US"/>
              </w:rPr>
            </w:pPr>
          </w:p>
        </w:tc>
        <w:tc>
          <w:tcPr>
            <w:tcW w:w="1680" w:type="dxa"/>
            <w:tcBorders>
              <w:tl2br w:val="nil"/>
              <w:tr2bl w:val="nil"/>
            </w:tcBorders>
          </w:tcPr>
          <w:p>
            <w:pPr>
              <w:rPr>
                <w:rFonts w:hint="default"/>
                <w:vertAlign w:val="baseline"/>
                <w:lang w:val="en-US"/>
              </w:rPr>
            </w:pPr>
          </w:p>
        </w:tc>
        <w:tc>
          <w:tcPr>
            <w:tcW w:w="1006" w:type="dxa"/>
            <w:tcBorders>
              <w:tl2br w:val="nil"/>
              <w:tr2bl w:val="nil"/>
            </w:tcBorders>
          </w:tcPr>
          <w:p>
            <w:pPr>
              <w:rPr>
                <w:rFonts w:hint="default"/>
                <w:vertAlign w:val="baseline"/>
                <w:lang w:val="en-US"/>
              </w:rPr>
            </w:pPr>
          </w:p>
        </w:tc>
        <w:tc>
          <w:tcPr>
            <w:tcW w:w="2020" w:type="dxa"/>
            <w:tcBorders>
              <w:tl2br w:val="nil"/>
              <w:tr2bl w:val="nil"/>
            </w:tcBorders>
          </w:tcPr>
          <w:p>
            <w:pPr>
              <w:rPr>
                <w:rFonts w:hint="default"/>
                <w:vertAlign w:val="baseline"/>
                <w:lang w:val="en-US"/>
              </w:rPr>
            </w:pPr>
          </w:p>
        </w:tc>
        <w:tc>
          <w:tcPr>
            <w:tcW w:w="953" w:type="dxa"/>
            <w:tcBorders>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tcBorders>
              <w:tl2br w:val="nil"/>
              <w:tr2bl w:val="nil"/>
            </w:tcBorders>
            <w:vAlign w:val="top"/>
          </w:tcPr>
          <w:p>
            <w:pPr>
              <w:rPr>
                <w:rFonts w:hint="eastAsia"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218" w:type="dxa"/>
            <w:tcBorders>
              <w:tl2br w:val="nil"/>
              <w:tr2bl w:val="nil"/>
            </w:tcBorders>
          </w:tcPr>
          <w:p>
            <w:pPr>
              <w:rPr>
                <w:rFonts w:hint="default"/>
                <w:vertAlign w:val="baseline"/>
                <w:lang w:val="en-US"/>
              </w:rPr>
            </w:pPr>
          </w:p>
        </w:tc>
        <w:tc>
          <w:tcPr>
            <w:tcW w:w="1680" w:type="dxa"/>
            <w:tcBorders>
              <w:tl2br w:val="nil"/>
              <w:tr2bl w:val="nil"/>
            </w:tcBorders>
          </w:tcPr>
          <w:p>
            <w:pPr>
              <w:rPr>
                <w:rFonts w:hint="default"/>
                <w:vertAlign w:val="baseline"/>
                <w:lang w:val="en-US"/>
              </w:rPr>
            </w:pPr>
          </w:p>
        </w:tc>
        <w:tc>
          <w:tcPr>
            <w:tcW w:w="1006" w:type="dxa"/>
            <w:tcBorders>
              <w:tl2br w:val="nil"/>
              <w:tr2bl w:val="nil"/>
            </w:tcBorders>
          </w:tcPr>
          <w:p>
            <w:pPr>
              <w:rPr>
                <w:rFonts w:hint="default"/>
                <w:vertAlign w:val="baseline"/>
                <w:lang w:val="en-US"/>
              </w:rPr>
            </w:pPr>
          </w:p>
        </w:tc>
        <w:tc>
          <w:tcPr>
            <w:tcW w:w="2020" w:type="dxa"/>
            <w:tcBorders>
              <w:tl2br w:val="nil"/>
              <w:tr2bl w:val="nil"/>
            </w:tcBorders>
          </w:tcPr>
          <w:p>
            <w:pPr>
              <w:rPr>
                <w:rFonts w:hint="default"/>
                <w:vertAlign w:val="baseline"/>
                <w:lang w:val="en-US"/>
              </w:rPr>
            </w:pPr>
          </w:p>
        </w:tc>
        <w:tc>
          <w:tcPr>
            <w:tcW w:w="953" w:type="dxa"/>
            <w:tcBorders>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tcBorders>
              <w:tl2br w:val="nil"/>
              <w:tr2bl w:val="nil"/>
            </w:tcBorders>
            <w:vAlign w:val="top"/>
          </w:tcPr>
          <w:p>
            <w:pPr>
              <w:ind w:firstLine="210" w:firstLineChars="100"/>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1</w:t>
            </w:r>
          </w:p>
        </w:tc>
        <w:tc>
          <w:tcPr>
            <w:tcW w:w="121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34 (4.7)</w:t>
            </w:r>
          </w:p>
        </w:tc>
        <w:tc>
          <w:tcPr>
            <w:tcW w:w="1680"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100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2020"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953"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2</w:t>
            </w:r>
          </w:p>
        </w:tc>
        <w:tc>
          <w:tcPr>
            <w:tcW w:w="121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149 (10.7)</w:t>
            </w:r>
          </w:p>
        </w:tc>
        <w:tc>
          <w:tcPr>
            <w:tcW w:w="168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2.48 (1.71-3.60)</w:t>
            </w:r>
          </w:p>
        </w:tc>
        <w:tc>
          <w:tcPr>
            <w:tcW w:w="100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202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1.86 (1.26-2.75)</w:t>
            </w:r>
          </w:p>
        </w:tc>
        <w:tc>
          <w:tcPr>
            <w:tcW w:w="95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3</w:t>
            </w:r>
          </w:p>
        </w:tc>
        <w:tc>
          <w:tcPr>
            <w:tcW w:w="121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41 (9.6)</w:t>
            </w:r>
          </w:p>
        </w:tc>
        <w:tc>
          <w:tcPr>
            <w:tcW w:w="168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2.16 (1.37-3.41)</w:t>
            </w:r>
          </w:p>
        </w:tc>
        <w:tc>
          <w:tcPr>
            <w:tcW w:w="100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0.001</w:t>
            </w:r>
          </w:p>
        </w:tc>
        <w:tc>
          <w:tcPr>
            <w:tcW w:w="202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1.77 (1.11-2.83)</w:t>
            </w:r>
          </w:p>
        </w:tc>
        <w:tc>
          <w:tcPr>
            <w:tcW w:w="95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4</w:t>
            </w:r>
          </w:p>
        </w:tc>
        <w:tc>
          <w:tcPr>
            <w:tcW w:w="1218"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311 (18.1)</w:t>
            </w:r>
          </w:p>
        </w:tc>
        <w:tc>
          <w:tcPr>
            <w:tcW w:w="168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4.44 (3.11-6.32)</w:t>
            </w:r>
          </w:p>
        </w:tc>
        <w:tc>
          <w:tcPr>
            <w:tcW w:w="100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202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2.63 (1.80-3.86)</w:t>
            </w:r>
          </w:p>
        </w:tc>
        <w:tc>
          <w:tcPr>
            <w:tcW w:w="95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4"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218" w:type="dxa"/>
            <w:tcBorders>
              <w:tl2br w:val="nil"/>
              <w:tr2bl w:val="nil"/>
            </w:tcBorders>
          </w:tcPr>
          <w:p>
            <w:pPr>
              <w:rPr>
                <w:rFonts w:hint="default"/>
                <w:vertAlign w:val="baseline"/>
                <w:lang w:val="en-US"/>
              </w:rPr>
            </w:pPr>
          </w:p>
        </w:tc>
        <w:tc>
          <w:tcPr>
            <w:tcW w:w="1680" w:type="dxa"/>
            <w:tcBorders>
              <w:tl2br w:val="nil"/>
              <w:tr2bl w:val="nil"/>
            </w:tcBorders>
          </w:tcPr>
          <w:p>
            <w:pPr>
              <w:rPr>
                <w:rFonts w:hint="default"/>
                <w:vertAlign w:val="baseline"/>
                <w:lang w:val="en-US"/>
              </w:rPr>
            </w:pPr>
          </w:p>
        </w:tc>
        <w:tc>
          <w:tcPr>
            <w:tcW w:w="1006" w:type="dxa"/>
            <w:tcBorders>
              <w:tl2br w:val="nil"/>
              <w:tr2bl w:val="nil"/>
            </w:tcBorders>
          </w:tcPr>
          <w:p>
            <w:pPr>
              <w:rPr>
                <w:rFonts w:hint="default"/>
                <w:vertAlign w:val="baseline"/>
                <w:lang w:val="en-US"/>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2020" w:type="dxa"/>
            <w:tcBorders>
              <w:tl2br w:val="nil"/>
              <w:tr2bl w:val="nil"/>
            </w:tcBorders>
          </w:tcPr>
          <w:p>
            <w:pPr>
              <w:rPr>
                <w:rFonts w:hint="default"/>
                <w:vertAlign w:val="baseline"/>
                <w:lang w:val="en-US"/>
              </w:rPr>
            </w:pPr>
          </w:p>
        </w:tc>
        <w:tc>
          <w:tcPr>
            <w:tcW w:w="953" w:type="dxa"/>
            <w:tcBorders>
              <w:tl2br w:val="nil"/>
              <w:tr2bl w:val="nil"/>
            </w:tcBorders>
          </w:tcPr>
          <w:p>
            <w:pPr>
              <w:rPr>
                <w:rFonts w:hint="default"/>
                <w:vertAlign w:val="baseline"/>
                <w:lang w:val="en-US"/>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bl>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default" w:ascii="Times New Roman" w:hAnsi="Times New Roman" w:cs="Times New Roman"/>
          <w:sz w:val="21"/>
          <w:szCs w:val="21"/>
          <w:lang w:val="en-US" w:eastAsia="zh-CN"/>
        </w:rPr>
        <w:t>RC</w:t>
      </w:r>
      <w:r>
        <w:rPr>
          <w:rFonts w:hint="eastAsia" w:ascii="Times New Roman" w:hAnsi="Times New Roman" w:cs="Times New Roman"/>
          <w:sz w:val="21"/>
          <w:szCs w:val="21"/>
          <w:lang w:val="en-US" w:eastAsia="zh-CN"/>
        </w:rPr>
        <w:t xml:space="preserve">, remnant cholesterol; </w:t>
      </w:r>
      <w:r>
        <w:rPr>
          <w:rFonts w:hint="default" w:ascii="Times New Roman" w:hAnsi="Times New Roman" w:cs="Times New Roman"/>
          <w:lang w:val="en-US" w:eastAsia="zh-CN"/>
        </w:rPr>
        <w:t>hsCRP</w:t>
      </w:r>
      <w:r>
        <w:rPr>
          <w:rFonts w:hint="eastAsia" w:ascii="Times New Roman" w:hAnsi="Times New Roman" w:cs="Times New Roman"/>
          <w:lang w:val="en-US" w:eastAsia="zh-CN"/>
        </w:rPr>
        <w:t xml:space="preserve">, </w:t>
      </w:r>
      <w:r>
        <w:rPr>
          <w:rFonts w:hint="eastAsia" w:ascii="Times New Roman" w:hAnsi="Times New Roman" w:cs="Times New Roman"/>
          <w:sz w:val="21"/>
          <w:szCs w:val="21"/>
          <w:lang w:val="en-US" w:eastAsia="zh-CN"/>
        </w:rPr>
        <w:t xml:space="preserve">high-sensitivity C-reactive protein; </w:t>
      </w:r>
      <w:r>
        <w:rPr>
          <w:rFonts w:hint="eastAsia" w:ascii="Times New Roman" w:hAnsi="Times New Roman" w:eastAsia="CharisSIL" w:cs="Times New Roman"/>
          <w:b w:val="0"/>
          <w:bCs w:val="0"/>
          <w:color w:val="000000"/>
          <w:kern w:val="0"/>
          <w:sz w:val="21"/>
          <w:szCs w:val="21"/>
          <w:lang w:val="en-US" w:eastAsia="zh-CN" w:bidi="ar"/>
        </w:rPr>
        <w:t>HR, hazard ratios; 95% CI</w:t>
      </w:r>
      <w:r>
        <w:rPr>
          <w:rFonts w:hint="eastAsia" w:ascii="Times New Roman" w:hAnsi="Times New Roman" w:eastAsia="MuseoSans-700" w:cs="Times New Roman"/>
          <w:b w:val="0"/>
          <w:bCs w:val="0"/>
          <w:color w:val="auto"/>
          <w:kern w:val="0"/>
          <w:sz w:val="21"/>
          <w:szCs w:val="21"/>
          <w:vertAlign w:val="baseline"/>
          <w:lang w:val="en-US" w:eastAsia="zh-CN" w:bidi="ar"/>
        </w:rPr>
        <w:t>, 95% confidence interval.</w:t>
      </w:r>
    </w:p>
    <w:p>
      <w:pPr>
        <w:rPr>
          <w:rFonts w:hint="default" w:ascii="Times New Roman" w:hAnsi="Times New Roman" w:cs="Times New Roman"/>
          <w:color w:val="auto"/>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Times New Roman" w:hAnsi="Times New Roman" w:cs="Times New Roman"/>
          <w:color w:val="auto"/>
          <w:sz w:val="21"/>
          <w:szCs w:val="21"/>
          <w:vertAlign w:val="baseline"/>
          <w:lang w:val="en-US" w:eastAsia="zh-CN"/>
        </w:rPr>
        <w:t xml:space="preserve">Adjusted for age, sex, BMI, education </w:t>
      </w:r>
      <w:r>
        <w:rPr>
          <w:rFonts w:hint="default" w:ascii="Times New Roman" w:hAnsi="Times New Roman" w:cs="Times New Roman"/>
          <w:color w:val="auto"/>
          <w:sz w:val="21"/>
          <w:szCs w:val="21"/>
          <w:vertAlign w:val="baseline"/>
          <w:lang w:val="en-US" w:eastAsia="zh-CN"/>
        </w:rPr>
        <w:t>level</w:t>
      </w:r>
      <w:r>
        <w:rPr>
          <w:rFonts w:hint="eastAsia" w:ascii="Times New Roman" w:hAnsi="Times New Roman" w:cs="Times New Roman"/>
          <w:color w:val="auto"/>
          <w:sz w:val="21"/>
          <w:szCs w:val="21"/>
          <w:vertAlign w:val="baseline"/>
          <w:lang w:val="en-US" w:eastAsia="zh-CN"/>
        </w:rPr>
        <w:t xml:space="preserve">, marital status, smoking status, SBP, alcohol consumption, dyslipidemia, hypertension, CVD, </w:t>
      </w:r>
      <w:r>
        <w:rPr>
          <w:rFonts w:hint="eastAsia" w:ascii="Times New Roman" w:hAnsi="Times New Roman" w:cs="Times New Roman"/>
          <w:color w:val="000000"/>
          <w:sz w:val="21"/>
          <w:szCs w:val="21"/>
          <w:lang w:val="en-US" w:eastAsia="zh-CN"/>
        </w:rPr>
        <w:t>a</w:t>
      </w:r>
      <w:r>
        <w:rPr>
          <w:rFonts w:hint="default" w:ascii="Times New Roman" w:hAnsi="Times New Roman" w:cs="Times New Roman"/>
          <w:color w:val="000000"/>
          <w:sz w:val="21"/>
          <w:szCs w:val="21"/>
          <w:lang w:val="en-US" w:eastAsia="zh-CN"/>
        </w:rPr>
        <w:t>ntihypertensive</w:t>
      </w:r>
      <w:r>
        <w:rPr>
          <w:rFonts w:hint="eastAsia" w:ascii="Times New Roman" w:hAnsi="Times New Roman" w:cs="Times New Roman"/>
          <w:color w:val="000000"/>
          <w:sz w:val="21"/>
          <w:szCs w:val="21"/>
          <w:lang w:val="en-US" w:eastAsia="zh-CN"/>
        </w:rPr>
        <w:t xml:space="preserve"> and </w:t>
      </w:r>
      <w:r>
        <w:rPr>
          <w:rFonts w:hint="eastAsia" w:ascii="Times New Roman" w:hAnsi="Times New Roman" w:cs="Times New Roman"/>
          <w:color w:val="auto"/>
          <w:sz w:val="21"/>
          <w:szCs w:val="21"/>
          <w:vertAlign w:val="baseline"/>
          <w:lang w:val="en-US" w:eastAsia="zh-CN"/>
        </w:rPr>
        <w:t>l</w:t>
      </w:r>
      <w:r>
        <w:rPr>
          <w:rFonts w:hint="default" w:ascii="Times New Roman" w:hAnsi="Times New Roman" w:cs="Times New Roman"/>
          <w:color w:val="auto"/>
          <w:sz w:val="21"/>
          <w:szCs w:val="21"/>
          <w:vertAlign w:val="baseline"/>
          <w:lang w:val="en-US" w:eastAsia="zh-CN"/>
        </w:rPr>
        <w:t>ipid-lowering</w:t>
      </w:r>
      <w:r>
        <w:rPr>
          <w:rFonts w:hint="default" w:ascii="Times New Roman" w:hAnsi="Times New Roman" w:eastAsia="宋体" w:cs="Times New Roman"/>
          <w:color w:val="000000"/>
          <w:kern w:val="2"/>
          <w:sz w:val="21"/>
          <w:szCs w:val="21"/>
          <w:lang w:val="en-US" w:eastAsia="zh-CN" w:bidi="ar-SA"/>
        </w:rPr>
        <w:t xml:space="preserve"> drugs</w:t>
      </w:r>
      <w:r>
        <w:rPr>
          <w:rFonts w:hint="eastAsia" w:ascii="Times New Roman" w:hAnsi="Times New Roman" w:eastAsia="宋体" w:cs="Times New Roman"/>
          <w:color w:val="000000"/>
          <w:kern w:val="2"/>
          <w:sz w:val="21"/>
          <w:szCs w:val="21"/>
          <w:lang w:val="en-US" w:eastAsia="zh-CN" w:bidi="ar-SA"/>
        </w:rPr>
        <w:t>.</w:t>
      </w:r>
    </w:p>
    <w:p>
      <w:pP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 xml:space="preserve">Supplementary Table 11 </w:t>
      </w:r>
      <w:r>
        <w:rPr>
          <w:rFonts w:hint="eastAsia" w:ascii="Times New Roman" w:hAnsi="Times New Roman" w:cs="Times New Roman"/>
          <w:lang w:val="en-US" w:eastAsia="zh-CN"/>
        </w:rPr>
        <w:t xml:space="preserve">Association between RCII and </w:t>
      </w:r>
      <w:r>
        <w:rPr>
          <w:rFonts w:hint="default" w:ascii="Times New Roman" w:hAnsi="Times New Roman" w:cs="Times New Roman"/>
          <w:lang w:val="en-US" w:eastAsia="zh-CN"/>
        </w:rPr>
        <w:t>New-Onset Diabetes</w:t>
      </w:r>
      <w:r>
        <w:rPr>
          <w:rFonts w:hint="eastAsia" w:ascii="Times New Roman" w:hAnsi="Times New Roman" w:cs="Times New Roman"/>
          <w:lang w:val="en-US" w:eastAsia="zh-CN"/>
        </w:rPr>
        <w:t xml:space="preserve"> </w:t>
      </w:r>
      <w:r>
        <w:rPr>
          <w:rFonts w:hint="eastAsia" w:ascii="Times New Roman" w:hAnsi="Times New Roman" w:cs="Times New Roman"/>
          <w:color w:val="auto"/>
          <w:sz w:val="21"/>
          <w:szCs w:val="21"/>
          <w:lang w:val="en-US" w:eastAsia="zh-CN"/>
        </w:rPr>
        <w:t>when excluding participants diagnosed with diabetes within the first 2 years of follow-up.</w:t>
      </w:r>
    </w:p>
    <w:tbl>
      <w:tblPr>
        <w:tblStyle w:val="3"/>
        <w:tblW w:w="0" w:type="auto"/>
        <w:tblInd w:w="23"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86"/>
        <w:gridCol w:w="1179"/>
        <w:gridCol w:w="1692"/>
        <w:gridCol w:w="975"/>
        <w:gridCol w:w="1687"/>
        <w:gridCol w:w="126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vMerge w:val="restart"/>
            <w:tcBorders>
              <w:tl2br w:val="nil"/>
              <w:tr2bl w:val="nil"/>
            </w:tcBorders>
          </w:tcPr>
          <w:p>
            <w:pPr>
              <w:rPr>
                <w:rFonts w:hint="default"/>
                <w:vertAlign w:val="baseline"/>
                <w:lang w:val="en-US"/>
              </w:rPr>
            </w:pPr>
          </w:p>
        </w:tc>
        <w:tc>
          <w:tcPr>
            <w:tcW w:w="1179" w:type="dxa"/>
            <w:vMerge w:val="restart"/>
            <w:tcBorders>
              <w:tl2br w:val="nil"/>
              <w:tr2bl w:val="nil"/>
            </w:tcBorders>
            <w:vAlign w:val="top"/>
          </w:tcPr>
          <w:p>
            <w:pPr>
              <w:rPr>
                <w:rFonts w:hint="default"/>
                <w:vertAlign w:val="baseline"/>
                <w:lang w:val="en-US"/>
              </w:rPr>
            </w:pPr>
            <w:r>
              <w:rPr>
                <w:rFonts w:hint="default" w:ascii="Times New Roman" w:hAnsi="Times New Roman" w:eastAsia="MuseoSans-700" w:cs="Times New Roman"/>
                <w:b w:val="0"/>
                <w:bCs w:val="0"/>
                <w:color w:val="auto"/>
                <w:kern w:val="0"/>
                <w:sz w:val="21"/>
                <w:szCs w:val="21"/>
                <w:vertAlign w:val="baseline"/>
                <w:lang w:val="en-US" w:eastAsia="zh-CN" w:bidi="ar"/>
              </w:rPr>
              <w:t>Events  (N, %)</w:t>
            </w:r>
          </w:p>
        </w:tc>
        <w:tc>
          <w:tcPr>
            <w:tcW w:w="2667" w:type="dxa"/>
            <w:gridSpan w:val="2"/>
            <w:tcBorders>
              <w:bottom w:val="single" w:color="auto" w:sz="8" w:space="0"/>
            </w:tcBorders>
            <w:vAlign w:val="top"/>
          </w:tcPr>
          <w:p>
            <w:pPr>
              <w:rPr>
                <w:rFonts w:hint="default"/>
                <w:vertAlign w:val="baseline"/>
                <w:lang w:val="en-US"/>
              </w:rPr>
            </w:pPr>
            <w:r>
              <w:rPr>
                <w:rFonts w:hint="eastAsia" w:ascii="Times New Roman" w:hAnsi="Times New Roman" w:cs="Times New Roman"/>
                <w:vertAlign w:val="baseline"/>
                <w:lang w:val="en-US" w:eastAsia="zh-CN"/>
              </w:rPr>
              <w:t xml:space="preserve">Unadjusted </w:t>
            </w:r>
            <w:r>
              <w:rPr>
                <w:rFonts w:hint="eastAsia" w:ascii="Times New Roman" w:hAnsi="Times New Roman" w:cs="Times New Roman"/>
                <w:sz w:val="21"/>
                <w:szCs w:val="21"/>
                <w:vertAlign w:val="baseline"/>
                <w:lang w:val="en-US" w:eastAsia="zh-CN"/>
              </w:rPr>
              <w:t>model</w:t>
            </w:r>
          </w:p>
        </w:tc>
        <w:tc>
          <w:tcPr>
            <w:tcW w:w="2947" w:type="dxa"/>
            <w:gridSpan w:val="2"/>
            <w:tcBorders>
              <w:bottom w:val="single" w:color="auto" w:sz="8" w:space="0"/>
            </w:tcBorders>
            <w:vAlign w:val="top"/>
          </w:tcPr>
          <w:p>
            <w:pPr>
              <w:rPr>
                <w:rFonts w:hint="default"/>
                <w:vertAlign w:val="baseline"/>
                <w:lang w:val="en-US"/>
              </w:rPr>
            </w:pPr>
            <w:r>
              <w:rPr>
                <w:rFonts w:hint="default" w:ascii="Times New Roman" w:hAnsi="Times New Roman" w:cs="Times New Roman"/>
                <w:sz w:val="21"/>
                <w:szCs w:val="21"/>
                <w:vertAlign w:val="baseline"/>
                <w:lang w:val="en-US" w:eastAsia="zh-CN"/>
              </w:rPr>
              <w:t xml:space="preserve">Adjusted </w:t>
            </w:r>
            <w:r>
              <w:rPr>
                <w:rFonts w:hint="eastAsia" w:ascii="Times New Roman" w:hAnsi="Times New Roman" w:cs="Times New Roman"/>
                <w:sz w:val="21"/>
                <w:szCs w:val="21"/>
                <w:vertAlign w:val="baseline"/>
                <w:lang w:val="en-US" w:eastAsia="zh-CN"/>
              </w:rPr>
              <w:t>model</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vMerge w:val="continue"/>
            <w:tcBorders>
              <w:bottom w:val="single" w:color="000000" w:sz="12" w:space="0"/>
              <w:tl2br w:val="nil"/>
              <w:tr2bl w:val="nil"/>
            </w:tcBorders>
          </w:tcPr>
          <w:p>
            <w:pPr>
              <w:rPr>
                <w:rFonts w:hint="default"/>
                <w:vertAlign w:val="baseline"/>
                <w:lang w:val="en-US"/>
              </w:rPr>
            </w:pPr>
          </w:p>
        </w:tc>
        <w:tc>
          <w:tcPr>
            <w:tcW w:w="1179" w:type="dxa"/>
            <w:vMerge w:val="continue"/>
            <w:tcBorders>
              <w:bottom w:val="single" w:color="000000" w:sz="12" w:space="0"/>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92" w:type="dxa"/>
            <w:tcBorders>
              <w:top w:val="single" w:color="auto" w:sz="8" w:space="0"/>
              <w:bottom w:val="single" w:color="000000" w:sz="12" w:space="0"/>
              <w:tl2br w:val="nil"/>
              <w:tr2bl w:val="nil"/>
            </w:tcBorders>
            <w:vAlign w:val="top"/>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HR</w:t>
            </w:r>
            <w:r>
              <w:rPr>
                <w:rStyle w:val="6"/>
                <w:rFonts w:hint="default" w:ascii="Times New Roman" w:hAnsi="Times New Roman" w:eastAsia="等线" w:cs="Times New Roman"/>
                <w:sz w:val="21"/>
                <w:szCs w:val="21"/>
                <w:lang w:val="en-US" w:eastAsia="zh-CN" w:bidi="ar"/>
              </w:rPr>
              <w:t>(95%CI)</w:t>
            </w:r>
          </w:p>
        </w:tc>
        <w:tc>
          <w:tcPr>
            <w:tcW w:w="975" w:type="dxa"/>
            <w:tcBorders>
              <w:top w:val="single" w:color="auto" w:sz="8" w:space="0"/>
              <w:bottom w:val="single" w:color="000000" w:sz="12" w:space="0"/>
              <w:tl2br w:val="nil"/>
              <w:tr2bl w:val="nil"/>
            </w:tcBorders>
            <w:vAlign w:val="top"/>
          </w:tcPr>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c>
          <w:tcPr>
            <w:tcW w:w="1687"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HR </w:t>
            </w:r>
            <w:r>
              <w:rPr>
                <w:rStyle w:val="6"/>
                <w:rFonts w:hint="default" w:ascii="Times New Roman" w:hAnsi="Times New Roman" w:eastAsia="等线" w:cs="Times New Roman"/>
                <w:sz w:val="21"/>
                <w:szCs w:val="21"/>
                <w:lang w:val="en-US" w:eastAsia="zh-CN" w:bidi="ar"/>
              </w:rPr>
              <w:t>(95%CI)</w:t>
            </w:r>
          </w:p>
        </w:tc>
        <w:tc>
          <w:tcPr>
            <w:tcW w:w="1260" w:type="dxa"/>
            <w:tcBorders>
              <w:top w:val="single" w:color="auto" w:sz="8" w:space="0"/>
              <w:bottom w:val="single" w:color="000000" w:sz="12" w:space="0"/>
              <w:tl2br w:val="nil"/>
              <w:tr2bl w:val="nil"/>
            </w:tcBorders>
            <w:vAlign w:val="top"/>
          </w:tcPr>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tcBorders>
              <w:top w:val="single" w:color="000000" w:sz="12" w:space="0"/>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CHARLS</w:t>
            </w:r>
          </w:p>
        </w:tc>
        <w:tc>
          <w:tcPr>
            <w:tcW w:w="1179" w:type="dxa"/>
            <w:tcBorders>
              <w:top w:val="single" w:color="000000" w:sz="12" w:space="0"/>
              <w:tl2br w:val="nil"/>
              <w:tr2bl w:val="nil"/>
            </w:tcBorders>
          </w:tcPr>
          <w:p>
            <w:pPr>
              <w:rPr>
                <w:rFonts w:hint="default"/>
                <w:vertAlign w:val="baseline"/>
                <w:lang w:val="en-US"/>
              </w:rPr>
            </w:pPr>
          </w:p>
        </w:tc>
        <w:tc>
          <w:tcPr>
            <w:tcW w:w="1692" w:type="dxa"/>
            <w:tcBorders>
              <w:top w:val="single" w:color="000000" w:sz="12" w:space="0"/>
              <w:tl2br w:val="nil"/>
              <w:tr2bl w:val="nil"/>
            </w:tcBorders>
          </w:tcPr>
          <w:p>
            <w:pPr>
              <w:rPr>
                <w:rFonts w:hint="default"/>
                <w:vertAlign w:val="baseline"/>
                <w:lang w:val="en-US"/>
              </w:rPr>
            </w:pPr>
          </w:p>
        </w:tc>
        <w:tc>
          <w:tcPr>
            <w:tcW w:w="975" w:type="dxa"/>
            <w:tcBorders>
              <w:top w:val="single" w:color="000000" w:sz="12" w:space="0"/>
              <w:tl2br w:val="nil"/>
              <w:tr2bl w:val="nil"/>
            </w:tcBorders>
          </w:tcPr>
          <w:p>
            <w:pPr>
              <w:rPr>
                <w:rFonts w:hint="default"/>
                <w:vertAlign w:val="baseline"/>
                <w:lang w:val="en-US"/>
              </w:rPr>
            </w:pPr>
          </w:p>
        </w:tc>
        <w:tc>
          <w:tcPr>
            <w:tcW w:w="1687" w:type="dxa"/>
            <w:tcBorders>
              <w:top w:val="single" w:color="000000" w:sz="12" w:space="0"/>
              <w:tl2br w:val="nil"/>
              <w:tr2bl w:val="nil"/>
            </w:tcBorders>
          </w:tcPr>
          <w:p>
            <w:pPr>
              <w:rPr>
                <w:rFonts w:hint="default"/>
                <w:vertAlign w:val="baseline"/>
                <w:lang w:val="en-US"/>
              </w:rPr>
            </w:pPr>
          </w:p>
        </w:tc>
        <w:tc>
          <w:tcPr>
            <w:tcW w:w="1260" w:type="dxa"/>
            <w:tcBorders>
              <w:top w:val="single" w:color="000000" w:sz="12" w:space="0"/>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79" w:type="dxa"/>
            <w:tcBorders>
              <w:tl2br w:val="nil"/>
              <w:tr2bl w:val="nil"/>
            </w:tcBorders>
          </w:tcPr>
          <w:p>
            <w:pPr>
              <w:rPr>
                <w:rFonts w:hint="default"/>
                <w:vertAlign w:val="baseline"/>
                <w:lang w:val="en-US"/>
              </w:rPr>
            </w:pPr>
          </w:p>
        </w:tc>
        <w:tc>
          <w:tcPr>
            <w:tcW w:w="1692" w:type="dxa"/>
            <w:tcBorders>
              <w:tl2br w:val="nil"/>
              <w:tr2bl w:val="nil"/>
            </w:tcBorders>
          </w:tcPr>
          <w:p>
            <w:pPr>
              <w:rPr>
                <w:rFonts w:hint="default"/>
                <w:vertAlign w:val="baseline"/>
                <w:lang w:val="en-US"/>
              </w:rPr>
            </w:pPr>
          </w:p>
        </w:tc>
        <w:tc>
          <w:tcPr>
            <w:tcW w:w="975" w:type="dxa"/>
            <w:tcBorders>
              <w:tl2br w:val="nil"/>
              <w:tr2bl w:val="nil"/>
            </w:tcBorders>
          </w:tcPr>
          <w:p>
            <w:pPr>
              <w:rPr>
                <w:rFonts w:hint="default"/>
                <w:vertAlign w:val="baseline"/>
                <w:lang w:val="en-US"/>
              </w:rPr>
            </w:pPr>
          </w:p>
        </w:tc>
        <w:tc>
          <w:tcPr>
            <w:tcW w:w="1687" w:type="dxa"/>
            <w:tcBorders>
              <w:tl2br w:val="nil"/>
              <w:tr2bl w:val="nil"/>
            </w:tcBorders>
          </w:tcPr>
          <w:p>
            <w:pPr>
              <w:rPr>
                <w:rFonts w:hint="default"/>
                <w:vertAlign w:val="baseline"/>
                <w:lang w:val="en-US"/>
              </w:rPr>
            </w:pPr>
          </w:p>
        </w:tc>
        <w:tc>
          <w:tcPr>
            <w:tcW w:w="1260" w:type="dxa"/>
            <w:tcBorders>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7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173 (7.8)</w:t>
            </w:r>
          </w:p>
        </w:tc>
        <w:tc>
          <w:tcPr>
            <w:tcW w:w="1692"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97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87"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1260"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7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245 (11.2)</w:t>
            </w:r>
          </w:p>
        </w:tc>
        <w:tc>
          <w:tcPr>
            <w:tcW w:w="169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1.47 (1.21-1.78)</w:t>
            </w:r>
          </w:p>
        </w:tc>
        <w:tc>
          <w:tcPr>
            <w:tcW w:w="97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68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1.35 (1.11-1.64)</w:t>
            </w:r>
          </w:p>
        </w:tc>
        <w:tc>
          <w:tcPr>
            <w:tcW w:w="126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7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290 (13.5)</w:t>
            </w:r>
          </w:p>
        </w:tc>
        <w:tc>
          <w:tcPr>
            <w:tcW w:w="169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1.80 (1.49-2.17)</w:t>
            </w:r>
          </w:p>
        </w:tc>
        <w:tc>
          <w:tcPr>
            <w:tcW w:w="97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68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1.49 (1.22-1.8)</w:t>
            </w:r>
          </w:p>
        </w:tc>
        <w:tc>
          <w:tcPr>
            <w:tcW w:w="126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7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384 (18.2)</w:t>
            </w:r>
          </w:p>
        </w:tc>
        <w:tc>
          <w:tcPr>
            <w:tcW w:w="169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2.51 (2.10-3.01)</w:t>
            </w:r>
          </w:p>
        </w:tc>
        <w:tc>
          <w:tcPr>
            <w:tcW w:w="97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68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1.89 (1.56-2.29)</w:t>
            </w:r>
          </w:p>
        </w:tc>
        <w:tc>
          <w:tcPr>
            <w:tcW w:w="126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79"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92"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97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687"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26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tcBorders>
              <w:tl2br w:val="nil"/>
              <w:tr2bl w:val="nil"/>
            </w:tcBorders>
            <w:vAlign w:val="top"/>
          </w:tcPr>
          <w:p>
            <w:pP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ELSA</w:t>
            </w:r>
          </w:p>
        </w:tc>
        <w:tc>
          <w:tcPr>
            <w:tcW w:w="1179" w:type="dxa"/>
            <w:tcBorders>
              <w:tl2br w:val="nil"/>
              <w:tr2bl w:val="nil"/>
            </w:tcBorders>
          </w:tcPr>
          <w:p>
            <w:pPr>
              <w:rPr>
                <w:rFonts w:hint="default"/>
                <w:vertAlign w:val="baseline"/>
                <w:lang w:val="en-US"/>
              </w:rPr>
            </w:pPr>
          </w:p>
        </w:tc>
        <w:tc>
          <w:tcPr>
            <w:tcW w:w="1692" w:type="dxa"/>
            <w:tcBorders>
              <w:tl2br w:val="nil"/>
              <w:tr2bl w:val="nil"/>
            </w:tcBorders>
          </w:tcPr>
          <w:p>
            <w:pPr>
              <w:rPr>
                <w:rFonts w:hint="default"/>
                <w:vertAlign w:val="baseline"/>
                <w:lang w:val="en-US"/>
              </w:rPr>
            </w:pPr>
          </w:p>
        </w:tc>
        <w:tc>
          <w:tcPr>
            <w:tcW w:w="975" w:type="dxa"/>
            <w:tcBorders>
              <w:tl2br w:val="nil"/>
              <w:tr2bl w:val="nil"/>
            </w:tcBorders>
          </w:tcPr>
          <w:p>
            <w:pPr>
              <w:rPr>
                <w:rFonts w:hint="default"/>
                <w:vertAlign w:val="baseline"/>
                <w:lang w:val="en-US"/>
              </w:rPr>
            </w:pPr>
          </w:p>
        </w:tc>
        <w:tc>
          <w:tcPr>
            <w:tcW w:w="1687" w:type="dxa"/>
            <w:tcBorders>
              <w:tl2br w:val="nil"/>
              <w:tr2bl w:val="nil"/>
            </w:tcBorders>
          </w:tcPr>
          <w:p>
            <w:pPr>
              <w:rPr>
                <w:rFonts w:hint="default"/>
                <w:vertAlign w:val="baseline"/>
                <w:lang w:val="en-US"/>
              </w:rPr>
            </w:pPr>
          </w:p>
        </w:tc>
        <w:tc>
          <w:tcPr>
            <w:tcW w:w="1260" w:type="dxa"/>
            <w:tcBorders>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79" w:type="dxa"/>
            <w:tcBorders>
              <w:tl2br w:val="nil"/>
              <w:tr2bl w:val="nil"/>
            </w:tcBorders>
          </w:tcPr>
          <w:p>
            <w:pPr>
              <w:rPr>
                <w:rFonts w:hint="default"/>
                <w:vertAlign w:val="baseline"/>
                <w:lang w:val="en-US"/>
              </w:rPr>
            </w:pPr>
          </w:p>
        </w:tc>
        <w:tc>
          <w:tcPr>
            <w:tcW w:w="1692" w:type="dxa"/>
            <w:tcBorders>
              <w:tl2br w:val="nil"/>
              <w:tr2bl w:val="nil"/>
            </w:tcBorders>
          </w:tcPr>
          <w:p>
            <w:pPr>
              <w:rPr>
                <w:rFonts w:hint="default"/>
                <w:vertAlign w:val="baseline"/>
                <w:lang w:val="en-US"/>
              </w:rPr>
            </w:pPr>
          </w:p>
        </w:tc>
        <w:tc>
          <w:tcPr>
            <w:tcW w:w="975" w:type="dxa"/>
            <w:tcBorders>
              <w:tl2br w:val="nil"/>
              <w:tr2bl w:val="nil"/>
            </w:tcBorders>
          </w:tcPr>
          <w:p>
            <w:pPr>
              <w:rPr>
                <w:rFonts w:hint="default"/>
                <w:vertAlign w:val="baseline"/>
                <w:lang w:val="en-US"/>
              </w:rPr>
            </w:pPr>
          </w:p>
        </w:tc>
        <w:tc>
          <w:tcPr>
            <w:tcW w:w="1687" w:type="dxa"/>
            <w:tcBorders>
              <w:tl2br w:val="nil"/>
              <w:tr2bl w:val="nil"/>
            </w:tcBorders>
          </w:tcPr>
          <w:p>
            <w:pPr>
              <w:rPr>
                <w:rFonts w:hint="default"/>
                <w:vertAlign w:val="baseline"/>
                <w:lang w:val="en-US"/>
              </w:rPr>
            </w:pPr>
          </w:p>
        </w:tc>
        <w:tc>
          <w:tcPr>
            <w:tcW w:w="1260" w:type="dxa"/>
            <w:tcBorders>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7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65 (6.1)</w:t>
            </w:r>
          </w:p>
        </w:tc>
        <w:tc>
          <w:tcPr>
            <w:tcW w:w="1692"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97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687"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1260"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7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115 (10.5)</w:t>
            </w:r>
          </w:p>
        </w:tc>
        <w:tc>
          <w:tcPr>
            <w:tcW w:w="169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1.86 (1.37-2.52)</w:t>
            </w:r>
          </w:p>
        </w:tc>
        <w:tc>
          <w:tcPr>
            <w:tcW w:w="97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68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1.51 (1.11-2.06)</w:t>
            </w:r>
          </w:p>
        </w:tc>
        <w:tc>
          <w:tcPr>
            <w:tcW w:w="126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7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161 (15.2)</w:t>
            </w:r>
          </w:p>
        </w:tc>
        <w:tc>
          <w:tcPr>
            <w:tcW w:w="169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2.81 (2.10-3.74)</w:t>
            </w:r>
          </w:p>
        </w:tc>
        <w:tc>
          <w:tcPr>
            <w:tcW w:w="97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68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1.89 (1.39-2.55)</w:t>
            </w:r>
          </w:p>
        </w:tc>
        <w:tc>
          <w:tcPr>
            <w:tcW w:w="126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7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194 (18.9)</w:t>
            </w:r>
          </w:p>
        </w:tc>
        <w:tc>
          <w:tcPr>
            <w:tcW w:w="1692"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3.71 (2.80-4.92)</w:t>
            </w:r>
          </w:p>
        </w:tc>
        <w:tc>
          <w:tcPr>
            <w:tcW w:w="97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68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2.15 (1.58-2.93)</w:t>
            </w:r>
          </w:p>
        </w:tc>
        <w:tc>
          <w:tcPr>
            <w:tcW w:w="126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6"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79" w:type="dxa"/>
            <w:tcBorders>
              <w:tl2br w:val="nil"/>
              <w:tr2bl w:val="nil"/>
            </w:tcBorders>
          </w:tcPr>
          <w:p>
            <w:pPr>
              <w:rPr>
                <w:rFonts w:hint="default"/>
                <w:vertAlign w:val="baseline"/>
                <w:lang w:val="en-US"/>
              </w:rPr>
            </w:pPr>
          </w:p>
        </w:tc>
        <w:tc>
          <w:tcPr>
            <w:tcW w:w="1692" w:type="dxa"/>
            <w:tcBorders>
              <w:tl2br w:val="nil"/>
              <w:tr2bl w:val="nil"/>
            </w:tcBorders>
          </w:tcPr>
          <w:p>
            <w:pPr>
              <w:rPr>
                <w:rFonts w:hint="default"/>
                <w:vertAlign w:val="baseline"/>
                <w:lang w:val="en-US"/>
              </w:rPr>
            </w:pPr>
          </w:p>
        </w:tc>
        <w:tc>
          <w:tcPr>
            <w:tcW w:w="975" w:type="dxa"/>
            <w:tcBorders>
              <w:tl2br w:val="nil"/>
              <w:tr2bl w:val="nil"/>
            </w:tcBorders>
          </w:tcPr>
          <w:p>
            <w:pPr>
              <w:rPr>
                <w:rFonts w:hint="default"/>
                <w:vertAlign w:val="baseline"/>
                <w:lang w:val="en-US"/>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687" w:type="dxa"/>
            <w:tcBorders>
              <w:tl2br w:val="nil"/>
              <w:tr2bl w:val="nil"/>
            </w:tcBorders>
          </w:tcPr>
          <w:p>
            <w:pPr>
              <w:rPr>
                <w:rFonts w:hint="default"/>
                <w:vertAlign w:val="baseline"/>
                <w:lang w:val="en-US"/>
              </w:rPr>
            </w:pPr>
          </w:p>
        </w:tc>
        <w:tc>
          <w:tcPr>
            <w:tcW w:w="1260" w:type="dxa"/>
            <w:tcBorders>
              <w:tl2br w:val="nil"/>
              <w:tr2bl w:val="nil"/>
            </w:tcBorders>
          </w:tcPr>
          <w:p>
            <w:pPr>
              <w:rPr>
                <w:rFonts w:hint="default"/>
                <w:vertAlign w:val="baseline"/>
                <w:lang w:val="en-US"/>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bl>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CharisSIL" w:cs="Times New Roman"/>
          <w:b w:val="0"/>
          <w:bCs w:val="0"/>
          <w:color w:val="000000"/>
          <w:kern w:val="0"/>
          <w:sz w:val="21"/>
          <w:szCs w:val="21"/>
          <w:lang w:val="en-US" w:eastAsia="zh-CN" w:bidi="ar"/>
        </w:rPr>
        <w:t>RCII, remnant cholesterol inflammatory index</w:t>
      </w:r>
      <w:r>
        <w:rPr>
          <w:rFonts w:hint="eastAsia" w:ascii="Times New Roman" w:hAnsi="Times New Roman" w:cs="Times New Roman"/>
          <w:sz w:val="21"/>
          <w:szCs w:val="21"/>
          <w:lang w:val="en-US" w:eastAsia="zh-CN"/>
        </w:rPr>
        <w:t xml:space="preserve">; </w:t>
      </w:r>
      <w:r>
        <w:rPr>
          <w:rFonts w:hint="eastAsia" w:ascii="Times New Roman" w:hAnsi="Times New Roman" w:eastAsia="CharisSIL" w:cs="Times New Roman"/>
          <w:b w:val="0"/>
          <w:bCs w:val="0"/>
          <w:color w:val="000000"/>
          <w:kern w:val="0"/>
          <w:sz w:val="21"/>
          <w:szCs w:val="21"/>
          <w:lang w:val="en-US" w:eastAsia="zh-CN" w:bidi="ar"/>
        </w:rPr>
        <w:t>HR, hazard ratios; 95% CI</w:t>
      </w:r>
      <w:r>
        <w:rPr>
          <w:rFonts w:hint="eastAsia" w:ascii="Times New Roman" w:hAnsi="Times New Roman" w:eastAsia="MuseoSans-700" w:cs="Times New Roman"/>
          <w:b w:val="0"/>
          <w:bCs w:val="0"/>
          <w:color w:val="auto"/>
          <w:kern w:val="0"/>
          <w:sz w:val="21"/>
          <w:szCs w:val="21"/>
          <w:vertAlign w:val="baseline"/>
          <w:lang w:val="en-US" w:eastAsia="zh-CN" w:bidi="ar"/>
        </w:rPr>
        <w:t>, 95% confidence interval.</w:t>
      </w:r>
    </w:p>
    <w:p>
      <w:pPr>
        <w:rPr>
          <w:rFonts w:hint="default" w:ascii="Times New Roman" w:hAnsi="Times New Roman" w:cs="Times New Roman"/>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Times New Roman" w:hAnsi="Times New Roman" w:cs="Times New Roman"/>
          <w:color w:val="auto"/>
          <w:sz w:val="21"/>
          <w:szCs w:val="21"/>
          <w:vertAlign w:val="baseline"/>
          <w:lang w:val="en-US" w:eastAsia="zh-CN"/>
        </w:rPr>
        <w:t xml:space="preserve">Adjusted for age, sex, BMI, education </w:t>
      </w:r>
      <w:r>
        <w:rPr>
          <w:rFonts w:hint="default" w:ascii="Times New Roman" w:hAnsi="Times New Roman" w:cs="Times New Roman"/>
          <w:color w:val="auto"/>
          <w:sz w:val="21"/>
          <w:szCs w:val="21"/>
          <w:vertAlign w:val="baseline"/>
          <w:lang w:val="en-US" w:eastAsia="zh-CN"/>
        </w:rPr>
        <w:t>level</w:t>
      </w:r>
      <w:r>
        <w:rPr>
          <w:rFonts w:hint="eastAsia" w:ascii="Times New Roman" w:hAnsi="Times New Roman" w:cs="Times New Roman"/>
          <w:color w:val="auto"/>
          <w:sz w:val="21"/>
          <w:szCs w:val="21"/>
          <w:vertAlign w:val="baseline"/>
          <w:lang w:val="en-US" w:eastAsia="zh-CN"/>
        </w:rPr>
        <w:t xml:space="preserve">, marital status, smoking status, SBP, alcohol consumption, dyslipidemia, hypertension, CVD, </w:t>
      </w:r>
      <w:r>
        <w:rPr>
          <w:rFonts w:hint="eastAsia" w:ascii="Times New Roman" w:hAnsi="Times New Roman" w:cs="Times New Roman"/>
          <w:color w:val="000000"/>
          <w:sz w:val="21"/>
          <w:szCs w:val="21"/>
          <w:lang w:val="en-US" w:eastAsia="zh-CN"/>
        </w:rPr>
        <w:t>a</w:t>
      </w:r>
      <w:r>
        <w:rPr>
          <w:rFonts w:hint="default" w:ascii="Times New Roman" w:hAnsi="Times New Roman" w:cs="Times New Roman"/>
          <w:color w:val="000000"/>
          <w:sz w:val="21"/>
          <w:szCs w:val="21"/>
          <w:lang w:val="en-US" w:eastAsia="zh-CN"/>
        </w:rPr>
        <w:t>ntihypertensive</w:t>
      </w:r>
      <w:r>
        <w:rPr>
          <w:rFonts w:hint="eastAsia" w:ascii="Times New Roman" w:hAnsi="Times New Roman" w:cs="Times New Roman"/>
          <w:color w:val="000000"/>
          <w:sz w:val="21"/>
          <w:szCs w:val="21"/>
          <w:lang w:val="en-US" w:eastAsia="zh-CN"/>
        </w:rPr>
        <w:t xml:space="preserve"> and </w:t>
      </w:r>
      <w:r>
        <w:rPr>
          <w:rFonts w:hint="eastAsia" w:ascii="Times New Roman" w:hAnsi="Times New Roman" w:cs="Times New Roman"/>
          <w:color w:val="auto"/>
          <w:sz w:val="21"/>
          <w:szCs w:val="21"/>
          <w:vertAlign w:val="baseline"/>
          <w:lang w:val="en-US" w:eastAsia="zh-CN"/>
        </w:rPr>
        <w:t>l</w:t>
      </w:r>
      <w:r>
        <w:rPr>
          <w:rFonts w:hint="default" w:ascii="Times New Roman" w:hAnsi="Times New Roman" w:cs="Times New Roman"/>
          <w:color w:val="auto"/>
          <w:sz w:val="21"/>
          <w:szCs w:val="21"/>
          <w:vertAlign w:val="baseline"/>
          <w:lang w:val="en-US" w:eastAsia="zh-CN"/>
        </w:rPr>
        <w:t>ipid-lowering</w:t>
      </w:r>
      <w:r>
        <w:rPr>
          <w:rFonts w:hint="default" w:ascii="Times New Roman" w:hAnsi="Times New Roman" w:eastAsia="宋体" w:cs="Times New Roman"/>
          <w:color w:val="000000"/>
          <w:kern w:val="2"/>
          <w:sz w:val="21"/>
          <w:szCs w:val="21"/>
          <w:lang w:val="en-US" w:eastAsia="zh-CN" w:bidi="ar-SA"/>
        </w:rPr>
        <w:t xml:space="preserve"> drugs</w:t>
      </w:r>
      <w:r>
        <w:rPr>
          <w:rFonts w:hint="eastAsia" w:ascii="Times New Roman" w:hAnsi="Times New Roman" w:eastAsia="宋体" w:cs="Times New Roman"/>
          <w:color w:val="000000"/>
          <w:kern w:val="2"/>
          <w:sz w:val="21"/>
          <w:szCs w:val="21"/>
          <w:lang w:val="en-US" w:eastAsia="zh-CN" w:bidi="ar-SA"/>
        </w:rPr>
        <w:t>.</w:t>
      </w:r>
    </w:p>
    <w:p>
      <w:pPr>
        <w:rPr>
          <w:rFonts w:hint="default" w:ascii="Times New Roman" w:hAnsi="Times New Roman" w:cs="Times New Roman"/>
          <w:color w:val="00B0F0"/>
          <w:sz w:val="21"/>
          <w:szCs w:val="21"/>
          <w:lang w:val="en-US" w:eastAsia="zh-CN"/>
        </w:rPr>
      </w:pPr>
      <w:r>
        <w:rPr>
          <w:rFonts w:hint="eastAsia" w:ascii="Times New Roman" w:hAnsi="Times New Roman" w:cs="Times New Roman"/>
          <w:sz w:val="21"/>
          <w:szCs w:val="21"/>
          <w:lang w:val="en-US" w:eastAsia="zh-CN"/>
        </w:rPr>
        <w:t xml:space="preserve">Supplementary Table 12 </w:t>
      </w:r>
      <w:r>
        <w:rPr>
          <w:rFonts w:hint="default" w:ascii="Times New Roman" w:hAnsi="Times New Roman" w:cs="Times New Roman"/>
          <w:lang w:val="en-US" w:eastAsia="zh-CN"/>
        </w:rPr>
        <w:t>Effect of the Combination of hsCRP and RC on New-Onset Diabetes</w:t>
      </w:r>
      <w:r>
        <w:rPr>
          <w:rFonts w:hint="eastAsia" w:ascii="Times New Roman" w:hAnsi="Times New Roman" w:cs="Times New Roman"/>
          <w:lang w:val="en-US" w:eastAsia="zh-CN"/>
        </w:rPr>
        <w:t xml:space="preserve"> </w:t>
      </w:r>
      <w:r>
        <w:rPr>
          <w:rFonts w:hint="eastAsia" w:ascii="Times New Roman" w:hAnsi="Times New Roman" w:cs="Times New Roman"/>
          <w:color w:val="auto"/>
          <w:sz w:val="21"/>
          <w:szCs w:val="21"/>
          <w:lang w:val="en-US" w:eastAsia="zh-CN"/>
        </w:rPr>
        <w:t>when excluding participants using lipid-lowering drugs.</w:t>
      </w:r>
    </w:p>
    <w:tbl>
      <w:tblPr>
        <w:tblStyle w:val="3"/>
        <w:tblW w:w="0" w:type="auto"/>
        <w:tblInd w:w="109"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32"/>
        <w:gridCol w:w="1189"/>
        <w:gridCol w:w="1586"/>
        <w:gridCol w:w="836"/>
        <w:gridCol w:w="1703"/>
        <w:gridCol w:w="967"/>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132" w:type="dxa"/>
            <w:vMerge w:val="restart"/>
            <w:tcBorders>
              <w:tl2br w:val="nil"/>
              <w:tr2bl w:val="nil"/>
            </w:tcBorders>
          </w:tcPr>
          <w:p>
            <w:pPr>
              <w:rPr>
                <w:rFonts w:hint="default"/>
                <w:vertAlign w:val="baseline"/>
                <w:lang w:val="en-US"/>
              </w:rPr>
            </w:pPr>
          </w:p>
        </w:tc>
        <w:tc>
          <w:tcPr>
            <w:tcW w:w="1189" w:type="dxa"/>
            <w:vMerge w:val="restart"/>
            <w:tcBorders>
              <w:tl2br w:val="nil"/>
              <w:tr2bl w:val="nil"/>
            </w:tcBorders>
            <w:vAlign w:val="top"/>
          </w:tcPr>
          <w:p>
            <w:pPr>
              <w:rPr>
                <w:rFonts w:hint="default"/>
                <w:vertAlign w:val="baseline"/>
                <w:lang w:val="en-US"/>
              </w:rPr>
            </w:pPr>
            <w:r>
              <w:rPr>
                <w:rFonts w:hint="default" w:ascii="Times New Roman" w:hAnsi="Times New Roman" w:eastAsia="MuseoSans-700" w:cs="Times New Roman"/>
                <w:b w:val="0"/>
                <w:bCs w:val="0"/>
                <w:color w:val="auto"/>
                <w:kern w:val="0"/>
                <w:sz w:val="21"/>
                <w:szCs w:val="21"/>
                <w:vertAlign w:val="baseline"/>
                <w:lang w:val="en-US" w:eastAsia="zh-CN" w:bidi="ar"/>
              </w:rPr>
              <w:t>Events  (N, %)</w:t>
            </w:r>
          </w:p>
        </w:tc>
        <w:tc>
          <w:tcPr>
            <w:tcW w:w="2422" w:type="dxa"/>
            <w:gridSpan w:val="2"/>
            <w:tcBorders>
              <w:bottom w:val="single" w:color="auto" w:sz="8" w:space="0"/>
            </w:tcBorders>
            <w:vAlign w:val="top"/>
          </w:tcPr>
          <w:p>
            <w:pPr>
              <w:rPr>
                <w:rFonts w:hint="default"/>
                <w:vertAlign w:val="baseline"/>
                <w:lang w:val="en-US"/>
              </w:rPr>
            </w:pPr>
            <w:r>
              <w:rPr>
                <w:rFonts w:hint="eastAsia" w:ascii="Times New Roman" w:hAnsi="Times New Roman" w:cs="Times New Roman"/>
                <w:vertAlign w:val="baseline"/>
                <w:lang w:val="en-US" w:eastAsia="zh-CN"/>
              </w:rPr>
              <w:t xml:space="preserve">Unadjusted </w:t>
            </w:r>
            <w:r>
              <w:rPr>
                <w:rFonts w:hint="eastAsia" w:ascii="Times New Roman" w:hAnsi="Times New Roman" w:cs="Times New Roman"/>
                <w:sz w:val="21"/>
                <w:szCs w:val="21"/>
                <w:vertAlign w:val="baseline"/>
                <w:lang w:val="en-US" w:eastAsia="zh-CN"/>
              </w:rPr>
              <w:t>model</w:t>
            </w:r>
          </w:p>
        </w:tc>
        <w:tc>
          <w:tcPr>
            <w:tcW w:w="2670" w:type="dxa"/>
            <w:gridSpan w:val="2"/>
            <w:tcBorders>
              <w:bottom w:val="single" w:color="auto" w:sz="8" w:space="0"/>
            </w:tcBorders>
            <w:vAlign w:val="top"/>
          </w:tcPr>
          <w:p>
            <w:pPr>
              <w:rPr>
                <w:rFonts w:hint="default"/>
                <w:vertAlign w:val="baseline"/>
                <w:lang w:val="en-US"/>
              </w:rPr>
            </w:pPr>
            <w:r>
              <w:rPr>
                <w:rFonts w:hint="default" w:ascii="Times New Roman" w:hAnsi="Times New Roman" w:cs="Times New Roman"/>
                <w:sz w:val="21"/>
                <w:szCs w:val="21"/>
                <w:vertAlign w:val="baseline"/>
                <w:lang w:val="en-US" w:eastAsia="zh-CN"/>
              </w:rPr>
              <w:t xml:space="preserve">Adjusted </w:t>
            </w:r>
            <w:r>
              <w:rPr>
                <w:rFonts w:hint="eastAsia" w:ascii="Times New Roman" w:hAnsi="Times New Roman" w:cs="Times New Roman"/>
                <w:sz w:val="21"/>
                <w:szCs w:val="21"/>
                <w:vertAlign w:val="baseline"/>
                <w:lang w:val="en-US" w:eastAsia="zh-CN"/>
              </w:rPr>
              <w:t>model</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2" w:type="dxa"/>
            <w:vMerge w:val="continue"/>
            <w:tcBorders>
              <w:bottom w:val="single" w:color="000000" w:sz="12" w:space="0"/>
              <w:tl2br w:val="nil"/>
              <w:tr2bl w:val="nil"/>
            </w:tcBorders>
          </w:tcPr>
          <w:p>
            <w:pPr>
              <w:rPr>
                <w:rFonts w:hint="default"/>
                <w:vertAlign w:val="baseline"/>
                <w:lang w:val="en-US"/>
              </w:rPr>
            </w:pPr>
          </w:p>
        </w:tc>
        <w:tc>
          <w:tcPr>
            <w:tcW w:w="1189" w:type="dxa"/>
            <w:vMerge w:val="continue"/>
            <w:tcBorders>
              <w:bottom w:val="single" w:color="000000" w:sz="12" w:space="0"/>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586" w:type="dxa"/>
            <w:tcBorders>
              <w:top w:val="single" w:color="auto" w:sz="8" w:space="0"/>
              <w:bottom w:val="single" w:color="000000" w:sz="12" w:space="0"/>
              <w:tl2br w:val="nil"/>
              <w:tr2bl w:val="nil"/>
            </w:tcBorders>
            <w:vAlign w:val="top"/>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HR</w:t>
            </w:r>
            <w:r>
              <w:rPr>
                <w:rStyle w:val="6"/>
                <w:rFonts w:hint="default" w:ascii="Times New Roman" w:hAnsi="Times New Roman" w:eastAsia="等线" w:cs="Times New Roman"/>
                <w:sz w:val="21"/>
                <w:szCs w:val="21"/>
                <w:lang w:val="en-US" w:eastAsia="zh-CN" w:bidi="ar"/>
              </w:rPr>
              <w:t>(95%CI)</w:t>
            </w:r>
          </w:p>
        </w:tc>
        <w:tc>
          <w:tcPr>
            <w:tcW w:w="836" w:type="dxa"/>
            <w:tcBorders>
              <w:top w:val="single" w:color="auto" w:sz="8" w:space="0"/>
              <w:bottom w:val="single" w:color="000000" w:sz="12" w:space="0"/>
              <w:tl2br w:val="nil"/>
              <w:tr2bl w:val="nil"/>
            </w:tcBorders>
            <w:vAlign w:val="top"/>
          </w:tcPr>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c>
          <w:tcPr>
            <w:tcW w:w="1703"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HR </w:t>
            </w:r>
            <w:r>
              <w:rPr>
                <w:rStyle w:val="6"/>
                <w:rFonts w:hint="default" w:ascii="Times New Roman" w:hAnsi="Times New Roman" w:eastAsia="等线" w:cs="Times New Roman"/>
                <w:sz w:val="21"/>
                <w:szCs w:val="21"/>
                <w:lang w:val="en-US" w:eastAsia="zh-CN" w:bidi="ar"/>
              </w:rPr>
              <w:t>(95%CI)</w:t>
            </w:r>
          </w:p>
        </w:tc>
        <w:tc>
          <w:tcPr>
            <w:tcW w:w="967" w:type="dxa"/>
            <w:tcBorders>
              <w:top w:val="single" w:color="auto" w:sz="8" w:space="0"/>
              <w:bottom w:val="single" w:color="000000" w:sz="12" w:space="0"/>
              <w:tl2br w:val="nil"/>
              <w:tr2bl w:val="nil"/>
            </w:tcBorders>
            <w:vAlign w:val="top"/>
          </w:tcPr>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2" w:type="dxa"/>
            <w:tcBorders>
              <w:top w:val="single" w:color="000000" w:sz="12" w:space="0"/>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CHARLS</w:t>
            </w:r>
          </w:p>
        </w:tc>
        <w:tc>
          <w:tcPr>
            <w:tcW w:w="1189" w:type="dxa"/>
            <w:tcBorders>
              <w:top w:val="single" w:color="000000" w:sz="12" w:space="0"/>
              <w:tl2br w:val="nil"/>
              <w:tr2bl w:val="nil"/>
            </w:tcBorders>
          </w:tcPr>
          <w:p>
            <w:pPr>
              <w:rPr>
                <w:rFonts w:hint="default"/>
                <w:vertAlign w:val="baseline"/>
                <w:lang w:val="en-US"/>
              </w:rPr>
            </w:pPr>
          </w:p>
        </w:tc>
        <w:tc>
          <w:tcPr>
            <w:tcW w:w="1586" w:type="dxa"/>
            <w:tcBorders>
              <w:top w:val="single" w:color="000000" w:sz="12" w:space="0"/>
              <w:tl2br w:val="nil"/>
              <w:tr2bl w:val="nil"/>
            </w:tcBorders>
          </w:tcPr>
          <w:p>
            <w:pPr>
              <w:rPr>
                <w:rFonts w:hint="default"/>
                <w:vertAlign w:val="baseline"/>
                <w:lang w:val="en-US"/>
              </w:rPr>
            </w:pPr>
          </w:p>
        </w:tc>
        <w:tc>
          <w:tcPr>
            <w:tcW w:w="836" w:type="dxa"/>
            <w:tcBorders>
              <w:top w:val="single" w:color="000000" w:sz="12" w:space="0"/>
              <w:tl2br w:val="nil"/>
              <w:tr2bl w:val="nil"/>
            </w:tcBorders>
          </w:tcPr>
          <w:p>
            <w:pPr>
              <w:rPr>
                <w:rFonts w:hint="default"/>
                <w:vertAlign w:val="baseline"/>
                <w:lang w:val="en-US"/>
              </w:rPr>
            </w:pPr>
          </w:p>
        </w:tc>
        <w:tc>
          <w:tcPr>
            <w:tcW w:w="1703" w:type="dxa"/>
            <w:tcBorders>
              <w:top w:val="single" w:color="000000" w:sz="12" w:space="0"/>
              <w:tl2br w:val="nil"/>
              <w:tr2bl w:val="nil"/>
            </w:tcBorders>
          </w:tcPr>
          <w:p>
            <w:pPr>
              <w:rPr>
                <w:rFonts w:hint="default"/>
                <w:vertAlign w:val="baseline"/>
                <w:lang w:val="en-US"/>
              </w:rPr>
            </w:pPr>
          </w:p>
        </w:tc>
        <w:tc>
          <w:tcPr>
            <w:tcW w:w="967" w:type="dxa"/>
            <w:tcBorders>
              <w:top w:val="single" w:color="000000" w:sz="12" w:space="0"/>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2"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18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58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3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703"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967"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2" w:type="dxa"/>
            <w:tcBorders>
              <w:tl2br w:val="nil"/>
              <w:tr2bl w:val="nil"/>
            </w:tcBorders>
            <w:vAlign w:val="top"/>
          </w:tcPr>
          <w:p>
            <w:pPr>
              <w:ind w:firstLine="210" w:firstLineChars="100"/>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1</w:t>
            </w:r>
          </w:p>
        </w:tc>
        <w:tc>
          <w:tcPr>
            <w:tcW w:w="1189" w:type="dxa"/>
            <w:tcBorders>
              <w:tl2br w:val="nil"/>
              <w:tr2bl w:val="nil"/>
            </w:tcBorders>
            <w:vAlign w:val="center"/>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242 (9.5)</w:t>
            </w:r>
          </w:p>
        </w:tc>
        <w:tc>
          <w:tcPr>
            <w:tcW w:w="1586" w:type="dxa"/>
            <w:tcBorders>
              <w:tl2br w:val="nil"/>
              <w:tr2bl w:val="nil"/>
            </w:tcBorders>
            <w:vAlign w:val="top"/>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83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703" w:type="dxa"/>
            <w:tcBorders>
              <w:tl2br w:val="nil"/>
              <w:tr2bl w:val="nil"/>
            </w:tcBorders>
            <w:vAlign w:val="top"/>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967"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2"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2</w:t>
            </w:r>
          </w:p>
        </w:tc>
        <w:tc>
          <w:tcPr>
            <w:tcW w:w="118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263 (13.0)</w:t>
            </w:r>
          </w:p>
        </w:tc>
        <w:tc>
          <w:tcPr>
            <w:tcW w:w="158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1.44 (1.21-1.72)</w:t>
            </w:r>
          </w:p>
        </w:tc>
        <w:tc>
          <w:tcPr>
            <w:tcW w:w="83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0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1.29 (1.08-1.54)</w:t>
            </w:r>
          </w:p>
        </w:tc>
        <w:tc>
          <w:tcPr>
            <w:tcW w:w="96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2"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3</w:t>
            </w:r>
          </w:p>
        </w:tc>
        <w:tc>
          <w:tcPr>
            <w:tcW w:w="118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293 (14.5)</w:t>
            </w:r>
          </w:p>
        </w:tc>
        <w:tc>
          <w:tcPr>
            <w:tcW w:w="158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1.57 (1.32-1.86)</w:t>
            </w:r>
          </w:p>
        </w:tc>
        <w:tc>
          <w:tcPr>
            <w:tcW w:w="83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0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1.37 (1.15-1.63)</w:t>
            </w:r>
          </w:p>
        </w:tc>
        <w:tc>
          <w:tcPr>
            <w:tcW w:w="96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2" w:type="dxa"/>
            <w:tcBorders>
              <w:tl2br w:val="nil"/>
              <w:tr2bl w:val="nil"/>
            </w:tcBorders>
            <w:vAlign w:val="top"/>
          </w:tcPr>
          <w:p>
            <w:pPr>
              <w:ind w:firstLine="210" w:firstLineChars="100"/>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4</w:t>
            </w:r>
          </w:p>
        </w:tc>
        <w:tc>
          <w:tcPr>
            <w:tcW w:w="118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449 (19.2)</w:t>
            </w:r>
          </w:p>
        </w:tc>
        <w:tc>
          <w:tcPr>
            <w:tcW w:w="158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2.17 (1.86-2.54)</w:t>
            </w:r>
          </w:p>
        </w:tc>
        <w:tc>
          <w:tcPr>
            <w:tcW w:w="83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0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1.61 (1.36-1.90)</w:t>
            </w:r>
          </w:p>
        </w:tc>
        <w:tc>
          <w:tcPr>
            <w:tcW w:w="96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2"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P for trend</w:t>
            </w:r>
          </w:p>
        </w:tc>
        <w:tc>
          <w:tcPr>
            <w:tcW w:w="1189"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586"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3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03"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96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2" w:type="dxa"/>
            <w:tcBorders>
              <w:tl2br w:val="nil"/>
              <w:tr2bl w:val="nil"/>
            </w:tcBorders>
            <w:vAlign w:val="top"/>
          </w:tcPr>
          <w:p>
            <w:pP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ELSA</w:t>
            </w:r>
          </w:p>
        </w:tc>
        <w:tc>
          <w:tcPr>
            <w:tcW w:w="1189" w:type="dxa"/>
            <w:tcBorders>
              <w:tl2br w:val="nil"/>
              <w:tr2bl w:val="nil"/>
            </w:tcBorders>
          </w:tcPr>
          <w:p>
            <w:pPr>
              <w:rPr>
                <w:rFonts w:hint="default"/>
                <w:vertAlign w:val="baseline"/>
                <w:lang w:val="en-US"/>
              </w:rPr>
            </w:pPr>
          </w:p>
        </w:tc>
        <w:tc>
          <w:tcPr>
            <w:tcW w:w="1586" w:type="dxa"/>
            <w:tcBorders>
              <w:tl2br w:val="nil"/>
              <w:tr2bl w:val="nil"/>
            </w:tcBorders>
          </w:tcPr>
          <w:p>
            <w:pPr>
              <w:rPr>
                <w:rFonts w:hint="default"/>
                <w:vertAlign w:val="baseline"/>
                <w:lang w:val="en-US"/>
              </w:rPr>
            </w:pPr>
          </w:p>
        </w:tc>
        <w:tc>
          <w:tcPr>
            <w:tcW w:w="836" w:type="dxa"/>
            <w:tcBorders>
              <w:tl2br w:val="nil"/>
              <w:tr2bl w:val="nil"/>
            </w:tcBorders>
          </w:tcPr>
          <w:p>
            <w:pPr>
              <w:rPr>
                <w:rFonts w:hint="default"/>
                <w:vertAlign w:val="baseline"/>
                <w:lang w:val="en-US"/>
              </w:rPr>
            </w:pPr>
          </w:p>
        </w:tc>
        <w:tc>
          <w:tcPr>
            <w:tcW w:w="1703" w:type="dxa"/>
            <w:tcBorders>
              <w:tl2br w:val="nil"/>
              <w:tr2bl w:val="nil"/>
            </w:tcBorders>
          </w:tcPr>
          <w:p>
            <w:pPr>
              <w:rPr>
                <w:rFonts w:hint="default"/>
                <w:vertAlign w:val="baseline"/>
                <w:lang w:val="en-US"/>
              </w:rPr>
            </w:pPr>
          </w:p>
        </w:tc>
        <w:tc>
          <w:tcPr>
            <w:tcW w:w="967" w:type="dxa"/>
            <w:tcBorders>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2" w:type="dxa"/>
            <w:tcBorders>
              <w:tl2br w:val="nil"/>
              <w:tr2bl w:val="nil"/>
            </w:tcBorders>
            <w:vAlign w:val="top"/>
          </w:tcPr>
          <w:p>
            <w:pPr>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cs="Times New Roman"/>
                <w:color w:val="000000" w:themeColor="text1"/>
                <w:sz w:val="21"/>
                <w:szCs w:val="21"/>
                <w:lang w:val="en-US" w:eastAsia="zh-CN"/>
                <w14:textFill>
                  <w14:solidFill>
                    <w14:schemeClr w14:val="tx1"/>
                  </w14:solidFill>
                </w14:textFill>
              </w:rPr>
              <w:t>The combination of RC and hsCRP</w:t>
            </w:r>
          </w:p>
        </w:tc>
        <w:tc>
          <w:tcPr>
            <w:tcW w:w="118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58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3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703"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967"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2" w:type="dxa"/>
            <w:tcBorders>
              <w:tl2br w:val="nil"/>
              <w:tr2bl w:val="nil"/>
            </w:tcBorders>
            <w:vAlign w:val="top"/>
          </w:tcPr>
          <w:p>
            <w:pPr>
              <w:ind w:firstLine="210" w:firstLineChars="100"/>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1</w:t>
            </w:r>
          </w:p>
        </w:tc>
        <w:tc>
          <w:tcPr>
            <w:tcW w:w="1189" w:type="dxa"/>
            <w:tcBorders>
              <w:tl2br w:val="nil"/>
              <w:tr2bl w:val="nil"/>
            </w:tcBorders>
            <w:vAlign w:val="center"/>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35 (4.5)</w:t>
            </w:r>
          </w:p>
        </w:tc>
        <w:tc>
          <w:tcPr>
            <w:tcW w:w="1586" w:type="dxa"/>
            <w:tcBorders>
              <w:tl2br w:val="nil"/>
              <w:tr2bl w:val="nil"/>
            </w:tcBorders>
            <w:vAlign w:val="top"/>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83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703" w:type="dxa"/>
            <w:tcBorders>
              <w:tl2br w:val="nil"/>
              <w:tr2bl w:val="nil"/>
            </w:tcBorders>
            <w:vAlign w:val="top"/>
          </w:tcPr>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967"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132"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2</w:t>
            </w:r>
          </w:p>
        </w:tc>
        <w:tc>
          <w:tcPr>
            <w:tcW w:w="118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150 (9.7)</w:t>
            </w:r>
          </w:p>
        </w:tc>
        <w:tc>
          <w:tcPr>
            <w:tcW w:w="158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2.39 (1.65-3.45)</w:t>
            </w:r>
          </w:p>
        </w:tc>
        <w:tc>
          <w:tcPr>
            <w:tcW w:w="83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0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1.74 (1.19-2.56)</w:t>
            </w:r>
          </w:p>
        </w:tc>
        <w:tc>
          <w:tcPr>
            <w:tcW w:w="96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2"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3</w:t>
            </w:r>
          </w:p>
        </w:tc>
        <w:tc>
          <w:tcPr>
            <w:tcW w:w="118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47 (10.1)</w:t>
            </w:r>
          </w:p>
        </w:tc>
        <w:tc>
          <w:tcPr>
            <w:tcW w:w="158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2.38 (1.54-3.69)</w:t>
            </w:r>
          </w:p>
        </w:tc>
        <w:tc>
          <w:tcPr>
            <w:tcW w:w="83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0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1.91 (1.22-3.01)</w:t>
            </w:r>
          </w:p>
        </w:tc>
        <w:tc>
          <w:tcPr>
            <w:tcW w:w="96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2"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kern w:val="2"/>
                <w:sz w:val="21"/>
                <w:szCs w:val="21"/>
                <w:vertAlign w:val="baseline"/>
                <w:lang w:val="en-US" w:eastAsia="zh-CN" w:bidi="ar-SA"/>
              </w:rPr>
              <w:t>Group 4</w:t>
            </w:r>
          </w:p>
        </w:tc>
        <w:tc>
          <w:tcPr>
            <w:tcW w:w="1189"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330 (17.4)</w:t>
            </w:r>
          </w:p>
        </w:tc>
        <w:tc>
          <w:tcPr>
            <w:tcW w:w="158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4.49 (3.17-6.36)</w:t>
            </w:r>
          </w:p>
        </w:tc>
        <w:tc>
          <w:tcPr>
            <w:tcW w:w="83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03"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2.57 (1.77-3.75)</w:t>
            </w:r>
          </w:p>
        </w:tc>
        <w:tc>
          <w:tcPr>
            <w:tcW w:w="96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2"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89"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586"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3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03"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967"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bl>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default" w:ascii="Times New Roman" w:hAnsi="Times New Roman" w:cs="Times New Roman"/>
          <w:sz w:val="21"/>
          <w:szCs w:val="21"/>
          <w:lang w:val="en-US" w:eastAsia="zh-CN"/>
        </w:rPr>
        <w:t>RC</w:t>
      </w:r>
      <w:r>
        <w:rPr>
          <w:rFonts w:hint="eastAsia" w:ascii="Times New Roman" w:hAnsi="Times New Roman" w:cs="Times New Roman"/>
          <w:sz w:val="21"/>
          <w:szCs w:val="21"/>
          <w:lang w:val="en-US" w:eastAsia="zh-CN"/>
        </w:rPr>
        <w:t xml:space="preserve">, remnant cholesterol; </w:t>
      </w:r>
      <w:r>
        <w:rPr>
          <w:rFonts w:hint="default" w:ascii="Times New Roman" w:hAnsi="Times New Roman" w:cs="Times New Roman"/>
          <w:lang w:val="en-US" w:eastAsia="zh-CN"/>
        </w:rPr>
        <w:t>hsCRP</w:t>
      </w:r>
      <w:r>
        <w:rPr>
          <w:rFonts w:hint="eastAsia" w:ascii="Times New Roman" w:hAnsi="Times New Roman" w:cs="Times New Roman"/>
          <w:lang w:val="en-US" w:eastAsia="zh-CN"/>
        </w:rPr>
        <w:t xml:space="preserve">, </w:t>
      </w:r>
      <w:r>
        <w:rPr>
          <w:rFonts w:hint="eastAsia" w:ascii="Times New Roman" w:hAnsi="Times New Roman" w:cs="Times New Roman"/>
          <w:sz w:val="21"/>
          <w:szCs w:val="21"/>
          <w:lang w:val="en-US" w:eastAsia="zh-CN"/>
        </w:rPr>
        <w:t xml:space="preserve">high-sensitivity C-reactive protein; </w:t>
      </w:r>
      <w:r>
        <w:rPr>
          <w:rFonts w:hint="eastAsia" w:ascii="Times New Roman" w:hAnsi="Times New Roman" w:eastAsia="CharisSIL" w:cs="Times New Roman"/>
          <w:b w:val="0"/>
          <w:bCs w:val="0"/>
          <w:color w:val="000000"/>
          <w:kern w:val="0"/>
          <w:sz w:val="21"/>
          <w:szCs w:val="21"/>
          <w:lang w:val="en-US" w:eastAsia="zh-CN" w:bidi="ar"/>
        </w:rPr>
        <w:t>HR, hazard ratios; 95% CI</w:t>
      </w:r>
      <w:r>
        <w:rPr>
          <w:rFonts w:hint="eastAsia" w:ascii="Times New Roman" w:hAnsi="Times New Roman" w:eastAsia="MuseoSans-700" w:cs="Times New Roman"/>
          <w:b w:val="0"/>
          <w:bCs w:val="0"/>
          <w:color w:val="auto"/>
          <w:kern w:val="0"/>
          <w:sz w:val="21"/>
          <w:szCs w:val="21"/>
          <w:vertAlign w:val="baseline"/>
          <w:lang w:val="en-US" w:eastAsia="zh-CN" w:bidi="ar"/>
        </w:rPr>
        <w:t>, 95% confidence interval.</w:t>
      </w:r>
    </w:p>
    <w:p>
      <w:pPr>
        <w:rPr>
          <w:rFonts w:hint="default" w:ascii="Times New Roman" w:hAnsi="Times New Roman" w:cs="Times New Roman"/>
          <w:color w:val="0000FF"/>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Times New Roman" w:hAnsi="Times New Roman" w:cs="Times New Roman"/>
          <w:color w:val="auto"/>
          <w:sz w:val="21"/>
          <w:szCs w:val="21"/>
          <w:vertAlign w:val="baseline"/>
          <w:lang w:val="en-US" w:eastAsia="zh-CN"/>
        </w:rPr>
        <w:t xml:space="preserve">Adjusted for age, sex, BMI, education </w:t>
      </w:r>
      <w:r>
        <w:rPr>
          <w:rFonts w:hint="default" w:ascii="Times New Roman" w:hAnsi="Times New Roman" w:cs="Times New Roman"/>
          <w:color w:val="auto"/>
          <w:sz w:val="21"/>
          <w:szCs w:val="21"/>
          <w:vertAlign w:val="baseline"/>
          <w:lang w:val="en-US" w:eastAsia="zh-CN"/>
        </w:rPr>
        <w:t>level</w:t>
      </w:r>
      <w:r>
        <w:rPr>
          <w:rFonts w:hint="eastAsia" w:ascii="Times New Roman" w:hAnsi="Times New Roman" w:cs="Times New Roman"/>
          <w:color w:val="auto"/>
          <w:sz w:val="21"/>
          <w:szCs w:val="21"/>
          <w:vertAlign w:val="baseline"/>
          <w:lang w:val="en-US" w:eastAsia="zh-CN"/>
        </w:rPr>
        <w:t xml:space="preserve">, marital status, smoking status, SBP, alcohol consumption, dyslipidemia, hypertension, CVD, and </w:t>
      </w:r>
      <w:r>
        <w:rPr>
          <w:rFonts w:hint="eastAsia" w:ascii="Times New Roman" w:hAnsi="Times New Roman" w:cs="Times New Roman"/>
          <w:color w:val="000000"/>
          <w:sz w:val="21"/>
          <w:szCs w:val="21"/>
          <w:lang w:val="en-US" w:eastAsia="zh-CN"/>
        </w:rPr>
        <w:t>a</w:t>
      </w:r>
      <w:r>
        <w:rPr>
          <w:rFonts w:hint="default" w:ascii="Times New Roman" w:hAnsi="Times New Roman" w:cs="Times New Roman"/>
          <w:color w:val="000000"/>
          <w:sz w:val="21"/>
          <w:szCs w:val="21"/>
          <w:lang w:val="en-US" w:eastAsia="zh-CN"/>
        </w:rPr>
        <w:t>ntihypertensive</w:t>
      </w:r>
      <w:r>
        <w:rPr>
          <w:rFonts w:hint="eastAsia" w:ascii="Times New Roman" w:hAnsi="Times New Roman" w:cs="Times New Roman"/>
          <w:color w:val="000000"/>
          <w:sz w:val="21"/>
          <w:szCs w:val="21"/>
          <w:lang w:val="en-US" w:eastAsia="zh-CN"/>
        </w:rPr>
        <w:t xml:space="preserve"> </w:t>
      </w:r>
      <w:r>
        <w:rPr>
          <w:rFonts w:hint="default" w:ascii="Times New Roman" w:hAnsi="Times New Roman" w:eastAsia="宋体" w:cs="Times New Roman"/>
          <w:color w:val="000000"/>
          <w:kern w:val="2"/>
          <w:sz w:val="21"/>
          <w:szCs w:val="21"/>
          <w:lang w:val="en-US" w:eastAsia="zh-CN" w:bidi="ar-SA"/>
        </w:rPr>
        <w:t>drugs</w:t>
      </w:r>
      <w:r>
        <w:rPr>
          <w:rFonts w:hint="eastAsia" w:ascii="Times New Roman" w:hAnsi="Times New Roman" w:eastAsia="宋体" w:cs="Times New Roman"/>
          <w:color w:val="000000"/>
          <w:kern w:val="2"/>
          <w:sz w:val="21"/>
          <w:szCs w:val="21"/>
          <w:lang w:val="en-US" w:eastAsia="zh-CN" w:bidi="ar-SA"/>
        </w:rPr>
        <w:t>.</w:t>
      </w:r>
    </w:p>
    <w:p>
      <w:pPr>
        <w:rPr>
          <w:rFonts w:hint="default" w:ascii="Times New Roman" w:hAnsi="Times New Roman" w:cs="Times New Roman"/>
          <w:color w:val="00B0F0"/>
          <w:sz w:val="21"/>
          <w:szCs w:val="21"/>
          <w:lang w:val="en-US" w:eastAsia="zh-CN"/>
        </w:rPr>
      </w:pPr>
      <w:r>
        <w:rPr>
          <w:rFonts w:hint="eastAsia" w:ascii="Times New Roman" w:hAnsi="Times New Roman" w:cs="Times New Roman"/>
          <w:sz w:val="21"/>
          <w:szCs w:val="21"/>
          <w:lang w:val="en-US" w:eastAsia="zh-CN"/>
        </w:rPr>
        <w:t xml:space="preserve">Supplementary Table 13 </w:t>
      </w:r>
      <w:r>
        <w:rPr>
          <w:rFonts w:hint="eastAsia" w:ascii="Times New Roman" w:hAnsi="Times New Roman" w:cs="Times New Roman"/>
          <w:lang w:val="en-US" w:eastAsia="zh-CN"/>
        </w:rPr>
        <w:t>Association between RCII and n</w:t>
      </w:r>
      <w:r>
        <w:rPr>
          <w:rFonts w:hint="default" w:ascii="Times New Roman" w:hAnsi="Times New Roman" w:cs="Times New Roman"/>
          <w:lang w:val="en-US" w:eastAsia="zh-CN"/>
        </w:rPr>
        <w:t xml:space="preserve">ew-Onset </w:t>
      </w:r>
      <w:r>
        <w:rPr>
          <w:rFonts w:hint="eastAsia" w:ascii="Times New Roman" w:hAnsi="Times New Roman" w:cs="Times New Roman"/>
          <w:lang w:val="en-US" w:eastAsia="zh-CN"/>
        </w:rPr>
        <w:t>d</w:t>
      </w:r>
      <w:r>
        <w:rPr>
          <w:rFonts w:hint="default" w:ascii="Times New Roman" w:hAnsi="Times New Roman" w:cs="Times New Roman"/>
          <w:lang w:val="en-US" w:eastAsia="zh-CN"/>
        </w:rPr>
        <w:t>iabetes</w:t>
      </w:r>
      <w:r>
        <w:rPr>
          <w:rFonts w:hint="eastAsia" w:ascii="Times New Roman" w:hAnsi="Times New Roman" w:cs="Times New Roman"/>
          <w:lang w:val="en-US" w:eastAsia="zh-CN"/>
        </w:rPr>
        <w:t xml:space="preserve"> </w:t>
      </w:r>
      <w:r>
        <w:rPr>
          <w:rFonts w:hint="eastAsia" w:ascii="Times New Roman" w:hAnsi="Times New Roman" w:cs="Times New Roman"/>
          <w:color w:val="auto"/>
          <w:sz w:val="21"/>
          <w:szCs w:val="21"/>
          <w:lang w:val="en-US" w:eastAsia="zh-CN"/>
        </w:rPr>
        <w:t>when excluding participants using lipid-lowering drugs.</w:t>
      </w:r>
    </w:p>
    <w:tbl>
      <w:tblPr>
        <w:tblStyle w:val="3"/>
        <w:tblW w:w="0" w:type="auto"/>
        <w:tblInd w:w="98"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48"/>
        <w:gridCol w:w="1144"/>
        <w:gridCol w:w="1590"/>
        <w:gridCol w:w="876"/>
        <w:gridCol w:w="1795"/>
        <w:gridCol w:w="1371"/>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vMerge w:val="restart"/>
            <w:tcBorders>
              <w:tl2br w:val="nil"/>
              <w:tr2bl w:val="nil"/>
            </w:tcBorders>
          </w:tcPr>
          <w:p>
            <w:pPr>
              <w:rPr>
                <w:rFonts w:hint="default"/>
                <w:vertAlign w:val="baseline"/>
                <w:lang w:val="en-US"/>
              </w:rPr>
            </w:pPr>
          </w:p>
        </w:tc>
        <w:tc>
          <w:tcPr>
            <w:tcW w:w="1144" w:type="dxa"/>
            <w:vMerge w:val="restart"/>
            <w:tcBorders>
              <w:tl2br w:val="nil"/>
              <w:tr2bl w:val="nil"/>
            </w:tcBorders>
            <w:vAlign w:val="top"/>
          </w:tcPr>
          <w:p>
            <w:pPr>
              <w:rPr>
                <w:rFonts w:hint="default"/>
                <w:vertAlign w:val="baseline"/>
                <w:lang w:val="en-US"/>
              </w:rPr>
            </w:pPr>
            <w:r>
              <w:rPr>
                <w:rFonts w:hint="default" w:ascii="Times New Roman" w:hAnsi="Times New Roman" w:eastAsia="MuseoSans-700" w:cs="Times New Roman"/>
                <w:b w:val="0"/>
                <w:bCs w:val="0"/>
                <w:color w:val="auto"/>
                <w:kern w:val="0"/>
                <w:sz w:val="21"/>
                <w:szCs w:val="21"/>
                <w:vertAlign w:val="baseline"/>
                <w:lang w:val="en-US" w:eastAsia="zh-CN" w:bidi="ar"/>
              </w:rPr>
              <w:t>Events  (N, %)</w:t>
            </w:r>
          </w:p>
        </w:tc>
        <w:tc>
          <w:tcPr>
            <w:tcW w:w="2466" w:type="dxa"/>
            <w:gridSpan w:val="2"/>
            <w:tcBorders>
              <w:bottom w:val="single" w:color="auto" w:sz="8" w:space="0"/>
            </w:tcBorders>
            <w:vAlign w:val="top"/>
          </w:tcPr>
          <w:p>
            <w:pPr>
              <w:rPr>
                <w:rFonts w:hint="default"/>
                <w:vertAlign w:val="baseline"/>
                <w:lang w:val="en-US"/>
              </w:rPr>
            </w:pPr>
            <w:r>
              <w:rPr>
                <w:rFonts w:hint="eastAsia" w:ascii="Times New Roman" w:hAnsi="Times New Roman" w:cs="Times New Roman"/>
                <w:vertAlign w:val="baseline"/>
                <w:lang w:val="en-US" w:eastAsia="zh-CN"/>
              </w:rPr>
              <w:t xml:space="preserve">Unadjusted </w:t>
            </w:r>
            <w:r>
              <w:rPr>
                <w:rFonts w:hint="eastAsia" w:ascii="Times New Roman" w:hAnsi="Times New Roman" w:cs="Times New Roman"/>
                <w:sz w:val="21"/>
                <w:szCs w:val="21"/>
                <w:vertAlign w:val="baseline"/>
                <w:lang w:val="en-US" w:eastAsia="zh-CN"/>
              </w:rPr>
              <w:t>model</w:t>
            </w:r>
          </w:p>
        </w:tc>
        <w:tc>
          <w:tcPr>
            <w:tcW w:w="3166" w:type="dxa"/>
            <w:gridSpan w:val="2"/>
            <w:tcBorders>
              <w:bottom w:val="single" w:color="auto" w:sz="8" w:space="0"/>
            </w:tcBorders>
            <w:vAlign w:val="top"/>
          </w:tcPr>
          <w:p>
            <w:pPr>
              <w:rPr>
                <w:rFonts w:hint="default"/>
                <w:vertAlign w:val="baseline"/>
                <w:lang w:val="en-US"/>
              </w:rPr>
            </w:pPr>
            <w:r>
              <w:rPr>
                <w:rFonts w:hint="default" w:ascii="Times New Roman" w:hAnsi="Times New Roman" w:cs="Times New Roman"/>
                <w:sz w:val="21"/>
                <w:szCs w:val="21"/>
                <w:vertAlign w:val="baseline"/>
                <w:lang w:val="en-US" w:eastAsia="zh-CN"/>
              </w:rPr>
              <w:t xml:space="preserve">Adjusted </w:t>
            </w:r>
            <w:r>
              <w:rPr>
                <w:rFonts w:hint="eastAsia" w:ascii="Times New Roman" w:hAnsi="Times New Roman" w:cs="Times New Roman"/>
                <w:sz w:val="21"/>
                <w:szCs w:val="21"/>
                <w:vertAlign w:val="baseline"/>
                <w:lang w:val="en-US" w:eastAsia="zh-CN"/>
              </w:rPr>
              <w:t>model</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vMerge w:val="continue"/>
            <w:tcBorders>
              <w:bottom w:val="single" w:color="000000" w:sz="12" w:space="0"/>
              <w:tl2br w:val="nil"/>
              <w:tr2bl w:val="nil"/>
            </w:tcBorders>
          </w:tcPr>
          <w:p>
            <w:pPr>
              <w:rPr>
                <w:rFonts w:hint="default"/>
                <w:vertAlign w:val="baseline"/>
                <w:lang w:val="en-US"/>
              </w:rPr>
            </w:pPr>
          </w:p>
        </w:tc>
        <w:tc>
          <w:tcPr>
            <w:tcW w:w="1144" w:type="dxa"/>
            <w:vMerge w:val="continue"/>
            <w:tcBorders>
              <w:bottom w:val="single" w:color="000000" w:sz="12" w:space="0"/>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590" w:type="dxa"/>
            <w:tcBorders>
              <w:top w:val="single" w:color="auto" w:sz="8" w:space="0"/>
              <w:bottom w:val="single" w:color="000000" w:sz="12" w:space="0"/>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 xml:space="preserve">HR </w:t>
            </w:r>
            <w:r>
              <w:rPr>
                <w:rStyle w:val="6"/>
                <w:rFonts w:hint="default" w:ascii="Times New Roman" w:hAnsi="Times New Roman" w:eastAsia="等线" w:cs="Times New Roman"/>
                <w:sz w:val="21"/>
                <w:szCs w:val="21"/>
                <w:lang w:val="en-US" w:eastAsia="zh-CN" w:bidi="ar"/>
              </w:rPr>
              <w:t>(95%CI)</w:t>
            </w:r>
          </w:p>
        </w:tc>
        <w:tc>
          <w:tcPr>
            <w:tcW w:w="876" w:type="dxa"/>
            <w:tcBorders>
              <w:top w:val="single" w:color="auto" w:sz="8" w:space="0"/>
              <w:bottom w:val="single" w:color="000000" w:sz="12" w:space="0"/>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P</w:t>
            </w:r>
          </w:p>
        </w:tc>
        <w:tc>
          <w:tcPr>
            <w:tcW w:w="1795" w:type="dxa"/>
            <w:tcBorders>
              <w:top w:val="single" w:color="auto" w:sz="8" w:space="0"/>
              <w:bottom w:val="single" w:color="000000" w:sz="12" w:space="0"/>
              <w:tl2br w:val="nil"/>
              <w:tr2bl w:val="nil"/>
            </w:tcBorders>
            <w:vAlign w:val="top"/>
          </w:tcPr>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xml:space="preserve">HR </w:t>
            </w:r>
            <w:r>
              <w:rPr>
                <w:rStyle w:val="6"/>
                <w:rFonts w:hint="default" w:ascii="Times New Roman" w:hAnsi="Times New Roman" w:eastAsia="等线" w:cs="Times New Roman"/>
                <w:sz w:val="21"/>
                <w:szCs w:val="21"/>
                <w:lang w:val="en-US" w:eastAsia="zh-CN" w:bidi="ar"/>
              </w:rPr>
              <w:t>(95%CI)</w:t>
            </w:r>
          </w:p>
        </w:tc>
        <w:tc>
          <w:tcPr>
            <w:tcW w:w="1371" w:type="dxa"/>
            <w:tcBorders>
              <w:top w:val="single" w:color="auto" w:sz="8" w:space="0"/>
              <w:bottom w:val="single" w:color="000000" w:sz="12" w:space="0"/>
              <w:tl2br w:val="nil"/>
              <w:tr2bl w:val="nil"/>
            </w:tcBorders>
            <w:vAlign w:val="top"/>
          </w:tcPr>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tcBorders>
              <w:top w:val="single" w:color="000000" w:sz="12" w:space="0"/>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CHARLS</w:t>
            </w:r>
          </w:p>
        </w:tc>
        <w:tc>
          <w:tcPr>
            <w:tcW w:w="1144" w:type="dxa"/>
            <w:tcBorders>
              <w:top w:val="single" w:color="000000" w:sz="12" w:space="0"/>
              <w:tl2br w:val="nil"/>
              <w:tr2bl w:val="nil"/>
            </w:tcBorders>
          </w:tcPr>
          <w:p>
            <w:pPr>
              <w:rPr>
                <w:rFonts w:hint="default"/>
                <w:vertAlign w:val="baseline"/>
                <w:lang w:val="en-US"/>
              </w:rPr>
            </w:pPr>
          </w:p>
        </w:tc>
        <w:tc>
          <w:tcPr>
            <w:tcW w:w="1590" w:type="dxa"/>
            <w:tcBorders>
              <w:top w:val="single" w:color="000000" w:sz="12" w:space="0"/>
              <w:tl2br w:val="nil"/>
              <w:tr2bl w:val="nil"/>
            </w:tcBorders>
          </w:tcPr>
          <w:p>
            <w:pPr>
              <w:rPr>
                <w:rFonts w:hint="default"/>
                <w:vertAlign w:val="baseline"/>
                <w:lang w:val="en-US"/>
              </w:rPr>
            </w:pPr>
          </w:p>
        </w:tc>
        <w:tc>
          <w:tcPr>
            <w:tcW w:w="876" w:type="dxa"/>
            <w:tcBorders>
              <w:top w:val="single" w:color="000000" w:sz="12" w:space="0"/>
              <w:tl2br w:val="nil"/>
              <w:tr2bl w:val="nil"/>
            </w:tcBorders>
          </w:tcPr>
          <w:p>
            <w:pPr>
              <w:rPr>
                <w:rFonts w:hint="default"/>
                <w:vertAlign w:val="baseline"/>
                <w:lang w:val="en-US"/>
              </w:rPr>
            </w:pPr>
          </w:p>
        </w:tc>
        <w:tc>
          <w:tcPr>
            <w:tcW w:w="1795" w:type="dxa"/>
            <w:tcBorders>
              <w:top w:val="single" w:color="000000" w:sz="12" w:space="0"/>
              <w:tl2br w:val="nil"/>
              <w:tr2bl w:val="nil"/>
            </w:tcBorders>
          </w:tcPr>
          <w:p>
            <w:pPr>
              <w:rPr>
                <w:rFonts w:hint="default"/>
                <w:vertAlign w:val="baseline"/>
                <w:lang w:val="en-US"/>
              </w:rPr>
            </w:pPr>
          </w:p>
        </w:tc>
        <w:tc>
          <w:tcPr>
            <w:tcW w:w="1371" w:type="dxa"/>
            <w:tcBorders>
              <w:top w:val="single" w:color="000000" w:sz="12" w:space="0"/>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44" w:type="dxa"/>
            <w:tcBorders>
              <w:tl2br w:val="nil"/>
              <w:tr2bl w:val="nil"/>
            </w:tcBorders>
          </w:tcPr>
          <w:p>
            <w:pPr>
              <w:rPr>
                <w:rFonts w:hint="default"/>
                <w:vertAlign w:val="baseline"/>
                <w:lang w:val="en-US"/>
              </w:rPr>
            </w:pPr>
          </w:p>
        </w:tc>
        <w:tc>
          <w:tcPr>
            <w:tcW w:w="1590" w:type="dxa"/>
            <w:tcBorders>
              <w:tl2br w:val="nil"/>
              <w:tr2bl w:val="nil"/>
            </w:tcBorders>
          </w:tcPr>
          <w:p>
            <w:pPr>
              <w:rPr>
                <w:rFonts w:hint="default"/>
                <w:vertAlign w:val="baseline"/>
                <w:lang w:val="en-US"/>
              </w:rPr>
            </w:pPr>
          </w:p>
        </w:tc>
        <w:tc>
          <w:tcPr>
            <w:tcW w:w="876" w:type="dxa"/>
            <w:tcBorders>
              <w:tl2br w:val="nil"/>
              <w:tr2bl w:val="nil"/>
            </w:tcBorders>
          </w:tcPr>
          <w:p>
            <w:pPr>
              <w:rPr>
                <w:rFonts w:hint="default"/>
                <w:vertAlign w:val="baseline"/>
                <w:lang w:val="en-US"/>
              </w:rPr>
            </w:pPr>
          </w:p>
        </w:tc>
        <w:tc>
          <w:tcPr>
            <w:tcW w:w="1795" w:type="dxa"/>
            <w:tcBorders>
              <w:tl2br w:val="nil"/>
              <w:tr2bl w:val="nil"/>
            </w:tcBorders>
          </w:tcPr>
          <w:p>
            <w:pPr>
              <w:rPr>
                <w:rFonts w:hint="default"/>
                <w:vertAlign w:val="baseline"/>
                <w:lang w:val="en-US"/>
              </w:rPr>
            </w:pPr>
          </w:p>
        </w:tc>
        <w:tc>
          <w:tcPr>
            <w:tcW w:w="1371" w:type="dxa"/>
            <w:tcBorders>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44"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200 (8.8)</w:t>
            </w:r>
          </w:p>
        </w:tc>
        <w:tc>
          <w:tcPr>
            <w:tcW w:w="1590"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87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79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1371"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44"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285 (12.7)</w:t>
            </w:r>
          </w:p>
        </w:tc>
        <w:tc>
          <w:tcPr>
            <w:tcW w:w="159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1.48 (1.24-1.78)</w:t>
            </w:r>
          </w:p>
        </w:tc>
        <w:tc>
          <w:tcPr>
            <w:tcW w:w="87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9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1.36 (1.14-1.64)</w:t>
            </w:r>
          </w:p>
        </w:tc>
        <w:tc>
          <w:tcPr>
            <w:tcW w:w="1371"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44"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340 (15.4)</w:t>
            </w:r>
          </w:p>
        </w:tc>
        <w:tc>
          <w:tcPr>
            <w:tcW w:w="159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1.85 (1.56-2.21)</w:t>
            </w:r>
          </w:p>
        </w:tc>
        <w:tc>
          <w:tcPr>
            <w:tcW w:w="87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9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1.51 (1.26-1.81)</w:t>
            </w:r>
          </w:p>
        </w:tc>
        <w:tc>
          <w:tcPr>
            <w:tcW w:w="1371"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44"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422 (19.2)</w:t>
            </w:r>
          </w:p>
        </w:tc>
        <w:tc>
          <w:tcPr>
            <w:tcW w:w="159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2.42 (2.05-2.87)</w:t>
            </w:r>
          </w:p>
        </w:tc>
        <w:tc>
          <w:tcPr>
            <w:tcW w:w="87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9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1.79 (1.50-2.14)</w:t>
            </w:r>
          </w:p>
        </w:tc>
        <w:tc>
          <w:tcPr>
            <w:tcW w:w="1371"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44"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590"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7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95"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371"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1648" w:type="dxa"/>
            <w:tcBorders>
              <w:tl2br w:val="nil"/>
              <w:tr2bl w:val="nil"/>
            </w:tcBorders>
            <w:vAlign w:val="top"/>
          </w:tcPr>
          <w:p>
            <w:pP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ELSA</w:t>
            </w:r>
          </w:p>
        </w:tc>
        <w:tc>
          <w:tcPr>
            <w:tcW w:w="1144" w:type="dxa"/>
            <w:tcBorders>
              <w:tl2br w:val="nil"/>
              <w:tr2bl w:val="nil"/>
            </w:tcBorders>
          </w:tcPr>
          <w:p>
            <w:pPr>
              <w:rPr>
                <w:rFonts w:hint="default"/>
                <w:vertAlign w:val="baseline"/>
                <w:lang w:val="en-US"/>
              </w:rPr>
            </w:pPr>
          </w:p>
        </w:tc>
        <w:tc>
          <w:tcPr>
            <w:tcW w:w="1590" w:type="dxa"/>
            <w:tcBorders>
              <w:tl2br w:val="nil"/>
              <w:tr2bl w:val="nil"/>
            </w:tcBorders>
          </w:tcPr>
          <w:p>
            <w:pPr>
              <w:rPr>
                <w:rFonts w:hint="default"/>
                <w:vertAlign w:val="baseline"/>
                <w:lang w:val="en-US"/>
              </w:rPr>
            </w:pPr>
          </w:p>
        </w:tc>
        <w:tc>
          <w:tcPr>
            <w:tcW w:w="876" w:type="dxa"/>
            <w:tcBorders>
              <w:tl2br w:val="nil"/>
              <w:tr2bl w:val="nil"/>
            </w:tcBorders>
          </w:tcPr>
          <w:p>
            <w:pPr>
              <w:rPr>
                <w:rFonts w:hint="default"/>
                <w:vertAlign w:val="baseline"/>
                <w:lang w:val="en-US"/>
              </w:rPr>
            </w:pPr>
          </w:p>
        </w:tc>
        <w:tc>
          <w:tcPr>
            <w:tcW w:w="1795" w:type="dxa"/>
            <w:tcBorders>
              <w:tl2br w:val="nil"/>
              <w:tr2bl w:val="nil"/>
            </w:tcBorders>
          </w:tcPr>
          <w:p>
            <w:pPr>
              <w:rPr>
                <w:rFonts w:hint="default"/>
                <w:vertAlign w:val="baseline"/>
                <w:lang w:val="en-US"/>
              </w:rPr>
            </w:pPr>
          </w:p>
        </w:tc>
        <w:tc>
          <w:tcPr>
            <w:tcW w:w="1371" w:type="dxa"/>
            <w:tcBorders>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r>
              <w:rPr>
                <w:rFonts w:hint="eastAsia" w:ascii="Times New Roman" w:hAnsi="Times New Roman" w:cs="Times New Roman"/>
                <w:sz w:val="21"/>
                <w:szCs w:val="21"/>
                <w:vertAlign w:val="baseline"/>
                <w:lang w:val="en-US" w:eastAsia="zh-CN"/>
              </w:rPr>
              <w:t>RCII</w:t>
            </w:r>
          </w:p>
        </w:tc>
        <w:tc>
          <w:tcPr>
            <w:tcW w:w="1144" w:type="dxa"/>
            <w:tcBorders>
              <w:tl2br w:val="nil"/>
              <w:tr2bl w:val="nil"/>
            </w:tcBorders>
          </w:tcPr>
          <w:p>
            <w:pPr>
              <w:rPr>
                <w:rFonts w:hint="default"/>
                <w:vertAlign w:val="baseline"/>
                <w:lang w:val="en-US"/>
              </w:rPr>
            </w:pPr>
          </w:p>
        </w:tc>
        <w:tc>
          <w:tcPr>
            <w:tcW w:w="1590" w:type="dxa"/>
            <w:tcBorders>
              <w:tl2br w:val="nil"/>
              <w:tr2bl w:val="nil"/>
            </w:tcBorders>
          </w:tcPr>
          <w:p>
            <w:pPr>
              <w:rPr>
                <w:rFonts w:hint="default"/>
                <w:vertAlign w:val="baseline"/>
                <w:lang w:val="en-US"/>
              </w:rPr>
            </w:pPr>
          </w:p>
        </w:tc>
        <w:tc>
          <w:tcPr>
            <w:tcW w:w="876" w:type="dxa"/>
            <w:tcBorders>
              <w:tl2br w:val="nil"/>
              <w:tr2bl w:val="nil"/>
            </w:tcBorders>
          </w:tcPr>
          <w:p>
            <w:pPr>
              <w:rPr>
                <w:rFonts w:hint="default"/>
                <w:vertAlign w:val="baseline"/>
                <w:lang w:val="en-US"/>
              </w:rPr>
            </w:pPr>
          </w:p>
        </w:tc>
        <w:tc>
          <w:tcPr>
            <w:tcW w:w="1795" w:type="dxa"/>
            <w:tcBorders>
              <w:tl2br w:val="nil"/>
              <w:tr2bl w:val="nil"/>
            </w:tcBorders>
          </w:tcPr>
          <w:p>
            <w:pPr>
              <w:rPr>
                <w:rFonts w:hint="default"/>
                <w:vertAlign w:val="baseline"/>
                <w:lang w:val="en-US"/>
              </w:rPr>
            </w:pPr>
          </w:p>
        </w:tc>
        <w:tc>
          <w:tcPr>
            <w:tcW w:w="1371" w:type="dxa"/>
            <w:tcBorders>
              <w:tl2br w:val="nil"/>
              <w:tr2bl w:val="nil"/>
            </w:tcBorders>
          </w:tcPr>
          <w:p>
            <w:pPr>
              <w:rPr>
                <w:rFonts w:hint="default"/>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Q1</w:t>
            </w:r>
          </w:p>
        </w:tc>
        <w:tc>
          <w:tcPr>
            <w:tcW w:w="1144"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68 (5.8)</w:t>
            </w:r>
          </w:p>
        </w:tc>
        <w:tc>
          <w:tcPr>
            <w:tcW w:w="1590"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876"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795" w:type="dxa"/>
            <w:tcBorders>
              <w:tl2br w:val="nil"/>
              <w:tr2bl w:val="nil"/>
            </w:tcBorders>
            <w:vAlign w:val="top"/>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Reference</w:t>
            </w:r>
          </w:p>
        </w:tc>
        <w:tc>
          <w:tcPr>
            <w:tcW w:w="1371"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Q2</w:t>
            </w:r>
          </w:p>
        </w:tc>
        <w:tc>
          <w:tcPr>
            <w:tcW w:w="1144"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119 (10.1)</w:t>
            </w:r>
          </w:p>
        </w:tc>
        <w:tc>
          <w:tcPr>
            <w:tcW w:w="159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1.82 (1.35-2.45)</w:t>
            </w:r>
          </w:p>
        </w:tc>
        <w:tc>
          <w:tcPr>
            <w:tcW w:w="87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9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1.45 (1.07-1.97)</w:t>
            </w:r>
          </w:p>
        </w:tc>
        <w:tc>
          <w:tcPr>
            <w:tcW w:w="1371"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0.017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Q3</w:t>
            </w:r>
          </w:p>
        </w:tc>
        <w:tc>
          <w:tcPr>
            <w:tcW w:w="1144"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172 (14.7)</w:t>
            </w:r>
          </w:p>
        </w:tc>
        <w:tc>
          <w:tcPr>
            <w:tcW w:w="159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2.84 (2.14-3.75)</w:t>
            </w:r>
          </w:p>
        </w:tc>
        <w:tc>
          <w:tcPr>
            <w:tcW w:w="87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9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1.86 (1.39-2.50)</w:t>
            </w:r>
          </w:p>
        </w:tc>
        <w:tc>
          <w:tcPr>
            <w:tcW w:w="1371"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tcBorders>
              <w:tl2br w:val="nil"/>
              <w:tr2bl w:val="nil"/>
            </w:tcBorders>
            <w:vAlign w:val="top"/>
          </w:tcPr>
          <w:p>
            <w:pP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 xml:space="preserve">  Q4</w:t>
            </w:r>
          </w:p>
        </w:tc>
        <w:tc>
          <w:tcPr>
            <w:tcW w:w="1144"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203 (17.4)</w:t>
            </w:r>
          </w:p>
        </w:tc>
        <w:tc>
          <w:tcPr>
            <w:tcW w:w="1590"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3.65 (2.77-4.80)</w:t>
            </w:r>
          </w:p>
        </w:tc>
        <w:tc>
          <w:tcPr>
            <w:tcW w:w="87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95"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2.04 (1.51-2.77)</w:t>
            </w:r>
          </w:p>
        </w:tc>
        <w:tc>
          <w:tcPr>
            <w:tcW w:w="1371"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8" w:type="dxa"/>
            <w:tcBorders>
              <w:tl2br w:val="nil"/>
              <w:tr2bl w:val="nil"/>
            </w:tcBorders>
            <w:vAlign w:val="top"/>
          </w:tcPr>
          <w:p>
            <w:pPr>
              <w:ind w:firstLine="210" w:firstLineChars="100"/>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P for trend</w:t>
            </w:r>
          </w:p>
        </w:tc>
        <w:tc>
          <w:tcPr>
            <w:tcW w:w="1144"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590"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876"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c>
          <w:tcPr>
            <w:tcW w:w="1795" w:type="dxa"/>
            <w:tcBorders>
              <w:tl2br w:val="nil"/>
              <w:tr2bl w:val="nil"/>
            </w:tcBorders>
          </w:tcPr>
          <w:p>
            <w:pPr>
              <w:rPr>
                <w:rFonts w:hint="default" w:ascii="Times New Roman" w:hAnsi="Times New Roman" w:eastAsia="MuseoSans-700" w:cs="Times New Roman"/>
                <w:b w:val="0"/>
                <w:bCs w:val="0"/>
                <w:color w:val="auto"/>
                <w:kern w:val="0"/>
                <w:sz w:val="21"/>
                <w:szCs w:val="21"/>
                <w:vertAlign w:val="baseline"/>
                <w:lang w:val="en-US" w:eastAsia="zh-CN" w:bidi="ar"/>
              </w:rPr>
            </w:pPr>
          </w:p>
        </w:tc>
        <w:tc>
          <w:tcPr>
            <w:tcW w:w="1371" w:type="dxa"/>
            <w:tcBorders>
              <w:tl2br w:val="nil"/>
              <w:tr2bl w:val="nil"/>
            </w:tcBorders>
            <w:vAlign w:val="center"/>
          </w:tcPr>
          <w:p>
            <w:pPr>
              <w:rPr>
                <w:rFonts w:hint="default"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MuseoSans-700" w:cs="Times New Roman"/>
                <w:b w:val="0"/>
                <w:bCs w:val="0"/>
                <w:color w:val="auto"/>
                <w:kern w:val="0"/>
                <w:sz w:val="21"/>
                <w:szCs w:val="21"/>
                <w:vertAlign w:val="baseline"/>
                <w:lang w:val="en-US" w:eastAsia="zh-CN" w:bidi="ar"/>
              </w:rPr>
              <w:t>&lt;0.001</w:t>
            </w:r>
          </w:p>
        </w:tc>
      </w:tr>
    </w:tbl>
    <w:p>
      <w:pPr>
        <w:rPr>
          <w:rFonts w:hint="eastAsia" w:ascii="Times New Roman" w:hAnsi="Times New Roman" w:eastAsia="MuseoSans-700" w:cs="Times New Roman"/>
          <w:b w:val="0"/>
          <w:bCs w:val="0"/>
          <w:color w:val="auto"/>
          <w:kern w:val="0"/>
          <w:sz w:val="21"/>
          <w:szCs w:val="21"/>
          <w:vertAlign w:val="baseline"/>
          <w:lang w:val="en-US" w:eastAsia="zh-CN" w:bidi="ar"/>
        </w:rPr>
      </w:pPr>
      <w:r>
        <w:rPr>
          <w:rFonts w:hint="eastAsia" w:ascii="Times New Roman" w:hAnsi="Times New Roman" w:eastAsia="CharisSIL" w:cs="Times New Roman"/>
          <w:b w:val="0"/>
          <w:bCs w:val="0"/>
          <w:color w:val="000000"/>
          <w:kern w:val="0"/>
          <w:sz w:val="21"/>
          <w:szCs w:val="21"/>
          <w:lang w:val="en-US" w:eastAsia="zh-CN" w:bidi="ar"/>
        </w:rPr>
        <w:t>RCII, remnant cholesterol inflammatory index</w:t>
      </w:r>
      <w:r>
        <w:rPr>
          <w:rFonts w:hint="eastAsia" w:ascii="Times New Roman" w:hAnsi="Times New Roman" w:cs="Times New Roman"/>
          <w:sz w:val="21"/>
          <w:szCs w:val="21"/>
          <w:lang w:val="en-US" w:eastAsia="zh-CN"/>
        </w:rPr>
        <w:t xml:space="preserve">; </w:t>
      </w:r>
      <w:r>
        <w:rPr>
          <w:rFonts w:hint="eastAsia" w:ascii="Times New Roman" w:hAnsi="Times New Roman" w:eastAsia="CharisSIL" w:cs="Times New Roman"/>
          <w:b w:val="0"/>
          <w:bCs w:val="0"/>
          <w:color w:val="000000"/>
          <w:kern w:val="0"/>
          <w:sz w:val="21"/>
          <w:szCs w:val="21"/>
          <w:lang w:val="en-US" w:eastAsia="zh-CN" w:bidi="ar"/>
        </w:rPr>
        <w:t>HR, hazard ratios; 95% CI</w:t>
      </w:r>
      <w:r>
        <w:rPr>
          <w:rFonts w:hint="eastAsia" w:ascii="Times New Roman" w:hAnsi="Times New Roman" w:eastAsia="MuseoSans-700" w:cs="Times New Roman"/>
          <w:b w:val="0"/>
          <w:bCs w:val="0"/>
          <w:color w:val="auto"/>
          <w:kern w:val="0"/>
          <w:sz w:val="21"/>
          <w:szCs w:val="21"/>
          <w:vertAlign w:val="baseline"/>
          <w:lang w:val="en-US" w:eastAsia="zh-CN" w:bidi="ar"/>
        </w:rPr>
        <w:t>, 95% confidence interval.</w:t>
      </w:r>
    </w:p>
    <w:p>
      <w:pPr>
        <w:rPr>
          <w:rFonts w:hint="default" w:ascii="Times New Roman" w:hAnsi="Times New Roman" w:cs="Times New Roman"/>
          <w:color w:val="0000FF"/>
          <w:sz w:val="21"/>
          <w:szCs w:val="21"/>
          <w:lang w:val="en-US" w:eastAsia="zh-CN"/>
        </w:rPr>
      </w:pPr>
      <w:r>
        <w:rPr>
          <w:rFonts w:hint="eastAsia" w:ascii="Times New Roman" w:hAnsi="Times New Roman" w:cs="Times New Roman"/>
          <w:color w:val="auto"/>
          <w:sz w:val="21"/>
          <w:szCs w:val="21"/>
          <w:vertAlign w:val="baseline"/>
          <w:lang w:val="en-US" w:eastAsia="zh-CN"/>
        </w:rPr>
        <w:t xml:space="preserve">Adjusted for age, sex, BMI, education </w:t>
      </w:r>
      <w:r>
        <w:rPr>
          <w:rFonts w:hint="default" w:ascii="Times New Roman" w:hAnsi="Times New Roman" w:cs="Times New Roman"/>
          <w:color w:val="auto"/>
          <w:sz w:val="21"/>
          <w:szCs w:val="21"/>
          <w:vertAlign w:val="baseline"/>
          <w:lang w:val="en-US" w:eastAsia="zh-CN"/>
        </w:rPr>
        <w:t>level</w:t>
      </w:r>
      <w:r>
        <w:rPr>
          <w:rFonts w:hint="eastAsia" w:ascii="Times New Roman" w:hAnsi="Times New Roman" w:cs="Times New Roman"/>
          <w:color w:val="auto"/>
          <w:sz w:val="21"/>
          <w:szCs w:val="21"/>
          <w:vertAlign w:val="baseline"/>
          <w:lang w:val="en-US" w:eastAsia="zh-CN"/>
        </w:rPr>
        <w:t xml:space="preserve">, marital status, smoking status, SBP, alcohol consumption, dyslipidemia, hypertension, CVD, and </w:t>
      </w:r>
      <w:r>
        <w:rPr>
          <w:rFonts w:hint="eastAsia" w:ascii="Times New Roman" w:hAnsi="Times New Roman" w:cs="Times New Roman"/>
          <w:color w:val="000000"/>
          <w:sz w:val="21"/>
          <w:szCs w:val="21"/>
          <w:lang w:val="en-US" w:eastAsia="zh-CN"/>
        </w:rPr>
        <w:t>a</w:t>
      </w:r>
      <w:r>
        <w:rPr>
          <w:rFonts w:hint="default" w:ascii="Times New Roman" w:hAnsi="Times New Roman" w:cs="Times New Roman"/>
          <w:color w:val="000000"/>
          <w:sz w:val="21"/>
          <w:szCs w:val="21"/>
          <w:lang w:val="en-US" w:eastAsia="zh-CN"/>
        </w:rPr>
        <w:t>ntihypertensive</w:t>
      </w:r>
      <w:r>
        <w:rPr>
          <w:rFonts w:hint="eastAsia" w:ascii="Times New Roman" w:hAnsi="Times New Roman" w:cs="Times New Roman"/>
          <w:color w:val="000000"/>
          <w:sz w:val="21"/>
          <w:szCs w:val="21"/>
          <w:lang w:val="en-US" w:eastAsia="zh-CN"/>
        </w:rPr>
        <w:t xml:space="preserve"> </w:t>
      </w:r>
      <w:r>
        <w:rPr>
          <w:rFonts w:hint="default" w:ascii="Times New Roman" w:hAnsi="Times New Roman" w:eastAsia="宋体" w:cs="Times New Roman"/>
          <w:color w:val="000000"/>
          <w:kern w:val="2"/>
          <w:sz w:val="21"/>
          <w:szCs w:val="21"/>
          <w:lang w:val="en-US" w:eastAsia="zh-CN" w:bidi="ar-SA"/>
        </w:rPr>
        <w:t>drugs</w:t>
      </w:r>
      <w:r>
        <w:rPr>
          <w:rFonts w:hint="eastAsia" w:ascii="Times New Roman" w:hAnsi="Times New Roman" w:eastAsia="宋体" w:cs="Times New Roman"/>
          <w:color w:val="000000"/>
          <w:kern w:val="2"/>
          <w:sz w:val="21"/>
          <w:szCs w:val="21"/>
          <w:lang w:val="en-US" w:eastAsia="zh-CN" w:bidi="ar-SA"/>
        </w:rPr>
        <w:t>.</w:t>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rPr>
          <w:rFonts w:hint="eastAsia" w:ascii="Times New Roman" w:hAnsi="Times New Roman" w:cs="Times New Roman"/>
          <w:color w:val="FF0000"/>
          <w:lang w:val="en-US" w:eastAsia="zh-CN"/>
        </w:rPr>
      </w:pPr>
      <w:r>
        <w:rPr>
          <w:rFonts w:hint="eastAsia" w:ascii="Times New Roman" w:hAnsi="Times New Roman" w:cs="Times New Roman"/>
          <w:color w:val="FF0000"/>
          <w:sz w:val="21"/>
          <w:szCs w:val="21"/>
          <w:lang w:val="en-US" w:eastAsia="zh-CN"/>
        </w:rPr>
        <w:t xml:space="preserve">Supplementary Table 14 </w:t>
      </w:r>
      <w:r>
        <w:rPr>
          <w:rFonts w:hint="default" w:ascii="Times New Roman" w:hAnsi="Times New Roman" w:cs="Times New Roman"/>
          <w:color w:val="FF0000"/>
          <w:lang w:val="en-US" w:eastAsia="zh-CN"/>
        </w:rPr>
        <w:t xml:space="preserve">Effect of the </w:t>
      </w:r>
      <w:r>
        <w:rPr>
          <w:rFonts w:hint="eastAsia" w:ascii="Times New Roman" w:hAnsi="Times New Roman" w:cs="Times New Roman"/>
          <w:color w:val="FF0000"/>
          <w:lang w:val="en-US" w:eastAsia="zh-CN"/>
        </w:rPr>
        <w:t>c</w:t>
      </w:r>
      <w:r>
        <w:rPr>
          <w:rFonts w:hint="default" w:ascii="Times New Roman" w:hAnsi="Times New Roman" w:cs="Times New Roman"/>
          <w:color w:val="FF0000"/>
          <w:lang w:val="en-US" w:eastAsia="zh-CN"/>
        </w:rPr>
        <w:t xml:space="preserve">ombination of hsCRP and RC on </w:t>
      </w:r>
      <w:r>
        <w:rPr>
          <w:rFonts w:hint="eastAsia" w:ascii="Times New Roman" w:hAnsi="Times New Roman" w:cs="Times New Roman"/>
          <w:color w:val="FF0000"/>
          <w:lang w:val="en-US" w:eastAsia="zh-CN"/>
        </w:rPr>
        <w:t>n</w:t>
      </w:r>
      <w:r>
        <w:rPr>
          <w:rFonts w:hint="default" w:ascii="Times New Roman" w:hAnsi="Times New Roman" w:cs="Times New Roman"/>
          <w:color w:val="FF0000"/>
          <w:lang w:val="en-US" w:eastAsia="zh-CN"/>
        </w:rPr>
        <w:t>ew-</w:t>
      </w:r>
      <w:r>
        <w:rPr>
          <w:rFonts w:hint="eastAsia" w:ascii="Times New Roman" w:hAnsi="Times New Roman" w:cs="Times New Roman"/>
          <w:color w:val="FF0000"/>
          <w:lang w:val="en-US" w:eastAsia="zh-CN"/>
        </w:rPr>
        <w:t>o</w:t>
      </w:r>
      <w:r>
        <w:rPr>
          <w:rFonts w:hint="default" w:ascii="Times New Roman" w:hAnsi="Times New Roman" w:cs="Times New Roman"/>
          <w:color w:val="FF0000"/>
          <w:lang w:val="en-US" w:eastAsia="zh-CN"/>
        </w:rPr>
        <w:t xml:space="preserve">nset </w:t>
      </w:r>
      <w:r>
        <w:rPr>
          <w:rFonts w:hint="eastAsia" w:ascii="Times New Roman" w:hAnsi="Times New Roman" w:cs="Times New Roman"/>
          <w:color w:val="FF0000"/>
          <w:lang w:val="en-US" w:eastAsia="zh-CN"/>
        </w:rPr>
        <w:t>d</w:t>
      </w:r>
      <w:r>
        <w:rPr>
          <w:rFonts w:hint="default" w:ascii="Times New Roman" w:hAnsi="Times New Roman" w:cs="Times New Roman"/>
          <w:color w:val="FF0000"/>
          <w:lang w:val="en-US" w:eastAsia="zh-CN"/>
        </w:rPr>
        <w:t>iabetes</w:t>
      </w:r>
      <w:r>
        <w:rPr>
          <w:rFonts w:hint="eastAsia" w:ascii="Times New Roman" w:hAnsi="Times New Roman" w:cs="Times New Roman"/>
          <w:color w:val="FF0000"/>
          <w:lang w:val="en-US" w:eastAsia="zh-CN"/>
        </w:rPr>
        <w:t xml:space="preserve"> in ELSA when p</w:t>
      </w:r>
      <w:r>
        <w:rPr>
          <w:rFonts w:hint="default" w:ascii="Times New Roman" w:hAnsi="Times New Roman" w:cs="Times New Roman"/>
          <w:color w:val="FF0000"/>
          <w:lang w:val="en-US" w:eastAsia="zh-CN"/>
        </w:rPr>
        <w:t>articipants were stratified based on the median RC levels and hsCRP</w:t>
      </w:r>
      <w:r>
        <w:rPr>
          <w:rFonts w:hint="eastAsia" w:ascii="Times New Roman" w:hAnsi="Times New Roman" w:cs="Times New Roman"/>
          <w:color w:val="FF0000"/>
          <w:lang w:val="en-US" w:eastAsia="zh-CN"/>
        </w:rPr>
        <w:t>.</w:t>
      </w:r>
    </w:p>
    <w:tbl>
      <w:tblPr>
        <w:tblStyle w:val="3"/>
        <w:tblW w:w="0" w:type="auto"/>
        <w:tblInd w:w="-927"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95"/>
        <w:gridCol w:w="1127"/>
        <w:gridCol w:w="1633"/>
        <w:gridCol w:w="850"/>
        <w:gridCol w:w="1643"/>
        <w:gridCol w:w="81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95" w:type="dxa"/>
            <w:tcBorders>
              <w:tl2br w:val="nil"/>
              <w:tr2bl w:val="nil"/>
            </w:tcBorders>
          </w:tcPr>
          <w:p>
            <w:pPr>
              <w:rPr>
                <w:rFonts w:hint="default" w:ascii="Times New Roman" w:hAnsi="Times New Roman" w:cs="Times New Roman"/>
                <w:color w:val="FF0000"/>
                <w:vertAlign w:val="baseline"/>
                <w:lang w:val="en-US" w:eastAsia="zh-CN"/>
              </w:rPr>
            </w:pPr>
          </w:p>
        </w:tc>
        <w:tc>
          <w:tcPr>
            <w:tcW w:w="1127" w:type="dxa"/>
            <w:vMerge w:val="restart"/>
            <w:tcBorders>
              <w:tl2br w:val="nil"/>
              <w:tr2bl w:val="nil"/>
            </w:tcBorders>
          </w:tcPr>
          <w:p>
            <w:pPr>
              <w:rPr>
                <w:rFonts w:hint="default" w:ascii="Times New Roman" w:hAnsi="Times New Roman" w:cs="Times New Roman"/>
                <w:color w:val="FF0000"/>
                <w:vertAlign w:val="baseline"/>
                <w:lang w:val="en-US" w:eastAsia="zh-CN"/>
              </w:rPr>
            </w:pPr>
            <w:r>
              <w:rPr>
                <w:rFonts w:hint="default" w:ascii="Times New Roman" w:hAnsi="Times New Roman" w:eastAsia="MuseoSans-700" w:cs="Times New Roman"/>
                <w:b w:val="0"/>
                <w:bCs w:val="0"/>
                <w:color w:val="FF0000"/>
                <w:kern w:val="0"/>
                <w:sz w:val="21"/>
                <w:szCs w:val="21"/>
                <w:vertAlign w:val="baseline"/>
                <w:lang w:val="en-US" w:eastAsia="zh-CN" w:bidi="ar"/>
              </w:rPr>
              <w:t>Events  (N, %)</w:t>
            </w:r>
          </w:p>
        </w:tc>
        <w:tc>
          <w:tcPr>
            <w:tcW w:w="2483" w:type="dxa"/>
            <w:gridSpan w:val="2"/>
            <w:tcBorders>
              <w:bottom w:val="single" w:color="auto" w:sz="8" w:space="0"/>
            </w:tcBorders>
          </w:tcPr>
          <w:p>
            <w:pPr>
              <w:rPr>
                <w:rFonts w:hint="default" w:ascii="Times New Roman" w:hAnsi="Times New Roman" w:cs="Times New Roman"/>
                <w:color w:val="FF0000"/>
                <w:vertAlign w:val="baseline"/>
                <w:lang w:val="en-US" w:eastAsia="zh-CN"/>
              </w:rPr>
            </w:pPr>
            <w:r>
              <w:rPr>
                <w:rFonts w:hint="eastAsia" w:ascii="Times New Roman" w:hAnsi="Times New Roman" w:cs="Times New Roman"/>
                <w:color w:val="FF0000"/>
                <w:vertAlign w:val="baseline"/>
                <w:lang w:val="en-US" w:eastAsia="zh-CN"/>
              </w:rPr>
              <w:t xml:space="preserve">Unadjusted </w:t>
            </w:r>
            <w:r>
              <w:rPr>
                <w:rFonts w:hint="eastAsia" w:ascii="Times New Roman" w:hAnsi="Times New Roman" w:cs="Times New Roman"/>
                <w:color w:val="FF0000"/>
                <w:sz w:val="21"/>
                <w:szCs w:val="21"/>
                <w:vertAlign w:val="baseline"/>
                <w:lang w:val="en-US" w:eastAsia="zh-CN"/>
              </w:rPr>
              <w:t>model</w:t>
            </w:r>
          </w:p>
        </w:tc>
        <w:tc>
          <w:tcPr>
            <w:tcW w:w="2455" w:type="dxa"/>
            <w:gridSpan w:val="2"/>
            <w:tcBorders>
              <w:bottom w:val="single" w:color="auto" w:sz="8" w:space="0"/>
            </w:tcBorders>
          </w:tcPr>
          <w:p>
            <w:pPr>
              <w:rPr>
                <w:rFonts w:hint="default" w:ascii="Times New Roman" w:hAnsi="Times New Roman" w:cs="Times New Roman"/>
                <w:color w:val="FF0000"/>
                <w:vertAlign w:val="baseline"/>
                <w:lang w:val="en-US" w:eastAsia="zh-CN"/>
              </w:rPr>
            </w:pPr>
            <w:r>
              <w:rPr>
                <w:rFonts w:hint="default" w:ascii="Times New Roman" w:hAnsi="Times New Roman" w:cs="Times New Roman"/>
                <w:color w:val="FF0000"/>
                <w:sz w:val="21"/>
                <w:szCs w:val="21"/>
                <w:vertAlign w:val="baseline"/>
                <w:lang w:val="en-US" w:eastAsia="zh-CN"/>
              </w:rPr>
              <w:t xml:space="preserve">Adjusted </w:t>
            </w:r>
            <w:r>
              <w:rPr>
                <w:rFonts w:hint="eastAsia" w:ascii="Times New Roman" w:hAnsi="Times New Roman" w:cs="Times New Roman"/>
                <w:color w:val="FF0000"/>
                <w:sz w:val="21"/>
                <w:szCs w:val="21"/>
                <w:vertAlign w:val="baseline"/>
                <w:lang w:val="en-US" w:eastAsia="zh-CN"/>
              </w:rPr>
              <w:t>model</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95" w:type="dxa"/>
            <w:tcBorders>
              <w:bottom w:val="single" w:color="000000" w:sz="12" w:space="0"/>
              <w:tl2br w:val="nil"/>
              <w:tr2bl w:val="nil"/>
            </w:tcBorders>
          </w:tcPr>
          <w:p>
            <w:pPr>
              <w:rPr>
                <w:rFonts w:hint="default" w:ascii="Times New Roman" w:hAnsi="Times New Roman" w:cs="Times New Roman"/>
                <w:color w:val="FF0000"/>
                <w:vertAlign w:val="baseline"/>
                <w:lang w:val="en-US" w:eastAsia="zh-CN"/>
              </w:rPr>
            </w:pPr>
          </w:p>
        </w:tc>
        <w:tc>
          <w:tcPr>
            <w:tcW w:w="1127" w:type="dxa"/>
            <w:vMerge w:val="continue"/>
            <w:tcBorders>
              <w:bottom w:val="single" w:color="000000" w:sz="12" w:space="0"/>
              <w:tl2br w:val="nil"/>
              <w:tr2bl w:val="nil"/>
            </w:tcBorders>
          </w:tcPr>
          <w:p>
            <w:pPr>
              <w:rPr>
                <w:rFonts w:hint="default" w:ascii="Times New Roman" w:hAnsi="Times New Roman" w:cs="Times New Roman"/>
                <w:color w:val="FF0000"/>
                <w:vertAlign w:val="baseline"/>
                <w:lang w:val="en-US" w:eastAsia="zh-CN"/>
              </w:rPr>
            </w:pPr>
          </w:p>
        </w:tc>
        <w:tc>
          <w:tcPr>
            <w:tcW w:w="1633" w:type="dxa"/>
            <w:tcBorders>
              <w:top w:val="single" w:color="auto" w:sz="8" w:space="0"/>
              <w:bottom w:val="single" w:color="000000" w:sz="12" w:space="0"/>
              <w:tl2br w:val="nil"/>
              <w:tr2bl w:val="nil"/>
            </w:tcBorders>
            <w:vAlign w:val="top"/>
          </w:tcPr>
          <w:p>
            <w:pPr>
              <w:rPr>
                <w:rFonts w:hint="default" w:ascii="Times New Roman" w:hAnsi="Times New Roman" w:cs="Times New Roman"/>
                <w:color w:val="FF0000"/>
                <w:vertAlign w:val="baseline"/>
                <w:lang w:val="en-US" w:eastAsia="zh-CN"/>
              </w:rPr>
            </w:pPr>
            <w:r>
              <w:rPr>
                <w:rFonts w:hint="default" w:ascii="Times New Roman" w:hAnsi="Times New Roman" w:cs="Times New Roman"/>
                <w:color w:val="FF0000"/>
                <w:sz w:val="21"/>
                <w:szCs w:val="21"/>
                <w:vertAlign w:val="baseline"/>
                <w:lang w:val="en-US" w:eastAsia="zh-CN"/>
              </w:rPr>
              <w:t xml:space="preserve">HR </w:t>
            </w:r>
            <w:r>
              <w:rPr>
                <w:rStyle w:val="6"/>
                <w:rFonts w:hint="default" w:ascii="Times New Roman" w:hAnsi="Times New Roman" w:eastAsia="等线" w:cs="Times New Roman"/>
                <w:color w:val="FF0000"/>
                <w:sz w:val="21"/>
                <w:szCs w:val="21"/>
                <w:lang w:val="en-US" w:eastAsia="zh-CN" w:bidi="ar"/>
              </w:rPr>
              <w:t>(95%CI)</w:t>
            </w:r>
          </w:p>
        </w:tc>
        <w:tc>
          <w:tcPr>
            <w:tcW w:w="850" w:type="dxa"/>
            <w:tcBorders>
              <w:top w:val="single" w:color="auto" w:sz="8" w:space="0"/>
              <w:bottom w:val="single" w:color="000000" w:sz="12" w:space="0"/>
              <w:tl2br w:val="nil"/>
              <w:tr2bl w:val="nil"/>
            </w:tcBorders>
            <w:vAlign w:val="top"/>
          </w:tcPr>
          <w:p>
            <w:pPr>
              <w:rPr>
                <w:rFonts w:hint="default" w:ascii="Times New Roman" w:hAnsi="Times New Roman" w:cs="Times New Roman"/>
                <w:color w:val="FF0000"/>
                <w:vertAlign w:val="baseline"/>
                <w:lang w:val="en-US" w:eastAsia="zh-CN"/>
              </w:rPr>
            </w:pPr>
            <w:r>
              <w:rPr>
                <w:rFonts w:hint="eastAsia" w:ascii="Times New Roman" w:hAnsi="Times New Roman" w:cs="Times New Roman"/>
                <w:color w:val="FF0000"/>
                <w:sz w:val="21"/>
                <w:szCs w:val="21"/>
                <w:vertAlign w:val="baseline"/>
                <w:lang w:val="en-US" w:eastAsia="zh-CN"/>
              </w:rPr>
              <w:t>P</w:t>
            </w:r>
          </w:p>
        </w:tc>
        <w:tc>
          <w:tcPr>
            <w:tcW w:w="1643" w:type="dxa"/>
            <w:tcBorders>
              <w:top w:val="single" w:color="auto" w:sz="8" w:space="0"/>
              <w:bottom w:val="single" w:color="000000" w:sz="12" w:space="0"/>
              <w:tl2br w:val="nil"/>
              <w:tr2bl w:val="nil"/>
            </w:tcBorders>
            <w:vAlign w:val="top"/>
          </w:tcPr>
          <w:p>
            <w:pPr>
              <w:rPr>
                <w:rFonts w:hint="default" w:ascii="Times New Roman" w:hAnsi="Times New Roman" w:cs="Times New Roman"/>
                <w:color w:val="FF0000"/>
                <w:vertAlign w:val="baseline"/>
                <w:lang w:val="en-US" w:eastAsia="zh-CN"/>
              </w:rPr>
            </w:pPr>
            <w:r>
              <w:rPr>
                <w:rFonts w:hint="default" w:ascii="Times New Roman" w:hAnsi="Times New Roman" w:cs="Times New Roman"/>
                <w:color w:val="FF0000"/>
                <w:sz w:val="21"/>
                <w:szCs w:val="21"/>
                <w:vertAlign w:val="baseline"/>
                <w:lang w:val="en-US" w:eastAsia="zh-CN"/>
              </w:rPr>
              <w:t xml:space="preserve">HR </w:t>
            </w:r>
            <w:r>
              <w:rPr>
                <w:rStyle w:val="6"/>
                <w:rFonts w:hint="default" w:ascii="Times New Roman" w:hAnsi="Times New Roman" w:eastAsia="等线" w:cs="Times New Roman"/>
                <w:color w:val="FF0000"/>
                <w:sz w:val="21"/>
                <w:szCs w:val="21"/>
                <w:lang w:val="en-US" w:eastAsia="zh-CN" w:bidi="ar"/>
              </w:rPr>
              <w:t>(95%CI)</w:t>
            </w:r>
          </w:p>
        </w:tc>
        <w:tc>
          <w:tcPr>
            <w:tcW w:w="812" w:type="dxa"/>
            <w:tcBorders>
              <w:top w:val="single" w:color="auto" w:sz="8" w:space="0"/>
              <w:bottom w:val="single" w:color="000000" w:sz="12" w:space="0"/>
              <w:tl2br w:val="nil"/>
              <w:tr2bl w:val="nil"/>
            </w:tcBorders>
            <w:vAlign w:val="top"/>
          </w:tcPr>
          <w:p>
            <w:pPr>
              <w:rPr>
                <w:rFonts w:hint="default" w:ascii="Times New Roman" w:hAnsi="Times New Roman" w:cs="Times New Roman"/>
                <w:color w:val="FF0000"/>
                <w:vertAlign w:val="baseline"/>
                <w:lang w:val="en-US" w:eastAsia="zh-CN"/>
              </w:rPr>
            </w:pPr>
            <w:r>
              <w:rPr>
                <w:rFonts w:hint="eastAsia" w:ascii="Times New Roman" w:hAnsi="Times New Roman" w:cs="Times New Roman"/>
                <w:color w:val="FF0000"/>
                <w:sz w:val="21"/>
                <w:szCs w:val="21"/>
                <w:vertAlign w:val="baseline"/>
                <w:lang w:val="en-US" w:eastAsia="zh-CN"/>
              </w:rPr>
              <w:t>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95" w:type="dxa"/>
            <w:tcBorders>
              <w:top w:val="single" w:color="000000" w:sz="12" w:space="0"/>
              <w:tl2br w:val="nil"/>
              <w:tr2bl w:val="nil"/>
            </w:tcBorders>
          </w:tcPr>
          <w:p>
            <w:pPr>
              <w:rPr>
                <w:rFonts w:hint="default" w:ascii="Times New Roman" w:hAnsi="Times New Roman" w:cs="Times New Roman"/>
                <w:color w:val="FF0000"/>
                <w:vertAlign w:val="baseline"/>
                <w:lang w:val="en-US" w:eastAsia="zh-CN"/>
              </w:rPr>
            </w:pPr>
            <w:r>
              <w:rPr>
                <w:rFonts w:hint="eastAsia" w:ascii="Times New Roman" w:hAnsi="Times New Roman" w:eastAsia="MuseoSans-700" w:cs="Times New Roman"/>
                <w:b w:val="0"/>
                <w:bCs w:val="0"/>
                <w:color w:val="FF0000"/>
                <w:kern w:val="0"/>
                <w:sz w:val="21"/>
                <w:szCs w:val="21"/>
                <w:vertAlign w:val="baseline"/>
                <w:lang w:val="en-US" w:eastAsia="zh-CN" w:bidi="ar"/>
              </w:rPr>
              <w:t>Hs-CRP＜median and RC＜median</w:t>
            </w:r>
          </w:p>
        </w:tc>
        <w:tc>
          <w:tcPr>
            <w:tcW w:w="1127" w:type="dxa"/>
            <w:tcBorders>
              <w:top w:val="single" w:color="000000" w:sz="12" w:space="0"/>
              <w:tl2br w:val="nil"/>
              <w:tr2bl w:val="nil"/>
            </w:tcBorders>
            <w:vAlign w:val="center"/>
          </w:tcPr>
          <w:p>
            <w:pPr>
              <w:rPr>
                <w:rFonts w:hint="default" w:ascii="Times New Roman" w:hAnsi="Times New Roman" w:cs="Times New Roman"/>
                <w:color w:val="FF0000"/>
                <w:vertAlign w:val="baseline"/>
                <w:lang w:val="en-US" w:eastAsia="zh-CN"/>
              </w:rPr>
            </w:pPr>
            <w:r>
              <w:rPr>
                <w:rFonts w:hint="eastAsia" w:ascii="Times New Roman" w:hAnsi="Times New Roman" w:eastAsia="MuseoSans-700" w:cs="Times New Roman"/>
                <w:b w:val="0"/>
                <w:bCs w:val="0"/>
                <w:color w:val="FF0000"/>
                <w:kern w:val="0"/>
                <w:sz w:val="21"/>
                <w:szCs w:val="21"/>
                <w:vertAlign w:val="baseline"/>
                <w:lang w:val="en-US" w:eastAsia="zh-CN" w:bidi="ar"/>
              </w:rPr>
              <w:t>88 (6.4)</w:t>
            </w:r>
          </w:p>
        </w:tc>
        <w:tc>
          <w:tcPr>
            <w:tcW w:w="1633" w:type="dxa"/>
            <w:tcBorders>
              <w:top w:val="single" w:color="000000" w:sz="12" w:space="0"/>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Reference</w:t>
            </w:r>
          </w:p>
        </w:tc>
        <w:tc>
          <w:tcPr>
            <w:tcW w:w="850" w:type="dxa"/>
            <w:tcBorders>
              <w:top w:val="single" w:color="000000" w:sz="12" w:space="0"/>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1643" w:type="dxa"/>
            <w:tcBorders>
              <w:top w:val="single" w:color="000000" w:sz="12" w:space="0"/>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Reference</w:t>
            </w:r>
          </w:p>
        </w:tc>
        <w:tc>
          <w:tcPr>
            <w:tcW w:w="812" w:type="dxa"/>
            <w:tcBorders>
              <w:top w:val="single" w:color="000000" w:sz="12" w:space="0"/>
              <w:tl2br w:val="nil"/>
              <w:tr2bl w:val="nil"/>
            </w:tcBorders>
          </w:tcPr>
          <w:p>
            <w:pPr>
              <w:rPr>
                <w:rFonts w:hint="default" w:ascii="Times New Roman" w:hAnsi="Times New Roman" w:cs="Times New Roman"/>
                <w:color w:val="FF0000"/>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95" w:type="dxa"/>
            <w:tcBorders>
              <w:tl2br w:val="nil"/>
              <w:tr2bl w:val="nil"/>
            </w:tcBorders>
          </w:tcPr>
          <w:p>
            <w:pPr>
              <w:rPr>
                <w:rFonts w:hint="default" w:ascii="Times New Roman" w:hAnsi="Times New Roman" w:cs="Times New Roman"/>
                <w:color w:val="FF0000"/>
                <w:vertAlign w:val="baseline"/>
                <w:lang w:val="en-US" w:eastAsia="zh-CN"/>
              </w:rPr>
            </w:pPr>
            <w:r>
              <w:rPr>
                <w:rFonts w:hint="default" w:ascii="Times New Roman" w:hAnsi="Times New Roman" w:cs="Times New Roman"/>
                <w:color w:val="FF0000"/>
                <w:vertAlign w:val="baseline"/>
                <w:lang w:val="en-US" w:eastAsia="zh-CN"/>
              </w:rPr>
              <w:t>Hs-CRP≥median and RC＜median</w:t>
            </w:r>
          </w:p>
        </w:tc>
        <w:tc>
          <w:tcPr>
            <w:tcW w:w="1127" w:type="dxa"/>
            <w:tcBorders>
              <w:tl2br w:val="nil"/>
              <w:tr2bl w:val="nil"/>
            </w:tcBorders>
            <w:vAlign w:val="center"/>
          </w:tcPr>
          <w:p>
            <w:pPr>
              <w:rPr>
                <w:rFonts w:hint="default" w:ascii="Times New Roman" w:hAnsi="Times New Roman" w:cs="Times New Roman"/>
                <w:color w:val="FF0000"/>
                <w:vertAlign w:val="baseline"/>
                <w:lang w:val="en-US" w:eastAsia="zh-CN"/>
              </w:rPr>
            </w:pPr>
            <w:r>
              <w:rPr>
                <w:rFonts w:hint="eastAsia" w:ascii="Times New Roman" w:hAnsi="Times New Roman" w:eastAsia="MuseoSans-700" w:cs="Times New Roman"/>
                <w:b w:val="0"/>
                <w:bCs w:val="0"/>
                <w:color w:val="FF0000"/>
                <w:kern w:val="0"/>
                <w:sz w:val="21"/>
                <w:szCs w:val="21"/>
                <w:vertAlign w:val="baseline"/>
                <w:lang w:val="en-US" w:eastAsia="zh-CN" w:bidi="ar"/>
              </w:rPr>
              <w:t>102 (10.5)</w:t>
            </w:r>
          </w:p>
        </w:tc>
        <w:tc>
          <w:tcPr>
            <w:tcW w:w="1633"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1.88 (1.41-2.50)</w:t>
            </w:r>
          </w:p>
        </w:tc>
        <w:tc>
          <w:tcPr>
            <w:tcW w:w="850"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43"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1.49 (1.11-1.99)</w:t>
            </w:r>
          </w:p>
        </w:tc>
        <w:tc>
          <w:tcPr>
            <w:tcW w:w="812"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0.008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95" w:type="dxa"/>
            <w:tcBorders>
              <w:tl2br w:val="nil"/>
              <w:tr2bl w:val="nil"/>
            </w:tcBorders>
          </w:tcPr>
          <w:p>
            <w:pPr>
              <w:rPr>
                <w:rFonts w:hint="default" w:ascii="Times New Roman" w:hAnsi="Times New Roman" w:cs="Times New Roman"/>
                <w:color w:val="FF0000"/>
                <w:vertAlign w:val="baseline"/>
                <w:lang w:val="en-US" w:eastAsia="zh-CN"/>
              </w:rPr>
            </w:pPr>
            <w:r>
              <w:rPr>
                <w:rFonts w:hint="default" w:ascii="Times New Roman" w:hAnsi="Times New Roman" w:cs="Times New Roman"/>
                <w:color w:val="FF0000"/>
                <w:vertAlign w:val="baseline"/>
                <w:lang w:val="en-US" w:eastAsia="zh-CN"/>
              </w:rPr>
              <w:t>Hs-CRP＜median and RC≥median</w:t>
            </w:r>
          </w:p>
        </w:tc>
        <w:tc>
          <w:tcPr>
            <w:tcW w:w="1127" w:type="dxa"/>
            <w:tcBorders>
              <w:tl2br w:val="nil"/>
              <w:tr2bl w:val="nil"/>
            </w:tcBorders>
            <w:vAlign w:val="center"/>
          </w:tcPr>
          <w:p>
            <w:pPr>
              <w:rPr>
                <w:rFonts w:hint="default" w:ascii="Times New Roman" w:hAnsi="Times New Roman" w:cs="Times New Roman"/>
                <w:color w:val="FF0000"/>
                <w:vertAlign w:val="baseline"/>
                <w:lang w:val="en-US" w:eastAsia="zh-CN"/>
              </w:rPr>
            </w:pPr>
            <w:r>
              <w:rPr>
                <w:rFonts w:hint="eastAsia" w:ascii="Times New Roman" w:hAnsi="Times New Roman" w:eastAsia="MuseoSans-700" w:cs="Times New Roman"/>
                <w:b w:val="0"/>
                <w:bCs w:val="0"/>
                <w:color w:val="FF0000"/>
                <w:kern w:val="0"/>
                <w:sz w:val="21"/>
                <w:szCs w:val="21"/>
                <w:vertAlign w:val="baseline"/>
                <w:lang w:val="en-US" w:eastAsia="zh-CN" w:bidi="ar"/>
              </w:rPr>
              <w:t>122 (11.8)</w:t>
            </w:r>
          </w:p>
        </w:tc>
        <w:tc>
          <w:tcPr>
            <w:tcW w:w="1633"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1.97 (1.50-2.59)</w:t>
            </w:r>
          </w:p>
        </w:tc>
        <w:tc>
          <w:tcPr>
            <w:tcW w:w="850"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43"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1.57 (1.18-2.08)</w:t>
            </w:r>
          </w:p>
        </w:tc>
        <w:tc>
          <w:tcPr>
            <w:tcW w:w="812"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0.002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95" w:type="dxa"/>
            <w:tcBorders>
              <w:tl2br w:val="nil"/>
              <w:tr2bl w:val="nil"/>
            </w:tcBorders>
          </w:tcPr>
          <w:p>
            <w:pPr>
              <w:rPr>
                <w:rFonts w:hint="default" w:ascii="Times New Roman" w:hAnsi="Times New Roman" w:cs="Times New Roman"/>
                <w:color w:val="FF0000"/>
                <w:vertAlign w:val="baseline"/>
                <w:lang w:val="en-US" w:eastAsia="zh-CN"/>
              </w:rPr>
            </w:pPr>
            <w:r>
              <w:rPr>
                <w:rFonts w:hint="default" w:ascii="Times New Roman" w:hAnsi="Times New Roman" w:cs="Times New Roman"/>
                <w:color w:val="FF0000"/>
                <w:vertAlign w:val="baseline"/>
                <w:lang w:val="en-US" w:eastAsia="zh-CN"/>
              </w:rPr>
              <w:t>Hs-CRP≥median and RC≥median</w:t>
            </w:r>
          </w:p>
        </w:tc>
        <w:tc>
          <w:tcPr>
            <w:tcW w:w="1127" w:type="dxa"/>
            <w:tcBorders>
              <w:tl2br w:val="nil"/>
              <w:tr2bl w:val="nil"/>
            </w:tcBorders>
            <w:vAlign w:val="center"/>
          </w:tcPr>
          <w:p>
            <w:pPr>
              <w:rPr>
                <w:rFonts w:hint="default" w:ascii="Times New Roman" w:hAnsi="Times New Roman" w:cs="Times New Roman"/>
                <w:color w:val="FF0000"/>
                <w:vertAlign w:val="baseline"/>
                <w:lang w:val="en-US" w:eastAsia="zh-CN"/>
              </w:rPr>
            </w:pPr>
            <w:r>
              <w:rPr>
                <w:rFonts w:hint="eastAsia" w:ascii="Times New Roman" w:hAnsi="Times New Roman" w:eastAsia="MuseoSans-700" w:cs="Times New Roman"/>
                <w:b w:val="0"/>
                <w:bCs w:val="0"/>
                <w:color w:val="FF0000"/>
                <w:kern w:val="0"/>
                <w:sz w:val="21"/>
                <w:szCs w:val="21"/>
                <w:vertAlign w:val="baseline"/>
                <w:lang w:val="en-US" w:eastAsia="zh-CN" w:bidi="ar"/>
              </w:rPr>
              <w:t>262 (19.3)</w:t>
            </w:r>
          </w:p>
        </w:tc>
        <w:tc>
          <w:tcPr>
            <w:tcW w:w="1633"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3.57 (2.80-4.55)</w:t>
            </w:r>
          </w:p>
        </w:tc>
        <w:tc>
          <w:tcPr>
            <w:tcW w:w="850"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43"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2.43 (1.88-3.16)</w:t>
            </w:r>
          </w:p>
        </w:tc>
        <w:tc>
          <w:tcPr>
            <w:tcW w:w="812"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95" w:type="dxa"/>
            <w:tcBorders>
              <w:tl2br w:val="nil"/>
              <w:tr2bl w:val="nil"/>
            </w:tcBorders>
          </w:tcPr>
          <w:p>
            <w:pPr>
              <w:rPr>
                <w:rFonts w:hint="default" w:ascii="Times New Roman" w:hAnsi="Times New Roman" w:cs="Times New Roman"/>
                <w:color w:val="FF0000"/>
                <w:vertAlign w:val="baseline"/>
                <w:lang w:val="en-US" w:eastAsia="zh-CN"/>
              </w:rPr>
            </w:pPr>
            <w:r>
              <w:rPr>
                <w:rFonts w:hint="eastAsia" w:ascii="Times New Roman" w:hAnsi="Times New Roman" w:cs="Times New Roman"/>
                <w:color w:val="FF0000"/>
                <w:sz w:val="21"/>
                <w:szCs w:val="21"/>
                <w:highlight w:val="none"/>
                <w:vertAlign w:val="baseline"/>
                <w:lang w:val="en-US" w:eastAsia="zh-CN"/>
              </w:rPr>
              <w:t>P for trend</w:t>
            </w:r>
          </w:p>
        </w:tc>
        <w:tc>
          <w:tcPr>
            <w:tcW w:w="1127" w:type="dxa"/>
            <w:tcBorders>
              <w:tl2br w:val="nil"/>
              <w:tr2bl w:val="nil"/>
            </w:tcBorders>
          </w:tcPr>
          <w:p>
            <w:pPr>
              <w:rPr>
                <w:rFonts w:hint="default" w:ascii="Times New Roman" w:hAnsi="Times New Roman" w:cs="Times New Roman"/>
                <w:color w:val="FF0000"/>
                <w:vertAlign w:val="baseline"/>
                <w:lang w:val="en-US" w:eastAsia="zh-CN"/>
              </w:rPr>
            </w:pPr>
          </w:p>
        </w:tc>
        <w:tc>
          <w:tcPr>
            <w:tcW w:w="1633" w:type="dxa"/>
            <w:tcBorders>
              <w:tl2br w:val="nil"/>
              <w:tr2bl w:val="nil"/>
            </w:tcBorders>
          </w:tcPr>
          <w:p>
            <w:pPr>
              <w:rPr>
                <w:rFonts w:hint="default" w:ascii="Times New Roman" w:hAnsi="Times New Roman" w:cs="Times New Roman"/>
                <w:color w:val="FF0000"/>
                <w:vertAlign w:val="baseline"/>
                <w:lang w:val="en-US" w:eastAsia="zh-CN"/>
              </w:rPr>
            </w:pPr>
          </w:p>
        </w:tc>
        <w:tc>
          <w:tcPr>
            <w:tcW w:w="850"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43"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812"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r>
    </w:tbl>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default" w:ascii="Times New Roman" w:hAnsi="Times New Roman" w:cs="Times New Roman"/>
          <w:color w:val="FF0000"/>
          <w:sz w:val="21"/>
          <w:szCs w:val="21"/>
          <w:lang w:val="en-US" w:eastAsia="zh-CN"/>
        </w:rPr>
        <w:t>RC</w:t>
      </w:r>
      <w:r>
        <w:rPr>
          <w:rFonts w:hint="eastAsia" w:ascii="Times New Roman" w:hAnsi="Times New Roman" w:cs="Times New Roman"/>
          <w:color w:val="FF0000"/>
          <w:sz w:val="21"/>
          <w:szCs w:val="21"/>
          <w:lang w:val="en-US" w:eastAsia="zh-CN"/>
        </w:rPr>
        <w:t xml:space="preserve">, remnant cholesterol; </w:t>
      </w:r>
      <w:r>
        <w:rPr>
          <w:rFonts w:hint="default" w:ascii="Times New Roman" w:hAnsi="Times New Roman" w:cs="Times New Roman"/>
          <w:color w:val="FF0000"/>
          <w:lang w:val="en-US" w:eastAsia="zh-CN"/>
        </w:rPr>
        <w:t>hsCRP</w:t>
      </w:r>
      <w:r>
        <w:rPr>
          <w:rFonts w:hint="eastAsia" w:ascii="Times New Roman" w:hAnsi="Times New Roman" w:cs="Times New Roman"/>
          <w:color w:val="FF0000"/>
          <w:lang w:val="en-US" w:eastAsia="zh-CN"/>
        </w:rPr>
        <w:t xml:space="preserve">, </w:t>
      </w:r>
      <w:r>
        <w:rPr>
          <w:rFonts w:hint="eastAsia" w:ascii="Times New Roman" w:hAnsi="Times New Roman" w:cs="Times New Roman"/>
          <w:color w:val="FF0000"/>
          <w:sz w:val="21"/>
          <w:szCs w:val="21"/>
          <w:lang w:val="en-US" w:eastAsia="zh-CN"/>
        </w:rPr>
        <w:t xml:space="preserve">high-sensitivity C-reactive protein; </w:t>
      </w:r>
      <w:r>
        <w:rPr>
          <w:rFonts w:hint="eastAsia" w:ascii="Times New Roman" w:hAnsi="Times New Roman" w:eastAsia="CharisSIL" w:cs="Times New Roman"/>
          <w:b w:val="0"/>
          <w:bCs w:val="0"/>
          <w:color w:val="FF0000"/>
          <w:kern w:val="0"/>
          <w:sz w:val="21"/>
          <w:szCs w:val="21"/>
          <w:lang w:val="en-US" w:eastAsia="zh-CN" w:bidi="ar"/>
        </w:rPr>
        <w:t>HR, hazard ratios; 95% CI</w:t>
      </w:r>
      <w:r>
        <w:rPr>
          <w:rFonts w:hint="eastAsia" w:ascii="Times New Roman" w:hAnsi="Times New Roman" w:eastAsia="MuseoSans-700" w:cs="Times New Roman"/>
          <w:b w:val="0"/>
          <w:bCs w:val="0"/>
          <w:color w:val="FF0000"/>
          <w:kern w:val="0"/>
          <w:sz w:val="21"/>
          <w:szCs w:val="21"/>
          <w:vertAlign w:val="baseline"/>
          <w:lang w:val="en-US" w:eastAsia="zh-CN" w:bidi="ar"/>
        </w:rPr>
        <w:t>, 95% confidence interval.</w:t>
      </w:r>
    </w:p>
    <w:p>
      <w:pPr>
        <w:rPr>
          <w:rFonts w:hint="eastAsia" w:ascii="Times New Roman" w:hAnsi="Times New Roman" w:cs="Times New Roman"/>
          <w:color w:val="FF0000"/>
          <w:sz w:val="21"/>
          <w:szCs w:val="21"/>
          <w:vertAlign w:val="baseline"/>
          <w:lang w:val="en-US" w:eastAsia="zh-CN"/>
        </w:rPr>
      </w:pPr>
      <w:r>
        <w:rPr>
          <w:rFonts w:hint="eastAsia" w:ascii="Times New Roman" w:hAnsi="Times New Roman" w:cs="Times New Roman"/>
          <w:color w:val="FF0000"/>
          <w:sz w:val="21"/>
          <w:szCs w:val="21"/>
          <w:vertAlign w:val="baseline"/>
          <w:lang w:val="en-US" w:eastAsia="zh-CN"/>
        </w:rPr>
        <w:t xml:space="preserve">Adjusted for age, sex, BMI, education </w:t>
      </w:r>
      <w:r>
        <w:rPr>
          <w:rFonts w:hint="default" w:ascii="Times New Roman" w:hAnsi="Times New Roman" w:cs="Times New Roman"/>
          <w:color w:val="FF0000"/>
          <w:sz w:val="21"/>
          <w:szCs w:val="21"/>
          <w:vertAlign w:val="baseline"/>
          <w:lang w:val="en-US" w:eastAsia="zh-CN"/>
        </w:rPr>
        <w:t>level</w:t>
      </w:r>
      <w:r>
        <w:rPr>
          <w:rFonts w:hint="eastAsia" w:ascii="Times New Roman" w:hAnsi="Times New Roman" w:cs="Times New Roman"/>
          <w:color w:val="FF0000"/>
          <w:sz w:val="21"/>
          <w:szCs w:val="21"/>
          <w:vertAlign w:val="baseline"/>
          <w:lang w:val="en-US" w:eastAsia="zh-CN"/>
        </w:rPr>
        <w:t xml:space="preserve">, marital status, smoking status, SBP, alcohol consumption, dyslipidemia, hypertension, CVD, </w:t>
      </w:r>
      <w:r>
        <w:rPr>
          <w:rFonts w:hint="eastAsia" w:ascii="Times New Roman" w:hAnsi="Times New Roman" w:cs="Times New Roman"/>
          <w:color w:val="FF0000"/>
          <w:sz w:val="21"/>
          <w:szCs w:val="21"/>
          <w:lang w:val="en-US" w:eastAsia="zh-CN"/>
        </w:rPr>
        <w:t>a</w:t>
      </w:r>
      <w:r>
        <w:rPr>
          <w:rFonts w:hint="default" w:ascii="Times New Roman" w:hAnsi="Times New Roman" w:cs="Times New Roman"/>
          <w:color w:val="FF0000"/>
          <w:sz w:val="21"/>
          <w:szCs w:val="21"/>
          <w:lang w:val="en-US" w:eastAsia="zh-CN"/>
        </w:rPr>
        <w:t>ntihypertensive</w:t>
      </w:r>
      <w:r>
        <w:rPr>
          <w:rFonts w:hint="eastAsia" w:ascii="Times New Roman" w:hAnsi="Times New Roman" w:cs="Times New Roman"/>
          <w:color w:val="FF0000"/>
          <w:sz w:val="21"/>
          <w:szCs w:val="21"/>
          <w:lang w:val="en-US" w:eastAsia="zh-CN"/>
        </w:rPr>
        <w:t xml:space="preserve">, and </w:t>
      </w:r>
      <w:r>
        <w:rPr>
          <w:rFonts w:hint="eastAsia" w:ascii="Times New Roman" w:hAnsi="Times New Roman" w:cs="Times New Roman"/>
          <w:color w:val="FF0000"/>
          <w:sz w:val="21"/>
          <w:szCs w:val="21"/>
          <w:vertAlign w:val="baseline"/>
          <w:lang w:val="en-US" w:eastAsia="zh-CN"/>
        </w:rPr>
        <w:t>l</w:t>
      </w:r>
      <w:r>
        <w:rPr>
          <w:rFonts w:hint="default" w:ascii="Times New Roman" w:hAnsi="Times New Roman" w:cs="Times New Roman"/>
          <w:color w:val="FF0000"/>
          <w:sz w:val="21"/>
          <w:szCs w:val="21"/>
          <w:vertAlign w:val="baseline"/>
          <w:lang w:val="en-US" w:eastAsia="zh-CN"/>
        </w:rPr>
        <w:t>ipid-lowering</w:t>
      </w:r>
      <w:r>
        <w:rPr>
          <w:rFonts w:hint="default" w:ascii="Times New Roman" w:hAnsi="Times New Roman" w:eastAsia="宋体" w:cs="Times New Roman"/>
          <w:color w:val="FF0000"/>
          <w:kern w:val="2"/>
          <w:sz w:val="21"/>
          <w:szCs w:val="21"/>
          <w:lang w:val="en-US" w:eastAsia="zh-CN" w:bidi="ar-SA"/>
        </w:rPr>
        <w:t xml:space="preserve"> drugs</w:t>
      </w:r>
      <w:r>
        <w:rPr>
          <w:rFonts w:hint="eastAsia" w:ascii="Times New Roman" w:hAnsi="Times New Roman" w:cs="Times New Roman"/>
          <w:color w:val="FF0000"/>
          <w:kern w:val="2"/>
          <w:sz w:val="21"/>
          <w:szCs w:val="21"/>
          <w:lang w:val="en-US" w:eastAsia="zh-CN" w:bidi="ar-SA"/>
        </w:rPr>
        <w:t>.</w:t>
      </w:r>
    </w:p>
    <w:p>
      <w:pPr>
        <w:rPr>
          <w:rFonts w:hint="default" w:ascii="Times New Roman" w:hAnsi="Times New Roman" w:cs="Times New Roman"/>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rPr>
          <w:rFonts w:hint="eastAsia" w:ascii="Times New Roman" w:hAnsi="Times New Roman" w:cs="Times New Roman"/>
          <w:color w:val="FF0000"/>
          <w:sz w:val="21"/>
          <w:szCs w:val="21"/>
          <w:lang w:val="en-US" w:eastAsia="zh-CN"/>
        </w:rPr>
      </w:pPr>
      <w:r>
        <w:rPr>
          <w:rFonts w:hint="eastAsia" w:ascii="Times New Roman" w:hAnsi="Times New Roman" w:cs="Times New Roman"/>
          <w:color w:val="FF0000"/>
          <w:sz w:val="21"/>
          <w:szCs w:val="21"/>
          <w:lang w:val="en-US" w:eastAsia="zh-CN"/>
        </w:rPr>
        <w:t xml:space="preserve">Supplementary Table 15 </w:t>
      </w:r>
      <w:bookmarkStart w:id="8" w:name="OLE_LINK9"/>
      <w:r>
        <w:rPr>
          <w:rFonts w:hint="default" w:ascii="Times New Roman" w:hAnsi="Times New Roman" w:cs="Times New Roman"/>
          <w:color w:val="FF0000"/>
          <w:lang w:val="en-US" w:eastAsia="zh-CN"/>
        </w:rPr>
        <w:t xml:space="preserve">Effect of the </w:t>
      </w:r>
      <w:r>
        <w:rPr>
          <w:rFonts w:hint="eastAsia" w:ascii="Times New Roman" w:hAnsi="Times New Roman" w:cs="Times New Roman"/>
          <w:color w:val="FF0000"/>
          <w:lang w:val="en-US" w:eastAsia="zh-CN"/>
        </w:rPr>
        <w:t>c</w:t>
      </w:r>
      <w:r>
        <w:rPr>
          <w:rFonts w:hint="default" w:ascii="Times New Roman" w:hAnsi="Times New Roman" w:cs="Times New Roman"/>
          <w:color w:val="FF0000"/>
          <w:lang w:val="en-US" w:eastAsia="zh-CN"/>
        </w:rPr>
        <w:t xml:space="preserve">ombination of hsCRP and RC on </w:t>
      </w:r>
      <w:r>
        <w:rPr>
          <w:rFonts w:hint="eastAsia" w:ascii="Times New Roman" w:hAnsi="Times New Roman" w:cs="Times New Roman"/>
          <w:color w:val="FF0000"/>
          <w:lang w:val="en-US" w:eastAsia="zh-CN"/>
        </w:rPr>
        <w:t>n</w:t>
      </w:r>
      <w:r>
        <w:rPr>
          <w:rFonts w:hint="default" w:ascii="Times New Roman" w:hAnsi="Times New Roman" w:cs="Times New Roman"/>
          <w:color w:val="FF0000"/>
          <w:lang w:val="en-US" w:eastAsia="zh-CN"/>
        </w:rPr>
        <w:t>ew-</w:t>
      </w:r>
      <w:r>
        <w:rPr>
          <w:rFonts w:hint="eastAsia" w:ascii="Times New Roman" w:hAnsi="Times New Roman" w:cs="Times New Roman"/>
          <w:color w:val="FF0000"/>
          <w:lang w:val="en-US" w:eastAsia="zh-CN"/>
        </w:rPr>
        <w:t>o</w:t>
      </w:r>
      <w:r>
        <w:rPr>
          <w:rFonts w:hint="default" w:ascii="Times New Roman" w:hAnsi="Times New Roman" w:cs="Times New Roman"/>
          <w:color w:val="FF0000"/>
          <w:lang w:val="en-US" w:eastAsia="zh-CN"/>
        </w:rPr>
        <w:t xml:space="preserve">nset </w:t>
      </w:r>
      <w:r>
        <w:rPr>
          <w:rFonts w:hint="eastAsia" w:ascii="Times New Roman" w:hAnsi="Times New Roman" w:cs="Times New Roman"/>
          <w:color w:val="FF0000"/>
          <w:lang w:val="en-US" w:eastAsia="zh-CN"/>
        </w:rPr>
        <w:t>d</w:t>
      </w:r>
      <w:r>
        <w:rPr>
          <w:rFonts w:hint="default" w:ascii="Times New Roman" w:hAnsi="Times New Roman" w:cs="Times New Roman"/>
          <w:color w:val="FF0000"/>
          <w:lang w:val="en-US" w:eastAsia="zh-CN"/>
        </w:rPr>
        <w:t>iabetes</w:t>
      </w:r>
      <w:r>
        <w:rPr>
          <w:rFonts w:hint="eastAsia" w:ascii="Times New Roman" w:hAnsi="Times New Roman" w:cs="Times New Roman"/>
          <w:color w:val="FF0000"/>
          <w:sz w:val="21"/>
          <w:szCs w:val="21"/>
          <w:lang w:val="en-US" w:eastAsia="zh-CN"/>
        </w:rPr>
        <w:t xml:space="preserve"> when </w:t>
      </w:r>
      <w:r>
        <w:rPr>
          <w:rFonts w:hint="default" w:ascii="Times New Roman" w:hAnsi="Times New Roman" w:cs="Times New Roman"/>
          <w:color w:val="FF0000"/>
          <w:sz w:val="21"/>
          <w:szCs w:val="21"/>
          <w:lang w:val="en-US" w:eastAsia="zh-CN"/>
        </w:rPr>
        <w:t>further</w:t>
      </w:r>
      <w:r>
        <w:rPr>
          <w:rFonts w:hint="eastAsia" w:ascii="Times New Roman" w:hAnsi="Times New Roman" w:cs="Times New Roman"/>
          <w:color w:val="FF0000"/>
          <w:sz w:val="21"/>
          <w:szCs w:val="21"/>
          <w:lang w:val="en-US" w:eastAsia="zh-CN"/>
        </w:rPr>
        <w:t xml:space="preserve"> adjusted</w:t>
      </w:r>
      <w:bookmarkStart w:id="9" w:name="OLE_LINK10"/>
      <w:r>
        <w:rPr>
          <w:rFonts w:hint="default" w:ascii="Times New Roman" w:hAnsi="Times New Roman" w:cs="Times New Roman"/>
          <w:color w:val="FF0000"/>
          <w:sz w:val="21"/>
          <w:szCs w:val="21"/>
          <w:lang w:val="en-US" w:eastAsia="zh-CN"/>
        </w:rPr>
        <w:t xml:space="preserve"> triglycerides</w:t>
      </w:r>
      <w:bookmarkEnd w:id="9"/>
      <w:r>
        <w:rPr>
          <w:rFonts w:hint="eastAsia" w:ascii="Times New Roman" w:hAnsi="Times New Roman" w:cs="Times New Roman"/>
          <w:color w:val="FF0000"/>
          <w:sz w:val="21"/>
          <w:szCs w:val="21"/>
          <w:lang w:val="en-US" w:eastAsia="zh-CN"/>
        </w:rPr>
        <w:t xml:space="preserve"> and low-density lipoprotein cholesterol.</w:t>
      </w:r>
      <w:bookmarkEnd w:id="8"/>
    </w:p>
    <w:tbl>
      <w:tblPr>
        <w:tblStyle w:val="3"/>
        <w:tblW w:w="0" w:type="auto"/>
        <w:tblInd w:w="79"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39"/>
        <w:gridCol w:w="1126"/>
        <w:gridCol w:w="1624"/>
        <w:gridCol w:w="840"/>
        <w:gridCol w:w="1616"/>
        <w:gridCol w:w="81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vMerge w:val="restart"/>
            <w:tcBorders>
              <w:tl2br w:val="nil"/>
              <w:tr2bl w:val="nil"/>
            </w:tcBorders>
          </w:tcPr>
          <w:p>
            <w:pPr>
              <w:rPr>
                <w:rFonts w:hint="default"/>
                <w:color w:val="FF0000"/>
                <w:vertAlign w:val="baseline"/>
                <w:lang w:val="en-US"/>
              </w:rPr>
            </w:pPr>
          </w:p>
        </w:tc>
        <w:tc>
          <w:tcPr>
            <w:tcW w:w="1126" w:type="dxa"/>
            <w:vMerge w:val="restart"/>
            <w:tcBorders>
              <w:tl2br w:val="nil"/>
              <w:tr2bl w:val="nil"/>
            </w:tcBorders>
            <w:vAlign w:val="top"/>
          </w:tcPr>
          <w:p>
            <w:pPr>
              <w:rPr>
                <w:rFonts w:hint="default"/>
                <w:color w:val="FF0000"/>
                <w:vertAlign w:val="baseline"/>
                <w:lang w:val="en-US"/>
              </w:rPr>
            </w:pPr>
            <w:r>
              <w:rPr>
                <w:rFonts w:hint="default" w:ascii="Times New Roman" w:hAnsi="Times New Roman" w:eastAsia="MuseoSans-700" w:cs="Times New Roman"/>
                <w:b w:val="0"/>
                <w:bCs w:val="0"/>
                <w:color w:val="FF0000"/>
                <w:kern w:val="0"/>
                <w:sz w:val="21"/>
                <w:szCs w:val="21"/>
                <w:vertAlign w:val="baseline"/>
                <w:lang w:val="en-US" w:eastAsia="zh-CN" w:bidi="ar"/>
              </w:rPr>
              <w:t>Events  (N, %)</w:t>
            </w:r>
          </w:p>
        </w:tc>
        <w:tc>
          <w:tcPr>
            <w:tcW w:w="2464" w:type="dxa"/>
            <w:gridSpan w:val="2"/>
            <w:tcBorders>
              <w:bottom w:val="single" w:color="auto" w:sz="8" w:space="0"/>
            </w:tcBorders>
            <w:vAlign w:val="top"/>
          </w:tcPr>
          <w:p>
            <w:pPr>
              <w:rPr>
                <w:rFonts w:hint="default"/>
                <w:color w:val="FF0000"/>
                <w:vertAlign w:val="baseline"/>
                <w:lang w:val="en-US"/>
              </w:rPr>
            </w:pPr>
            <w:r>
              <w:rPr>
                <w:rFonts w:hint="eastAsia" w:ascii="Times New Roman" w:hAnsi="Times New Roman" w:cs="Times New Roman"/>
                <w:color w:val="FF0000"/>
                <w:vertAlign w:val="baseline"/>
                <w:lang w:val="en-US" w:eastAsia="zh-CN"/>
              </w:rPr>
              <w:t xml:space="preserve">Unadjusted </w:t>
            </w:r>
            <w:r>
              <w:rPr>
                <w:rFonts w:hint="eastAsia" w:ascii="Times New Roman" w:hAnsi="Times New Roman" w:cs="Times New Roman"/>
                <w:color w:val="FF0000"/>
                <w:sz w:val="21"/>
                <w:szCs w:val="21"/>
                <w:vertAlign w:val="baseline"/>
                <w:lang w:val="en-US" w:eastAsia="zh-CN"/>
              </w:rPr>
              <w:t>model</w:t>
            </w:r>
          </w:p>
        </w:tc>
        <w:tc>
          <w:tcPr>
            <w:tcW w:w="2428" w:type="dxa"/>
            <w:gridSpan w:val="2"/>
            <w:tcBorders>
              <w:bottom w:val="single" w:color="auto" w:sz="8" w:space="0"/>
            </w:tcBorders>
            <w:vAlign w:val="top"/>
          </w:tcPr>
          <w:p>
            <w:pPr>
              <w:rPr>
                <w:rFonts w:hint="default"/>
                <w:color w:val="FF0000"/>
                <w:vertAlign w:val="baseline"/>
                <w:lang w:val="en-US"/>
              </w:rPr>
            </w:pPr>
            <w:r>
              <w:rPr>
                <w:rFonts w:hint="default" w:ascii="Times New Roman" w:hAnsi="Times New Roman" w:cs="Times New Roman"/>
                <w:color w:val="FF0000"/>
                <w:sz w:val="21"/>
                <w:szCs w:val="21"/>
                <w:vertAlign w:val="baseline"/>
                <w:lang w:val="en-US" w:eastAsia="zh-CN"/>
              </w:rPr>
              <w:t xml:space="preserve">Adjusted </w:t>
            </w:r>
            <w:r>
              <w:rPr>
                <w:rFonts w:hint="eastAsia" w:ascii="Times New Roman" w:hAnsi="Times New Roman" w:cs="Times New Roman"/>
                <w:color w:val="FF0000"/>
                <w:sz w:val="21"/>
                <w:szCs w:val="21"/>
                <w:vertAlign w:val="baseline"/>
                <w:lang w:val="en-US" w:eastAsia="zh-CN"/>
              </w:rPr>
              <w:t>model</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vMerge w:val="continue"/>
            <w:tcBorders>
              <w:bottom w:val="single" w:color="000000" w:sz="12" w:space="0"/>
              <w:tl2br w:val="nil"/>
              <w:tr2bl w:val="nil"/>
            </w:tcBorders>
          </w:tcPr>
          <w:p>
            <w:pPr>
              <w:rPr>
                <w:rFonts w:hint="default"/>
                <w:color w:val="FF0000"/>
                <w:vertAlign w:val="baseline"/>
                <w:lang w:val="en-US"/>
              </w:rPr>
            </w:pPr>
          </w:p>
        </w:tc>
        <w:tc>
          <w:tcPr>
            <w:tcW w:w="1126" w:type="dxa"/>
            <w:vMerge w:val="continue"/>
            <w:tcBorders>
              <w:bottom w:val="single" w:color="000000" w:sz="12" w:space="0"/>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1624" w:type="dxa"/>
            <w:tcBorders>
              <w:top w:val="single" w:color="auto" w:sz="8" w:space="0"/>
              <w:bottom w:val="single" w:color="000000" w:sz="12" w:space="0"/>
              <w:tl2br w:val="nil"/>
              <w:tr2bl w:val="nil"/>
            </w:tcBorders>
            <w:vAlign w:val="top"/>
          </w:tcPr>
          <w:p>
            <w:pPr>
              <w:rPr>
                <w:rFonts w:hint="eastAsia" w:ascii="Times New Roman" w:hAnsi="Times New Roman" w:cs="Times New Roman"/>
                <w:color w:val="FF0000"/>
                <w:vertAlign w:val="baseline"/>
                <w:lang w:val="en-US" w:eastAsia="zh-CN"/>
              </w:rPr>
            </w:pPr>
            <w:r>
              <w:rPr>
                <w:rFonts w:hint="eastAsia" w:ascii="Times New Roman" w:hAnsi="Times New Roman" w:cs="Times New Roman"/>
                <w:color w:val="FF0000"/>
                <w:vertAlign w:val="baseline"/>
                <w:lang w:val="en-US" w:eastAsia="zh-CN"/>
              </w:rPr>
              <w:t>HR</w:t>
            </w:r>
            <w:r>
              <w:rPr>
                <w:rStyle w:val="6"/>
                <w:rFonts w:hint="default" w:ascii="Times New Roman" w:hAnsi="Times New Roman" w:eastAsia="等线" w:cs="Times New Roman"/>
                <w:color w:val="FF0000"/>
                <w:sz w:val="21"/>
                <w:szCs w:val="21"/>
                <w:lang w:val="en-US" w:eastAsia="zh-CN" w:bidi="ar"/>
              </w:rPr>
              <w:t>(95%CI)</w:t>
            </w:r>
          </w:p>
        </w:tc>
        <w:tc>
          <w:tcPr>
            <w:tcW w:w="840" w:type="dxa"/>
            <w:tcBorders>
              <w:top w:val="single" w:color="auto" w:sz="8" w:space="0"/>
              <w:bottom w:val="single" w:color="000000" w:sz="12" w:space="0"/>
              <w:tl2br w:val="nil"/>
              <w:tr2bl w:val="nil"/>
            </w:tcBorders>
            <w:vAlign w:val="top"/>
          </w:tcPr>
          <w:p>
            <w:pPr>
              <w:rPr>
                <w:rFonts w:hint="eastAsia" w:ascii="Times New Roman" w:hAnsi="Times New Roman" w:cs="Times New Roman"/>
                <w:color w:val="FF0000"/>
                <w:sz w:val="21"/>
                <w:szCs w:val="21"/>
                <w:vertAlign w:val="baseline"/>
                <w:lang w:val="en-US" w:eastAsia="zh-CN"/>
              </w:rPr>
            </w:pPr>
            <w:r>
              <w:rPr>
                <w:rFonts w:hint="eastAsia" w:ascii="Times New Roman" w:hAnsi="Times New Roman" w:cs="Times New Roman"/>
                <w:color w:val="FF0000"/>
                <w:sz w:val="21"/>
                <w:szCs w:val="21"/>
                <w:vertAlign w:val="baseline"/>
                <w:lang w:val="en-US" w:eastAsia="zh-CN"/>
              </w:rPr>
              <w:t>P</w:t>
            </w:r>
          </w:p>
        </w:tc>
        <w:tc>
          <w:tcPr>
            <w:tcW w:w="1616" w:type="dxa"/>
            <w:tcBorders>
              <w:top w:val="single" w:color="auto" w:sz="8" w:space="0"/>
              <w:bottom w:val="single" w:color="000000" w:sz="12" w:space="0"/>
              <w:tl2br w:val="nil"/>
              <w:tr2bl w:val="nil"/>
            </w:tcBorders>
            <w:vAlign w:val="top"/>
          </w:tcPr>
          <w:p>
            <w:pPr>
              <w:rPr>
                <w:rFonts w:hint="default" w:ascii="Times New Roman" w:hAnsi="Times New Roman" w:cs="Times New Roman" w:eastAsiaTheme="minorEastAsia"/>
                <w:color w:val="FF0000"/>
                <w:kern w:val="2"/>
                <w:sz w:val="21"/>
                <w:szCs w:val="24"/>
                <w:vertAlign w:val="baseline"/>
                <w:lang w:val="en-US" w:eastAsia="zh-CN" w:bidi="ar-SA"/>
              </w:rPr>
            </w:pPr>
            <w:r>
              <w:rPr>
                <w:rFonts w:hint="eastAsia" w:ascii="Times New Roman" w:hAnsi="Times New Roman" w:cs="Times New Roman"/>
                <w:color w:val="FF0000"/>
                <w:vertAlign w:val="baseline"/>
                <w:lang w:val="en-US" w:eastAsia="zh-CN"/>
              </w:rPr>
              <w:t>HR</w:t>
            </w:r>
            <w:r>
              <w:rPr>
                <w:rStyle w:val="6"/>
                <w:rFonts w:hint="default" w:ascii="Times New Roman" w:hAnsi="Times New Roman" w:eastAsia="等线" w:cs="Times New Roman"/>
                <w:color w:val="FF0000"/>
                <w:sz w:val="21"/>
                <w:szCs w:val="21"/>
                <w:lang w:val="en-US" w:eastAsia="zh-CN" w:bidi="ar"/>
              </w:rPr>
              <w:t>(95%CI)</w:t>
            </w:r>
          </w:p>
        </w:tc>
        <w:tc>
          <w:tcPr>
            <w:tcW w:w="812" w:type="dxa"/>
            <w:tcBorders>
              <w:top w:val="single" w:color="auto" w:sz="8" w:space="0"/>
              <w:bottom w:val="single" w:color="000000" w:sz="12" w:space="0"/>
              <w:tl2br w:val="nil"/>
              <w:tr2bl w:val="nil"/>
            </w:tcBorders>
            <w:vAlign w:val="top"/>
          </w:tcPr>
          <w:p>
            <w:pPr>
              <w:rPr>
                <w:rFonts w:hint="eastAsia"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cs="Times New Roman"/>
                <w:color w:val="FF0000"/>
                <w:sz w:val="21"/>
                <w:szCs w:val="21"/>
                <w:vertAlign w:val="baseline"/>
                <w:lang w:val="en-US" w:eastAsia="zh-CN"/>
              </w:rPr>
              <w:t>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op w:val="single" w:color="000000" w:sz="12" w:space="0"/>
              <w:tl2br w:val="nil"/>
              <w:tr2bl w:val="nil"/>
            </w:tcBorders>
            <w:vAlign w:val="top"/>
          </w:tcPr>
          <w:p>
            <w:pPr>
              <w:rPr>
                <w:rFonts w:hint="default"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cs="Times New Roman"/>
                <w:color w:val="FF0000"/>
                <w:sz w:val="21"/>
                <w:szCs w:val="21"/>
                <w:vertAlign w:val="baseline"/>
                <w:lang w:val="en-US" w:eastAsia="zh-CN"/>
              </w:rPr>
              <w:t>CHARLS</w:t>
            </w:r>
          </w:p>
        </w:tc>
        <w:tc>
          <w:tcPr>
            <w:tcW w:w="1126" w:type="dxa"/>
            <w:tcBorders>
              <w:top w:val="single" w:color="000000" w:sz="12" w:space="0"/>
              <w:tl2br w:val="nil"/>
              <w:tr2bl w:val="nil"/>
            </w:tcBorders>
          </w:tcPr>
          <w:p>
            <w:pPr>
              <w:rPr>
                <w:rFonts w:hint="eastAsia" w:eastAsiaTheme="minorEastAsia"/>
                <w:color w:val="FF0000"/>
                <w:vertAlign w:val="baseline"/>
                <w:lang w:val="en-US" w:eastAsia="zh-CN"/>
              </w:rPr>
            </w:pPr>
          </w:p>
        </w:tc>
        <w:tc>
          <w:tcPr>
            <w:tcW w:w="1624" w:type="dxa"/>
            <w:tcBorders>
              <w:top w:val="single" w:color="000000" w:sz="12" w:space="0"/>
              <w:tl2br w:val="nil"/>
              <w:tr2bl w:val="nil"/>
            </w:tcBorders>
          </w:tcPr>
          <w:p>
            <w:pPr>
              <w:rPr>
                <w:rFonts w:hint="default"/>
                <w:color w:val="FF0000"/>
                <w:vertAlign w:val="baseline"/>
                <w:lang w:val="en-US"/>
              </w:rPr>
            </w:pPr>
          </w:p>
        </w:tc>
        <w:tc>
          <w:tcPr>
            <w:tcW w:w="840" w:type="dxa"/>
            <w:tcBorders>
              <w:top w:val="single" w:color="000000" w:sz="12" w:space="0"/>
              <w:tl2br w:val="nil"/>
              <w:tr2bl w:val="nil"/>
            </w:tcBorders>
          </w:tcPr>
          <w:p>
            <w:pPr>
              <w:rPr>
                <w:rFonts w:hint="default"/>
                <w:color w:val="FF0000"/>
                <w:vertAlign w:val="baseline"/>
                <w:lang w:val="en-US"/>
              </w:rPr>
            </w:pPr>
          </w:p>
        </w:tc>
        <w:tc>
          <w:tcPr>
            <w:tcW w:w="1616" w:type="dxa"/>
            <w:tcBorders>
              <w:top w:val="single" w:color="000000" w:sz="12" w:space="0"/>
              <w:tl2br w:val="nil"/>
              <w:tr2bl w:val="nil"/>
            </w:tcBorders>
          </w:tcPr>
          <w:p>
            <w:pPr>
              <w:rPr>
                <w:rFonts w:hint="default"/>
                <w:color w:val="FF0000"/>
                <w:vertAlign w:val="baseline"/>
                <w:lang w:val="en-US"/>
              </w:rPr>
            </w:pPr>
          </w:p>
        </w:tc>
        <w:tc>
          <w:tcPr>
            <w:tcW w:w="812" w:type="dxa"/>
            <w:tcBorders>
              <w:top w:val="single" w:color="000000" w:sz="12" w:space="0"/>
              <w:tl2br w:val="nil"/>
              <w:tr2bl w:val="nil"/>
            </w:tcBorders>
          </w:tcPr>
          <w:p>
            <w:pPr>
              <w:rPr>
                <w:rFonts w:hint="default"/>
                <w:color w:val="FF0000"/>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210" w:firstLineChars="100"/>
              <w:rPr>
                <w:rFonts w:hint="default"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cs="Times New Roman"/>
                <w:color w:val="FF0000"/>
                <w:sz w:val="21"/>
                <w:szCs w:val="21"/>
                <w:lang w:val="en-US" w:eastAsia="zh-CN"/>
              </w:rPr>
              <w:t>The combination of RC and hsCRP</w:t>
            </w:r>
          </w:p>
        </w:tc>
        <w:tc>
          <w:tcPr>
            <w:tcW w:w="1126" w:type="dxa"/>
            <w:tcBorders>
              <w:tl2br w:val="nil"/>
              <w:tr2bl w:val="nil"/>
            </w:tcBorders>
            <w:vAlign w:val="top"/>
          </w:tcPr>
          <w:p>
            <w:pPr>
              <w:rPr>
                <w:rFonts w:hint="default" w:asciiTheme="minorHAnsi" w:hAnsiTheme="minorHAnsi" w:eastAsiaTheme="minorEastAsia" w:cstheme="minorBidi"/>
                <w:color w:val="FF0000"/>
                <w:kern w:val="2"/>
                <w:sz w:val="21"/>
                <w:szCs w:val="24"/>
                <w:vertAlign w:val="baseline"/>
                <w:lang w:val="en-US" w:eastAsia="zh-CN" w:bidi="ar-SA"/>
              </w:rPr>
            </w:pPr>
          </w:p>
        </w:tc>
        <w:tc>
          <w:tcPr>
            <w:tcW w:w="1624" w:type="dxa"/>
            <w:tcBorders>
              <w:tl2br w:val="nil"/>
              <w:tr2bl w:val="nil"/>
            </w:tcBorders>
            <w:vAlign w:val="top"/>
          </w:tcPr>
          <w:p>
            <w:pPr>
              <w:rPr>
                <w:rFonts w:hint="default" w:asciiTheme="minorHAnsi" w:hAnsiTheme="minorHAnsi" w:eastAsiaTheme="minorEastAsia" w:cstheme="minorBidi"/>
                <w:color w:val="FF0000"/>
                <w:kern w:val="2"/>
                <w:sz w:val="21"/>
                <w:szCs w:val="24"/>
                <w:vertAlign w:val="baseline"/>
                <w:lang w:val="en-US" w:eastAsia="zh-CN" w:bidi="ar-SA"/>
              </w:rPr>
            </w:pPr>
          </w:p>
        </w:tc>
        <w:tc>
          <w:tcPr>
            <w:tcW w:w="840" w:type="dxa"/>
            <w:tcBorders>
              <w:tl2br w:val="nil"/>
              <w:tr2bl w:val="nil"/>
            </w:tcBorders>
            <w:vAlign w:val="top"/>
          </w:tcPr>
          <w:p>
            <w:pPr>
              <w:rPr>
                <w:rFonts w:hint="default" w:asciiTheme="minorHAnsi" w:hAnsiTheme="minorHAnsi" w:eastAsiaTheme="minorEastAsia" w:cstheme="minorBidi"/>
                <w:color w:val="FF0000"/>
                <w:kern w:val="2"/>
                <w:sz w:val="21"/>
                <w:szCs w:val="24"/>
                <w:vertAlign w:val="baseline"/>
                <w:lang w:val="en-US" w:eastAsia="zh-CN" w:bidi="ar-SA"/>
              </w:rPr>
            </w:pPr>
          </w:p>
        </w:tc>
        <w:tc>
          <w:tcPr>
            <w:tcW w:w="1616" w:type="dxa"/>
            <w:tcBorders>
              <w:tl2br w:val="nil"/>
              <w:tr2bl w:val="nil"/>
            </w:tcBorders>
            <w:vAlign w:val="top"/>
          </w:tcPr>
          <w:p>
            <w:pPr>
              <w:rPr>
                <w:rFonts w:hint="default" w:asciiTheme="minorHAnsi" w:hAnsiTheme="minorHAnsi" w:eastAsiaTheme="minorEastAsia" w:cstheme="minorBidi"/>
                <w:color w:val="FF0000"/>
                <w:kern w:val="2"/>
                <w:sz w:val="21"/>
                <w:szCs w:val="24"/>
                <w:vertAlign w:val="baseline"/>
                <w:lang w:val="en-US" w:eastAsia="zh-CN" w:bidi="ar-SA"/>
              </w:rPr>
            </w:pPr>
          </w:p>
        </w:tc>
        <w:tc>
          <w:tcPr>
            <w:tcW w:w="812" w:type="dxa"/>
            <w:tcBorders>
              <w:tl2br w:val="nil"/>
              <w:tr2bl w:val="nil"/>
            </w:tcBorders>
            <w:vAlign w:val="top"/>
          </w:tcPr>
          <w:p>
            <w:pPr>
              <w:rPr>
                <w:rFonts w:hint="default" w:asciiTheme="minorHAnsi" w:hAnsiTheme="minorHAnsi" w:eastAsiaTheme="minorEastAsia" w:cstheme="minorBidi"/>
                <w:color w:val="FF0000"/>
                <w:kern w:val="2"/>
                <w:sz w:val="21"/>
                <w:szCs w:val="24"/>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eastAsia"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1</w:t>
            </w:r>
          </w:p>
        </w:tc>
        <w:tc>
          <w:tcPr>
            <w:tcW w:w="1126"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255 (9.8)</w:t>
            </w:r>
          </w:p>
        </w:tc>
        <w:tc>
          <w:tcPr>
            <w:tcW w:w="1624" w:type="dxa"/>
            <w:tcBorders>
              <w:tl2br w:val="nil"/>
              <w:tr2bl w:val="nil"/>
            </w:tcBorders>
            <w:vAlign w:val="top"/>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Reference</w:t>
            </w:r>
          </w:p>
        </w:tc>
        <w:tc>
          <w:tcPr>
            <w:tcW w:w="840"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1616" w:type="dxa"/>
            <w:tcBorders>
              <w:tl2br w:val="nil"/>
              <w:tr2bl w:val="nil"/>
            </w:tcBorders>
            <w:vAlign w:val="top"/>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Reference</w:t>
            </w:r>
          </w:p>
        </w:tc>
        <w:tc>
          <w:tcPr>
            <w:tcW w:w="812"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2</w:t>
            </w:r>
          </w:p>
        </w:tc>
        <w:tc>
          <w:tcPr>
            <w:tcW w:w="112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274 (13.0)</w:t>
            </w:r>
          </w:p>
        </w:tc>
        <w:tc>
          <w:tcPr>
            <w:tcW w:w="1624"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1.41 (1.19-1.67)</w:t>
            </w:r>
          </w:p>
        </w:tc>
        <w:tc>
          <w:tcPr>
            <w:tcW w:w="840"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1.24 (1.05-1.48)</w:t>
            </w:r>
          </w:p>
        </w:tc>
        <w:tc>
          <w:tcPr>
            <w:tcW w:w="812"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0.013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3</w:t>
            </w:r>
          </w:p>
        </w:tc>
        <w:tc>
          <w:tcPr>
            <w:tcW w:w="112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312 (14.8)</w:t>
            </w:r>
          </w:p>
        </w:tc>
        <w:tc>
          <w:tcPr>
            <w:tcW w:w="1624"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1.57 (1.33-1.85)</w:t>
            </w:r>
          </w:p>
        </w:tc>
        <w:tc>
          <w:tcPr>
            <w:tcW w:w="840"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1.25 (1.05-1.50)</w:t>
            </w:r>
          </w:p>
        </w:tc>
        <w:tc>
          <w:tcPr>
            <w:tcW w:w="812"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0.012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default" w:ascii="Times New Roman" w:hAnsi="Times New Roman" w:eastAsia="宋体" w:cs="Times New Roman"/>
                <w:b/>
                <w:bCs/>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4</w:t>
            </w:r>
          </w:p>
        </w:tc>
        <w:tc>
          <w:tcPr>
            <w:tcW w:w="112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495 (19.8)</w:t>
            </w:r>
          </w:p>
        </w:tc>
        <w:tc>
          <w:tcPr>
            <w:tcW w:w="1624"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2.19 (1.89-2.55)</w:t>
            </w:r>
          </w:p>
        </w:tc>
        <w:tc>
          <w:tcPr>
            <w:tcW w:w="840"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1.45 (1.22-1.72)</w:t>
            </w:r>
          </w:p>
        </w:tc>
        <w:tc>
          <w:tcPr>
            <w:tcW w:w="812"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 xml:space="preserve">   P for trend</w:t>
            </w:r>
          </w:p>
        </w:tc>
        <w:tc>
          <w:tcPr>
            <w:tcW w:w="1126"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1624"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840"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812"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210" w:firstLineChars="100"/>
              <w:rPr>
                <w:rFonts w:hint="eastAsia"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cs="Times New Roman"/>
                <w:color w:val="FF0000"/>
                <w:sz w:val="21"/>
                <w:szCs w:val="21"/>
                <w:vertAlign w:val="baseline"/>
                <w:lang w:val="en-US" w:eastAsia="zh-CN"/>
              </w:rPr>
              <w:t>RCII</w:t>
            </w:r>
          </w:p>
        </w:tc>
        <w:tc>
          <w:tcPr>
            <w:tcW w:w="1126"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1624"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840" w:type="dxa"/>
            <w:tcBorders>
              <w:tl2br w:val="nil"/>
              <w:tr2bl w:val="nil"/>
            </w:tcBorders>
            <w:vAlign w:val="top"/>
          </w:tcPr>
          <w:p>
            <w:pPr>
              <w:rPr>
                <w:rFonts w:hint="eastAsia" w:ascii="Times New Roman" w:hAnsi="Times New Roman" w:eastAsia="MuseoSans-700" w:cs="Times New Roman"/>
                <w:b w:val="0"/>
                <w:bCs w:val="0"/>
                <w:color w:val="FF0000"/>
                <w:kern w:val="0"/>
                <w:sz w:val="21"/>
                <w:szCs w:val="21"/>
                <w:vertAlign w:val="baseline"/>
                <w:lang w:val="en-US" w:eastAsia="zh-CN" w:bidi="ar"/>
              </w:rPr>
            </w:pPr>
          </w:p>
        </w:tc>
        <w:tc>
          <w:tcPr>
            <w:tcW w:w="1616"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812" w:type="dxa"/>
            <w:tcBorders>
              <w:tl2br w:val="nil"/>
              <w:tr2bl w:val="nil"/>
            </w:tcBorders>
            <w:vAlign w:val="top"/>
          </w:tcPr>
          <w:p>
            <w:pPr>
              <w:rPr>
                <w:rFonts w:hint="eastAsia" w:ascii="Times New Roman" w:hAnsi="Times New Roman" w:eastAsia="MuseoSans-700" w:cs="Times New Roman"/>
                <w:b w:val="0"/>
                <w:bCs w:val="0"/>
                <w:color w:val="FF0000"/>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eastAsia"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Q1</w:t>
            </w:r>
          </w:p>
        </w:tc>
        <w:tc>
          <w:tcPr>
            <w:tcW w:w="112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208 (8.9)</w:t>
            </w:r>
          </w:p>
        </w:tc>
        <w:tc>
          <w:tcPr>
            <w:tcW w:w="1624"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Reference</w:t>
            </w:r>
          </w:p>
        </w:tc>
        <w:tc>
          <w:tcPr>
            <w:tcW w:w="840" w:type="dxa"/>
            <w:tcBorders>
              <w:tl2br w:val="nil"/>
              <w:tr2bl w:val="nil"/>
            </w:tcBorders>
            <w:vAlign w:val="top"/>
          </w:tcPr>
          <w:p>
            <w:pPr>
              <w:rPr>
                <w:rFonts w:hint="eastAsia" w:ascii="Times New Roman" w:hAnsi="Times New Roman" w:eastAsia="MuseoSans-700" w:cs="Times New Roman"/>
                <w:b w:val="0"/>
                <w:bCs w:val="0"/>
                <w:color w:val="FF0000"/>
                <w:kern w:val="0"/>
                <w:sz w:val="21"/>
                <w:szCs w:val="21"/>
                <w:vertAlign w:val="baseline"/>
                <w:lang w:val="en-US" w:eastAsia="zh-CN" w:bidi="ar"/>
              </w:rPr>
            </w:pPr>
          </w:p>
        </w:tc>
        <w:tc>
          <w:tcPr>
            <w:tcW w:w="1616"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Reference</w:t>
            </w:r>
          </w:p>
        </w:tc>
        <w:tc>
          <w:tcPr>
            <w:tcW w:w="812"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eastAsia"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Q2</w:t>
            </w:r>
          </w:p>
        </w:tc>
        <w:tc>
          <w:tcPr>
            <w:tcW w:w="112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302 (12.9)</w:t>
            </w:r>
          </w:p>
        </w:tc>
        <w:tc>
          <w:tcPr>
            <w:tcW w:w="1624"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1.49 (1.25-1.78)</w:t>
            </w:r>
          </w:p>
        </w:tc>
        <w:tc>
          <w:tcPr>
            <w:tcW w:w="840"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1.32 (1.10-1.58)</w:t>
            </w:r>
          </w:p>
        </w:tc>
        <w:tc>
          <w:tcPr>
            <w:tcW w:w="812"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0.002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eastAsia"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Q3</w:t>
            </w:r>
          </w:p>
        </w:tc>
        <w:tc>
          <w:tcPr>
            <w:tcW w:w="112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366 (15.8)</w:t>
            </w:r>
          </w:p>
        </w:tc>
        <w:tc>
          <w:tcPr>
            <w:tcW w:w="1624"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1.87 (1.58-2.22)</w:t>
            </w:r>
          </w:p>
        </w:tc>
        <w:tc>
          <w:tcPr>
            <w:tcW w:w="840"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1.43 (1.20-1.71)</w:t>
            </w:r>
          </w:p>
        </w:tc>
        <w:tc>
          <w:tcPr>
            <w:tcW w:w="812"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rPr>
                <w:rFonts w:hint="eastAsia"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 xml:space="preserve">    Q4</w:t>
            </w:r>
          </w:p>
        </w:tc>
        <w:tc>
          <w:tcPr>
            <w:tcW w:w="112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460 (19.7)</w:t>
            </w:r>
          </w:p>
        </w:tc>
        <w:tc>
          <w:tcPr>
            <w:tcW w:w="1624"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2.45 (2.08-2.89)</w:t>
            </w:r>
          </w:p>
        </w:tc>
        <w:tc>
          <w:tcPr>
            <w:tcW w:w="840"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1.62 (1.35-1.95)</w:t>
            </w:r>
          </w:p>
        </w:tc>
        <w:tc>
          <w:tcPr>
            <w:tcW w:w="812"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eastAsia"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P for trend</w:t>
            </w:r>
          </w:p>
        </w:tc>
        <w:tc>
          <w:tcPr>
            <w:tcW w:w="1126" w:type="dxa"/>
            <w:tcBorders>
              <w:tl2br w:val="nil"/>
              <w:tr2bl w:val="nil"/>
            </w:tcBorders>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1624" w:type="dxa"/>
            <w:tcBorders>
              <w:tl2br w:val="nil"/>
              <w:tr2bl w:val="nil"/>
            </w:tcBorders>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840"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tcBorders>
              <w:tl2br w:val="nil"/>
              <w:tr2bl w:val="nil"/>
            </w:tcBorders>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812"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rPr>
                <w:rFonts w:hint="default" w:ascii="Times New Roman" w:hAnsi="Times New Roman" w:cs="Times New Roman" w:eastAsiaTheme="minorEastAsia"/>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ELSA</w:t>
            </w:r>
          </w:p>
        </w:tc>
        <w:tc>
          <w:tcPr>
            <w:tcW w:w="1126" w:type="dxa"/>
            <w:tcBorders>
              <w:tl2br w:val="nil"/>
              <w:tr2bl w:val="nil"/>
            </w:tcBorders>
          </w:tcPr>
          <w:p>
            <w:pPr>
              <w:rPr>
                <w:rFonts w:hint="default"/>
                <w:color w:val="FF0000"/>
                <w:vertAlign w:val="baseline"/>
                <w:lang w:val="en-US"/>
              </w:rPr>
            </w:pPr>
          </w:p>
        </w:tc>
        <w:tc>
          <w:tcPr>
            <w:tcW w:w="1624" w:type="dxa"/>
            <w:tcBorders>
              <w:tl2br w:val="nil"/>
              <w:tr2bl w:val="nil"/>
            </w:tcBorders>
          </w:tcPr>
          <w:p>
            <w:pPr>
              <w:rPr>
                <w:rFonts w:hint="default"/>
                <w:color w:val="FF0000"/>
                <w:vertAlign w:val="baseline"/>
                <w:lang w:val="en-US"/>
              </w:rPr>
            </w:pPr>
          </w:p>
        </w:tc>
        <w:tc>
          <w:tcPr>
            <w:tcW w:w="840" w:type="dxa"/>
            <w:tcBorders>
              <w:tl2br w:val="nil"/>
              <w:tr2bl w:val="nil"/>
            </w:tcBorders>
          </w:tcPr>
          <w:p>
            <w:pPr>
              <w:rPr>
                <w:rFonts w:hint="default"/>
                <w:color w:val="FF0000"/>
                <w:vertAlign w:val="baseline"/>
                <w:lang w:val="en-US"/>
              </w:rPr>
            </w:pPr>
          </w:p>
        </w:tc>
        <w:tc>
          <w:tcPr>
            <w:tcW w:w="1616" w:type="dxa"/>
            <w:tcBorders>
              <w:tl2br w:val="nil"/>
              <w:tr2bl w:val="nil"/>
            </w:tcBorders>
          </w:tcPr>
          <w:p>
            <w:pPr>
              <w:rPr>
                <w:rFonts w:hint="default"/>
                <w:color w:val="FF0000"/>
                <w:vertAlign w:val="baseline"/>
                <w:lang w:val="en-US"/>
              </w:rPr>
            </w:pPr>
          </w:p>
        </w:tc>
        <w:tc>
          <w:tcPr>
            <w:tcW w:w="812" w:type="dxa"/>
            <w:tcBorders>
              <w:tl2br w:val="nil"/>
              <w:tr2bl w:val="nil"/>
            </w:tcBorders>
          </w:tcPr>
          <w:p>
            <w:pPr>
              <w:rPr>
                <w:rFonts w:hint="default"/>
                <w:color w:val="FF0000"/>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210" w:firstLineChars="100"/>
              <w:rPr>
                <w:rFonts w:hint="eastAsia" w:ascii="Times New Roman" w:hAnsi="Times New Roman" w:cs="Times New Roman"/>
                <w:color w:val="FF0000"/>
                <w:sz w:val="21"/>
                <w:szCs w:val="21"/>
                <w:highlight w:val="none"/>
                <w:vertAlign w:val="baseline"/>
                <w:lang w:val="en-US" w:eastAsia="zh-CN"/>
              </w:rPr>
            </w:pPr>
            <w:r>
              <w:rPr>
                <w:rFonts w:hint="eastAsia" w:ascii="Times New Roman" w:hAnsi="Times New Roman" w:cs="Times New Roman"/>
                <w:color w:val="FF0000"/>
                <w:sz w:val="21"/>
                <w:szCs w:val="21"/>
                <w:lang w:val="en-US" w:eastAsia="zh-CN"/>
              </w:rPr>
              <w:t>The combination of RC and hsCRP</w:t>
            </w:r>
          </w:p>
        </w:tc>
        <w:tc>
          <w:tcPr>
            <w:tcW w:w="1126" w:type="dxa"/>
            <w:tcBorders>
              <w:tl2br w:val="nil"/>
              <w:tr2bl w:val="nil"/>
            </w:tcBorders>
          </w:tcPr>
          <w:p>
            <w:pPr>
              <w:rPr>
                <w:rFonts w:hint="default"/>
                <w:color w:val="FF0000"/>
                <w:vertAlign w:val="baseline"/>
                <w:lang w:val="en-US"/>
              </w:rPr>
            </w:pPr>
          </w:p>
        </w:tc>
        <w:tc>
          <w:tcPr>
            <w:tcW w:w="1624" w:type="dxa"/>
            <w:tcBorders>
              <w:tl2br w:val="nil"/>
              <w:tr2bl w:val="nil"/>
            </w:tcBorders>
          </w:tcPr>
          <w:p>
            <w:pPr>
              <w:rPr>
                <w:rFonts w:hint="default"/>
                <w:color w:val="FF0000"/>
                <w:vertAlign w:val="baseline"/>
                <w:lang w:val="en-US"/>
              </w:rPr>
            </w:pPr>
          </w:p>
        </w:tc>
        <w:tc>
          <w:tcPr>
            <w:tcW w:w="840" w:type="dxa"/>
            <w:tcBorders>
              <w:tl2br w:val="nil"/>
              <w:tr2bl w:val="nil"/>
            </w:tcBorders>
          </w:tcPr>
          <w:p>
            <w:pPr>
              <w:rPr>
                <w:rFonts w:hint="default"/>
                <w:color w:val="FF0000"/>
                <w:vertAlign w:val="baseline"/>
                <w:lang w:val="en-US"/>
              </w:rPr>
            </w:pPr>
          </w:p>
        </w:tc>
        <w:tc>
          <w:tcPr>
            <w:tcW w:w="1616" w:type="dxa"/>
            <w:tcBorders>
              <w:tl2br w:val="nil"/>
              <w:tr2bl w:val="nil"/>
            </w:tcBorders>
          </w:tcPr>
          <w:p>
            <w:pPr>
              <w:rPr>
                <w:rFonts w:hint="default"/>
                <w:color w:val="FF0000"/>
                <w:vertAlign w:val="baseline"/>
                <w:lang w:val="en-US"/>
              </w:rPr>
            </w:pPr>
          </w:p>
        </w:tc>
        <w:tc>
          <w:tcPr>
            <w:tcW w:w="812" w:type="dxa"/>
            <w:tcBorders>
              <w:tl2br w:val="nil"/>
              <w:tr2bl w:val="nil"/>
            </w:tcBorders>
          </w:tcPr>
          <w:p>
            <w:pPr>
              <w:rPr>
                <w:rFonts w:hint="default"/>
                <w:color w:val="FF0000"/>
                <w:vertAlign w:val="baseline"/>
                <w:lang w:val="en-US"/>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1</w:t>
            </w:r>
          </w:p>
        </w:tc>
        <w:tc>
          <w:tcPr>
            <w:tcW w:w="112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38 (4.8)</w:t>
            </w:r>
          </w:p>
        </w:tc>
        <w:tc>
          <w:tcPr>
            <w:tcW w:w="1624"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Reference</w:t>
            </w:r>
          </w:p>
        </w:tc>
        <w:tc>
          <w:tcPr>
            <w:tcW w:w="840"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1616"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Reference</w:t>
            </w:r>
          </w:p>
        </w:tc>
        <w:tc>
          <w:tcPr>
            <w:tcW w:w="812"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2</w:t>
            </w:r>
          </w:p>
        </w:tc>
        <w:tc>
          <w:tcPr>
            <w:tcW w:w="112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152 (9.7)</w:t>
            </w:r>
          </w:p>
        </w:tc>
        <w:tc>
          <w:tcPr>
            <w:tcW w:w="1624"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2.25 (1.58-3.21)</w:t>
            </w:r>
          </w:p>
        </w:tc>
        <w:tc>
          <w:tcPr>
            <w:tcW w:w="840"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1.69 (1.17-2.45)</w:t>
            </w:r>
          </w:p>
        </w:tc>
        <w:tc>
          <w:tcPr>
            <w:tcW w:w="812"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0.005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3</w:t>
            </w:r>
          </w:p>
        </w:tc>
        <w:tc>
          <w:tcPr>
            <w:tcW w:w="112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48 (10.2)</w:t>
            </w:r>
          </w:p>
        </w:tc>
        <w:tc>
          <w:tcPr>
            <w:tcW w:w="1624"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2.26 (1.47-3.45)</w:t>
            </w:r>
          </w:p>
        </w:tc>
        <w:tc>
          <w:tcPr>
            <w:tcW w:w="840"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1.64 (1.01-2.67)</w:t>
            </w:r>
          </w:p>
        </w:tc>
        <w:tc>
          <w:tcPr>
            <w:tcW w:w="812"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0.044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4</w:t>
            </w:r>
          </w:p>
        </w:tc>
        <w:tc>
          <w:tcPr>
            <w:tcW w:w="112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336 (17.5)</w:t>
            </w:r>
          </w:p>
        </w:tc>
        <w:tc>
          <w:tcPr>
            <w:tcW w:w="1624"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4.24 (3.03-5.94)</w:t>
            </w:r>
          </w:p>
        </w:tc>
        <w:tc>
          <w:tcPr>
            <w:tcW w:w="840"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2.22 (1.45-3.39)</w:t>
            </w:r>
          </w:p>
        </w:tc>
        <w:tc>
          <w:tcPr>
            <w:tcW w:w="812"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P for trend</w:t>
            </w:r>
          </w:p>
        </w:tc>
        <w:tc>
          <w:tcPr>
            <w:tcW w:w="1126"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1624"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840"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812"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210" w:firstLineChars="100"/>
              <w:rPr>
                <w:rFonts w:hint="eastAsia"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cs="Times New Roman"/>
                <w:color w:val="FF0000"/>
                <w:sz w:val="21"/>
                <w:szCs w:val="21"/>
                <w:vertAlign w:val="baseline"/>
                <w:lang w:val="en-US" w:eastAsia="zh-CN"/>
              </w:rPr>
              <w:t>RCII</w:t>
            </w:r>
          </w:p>
        </w:tc>
        <w:tc>
          <w:tcPr>
            <w:tcW w:w="1126" w:type="dxa"/>
            <w:tcBorders>
              <w:tl2br w:val="nil"/>
              <w:tr2bl w:val="nil"/>
            </w:tcBorders>
            <w:vAlign w:val="top"/>
          </w:tcPr>
          <w:p>
            <w:pPr>
              <w:rPr>
                <w:rFonts w:hint="default" w:asciiTheme="minorHAnsi" w:hAnsiTheme="minorHAnsi" w:eastAsiaTheme="minorEastAsia" w:cstheme="minorBidi"/>
                <w:color w:val="FF0000"/>
                <w:kern w:val="2"/>
                <w:sz w:val="21"/>
                <w:szCs w:val="24"/>
                <w:vertAlign w:val="baseline"/>
                <w:lang w:val="en-US" w:eastAsia="zh-CN" w:bidi="ar-SA"/>
              </w:rPr>
            </w:pPr>
          </w:p>
        </w:tc>
        <w:tc>
          <w:tcPr>
            <w:tcW w:w="1624" w:type="dxa"/>
            <w:tcBorders>
              <w:tl2br w:val="nil"/>
              <w:tr2bl w:val="nil"/>
            </w:tcBorders>
            <w:vAlign w:val="top"/>
          </w:tcPr>
          <w:p>
            <w:pPr>
              <w:rPr>
                <w:rFonts w:hint="default" w:asciiTheme="minorHAnsi" w:hAnsiTheme="minorHAnsi" w:eastAsiaTheme="minorEastAsia" w:cstheme="minorBidi"/>
                <w:color w:val="FF0000"/>
                <w:kern w:val="2"/>
                <w:sz w:val="21"/>
                <w:szCs w:val="24"/>
                <w:vertAlign w:val="baseline"/>
                <w:lang w:val="en-US" w:eastAsia="zh-CN" w:bidi="ar-SA"/>
              </w:rPr>
            </w:pPr>
          </w:p>
        </w:tc>
        <w:tc>
          <w:tcPr>
            <w:tcW w:w="840" w:type="dxa"/>
            <w:tcBorders>
              <w:tl2br w:val="nil"/>
              <w:tr2bl w:val="nil"/>
            </w:tcBorders>
            <w:vAlign w:val="top"/>
          </w:tcPr>
          <w:p>
            <w:pPr>
              <w:rPr>
                <w:rFonts w:hint="eastAsia" w:asciiTheme="minorHAnsi" w:hAnsiTheme="minorHAnsi" w:eastAsiaTheme="minorEastAsia" w:cstheme="minorBidi"/>
                <w:color w:val="FF0000"/>
                <w:kern w:val="2"/>
                <w:sz w:val="21"/>
                <w:szCs w:val="24"/>
                <w:vertAlign w:val="baseline"/>
                <w:lang w:val="en-US" w:eastAsia="zh-CN" w:bidi="ar-SA"/>
              </w:rPr>
            </w:pPr>
          </w:p>
        </w:tc>
        <w:tc>
          <w:tcPr>
            <w:tcW w:w="1616" w:type="dxa"/>
            <w:tcBorders>
              <w:tl2br w:val="nil"/>
              <w:tr2bl w:val="nil"/>
            </w:tcBorders>
            <w:vAlign w:val="top"/>
          </w:tcPr>
          <w:p>
            <w:pPr>
              <w:rPr>
                <w:rFonts w:hint="default" w:asciiTheme="minorHAnsi" w:hAnsiTheme="minorHAnsi" w:eastAsiaTheme="minorEastAsia" w:cstheme="minorBidi"/>
                <w:color w:val="FF0000"/>
                <w:kern w:val="2"/>
                <w:sz w:val="21"/>
                <w:szCs w:val="24"/>
                <w:vertAlign w:val="baseline"/>
                <w:lang w:val="en-US" w:eastAsia="zh-CN" w:bidi="ar-SA"/>
              </w:rPr>
            </w:pPr>
          </w:p>
        </w:tc>
        <w:tc>
          <w:tcPr>
            <w:tcW w:w="812" w:type="dxa"/>
            <w:tcBorders>
              <w:tl2br w:val="nil"/>
              <w:tr2bl w:val="nil"/>
            </w:tcBorders>
            <w:vAlign w:val="top"/>
          </w:tcPr>
          <w:p>
            <w:pPr>
              <w:rPr>
                <w:rFonts w:hint="eastAsia" w:asciiTheme="minorHAnsi" w:hAnsiTheme="minorHAnsi" w:eastAsiaTheme="minorEastAsia" w:cstheme="minorBidi"/>
                <w:color w:val="FF0000"/>
                <w:kern w:val="2"/>
                <w:sz w:val="21"/>
                <w:szCs w:val="24"/>
                <w:vertAlign w:val="baseline"/>
                <w:lang w:val="en-US" w:eastAsia="zh-CN" w:bidi="ar-SA"/>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eastAsia"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Q1</w:t>
            </w:r>
          </w:p>
        </w:tc>
        <w:tc>
          <w:tcPr>
            <w:tcW w:w="112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73 (6.2)</w:t>
            </w:r>
          </w:p>
        </w:tc>
        <w:tc>
          <w:tcPr>
            <w:tcW w:w="1624"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Reference</w:t>
            </w:r>
          </w:p>
        </w:tc>
        <w:tc>
          <w:tcPr>
            <w:tcW w:w="840" w:type="dxa"/>
            <w:tcBorders>
              <w:tl2br w:val="nil"/>
              <w:tr2bl w:val="nil"/>
            </w:tcBorders>
            <w:vAlign w:val="top"/>
          </w:tcPr>
          <w:p>
            <w:pPr>
              <w:rPr>
                <w:rFonts w:hint="eastAsia" w:ascii="Times New Roman" w:hAnsi="Times New Roman" w:eastAsia="MuseoSans-700" w:cs="Times New Roman"/>
                <w:b w:val="0"/>
                <w:bCs w:val="0"/>
                <w:color w:val="FF0000"/>
                <w:kern w:val="0"/>
                <w:sz w:val="21"/>
                <w:szCs w:val="21"/>
                <w:vertAlign w:val="baseline"/>
                <w:lang w:val="en-US" w:eastAsia="zh-CN" w:bidi="ar"/>
              </w:rPr>
            </w:pPr>
          </w:p>
        </w:tc>
        <w:tc>
          <w:tcPr>
            <w:tcW w:w="1616" w:type="dxa"/>
            <w:tcBorders>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Reference</w:t>
            </w:r>
          </w:p>
        </w:tc>
        <w:tc>
          <w:tcPr>
            <w:tcW w:w="812" w:type="dxa"/>
            <w:tcBorders>
              <w:tl2br w:val="nil"/>
              <w:tr2bl w:val="nil"/>
            </w:tcBorders>
          </w:tcPr>
          <w:p>
            <w:pPr>
              <w:rPr>
                <w:rFonts w:hint="eastAsia" w:ascii="Times New Roman" w:hAnsi="Times New Roman" w:eastAsia="MuseoSans-700" w:cs="Times New Roman"/>
                <w:b w:val="0"/>
                <w:bCs w:val="0"/>
                <w:color w:val="FF0000"/>
                <w:kern w:val="0"/>
                <w:sz w:val="21"/>
                <w:szCs w:val="21"/>
                <w:vertAlign w:val="baseli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eastAsia"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Q2</w:t>
            </w:r>
          </w:p>
        </w:tc>
        <w:tc>
          <w:tcPr>
            <w:tcW w:w="112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119 (10.0)</w:t>
            </w:r>
          </w:p>
        </w:tc>
        <w:tc>
          <w:tcPr>
            <w:tcW w:w="1624"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1.71 (1.27-2.28)</w:t>
            </w:r>
          </w:p>
        </w:tc>
        <w:tc>
          <w:tcPr>
            <w:tcW w:w="840"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1.32 (0.98-1.79)</w:t>
            </w:r>
          </w:p>
        </w:tc>
        <w:tc>
          <w:tcPr>
            <w:tcW w:w="812"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0.068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tcBorders>
              <w:tl2br w:val="nil"/>
              <w:tr2bl w:val="nil"/>
            </w:tcBorders>
            <w:vAlign w:val="top"/>
          </w:tcPr>
          <w:p>
            <w:pPr>
              <w:ind w:firstLine="420" w:firstLineChars="200"/>
              <w:rPr>
                <w:rFonts w:hint="eastAsia"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Q3</w:t>
            </w:r>
          </w:p>
        </w:tc>
        <w:tc>
          <w:tcPr>
            <w:tcW w:w="112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174 (14.7)</w:t>
            </w:r>
          </w:p>
        </w:tc>
        <w:tc>
          <w:tcPr>
            <w:tcW w:w="1624"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2.68 (2.04-3.52)</w:t>
            </w:r>
          </w:p>
        </w:tc>
        <w:tc>
          <w:tcPr>
            <w:tcW w:w="840"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1.61 (1.19-2.16)</w:t>
            </w:r>
          </w:p>
        </w:tc>
        <w:tc>
          <w:tcPr>
            <w:tcW w:w="812"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0.002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vAlign w:val="top"/>
          </w:tcPr>
          <w:p>
            <w:pPr>
              <w:ind w:firstLine="210" w:firstLineChars="100"/>
              <w:rPr>
                <w:rFonts w:hint="eastAsia"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 xml:space="preserve">  Q4</w:t>
            </w:r>
          </w:p>
        </w:tc>
        <w:tc>
          <w:tcPr>
            <w:tcW w:w="1126" w:type="dxa"/>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208 (17.6)</w:t>
            </w:r>
          </w:p>
        </w:tc>
        <w:tc>
          <w:tcPr>
            <w:tcW w:w="1624" w:type="dxa"/>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3.49 (2.68-4.56)</w:t>
            </w:r>
          </w:p>
        </w:tc>
        <w:tc>
          <w:tcPr>
            <w:tcW w:w="840" w:type="dxa"/>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1.74 (1.27-2.37)</w:t>
            </w:r>
          </w:p>
        </w:tc>
        <w:tc>
          <w:tcPr>
            <w:tcW w:w="812" w:type="dxa"/>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39" w:type="dxa"/>
            <w:vAlign w:val="top"/>
          </w:tcPr>
          <w:p>
            <w:pPr>
              <w:ind w:firstLine="420" w:firstLineChars="200"/>
              <w:rPr>
                <w:rFonts w:hint="eastAsia"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P for trend</w:t>
            </w:r>
          </w:p>
        </w:tc>
        <w:tc>
          <w:tcPr>
            <w:tcW w:w="1126" w:type="dxa"/>
          </w:tcPr>
          <w:p>
            <w:pPr>
              <w:rPr>
                <w:rFonts w:hint="default"/>
                <w:color w:val="FF0000"/>
                <w:vertAlign w:val="baseline"/>
                <w:lang w:val="en-US"/>
              </w:rPr>
            </w:pPr>
          </w:p>
        </w:tc>
        <w:tc>
          <w:tcPr>
            <w:tcW w:w="1624" w:type="dxa"/>
          </w:tcPr>
          <w:p>
            <w:pPr>
              <w:rPr>
                <w:rFonts w:hint="default"/>
                <w:color w:val="FF0000"/>
                <w:vertAlign w:val="baseline"/>
                <w:lang w:val="en-US"/>
              </w:rPr>
            </w:pPr>
          </w:p>
        </w:tc>
        <w:tc>
          <w:tcPr>
            <w:tcW w:w="840" w:type="dxa"/>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616" w:type="dxa"/>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p>
        </w:tc>
        <w:tc>
          <w:tcPr>
            <w:tcW w:w="812" w:type="dxa"/>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r>
    </w:tbl>
    <w:p>
      <w:pPr>
        <w:rPr>
          <w:rFonts w:hint="default" w:ascii="Times New Roman" w:hAnsi="Times New Roman" w:cs="Times New Roman"/>
          <w:color w:val="FF0000"/>
          <w:sz w:val="21"/>
          <w:szCs w:val="21"/>
          <w:lang w:val="en-US" w:eastAsia="zh-CN"/>
        </w:rPr>
      </w:pPr>
      <w:r>
        <w:rPr>
          <w:rFonts w:hint="default" w:ascii="Times New Roman" w:hAnsi="Times New Roman" w:cs="Times New Roman"/>
          <w:color w:val="FF0000"/>
          <w:sz w:val="21"/>
          <w:szCs w:val="21"/>
          <w:lang w:val="en-US" w:eastAsia="zh-CN"/>
        </w:rPr>
        <w:t>RC, remnant cholesterol; hsCRP, high-sensitivity C-reactive protein; HR, hazard ratios; 95% CI, 95% confidence interval.</w:t>
      </w:r>
    </w:p>
    <w:p>
      <w:pPr>
        <w:rPr>
          <w:rFonts w:hint="default" w:ascii="Times New Roman" w:hAnsi="Times New Roman" w:cs="Times New Roman"/>
          <w:color w:val="FF0000"/>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cs="Times New Roman"/>
          <w:color w:val="FF0000"/>
          <w:sz w:val="21"/>
          <w:szCs w:val="21"/>
          <w:lang w:val="en-US" w:eastAsia="zh-CN"/>
        </w:rPr>
        <w:t>Adjusted for age, sex, BMI, education level, marital status, smoking status, SBP, alcohol consumption, dyslipidemia, hypertension, CVD, antihypertensive, lipid-lowering drugs</w:t>
      </w:r>
      <w:r>
        <w:rPr>
          <w:rFonts w:hint="eastAsia" w:ascii="Times New Roman" w:hAnsi="Times New Roman" w:cs="Times New Roman"/>
          <w:color w:val="FF0000"/>
          <w:sz w:val="21"/>
          <w:szCs w:val="21"/>
          <w:lang w:val="en-US" w:eastAsia="zh-CN"/>
        </w:rPr>
        <w:t xml:space="preserve">, </w:t>
      </w:r>
      <w:r>
        <w:rPr>
          <w:rFonts w:hint="default" w:ascii="Times New Roman" w:hAnsi="Times New Roman" w:cs="Times New Roman"/>
          <w:color w:val="FF0000"/>
          <w:sz w:val="21"/>
          <w:szCs w:val="21"/>
          <w:lang w:val="en-US" w:eastAsia="zh-CN"/>
        </w:rPr>
        <w:t>triglycerides</w:t>
      </w:r>
      <w:r>
        <w:rPr>
          <w:rFonts w:hint="eastAsia" w:ascii="Times New Roman" w:hAnsi="Times New Roman" w:cs="Times New Roman"/>
          <w:color w:val="FF0000"/>
          <w:sz w:val="21"/>
          <w:szCs w:val="21"/>
          <w:lang w:val="en-US" w:eastAsia="zh-CN"/>
        </w:rPr>
        <w:t>, and low-density lipoprotein cholesterol.</w:t>
      </w:r>
    </w:p>
    <w:p>
      <w:pPr>
        <w:rPr>
          <w:rFonts w:hint="default" w:ascii="Times New Roman" w:hAnsi="Times New Roman" w:cs="Times New Roman"/>
          <w:color w:val="FF0000"/>
          <w:sz w:val="21"/>
          <w:szCs w:val="21"/>
          <w:lang w:val="en-US" w:eastAsia="zh-CN"/>
        </w:rPr>
      </w:pPr>
      <w:r>
        <w:rPr>
          <w:rFonts w:hint="eastAsia" w:ascii="Times New Roman" w:hAnsi="Times New Roman" w:cs="Times New Roman"/>
          <w:color w:val="FF0000"/>
          <w:sz w:val="21"/>
          <w:szCs w:val="21"/>
          <w:lang w:val="en-US" w:eastAsia="zh-CN"/>
        </w:rPr>
        <w:t xml:space="preserve">Supplementary Table 16 </w:t>
      </w:r>
      <w:r>
        <w:rPr>
          <w:rFonts w:hint="default" w:ascii="Times New Roman" w:hAnsi="Times New Roman" w:cs="Times New Roman"/>
          <w:color w:val="FF0000"/>
          <w:lang w:val="en-US" w:eastAsia="zh-CN"/>
        </w:rPr>
        <w:t xml:space="preserve">Effect of the </w:t>
      </w:r>
      <w:r>
        <w:rPr>
          <w:rFonts w:hint="eastAsia" w:ascii="Times New Roman" w:hAnsi="Times New Roman" w:cs="Times New Roman"/>
          <w:color w:val="FF0000"/>
          <w:lang w:val="en-US" w:eastAsia="zh-CN"/>
        </w:rPr>
        <w:t>c</w:t>
      </w:r>
      <w:r>
        <w:rPr>
          <w:rFonts w:hint="default" w:ascii="Times New Roman" w:hAnsi="Times New Roman" w:cs="Times New Roman"/>
          <w:color w:val="FF0000"/>
          <w:lang w:val="en-US" w:eastAsia="zh-CN"/>
        </w:rPr>
        <w:t xml:space="preserve">ombination of hsCRP and RC on </w:t>
      </w:r>
      <w:r>
        <w:rPr>
          <w:rFonts w:hint="eastAsia" w:ascii="Times New Roman" w:hAnsi="Times New Roman" w:cs="Times New Roman"/>
          <w:color w:val="FF0000"/>
          <w:lang w:val="en-US" w:eastAsia="zh-CN"/>
        </w:rPr>
        <w:t>n</w:t>
      </w:r>
      <w:r>
        <w:rPr>
          <w:rFonts w:hint="default" w:ascii="Times New Roman" w:hAnsi="Times New Roman" w:cs="Times New Roman"/>
          <w:color w:val="FF0000"/>
          <w:lang w:val="en-US" w:eastAsia="zh-CN"/>
        </w:rPr>
        <w:t>ew-</w:t>
      </w:r>
      <w:r>
        <w:rPr>
          <w:rFonts w:hint="eastAsia" w:ascii="Times New Roman" w:hAnsi="Times New Roman" w:cs="Times New Roman"/>
          <w:color w:val="FF0000"/>
          <w:lang w:val="en-US" w:eastAsia="zh-CN"/>
        </w:rPr>
        <w:t>o</w:t>
      </w:r>
      <w:r>
        <w:rPr>
          <w:rFonts w:hint="default" w:ascii="Times New Roman" w:hAnsi="Times New Roman" w:cs="Times New Roman"/>
          <w:color w:val="FF0000"/>
          <w:lang w:val="en-US" w:eastAsia="zh-CN"/>
        </w:rPr>
        <w:t xml:space="preserve">nset </w:t>
      </w:r>
      <w:r>
        <w:rPr>
          <w:rFonts w:hint="eastAsia" w:ascii="Times New Roman" w:hAnsi="Times New Roman" w:cs="Times New Roman"/>
          <w:color w:val="FF0000"/>
          <w:lang w:val="en-US" w:eastAsia="zh-CN"/>
        </w:rPr>
        <w:t>d</w:t>
      </w:r>
      <w:r>
        <w:rPr>
          <w:rFonts w:hint="default" w:ascii="Times New Roman" w:hAnsi="Times New Roman" w:cs="Times New Roman"/>
          <w:color w:val="FF0000"/>
          <w:lang w:val="en-US" w:eastAsia="zh-CN"/>
        </w:rPr>
        <w:t>iabetes</w:t>
      </w:r>
      <w:r>
        <w:rPr>
          <w:rFonts w:hint="eastAsia" w:ascii="Times New Roman" w:hAnsi="Times New Roman" w:cs="Times New Roman"/>
          <w:color w:val="FF0000"/>
          <w:sz w:val="21"/>
          <w:szCs w:val="21"/>
          <w:lang w:val="en-US" w:eastAsia="zh-CN"/>
        </w:rPr>
        <w:t xml:space="preserve"> when </w:t>
      </w:r>
      <w:r>
        <w:rPr>
          <w:rFonts w:hint="default" w:ascii="Times New Roman" w:hAnsi="Times New Roman" w:cs="Times New Roman"/>
          <w:color w:val="FF0000"/>
          <w:sz w:val="21"/>
          <w:szCs w:val="21"/>
          <w:vertAlign w:val="baseline"/>
          <w:lang w:val="en-US" w:eastAsia="zh-CN"/>
        </w:rPr>
        <w:t>TG&lt;</w:t>
      </w:r>
      <w:r>
        <w:rPr>
          <w:rFonts w:hint="eastAsia" w:ascii="Times New Roman" w:hAnsi="Times New Roman" w:cs="Times New Roman"/>
          <w:color w:val="FF0000"/>
          <w:sz w:val="21"/>
          <w:szCs w:val="21"/>
          <w:vertAlign w:val="baseline"/>
          <w:lang w:val="en-US" w:eastAsia="zh-CN"/>
        </w:rPr>
        <w:t>1.7</w:t>
      </w:r>
      <w:r>
        <w:rPr>
          <w:rFonts w:hint="default" w:ascii="Times New Roman" w:hAnsi="Times New Roman" w:cs="Times New Roman"/>
          <w:color w:val="FF0000"/>
          <w:sz w:val="21"/>
          <w:szCs w:val="21"/>
          <w:vertAlign w:val="baseline"/>
          <w:lang w:val="en-US" w:eastAsia="zh-CN"/>
        </w:rPr>
        <w:t xml:space="preserve"> mmol/l</w:t>
      </w:r>
      <w:r>
        <w:rPr>
          <w:rFonts w:hint="eastAsia" w:ascii="Times New Roman" w:hAnsi="Times New Roman" w:cs="Times New Roman"/>
          <w:color w:val="FF0000"/>
          <w:sz w:val="21"/>
          <w:szCs w:val="21"/>
          <w:vertAlign w:val="baseline"/>
          <w:lang w:val="en-US" w:eastAsia="zh-CN"/>
        </w:rPr>
        <w:t>.</w:t>
      </w:r>
    </w:p>
    <w:tbl>
      <w:tblPr>
        <w:tblStyle w:val="3"/>
        <w:tblW w:w="8133" w:type="dxa"/>
        <w:tblInd w:w="89"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56"/>
        <w:gridCol w:w="1126"/>
        <w:gridCol w:w="1597"/>
        <w:gridCol w:w="821"/>
        <w:gridCol w:w="1856"/>
        <w:gridCol w:w="877"/>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tcPr>
          <w:p>
            <w:pPr>
              <w:rPr>
                <w:rFonts w:hint="default" w:ascii="Times New Roman" w:hAnsi="Times New Roman" w:cs="Times New Roman"/>
                <w:sz w:val="21"/>
                <w:szCs w:val="21"/>
                <w:vertAlign w:val="baseline"/>
                <w:lang w:val="en-US" w:eastAsia="zh-CN"/>
              </w:rPr>
            </w:pPr>
          </w:p>
        </w:tc>
        <w:tc>
          <w:tcPr>
            <w:tcW w:w="1126" w:type="dxa"/>
            <w:vMerge w:val="restart"/>
          </w:tcPr>
          <w:p>
            <w:pPr>
              <w:rPr>
                <w:rFonts w:hint="default" w:ascii="Times New Roman" w:hAnsi="Times New Roman" w:cs="Times New Roman"/>
                <w:sz w:val="21"/>
                <w:szCs w:val="21"/>
                <w:vertAlign w:val="baseline"/>
                <w:lang w:val="en-US" w:eastAsia="zh-CN"/>
              </w:rPr>
            </w:pPr>
            <w:r>
              <w:rPr>
                <w:rFonts w:hint="default" w:ascii="Times New Roman" w:hAnsi="Times New Roman" w:eastAsia="MuseoSans-700" w:cs="Times New Roman"/>
                <w:b w:val="0"/>
                <w:bCs w:val="0"/>
                <w:color w:val="FF0000"/>
                <w:kern w:val="0"/>
                <w:sz w:val="21"/>
                <w:szCs w:val="21"/>
                <w:vertAlign w:val="baseline"/>
                <w:lang w:val="en-US" w:eastAsia="zh-CN" w:bidi="ar"/>
              </w:rPr>
              <w:t>Events  (N, %)</w:t>
            </w:r>
          </w:p>
        </w:tc>
        <w:tc>
          <w:tcPr>
            <w:tcW w:w="2418" w:type="dxa"/>
            <w:gridSpan w:val="2"/>
            <w:tcBorders>
              <w:bottom w:val="single" w:color="auto" w:sz="8" w:space="0"/>
            </w:tcBorders>
          </w:tcPr>
          <w:p>
            <w:pPr>
              <w:rPr>
                <w:rFonts w:hint="default" w:ascii="Times New Roman" w:hAnsi="Times New Roman" w:cs="Times New Roman"/>
                <w:color w:val="FF0000"/>
                <w:sz w:val="21"/>
                <w:szCs w:val="21"/>
                <w:vertAlign w:val="baseline"/>
                <w:lang w:val="en-US" w:eastAsia="zh-CN"/>
              </w:rPr>
            </w:pPr>
            <w:r>
              <w:rPr>
                <w:rFonts w:hint="eastAsia" w:ascii="Times New Roman" w:hAnsi="Times New Roman" w:cs="Times New Roman"/>
                <w:color w:val="FF0000"/>
                <w:vertAlign w:val="baseline"/>
                <w:lang w:val="en-US" w:eastAsia="zh-CN"/>
              </w:rPr>
              <w:t xml:space="preserve">Unadjusted </w:t>
            </w:r>
            <w:r>
              <w:rPr>
                <w:rFonts w:hint="eastAsia" w:ascii="Times New Roman" w:hAnsi="Times New Roman" w:cs="Times New Roman"/>
                <w:color w:val="FF0000"/>
                <w:sz w:val="21"/>
                <w:szCs w:val="21"/>
                <w:vertAlign w:val="baseline"/>
                <w:lang w:val="en-US" w:eastAsia="zh-CN"/>
              </w:rPr>
              <w:t>model</w:t>
            </w:r>
          </w:p>
        </w:tc>
        <w:tc>
          <w:tcPr>
            <w:tcW w:w="2733" w:type="dxa"/>
            <w:gridSpan w:val="2"/>
            <w:tcBorders>
              <w:bottom w:val="single" w:color="auto" w:sz="8" w:space="0"/>
            </w:tcBorders>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 xml:space="preserve">Adjusted </w:t>
            </w:r>
            <w:r>
              <w:rPr>
                <w:rFonts w:hint="eastAsia" w:ascii="Times New Roman" w:hAnsi="Times New Roman" w:cs="Times New Roman"/>
                <w:color w:val="FF0000"/>
                <w:sz w:val="21"/>
                <w:szCs w:val="21"/>
                <w:vertAlign w:val="baseline"/>
                <w:lang w:val="en-US" w:eastAsia="zh-CN"/>
              </w:rPr>
              <w:t>model</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c>
          <w:tcPr>
            <w:tcW w:w="1126" w:type="dxa"/>
            <w:vMerge w:val="continue"/>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c>
          <w:tcPr>
            <w:tcW w:w="1597" w:type="dxa"/>
            <w:tcBorders>
              <w:top w:val="single" w:color="auto" w:sz="8" w:space="0"/>
              <w:bottom w:val="single" w:color="000000" w:sz="12" w:space="0"/>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cs="Times New Roman"/>
                <w:color w:val="FF0000"/>
                <w:vertAlign w:val="baseline"/>
                <w:lang w:val="en-US" w:eastAsia="zh-CN"/>
              </w:rPr>
              <w:t>HR</w:t>
            </w:r>
            <w:r>
              <w:rPr>
                <w:rStyle w:val="6"/>
                <w:rFonts w:hint="default" w:ascii="Times New Roman" w:hAnsi="Times New Roman" w:eastAsia="等线" w:cs="Times New Roman"/>
                <w:color w:val="FF0000"/>
                <w:sz w:val="21"/>
                <w:szCs w:val="21"/>
                <w:lang w:val="en-US" w:eastAsia="zh-CN" w:bidi="ar"/>
              </w:rPr>
              <w:t>(95%CI)</w:t>
            </w:r>
          </w:p>
        </w:tc>
        <w:tc>
          <w:tcPr>
            <w:tcW w:w="821" w:type="dxa"/>
            <w:tcBorders>
              <w:top w:val="single" w:color="auto" w:sz="8" w:space="0"/>
              <w:bottom w:val="single" w:color="000000" w:sz="12" w:space="0"/>
              <w:tl2br w:val="nil"/>
              <w:tr2bl w:val="nil"/>
            </w:tcBorders>
            <w:vAlign w:val="top"/>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cs="Times New Roman"/>
                <w:color w:val="FF0000"/>
                <w:sz w:val="21"/>
                <w:szCs w:val="21"/>
                <w:vertAlign w:val="baseline"/>
                <w:lang w:val="en-US" w:eastAsia="zh-CN"/>
              </w:rPr>
              <w:t>P</w:t>
            </w:r>
          </w:p>
        </w:tc>
        <w:tc>
          <w:tcPr>
            <w:tcW w:w="1856" w:type="dxa"/>
            <w:tcBorders>
              <w:top w:val="single" w:color="auto" w:sz="8" w:space="0"/>
              <w:bottom w:val="single" w:color="000000" w:sz="12" w:space="0"/>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eastAsia" w:ascii="Times New Roman" w:hAnsi="Times New Roman" w:cs="Times New Roman"/>
                <w:color w:val="FF0000"/>
                <w:vertAlign w:val="baseline"/>
                <w:lang w:val="en-US" w:eastAsia="zh-CN"/>
              </w:rPr>
              <w:t>HR</w:t>
            </w:r>
            <w:r>
              <w:rPr>
                <w:rStyle w:val="6"/>
                <w:rFonts w:hint="default" w:ascii="Times New Roman" w:hAnsi="Times New Roman" w:eastAsia="等线" w:cs="Times New Roman"/>
                <w:color w:val="FF0000"/>
                <w:sz w:val="21"/>
                <w:szCs w:val="21"/>
                <w:lang w:val="en-US" w:eastAsia="zh-CN" w:bidi="ar"/>
              </w:rPr>
              <w:t>(95%CI)</w:t>
            </w:r>
          </w:p>
        </w:tc>
        <w:tc>
          <w:tcPr>
            <w:tcW w:w="877" w:type="dxa"/>
            <w:tcBorders>
              <w:top w:val="single" w:color="auto" w:sz="8" w:space="0"/>
              <w:bottom w:val="single" w:color="000000" w:sz="12" w:space="0"/>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eastAsia" w:ascii="Times New Roman" w:hAnsi="Times New Roman" w:cs="Times New Roman"/>
                <w:color w:val="FF0000"/>
                <w:sz w:val="21"/>
                <w:szCs w:val="21"/>
                <w:vertAlign w:val="baseline"/>
                <w:lang w:val="en-US" w:eastAsia="zh-CN"/>
              </w:rPr>
              <w:t>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op w:val="single" w:color="000000" w:sz="12" w:space="0"/>
              <w:tl2br w:val="nil"/>
              <w:tr2bl w:val="nil"/>
            </w:tcBorders>
            <w:vAlign w:val="top"/>
          </w:tcPr>
          <w:p>
            <w:pPr>
              <w:rPr>
                <w:rFonts w:hint="default"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cs="Times New Roman"/>
                <w:color w:val="FF0000"/>
                <w:sz w:val="21"/>
                <w:szCs w:val="21"/>
                <w:vertAlign w:val="baseline"/>
                <w:lang w:val="en-US" w:eastAsia="zh-CN"/>
              </w:rPr>
              <w:t>CHARLS</w:t>
            </w:r>
          </w:p>
        </w:tc>
        <w:tc>
          <w:tcPr>
            <w:tcW w:w="1126" w:type="dxa"/>
            <w:tcBorders>
              <w:top w:val="single" w:color="000000" w:sz="12" w:space="0"/>
              <w:tl2br w:val="nil"/>
              <w:tr2bl w:val="nil"/>
            </w:tcBorders>
          </w:tcPr>
          <w:p>
            <w:pPr>
              <w:rPr>
                <w:rFonts w:hint="eastAsia" w:ascii="Times New Roman" w:hAnsi="Times New Roman" w:cs="Times New Roman"/>
                <w:color w:val="FF0000"/>
                <w:sz w:val="21"/>
                <w:szCs w:val="21"/>
                <w:vertAlign w:val="baseline"/>
                <w:lang w:val="en-US" w:eastAsia="zh-CN"/>
              </w:rPr>
            </w:pPr>
          </w:p>
        </w:tc>
        <w:tc>
          <w:tcPr>
            <w:tcW w:w="1597" w:type="dxa"/>
            <w:tcBorders>
              <w:top w:val="single" w:color="000000" w:sz="12" w:space="0"/>
              <w:tl2br w:val="nil"/>
              <w:tr2bl w:val="nil"/>
            </w:tcBorders>
          </w:tcPr>
          <w:p>
            <w:pPr>
              <w:rPr>
                <w:rFonts w:hint="eastAsia" w:ascii="Times New Roman" w:hAnsi="Times New Roman" w:cs="Times New Roman"/>
                <w:color w:val="FF0000"/>
                <w:sz w:val="21"/>
                <w:szCs w:val="21"/>
                <w:vertAlign w:val="baseline"/>
                <w:lang w:val="en-US" w:eastAsia="zh-CN"/>
              </w:rPr>
            </w:pPr>
          </w:p>
        </w:tc>
        <w:tc>
          <w:tcPr>
            <w:tcW w:w="821" w:type="dxa"/>
            <w:tcBorders>
              <w:top w:val="single" w:color="000000" w:sz="12" w:space="0"/>
              <w:tl2br w:val="nil"/>
              <w:tr2bl w:val="nil"/>
            </w:tcBorders>
          </w:tcPr>
          <w:p>
            <w:pPr>
              <w:rPr>
                <w:rFonts w:hint="default" w:ascii="Times New Roman" w:hAnsi="Times New Roman" w:cs="Times New Roman"/>
                <w:sz w:val="21"/>
                <w:szCs w:val="21"/>
                <w:vertAlign w:val="baseline"/>
                <w:lang w:val="en-US" w:eastAsia="zh-CN"/>
              </w:rPr>
            </w:pPr>
          </w:p>
        </w:tc>
        <w:tc>
          <w:tcPr>
            <w:tcW w:w="1856" w:type="dxa"/>
            <w:tcBorders>
              <w:top w:val="single" w:color="000000" w:sz="12" w:space="0"/>
              <w:tl2br w:val="nil"/>
              <w:tr2bl w:val="nil"/>
            </w:tcBorders>
          </w:tcPr>
          <w:p>
            <w:pPr>
              <w:rPr>
                <w:rFonts w:hint="default" w:ascii="Times New Roman" w:hAnsi="Times New Roman" w:cs="Times New Roman"/>
                <w:sz w:val="21"/>
                <w:szCs w:val="21"/>
                <w:vertAlign w:val="baseline"/>
                <w:lang w:val="en-US" w:eastAsia="zh-CN"/>
              </w:rPr>
            </w:pPr>
          </w:p>
        </w:tc>
        <w:tc>
          <w:tcPr>
            <w:tcW w:w="877" w:type="dxa"/>
            <w:tcBorders>
              <w:top w:val="single" w:color="000000" w:sz="12" w:space="0"/>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210" w:firstLineChars="100"/>
              <w:rPr>
                <w:rFonts w:hint="default"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cs="Times New Roman"/>
                <w:color w:val="FF0000"/>
                <w:sz w:val="21"/>
                <w:szCs w:val="21"/>
                <w:lang w:val="en-US" w:eastAsia="zh-CN"/>
              </w:rPr>
              <w:t>The combination of RC and hsCRP</w:t>
            </w:r>
          </w:p>
        </w:tc>
        <w:tc>
          <w:tcPr>
            <w:tcW w:w="1126" w:type="dxa"/>
            <w:tcBorders>
              <w:tl2br w:val="nil"/>
              <w:tr2bl w:val="nil"/>
            </w:tcBorders>
          </w:tcPr>
          <w:p>
            <w:pPr>
              <w:ind w:firstLine="210" w:firstLineChars="100"/>
              <w:rPr>
                <w:rFonts w:hint="eastAsia" w:ascii="Times New Roman" w:hAnsi="Times New Roman" w:cs="Times New Roman"/>
                <w:color w:val="FF0000"/>
                <w:sz w:val="21"/>
                <w:szCs w:val="21"/>
                <w:lang w:val="en-US" w:eastAsia="zh-CN"/>
              </w:rPr>
            </w:pPr>
          </w:p>
        </w:tc>
        <w:tc>
          <w:tcPr>
            <w:tcW w:w="1597" w:type="dxa"/>
            <w:tcBorders>
              <w:tl2br w:val="nil"/>
              <w:tr2bl w:val="nil"/>
            </w:tcBorders>
          </w:tcPr>
          <w:p>
            <w:pPr>
              <w:ind w:firstLine="210" w:firstLineChars="100"/>
              <w:rPr>
                <w:rFonts w:hint="eastAsia" w:ascii="Times New Roman" w:hAnsi="Times New Roman" w:cs="Times New Roman"/>
                <w:color w:val="FF0000"/>
                <w:sz w:val="21"/>
                <w:szCs w:val="21"/>
                <w:lang w:val="en-US" w:eastAsia="zh-CN"/>
              </w:rPr>
            </w:pPr>
          </w:p>
        </w:tc>
        <w:tc>
          <w:tcPr>
            <w:tcW w:w="821" w:type="dxa"/>
            <w:tcBorders>
              <w:tl2br w:val="nil"/>
              <w:tr2bl w:val="nil"/>
            </w:tcBorders>
          </w:tcPr>
          <w:p>
            <w:pPr>
              <w:rPr>
                <w:rFonts w:hint="default" w:ascii="Times New Roman" w:hAnsi="Times New Roman" w:cs="Times New Roman"/>
                <w:sz w:val="21"/>
                <w:szCs w:val="21"/>
                <w:vertAlign w:val="baseline"/>
                <w:lang w:val="en-US" w:eastAsia="zh-CN"/>
              </w:rPr>
            </w:pPr>
          </w:p>
        </w:tc>
        <w:tc>
          <w:tcPr>
            <w:tcW w:w="1856" w:type="dxa"/>
            <w:tcBorders>
              <w:tl2br w:val="nil"/>
              <w:tr2bl w:val="nil"/>
            </w:tcBorders>
          </w:tcPr>
          <w:p>
            <w:pPr>
              <w:rPr>
                <w:rFonts w:hint="default" w:ascii="Times New Roman" w:hAnsi="Times New Roman" w:cs="Times New Roman"/>
                <w:sz w:val="21"/>
                <w:szCs w:val="21"/>
                <w:vertAlign w:val="baseline"/>
                <w:lang w:val="en-US" w:eastAsia="zh-CN"/>
              </w:rPr>
            </w:pPr>
          </w:p>
        </w:tc>
        <w:tc>
          <w:tcPr>
            <w:tcW w:w="877"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1</w:t>
            </w:r>
          </w:p>
        </w:tc>
        <w:tc>
          <w:tcPr>
            <w:tcW w:w="1126" w:type="dxa"/>
            <w:tcBorders>
              <w:tl2br w:val="nil"/>
              <w:tr2bl w:val="nil"/>
            </w:tcBorders>
            <w:vAlign w:val="center"/>
          </w:tcPr>
          <w:p>
            <w:pPr>
              <w:keepNext w:val="0"/>
              <w:keepLines w:val="0"/>
              <w:widowControl/>
              <w:suppressLineNumbers w:val="0"/>
              <w:jc w:val="left"/>
              <w:textAlignment w:val="center"/>
              <w:rPr>
                <w:rFonts w:hint="eastAsia" w:ascii="Times New Roman" w:hAnsi="Times New Roman" w:cs="Times New Roman" w:eastAsiaTheme="minorEastAsia"/>
                <w:color w:val="FF0000"/>
                <w:kern w:val="2"/>
                <w:sz w:val="21"/>
                <w:szCs w:val="21"/>
                <w:vertAlign w:val="baseline"/>
                <w:lang w:val="en-US" w:eastAsia="zh-CN" w:bidi="ar-SA"/>
              </w:rPr>
            </w:pPr>
            <w:r>
              <w:rPr>
                <w:rFonts w:hint="default" w:ascii="Times New Roman" w:hAnsi="Times New Roman" w:eastAsia="宋体" w:cs="Times New Roman"/>
                <w:i w:val="0"/>
                <w:iCs w:val="0"/>
                <w:color w:val="FF0000"/>
                <w:kern w:val="0"/>
                <w:sz w:val="21"/>
                <w:szCs w:val="21"/>
                <w:u w:val="none"/>
                <w:lang w:val="en-US" w:eastAsia="zh-CN" w:bidi="ar"/>
              </w:rPr>
              <w:t>249 (9.6)</w:t>
            </w:r>
          </w:p>
        </w:tc>
        <w:tc>
          <w:tcPr>
            <w:tcW w:w="1597" w:type="dxa"/>
            <w:tcBorders>
              <w:tl2br w:val="nil"/>
              <w:tr2bl w:val="nil"/>
            </w:tcBorders>
            <w:vAlign w:val="center"/>
          </w:tcPr>
          <w:p>
            <w:pPr>
              <w:rPr>
                <w:rFonts w:hint="eastAsia" w:ascii="Times New Roman" w:hAnsi="Times New Roman" w:eastAsia="宋体" w:cs="Times New Roman"/>
                <w:color w:val="FF0000"/>
                <w:kern w:val="2"/>
                <w:sz w:val="21"/>
                <w:szCs w:val="21"/>
                <w:vertAlign w:val="baseline"/>
                <w:lang w:val="en-US" w:eastAsia="zh-CN" w:bidi="ar-SA"/>
              </w:rPr>
            </w:pPr>
            <w:r>
              <w:rPr>
                <w:rFonts w:hint="default" w:ascii="Times New Roman" w:hAnsi="Times New Roman" w:eastAsia="MuseoSans-700" w:cs="Times New Roman"/>
                <w:b w:val="0"/>
                <w:bCs w:val="0"/>
                <w:color w:val="FF0000"/>
                <w:kern w:val="0"/>
                <w:sz w:val="21"/>
                <w:szCs w:val="21"/>
                <w:vertAlign w:val="baseline"/>
                <w:lang w:val="en-US" w:eastAsia="zh-CN" w:bidi="ar"/>
              </w:rPr>
              <w:t>Reference</w:t>
            </w:r>
          </w:p>
        </w:tc>
        <w:tc>
          <w:tcPr>
            <w:tcW w:w="821" w:type="dxa"/>
            <w:tcBorders>
              <w:tl2br w:val="nil"/>
              <w:tr2bl w:val="nil"/>
            </w:tcBorders>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FF0000"/>
                <w:kern w:val="0"/>
                <w:sz w:val="21"/>
                <w:szCs w:val="21"/>
                <w:u w:val="none"/>
                <w:lang w:val="en-US" w:eastAsia="zh-CN" w:bidi="ar"/>
              </w:rPr>
            </w:pPr>
          </w:p>
        </w:tc>
        <w:tc>
          <w:tcPr>
            <w:tcW w:w="1856" w:type="dxa"/>
            <w:tcBorders>
              <w:tl2br w:val="nil"/>
              <w:tr2bl w:val="nil"/>
            </w:tcBorders>
            <w:vAlign w:val="top"/>
          </w:tcPr>
          <w:p>
            <w:pPr>
              <w:rPr>
                <w:rFonts w:hint="default" w:ascii="Times New Roman" w:hAnsi="Times New Roman" w:cs="Times New Roman" w:eastAsiaTheme="minorEastAsia"/>
                <w:color w:val="FF0000"/>
                <w:kern w:val="2"/>
                <w:sz w:val="21"/>
                <w:szCs w:val="21"/>
                <w:vertAlign w:val="baseline"/>
                <w:lang w:val="en-US" w:eastAsia="zh-CN" w:bidi="ar-SA"/>
              </w:rPr>
            </w:pPr>
            <w:r>
              <w:rPr>
                <w:rFonts w:hint="default" w:ascii="Times New Roman" w:hAnsi="Times New Roman" w:eastAsia="MuseoSans-700" w:cs="Times New Roman"/>
                <w:b w:val="0"/>
                <w:bCs w:val="0"/>
                <w:color w:val="FF0000"/>
                <w:kern w:val="0"/>
                <w:sz w:val="21"/>
                <w:szCs w:val="21"/>
                <w:vertAlign w:val="baseline"/>
                <w:lang w:val="en-US" w:eastAsia="zh-CN" w:bidi="ar"/>
              </w:rPr>
              <w:t>Reference</w:t>
            </w:r>
          </w:p>
        </w:tc>
        <w:tc>
          <w:tcPr>
            <w:tcW w:w="877" w:type="dxa"/>
            <w:tcBorders>
              <w:tl2br w:val="nil"/>
              <w:tr2bl w:val="nil"/>
            </w:tcBorders>
          </w:tcPr>
          <w:p>
            <w:pPr>
              <w:rPr>
                <w:rFonts w:hint="default" w:ascii="Times New Roman" w:hAnsi="Times New Roman" w:cs="Times New Roman"/>
                <w:color w:val="FF0000"/>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2</w:t>
            </w:r>
          </w:p>
        </w:tc>
        <w:tc>
          <w:tcPr>
            <w:tcW w:w="1126" w:type="dxa"/>
            <w:tcBorders>
              <w:tl2br w:val="nil"/>
              <w:tr2bl w:val="nil"/>
            </w:tcBorders>
            <w:vAlign w:val="center"/>
          </w:tcPr>
          <w:p>
            <w:pPr>
              <w:keepNext w:val="0"/>
              <w:keepLines w:val="0"/>
              <w:widowControl/>
              <w:suppressLineNumbers w:val="0"/>
              <w:jc w:val="left"/>
              <w:textAlignment w:val="center"/>
              <w:rPr>
                <w:rFonts w:hint="eastAsia" w:ascii="Times New Roman" w:hAnsi="Times New Roman" w:cs="Times New Roman" w:eastAsiaTheme="minorEastAsia"/>
                <w:color w:val="FF0000"/>
                <w:kern w:val="2"/>
                <w:sz w:val="21"/>
                <w:szCs w:val="21"/>
                <w:vertAlign w:val="baseline"/>
                <w:lang w:val="en-US" w:eastAsia="zh-CN" w:bidi="ar-SA"/>
              </w:rPr>
            </w:pPr>
            <w:r>
              <w:rPr>
                <w:rFonts w:hint="default" w:ascii="Times New Roman" w:hAnsi="Times New Roman" w:eastAsia="宋体" w:cs="Times New Roman"/>
                <w:i w:val="0"/>
                <w:iCs w:val="0"/>
                <w:color w:val="FF0000"/>
                <w:kern w:val="0"/>
                <w:sz w:val="21"/>
                <w:szCs w:val="21"/>
                <w:u w:val="none"/>
                <w:lang w:val="en-US" w:eastAsia="zh-CN" w:bidi="ar"/>
              </w:rPr>
              <w:t>269 (12.9)</w:t>
            </w:r>
          </w:p>
        </w:tc>
        <w:tc>
          <w:tcPr>
            <w:tcW w:w="1597"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1.42 (1.19-1.68)</w:t>
            </w:r>
          </w:p>
        </w:tc>
        <w:tc>
          <w:tcPr>
            <w:tcW w:w="821"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856" w:type="dxa"/>
            <w:tcBorders>
              <w:tl2br w:val="nil"/>
              <w:tr2bl w:val="nil"/>
            </w:tcBorders>
            <w:vAlign w:val="center"/>
          </w:tcPr>
          <w:p>
            <w:pPr>
              <w:keepNext w:val="0"/>
              <w:keepLines w:val="0"/>
              <w:widowControl/>
              <w:suppressLineNumbers w:val="0"/>
              <w:jc w:val="left"/>
              <w:textAlignment w:val="center"/>
              <w:rPr>
                <w:rFonts w:hint="default" w:ascii="Times New Roman" w:hAnsi="Times New Roman" w:cs="Times New Roman" w:eastAsiaTheme="minorEastAsia"/>
                <w:color w:val="FF0000"/>
                <w:kern w:val="2"/>
                <w:sz w:val="21"/>
                <w:szCs w:val="21"/>
                <w:vertAlign w:val="baseline"/>
                <w:lang w:val="en-US" w:eastAsia="zh-CN" w:bidi="ar-SA"/>
              </w:rPr>
            </w:pPr>
            <w:r>
              <w:rPr>
                <w:rFonts w:hint="default" w:ascii="Times New Roman" w:hAnsi="Times New Roman" w:eastAsia="宋体" w:cs="Times New Roman"/>
                <w:i w:val="0"/>
                <w:iCs w:val="0"/>
                <w:color w:val="FF0000"/>
                <w:kern w:val="0"/>
                <w:sz w:val="21"/>
                <w:szCs w:val="21"/>
                <w:u w:val="none"/>
                <w:lang w:val="en-US" w:eastAsia="zh-CN" w:bidi="ar"/>
              </w:rPr>
              <w:t>1.26 (1.05-1.5</w:t>
            </w:r>
            <w:r>
              <w:rPr>
                <w:rFonts w:hint="eastAsia" w:ascii="Times New Roman" w:hAnsi="Times New Roman" w:eastAsia="宋体" w:cs="Times New Roman"/>
                <w:i w:val="0"/>
                <w:iCs w:val="0"/>
                <w:color w:val="FF0000"/>
                <w:kern w:val="0"/>
                <w:sz w:val="21"/>
                <w:szCs w:val="21"/>
                <w:u w:val="none"/>
                <w:lang w:val="en-US" w:eastAsia="zh-CN" w:bidi="ar"/>
              </w:rPr>
              <w:t>0</w:t>
            </w:r>
            <w:r>
              <w:rPr>
                <w:rFonts w:hint="default" w:ascii="Times New Roman" w:hAnsi="Times New Roman" w:eastAsia="宋体" w:cs="Times New Roman"/>
                <w:i w:val="0"/>
                <w:iCs w:val="0"/>
                <w:color w:val="FF0000"/>
                <w:kern w:val="0"/>
                <w:sz w:val="21"/>
                <w:szCs w:val="21"/>
                <w:u w:val="none"/>
                <w:lang w:val="en-US" w:eastAsia="zh-CN" w:bidi="ar"/>
              </w:rPr>
              <w:t>)</w:t>
            </w:r>
          </w:p>
        </w:tc>
        <w:tc>
          <w:tcPr>
            <w:tcW w:w="877" w:type="dxa"/>
            <w:tcBorders>
              <w:tl2br w:val="nil"/>
              <w:tr2bl w:val="nil"/>
            </w:tcBorders>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0.010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3</w:t>
            </w:r>
          </w:p>
        </w:tc>
        <w:tc>
          <w:tcPr>
            <w:tcW w:w="1126" w:type="dxa"/>
            <w:tcBorders>
              <w:tl2br w:val="nil"/>
              <w:tr2bl w:val="nil"/>
            </w:tcBorders>
            <w:vAlign w:val="center"/>
          </w:tcPr>
          <w:p>
            <w:pPr>
              <w:keepNext w:val="0"/>
              <w:keepLines w:val="0"/>
              <w:widowControl/>
              <w:suppressLineNumbers w:val="0"/>
              <w:jc w:val="left"/>
              <w:textAlignment w:val="center"/>
              <w:rPr>
                <w:rFonts w:hint="eastAsia" w:ascii="Times New Roman" w:hAnsi="Times New Roman" w:cs="Times New Roman" w:eastAsiaTheme="minorEastAsia"/>
                <w:color w:val="FF0000"/>
                <w:kern w:val="2"/>
                <w:sz w:val="21"/>
                <w:szCs w:val="21"/>
                <w:vertAlign w:val="baseline"/>
                <w:lang w:val="en-US" w:eastAsia="zh-CN" w:bidi="ar-SA"/>
              </w:rPr>
            </w:pPr>
            <w:r>
              <w:rPr>
                <w:rFonts w:hint="default" w:ascii="Times New Roman" w:hAnsi="Times New Roman" w:eastAsia="宋体" w:cs="Times New Roman"/>
                <w:i w:val="0"/>
                <w:iCs w:val="0"/>
                <w:color w:val="FF0000"/>
                <w:kern w:val="0"/>
                <w:sz w:val="21"/>
                <w:szCs w:val="21"/>
                <w:u w:val="none"/>
                <w:lang w:val="en-US" w:eastAsia="zh-CN" w:bidi="ar"/>
              </w:rPr>
              <w:t>167 (14.2)</w:t>
            </w:r>
          </w:p>
        </w:tc>
        <w:tc>
          <w:tcPr>
            <w:tcW w:w="1597"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1.52 (1.25-1.84)</w:t>
            </w:r>
          </w:p>
        </w:tc>
        <w:tc>
          <w:tcPr>
            <w:tcW w:w="821"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856" w:type="dxa"/>
            <w:tcBorders>
              <w:tl2br w:val="nil"/>
              <w:tr2bl w:val="nil"/>
            </w:tcBorders>
            <w:vAlign w:val="center"/>
          </w:tcPr>
          <w:p>
            <w:pPr>
              <w:keepNext w:val="0"/>
              <w:keepLines w:val="0"/>
              <w:widowControl/>
              <w:suppressLineNumbers w:val="0"/>
              <w:jc w:val="left"/>
              <w:textAlignment w:val="center"/>
              <w:rPr>
                <w:rFonts w:hint="default" w:ascii="Times New Roman" w:hAnsi="Times New Roman" w:cs="Times New Roman" w:eastAsiaTheme="minorEastAsia"/>
                <w:color w:val="FF0000"/>
                <w:kern w:val="2"/>
                <w:sz w:val="21"/>
                <w:szCs w:val="21"/>
                <w:vertAlign w:val="baseline"/>
                <w:lang w:val="en-US" w:eastAsia="zh-CN" w:bidi="ar-SA"/>
              </w:rPr>
            </w:pPr>
            <w:r>
              <w:rPr>
                <w:rFonts w:hint="default" w:ascii="Times New Roman" w:hAnsi="Times New Roman" w:eastAsia="宋体" w:cs="Times New Roman"/>
                <w:i w:val="0"/>
                <w:iCs w:val="0"/>
                <w:color w:val="FF0000"/>
                <w:kern w:val="0"/>
                <w:sz w:val="21"/>
                <w:szCs w:val="21"/>
                <w:u w:val="none"/>
                <w:lang w:val="en-US" w:eastAsia="zh-CN" w:bidi="ar"/>
              </w:rPr>
              <w:t>1.45 (1.19-1.77)</w:t>
            </w:r>
          </w:p>
        </w:tc>
        <w:tc>
          <w:tcPr>
            <w:tcW w:w="877" w:type="dxa"/>
            <w:tcBorders>
              <w:tl2br w:val="nil"/>
              <w:tr2bl w:val="nil"/>
            </w:tcBorders>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b/>
                <w:bCs/>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4</w:t>
            </w:r>
          </w:p>
        </w:tc>
        <w:tc>
          <w:tcPr>
            <w:tcW w:w="1126" w:type="dxa"/>
            <w:tcBorders>
              <w:tl2br w:val="nil"/>
              <w:tr2bl w:val="nil"/>
            </w:tcBorders>
            <w:vAlign w:val="center"/>
          </w:tcPr>
          <w:p>
            <w:pPr>
              <w:keepNext w:val="0"/>
              <w:keepLines w:val="0"/>
              <w:widowControl/>
              <w:suppressLineNumbers w:val="0"/>
              <w:jc w:val="left"/>
              <w:textAlignment w:val="center"/>
              <w:rPr>
                <w:rFonts w:hint="eastAsia" w:ascii="Times New Roman" w:hAnsi="Times New Roman" w:cs="Times New Roman" w:eastAsiaTheme="minorEastAsia"/>
                <w:color w:val="FF0000"/>
                <w:kern w:val="2"/>
                <w:sz w:val="21"/>
                <w:szCs w:val="21"/>
                <w:vertAlign w:val="baseline"/>
                <w:lang w:val="en-US" w:eastAsia="zh-CN" w:bidi="ar-SA"/>
              </w:rPr>
            </w:pPr>
            <w:r>
              <w:rPr>
                <w:rFonts w:hint="default" w:ascii="Times New Roman" w:hAnsi="Times New Roman" w:eastAsia="宋体" w:cs="Times New Roman"/>
                <w:i w:val="0"/>
                <w:iCs w:val="0"/>
                <w:color w:val="FF0000"/>
                <w:kern w:val="0"/>
                <w:sz w:val="21"/>
                <w:szCs w:val="21"/>
                <w:u w:val="none"/>
                <w:lang w:val="en-US" w:eastAsia="zh-CN" w:bidi="ar"/>
              </w:rPr>
              <w:t>190 (15.6)</w:t>
            </w:r>
          </w:p>
        </w:tc>
        <w:tc>
          <w:tcPr>
            <w:tcW w:w="1597"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1.73 (1.43-2.08)</w:t>
            </w:r>
          </w:p>
        </w:tc>
        <w:tc>
          <w:tcPr>
            <w:tcW w:w="821"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856" w:type="dxa"/>
            <w:tcBorders>
              <w:tl2br w:val="nil"/>
              <w:tr2bl w:val="nil"/>
            </w:tcBorders>
            <w:vAlign w:val="center"/>
          </w:tcPr>
          <w:p>
            <w:pPr>
              <w:keepNext w:val="0"/>
              <w:keepLines w:val="0"/>
              <w:widowControl/>
              <w:suppressLineNumbers w:val="0"/>
              <w:jc w:val="left"/>
              <w:textAlignment w:val="center"/>
              <w:rPr>
                <w:rFonts w:hint="default" w:ascii="Times New Roman" w:hAnsi="Times New Roman" w:cs="Times New Roman" w:eastAsiaTheme="minorEastAsia"/>
                <w:color w:val="FF0000"/>
                <w:kern w:val="2"/>
                <w:sz w:val="21"/>
                <w:szCs w:val="21"/>
                <w:vertAlign w:val="baseline"/>
                <w:lang w:val="en-US" w:eastAsia="zh-CN" w:bidi="ar-SA"/>
              </w:rPr>
            </w:pPr>
            <w:r>
              <w:rPr>
                <w:rFonts w:hint="default" w:ascii="Times New Roman" w:hAnsi="Times New Roman" w:eastAsia="宋体" w:cs="Times New Roman"/>
                <w:i w:val="0"/>
                <w:iCs w:val="0"/>
                <w:color w:val="FF0000"/>
                <w:kern w:val="0"/>
                <w:sz w:val="21"/>
                <w:szCs w:val="21"/>
                <w:u w:val="none"/>
                <w:lang w:val="en-US" w:eastAsia="zh-CN" w:bidi="ar"/>
              </w:rPr>
              <w:t>1.41 (1.16-1.71)</w:t>
            </w:r>
          </w:p>
        </w:tc>
        <w:tc>
          <w:tcPr>
            <w:tcW w:w="877" w:type="dxa"/>
            <w:tcBorders>
              <w:tl2br w:val="nil"/>
              <w:tr2bl w:val="nil"/>
            </w:tcBorders>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1856" w:type="dxa"/>
            <w:tcBorders>
              <w:tl2br w:val="nil"/>
              <w:tr2bl w:val="nil"/>
            </w:tcBorders>
            <w:vAlign w:val="top"/>
          </w:tcPr>
          <w:p>
            <w:pPr>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 xml:space="preserve">   P for trend</w:t>
            </w:r>
          </w:p>
        </w:tc>
        <w:tc>
          <w:tcPr>
            <w:tcW w:w="1126"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p>
        </w:tc>
        <w:tc>
          <w:tcPr>
            <w:tcW w:w="1597" w:type="dxa"/>
            <w:tcBorders>
              <w:tl2br w:val="nil"/>
              <w:tr2bl w:val="nil"/>
            </w:tcBorders>
          </w:tcPr>
          <w:p>
            <w:pPr>
              <w:rPr>
                <w:rFonts w:hint="eastAsia" w:ascii="Times New Roman" w:hAnsi="Times New Roman" w:eastAsia="MuseoSans-700" w:cs="Times New Roman"/>
                <w:b w:val="0"/>
                <w:bCs w:val="0"/>
                <w:color w:val="FF0000"/>
                <w:kern w:val="0"/>
                <w:sz w:val="21"/>
                <w:szCs w:val="21"/>
                <w:vertAlign w:val="baseline"/>
                <w:lang w:val="en-US" w:eastAsia="zh-CN" w:bidi="ar"/>
              </w:rPr>
            </w:pPr>
          </w:p>
        </w:tc>
        <w:tc>
          <w:tcPr>
            <w:tcW w:w="821" w:type="dxa"/>
            <w:tcBorders>
              <w:tl2br w:val="nil"/>
              <w:tr2bl w:val="nil"/>
            </w:tcBorders>
            <w:vAlign w:val="center"/>
          </w:tcPr>
          <w:p>
            <w:pPr>
              <w:rPr>
                <w:rFonts w:hint="default"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85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77" w:type="dxa"/>
            <w:tcBorders>
              <w:tl2br w:val="nil"/>
              <w:tr2bl w:val="nil"/>
            </w:tcBorders>
          </w:tcPr>
          <w:p>
            <w:pPr>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i w:val="0"/>
                <w:iCs w:val="0"/>
                <w:color w:val="FF0000"/>
                <w:kern w:val="0"/>
                <w:sz w:val="21"/>
                <w:szCs w:val="21"/>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210" w:firstLineChars="100"/>
              <w:rPr>
                <w:rFonts w:hint="default"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cs="Times New Roman"/>
                <w:color w:val="FF0000"/>
                <w:sz w:val="21"/>
                <w:szCs w:val="21"/>
                <w:vertAlign w:val="baseline"/>
                <w:lang w:val="en-US" w:eastAsia="zh-CN"/>
              </w:rPr>
              <w:t>RCII</w:t>
            </w:r>
          </w:p>
        </w:tc>
        <w:tc>
          <w:tcPr>
            <w:tcW w:w="1126"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p>
        </w:tc>
        <w:tc>
          <w:tcPr>
            <w:tcW w:w="1597" w:type="dxa"/>
            <w:tcBorders>
              <w:tl2br w:val="nil"/>
              <w:tr2bl w:val="nil"/>
            </w:tcBorders>
          </w:tcPr>
          <w:p>
            <w:pPr>
              <w:ind w:firstLine="210" w:firstLineChars="100"/>
              <w:rPr>
                <w:rFonts w:hint="eastAsia" w:ascii="Times New Roman" w:hAnsi="Times New Roman" w:cs="Times New Roman"/>
                <w:color w:val="FF0000"/>
                <w:sz w:val="21"/>
                <w:szCs w:val="21"/>
                <w:vertAlign w:val="baseline"/>
                <w:lang w:val="en-US" w:eastAsia="zh-CN"/>
              </w:rPr>
            </w:pPr>
          </w:p>
        </w:tc>
        <w:tc>
          <w:tcPr>
            <w:tcW w:w="821" w:type="dxa"/>
            <w:tcBorders>
              <w:tl2br w:val="nil"/>
              <w:tr2bl w:val="nil"/>
            </w:tcBorders>
          </w:tcPr>
          <w:p>
            <w:pPr>
              <w:rPr>
                <w:rFonts w:hint="default" w:ascii="Times New Roman" w:hAnsi="Times New Roman" w:cs="Times New Roman"/>
                <w:sz w:val="21"/>
                <w:szCs w:val="21"/>
                <w:vertAlign w:val="baseline"/>
                <w:lang w:val="en-US" w:eastAsia="zh-CN"/>
              </w:rPr>
            </w:pPr>
          </w:p>
        </w:tc>
        <w:tc>
          <w:tcPr>
            <w:tcW w:w="185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77"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Q1</w:t>
            </w:r>
          </w:p>
        </w:tc>
        <w:tc>
          <w:tcPr>
            <w:tcW w:w="1126"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202 (8.9)</w:t>
            </w:r>
          </w:p>
        </w:tc>
        <w:tc>
          <w:tcPr>
            <w:tcW w:w="1597" w:type="dxa"/>
            <w:tcBorders>
              <w:tl2br w:val="nil"/>
              <w:tr2bl w:val="nil"/>
            </w:tcBorders>
            <w:vAlign w:val="center"/>
          </w:tcPr>
          <w:p>
            <w:pPr>
              <w:rPr>
                <w:rFonts w:hint="eastAsia" w:ascii="Times New Roman" w:hAnsi="Times New Roman" w:cs="Times New Roman"/>
                <w:color w:val="FF0000"/>
                <w:sz w:val="21"/>
                <w:szCs w:val="21"/>
                <w:highlight w:val="none"/>
                <w:vertAlign w:val="baseline"/>
                <w:lang w:val="en-US" w:eastAsia="zh-CN"/>
              </w:rPr>
            </w:pPr>
            <w:r>
              <w:rPr>
                <w:rFonts w:hint="default" w:ascii="Times New Roman" w:hAnsi="Times New Roman" w:eastAsia="宋体" w:cs="Times New Roman"/>
                <w:i w:val="0"/>
                <w:iCs w:val="0"/>
                <w:color w:val="FF0000"/>
                <w:kern w:val="0"/>
                <w:sz w:val="21"/>
                <w:szCs w:val="21"/>
                <w:u w:val="none"/>
                <w:lang w:val="en-US" w:eastAsia="zh-CN" w:bidi="ar"/>
              </w:rPr>
              <w:t>Reference</w:t>
            </w:r>
          </w:p>
        </w:tc>
        <w:tc>
          <w:tcPr>
            <w:tcW w:w="821"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p>
        </w:tc>
        <w:tc>
          <w:tcPr>
            <w:tcW w:w="1856" w:type="dxa"/>
            <w:tcBorders>
              <w:tl2br w:val="nil"/>
              <w:tr2bl w:val="nil"/>
            </w:tcBorders>
            <w:vAlign w:val="top"/>
          </w:tcPr>
          <w:p>
            <w:pPr>
              <w:rPr>
                <w:rFonts w:hint="default" w:ascii="Times New Roman" w:hAnsi="Times New Roman" w:eastAsia="宋体" w:cs="Times New Roman"/>
                <w:i w:val="0"/>
                <w:iCs w:val="0"/>
                <w:color w:val="FF0000"/>
                <w:kern w:val="0"/>
                <w:sz w:val="21"/>
                <w:szCs w:val="21"/>
                <w:u w:val="none"/>
                <w:lang w:val="en-US" w:eastAsia="zh-CN" w:bidi="ar"/>
              </w:rPr>
            </w:pPr>
            <w:r>
              <w:rPr>
                <w:rFonts w:hint="default" w:ascii="Times New Roman" w:hAnsi="Times New Roman" w:eastAsia="宋体" w:cs="Times New Roman"/>
                <w:i w:val="0"/>
                <w:iCs w:val="0"/>
                <w:color w:val="FF0000"/>
                <w:kern w:val="0"/>
                <w:sz w:val="21"/>
                <w:szCs w:val="21"/>
                <w:u w:val="none"/>
                <w:lang w:val="en-US" w:eastAsia="zh-CN" w:bidi="ar"/>
              </w:rPr>
              <w:t>Reference</w:t>
            </w:r>
          </w:p>
        </w:tc>
        <w:tc>
          <w:tcPr>
            <w:tcW w:w="877" w:type="dxa"/>
            <w:tcBorders>
              <w:tl2br w:val="nil"/>
              <w:tr2bl w:val="nil"/>
            </w:tcBorders>
          </w:tcPr>
          <w:p>
            <w:pPr>
              <w:rPr>
                <w:rFonts w:hint="default" w:ascii="Times New Roman" w:hAnsi="Times New Roman" w:eastAsia="宋体" w:cs="Times New Roman"/>
                <w:i w:val="0"/>
                <w:iCs w:val="0"/>
                <w:color w:val="FF0000"/>
                <w:kern w:val="0"/>
                <w:sz w:val="21"/>
                <w:szCs w:val="21"/>
                <w:u w:val="no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Q2</w:t>
            </w:r>
          </w:p>
        </w:tc>
        <w:tc>
          <w:tcPr>
            <w:tcW w:w="1126"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256 (12.7)</w:t>
            </w:r>
          </w:p>
        </w:tc>
        <w:tc>
          <w:tcPr>
            <w:tcW w:w="1597"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1.48 (1.23-1.77)</w:t>
            </w:r>
          </w:p>
        </w:tc>
        <w:tc>
          <w:tcPr>
            <w:tcW w:w="821"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856"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1.37 (1.14-1.65)</w:t>
            </w:r>
          </w:p>
        </w:tc>
        <w:tc>
          <w:tcPr>
            <w:tcW w:w="877"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Q3</w:t>
            </w:r>
          </w:p>
        </w:tc>
        <w:tc>
          <w:tcPr>
            <w:tcW w:w="1126"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245 (15.3)</w:t>
            </w:r>
          </w:p>
        </w:tc>
        <w:tc>
          <w:tcPr>
            <w:tcW w:w="1597"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1.83 (1.52-2.21)</w:t>
            </w:r>
          </w:p>
        </w:tc>
        <w:tc>
          <w:tcPr>
            <w:tcW w:w="821"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856"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1.55 (1.28-1.88)</w:t>
            </w:r>
          </w:p>
        </w:tc>
        <w:tc>
          <w:tcPr>
            <w:tcW w:w="877"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 xml:space="preserve">    Q4</w:t>
            </w:r>
          </w:p>
        </w:tc>
        <w:tc>
          <w:tcPr>
            <w:tcW w:w="1126"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172 (14.8)</w:t>
            </w:r>
          </w:p>
        </w:tc>
        <w:tc>
          <w:tcPr>
            <w:tcW w:w="1597"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1.85 (1.51-2.27)</w:t>
            </w:r>
          </w:p>
        </w:tc>
        <w:tc>
          <w:tcPr>
            <w:tcW w:w="821" w:type="dxa"/>
            <w:tcBorders>
              <w:tl2br w:val="nil"/>
              <w:tr2bl w:val="nil"/>
            </w:tcBorders>
            <w:vAlign w:val="center"/>
          </w:tcPr>
          <w:p>
            <w:pPr>
              <w:rPr>
                <w:rFonts w:hint="eastAsia" w:ascii="Times New Roman" w:hAnsi="Times New Roman" w:eastAsia="MuseoSans-700" w:cs="Times New Roman"/>
                <w:b w:val="0"/>
                <w:bCs w:val="0"/>
                <w:color w:val="FF0000"/>
                <w:kern w:val="0"/>
                <w:sz w:val="21"/>
                <w:szCs w:val="21"/>
                <w:vertAlign w:val="baseli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856"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1.52 (1.23-1.87)</w:t>
            </w:r>
          </w:p>
        </w:tc>
        <w:tc>
          <w:tcPr>
            <w:tcW w:w="877"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P for trend</w:t>
            </w:r>
          </w:p>
        </w:tc>
        <w:tc>
          <w:tcPr>
            <w:tcW w:w="1126"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p>
        </w:tc>
        <w:tc>
          <w:tcPr>
            <w:tcW w:w="1597" w:type="dxa"/>
            <w:tcBorders>
              <w:tl2br w:val="nil"/>
              <w:tr2bl w:val="nil"/>
            </w:tcBorders>
          </w:tcPr>
          <w:p>
            <w:pPr>
              <w:ind w:firstLine="420" w:firstLineChars="200"/>
              <w:rPr>
                <w:rFonts w:hint="eastAsia" w:ascii="Times New Roman" w:hAnsi="Times New Roman" w:cs="Times New Roman"/>
                <w:color w:val="FF0000"/>
                <w:sz w:val="21"/>
                <w:szCs w:val="21"/>
                <w:highlight w:val="none"/>
                <w:vertAlign w:val="baseline"/>
                <w:lang w:val="en-US" w:eastAsia="zh-CN"/>
              </w:rPr>
            </w:pPr>
          </w:p>
        </w:tc>
        <w:tc>
          <w:tcPr>
            <w:tcW w:w="821" w:type="dxa"/>
            <w:tcBorders>
              <w:tl2br w:val="nil"/>
              <w:tr2bl w:val="nil"/>
            </w:tcBorders>
          </w:tcPr>
          <w:p>
            <w:pPr>
              <w:rPr>
                <w:rFonts w:hint="default" w:ascii="Times New Roman" w:hAnsi="Times New Roman" w:cs="Times New Roman"/>
                <w:sz w:val="21"/>
                <w:szCs w:val="21"/>
                <w:vertAlign w:val="baseline"/>
                <w:lang w:val="en-US" w:eastAsia="zh-CN"/>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85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77" w:type="dxa"/>
            <w:tcBorders>
              <w:tl2br w:val="nil"/>
              <w:tr2bl w:val="nil"/>
            </w:tcBorders>
          </w:tcPr>
          <w:p>
            <w:pPr>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i w:val="0"/>
                <w:iCs w:val="0"/>
                <w:color w:val="FF0000"/>
                <w:kern w:val="0"/>
                <w:sz w:val="21"/>
                <w:szCs w:val="21"/>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rPr>
                <w:rFonts w:hint="default" w:ascii="Times New Roman" w:hAnsi="Times New Roman" w:cs="Times New Roman" w:eastAsiaTheme="minorEastAsia"/>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ELSA</w:t>
            </w:r>
          </w:p>
        </w:tc>
        <w:tc>
          <w:tcPr>
            <w:tcW w:w="1126"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p>
        </w:tc>
        <w:tc>
          <w:tcPr>
            <w:tcW w:w="1597" w:type="dxa"/>
            <w:tcBorders>
              <w:tl2br w:val="nil"/>
              <w:tr2bl w:val="nil"/>
            </w:tcBorders>
          </w:tcPr>
          <w:p>
            <w:pPr>
              <w:rPr>
                <w:rFonts w:hint="eastAsia" w:ascii="Times New Roman" w:hAnsi="Times New Roman" w:cs="Times New Roman"/>
                <w:color w:val="FF0000"/>
                <w:sz w:val="21"/>
                <w:szCs w:val="21"/>
                <w:highlight w:val="none"/>
                <w:vertAlign w:val="baseline"/>
                <w:lang w:val="en-US" w:eastAsia="zh-CN"/>
              </w:rPr>
            </w:pPr>
          </w:p>
        </w:tc>
        <w:tc>
          <w:tcPr>
            <w:tcW w:w="821" w:type="dxa"/>
            <w:tcBorders>
              <w:tl2br w:val="nil"/>
              <w:tr2bl w:val="nil"/>
            </w:tcBorders>
          </w:tcPr>
          <w:p>
            <w:pPr>
              <w:rPr>
                <w:rFonts w:hint="default" w:ascii="Times New Roman" w:hAnsi="Times New Roman" w:cs="Times New Roman"/>
                <w:sz w:val="21"/>
                <w:szCs w:val="21"/>
                <w:vertAlign w:val="baseline"/>
                <w:lang w:val="en-US" w:eastAsia="zh-CN"/>
              </w:rPr>
            </w:pPr>
          </w:p>
        </w:tc>
        <w:tc>
          <w:tcPr>
            <w:tcW w:w="185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77"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210" w:firstLineChars="100"/>
              <w:rPr>
                <w:rFonts w:hint="default" w:ascii="Times New Roman" w:hAnsi="Times New Roman" w:cs="Times New Roman" w:eastAsiaTheme="minorEastAsia"/>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lang w:val="en-US" w:eastAsia="zh-CN"/>
              </w:rPr>
              <w:t>The combination of RC and hsCRP</w:t>
            </w:r>
          </w:p>
        </w:tc>
        <w:tc>
          <w:tcPr>
            <w:tcW w:w="1126"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p>
        </w:tc>
        <w:tc>
          <w:tcPr>
            <w:tcW w:w="1597" w:type="dxa"/>
            <w:tcBorders>
              <w:tl2br w:val="nil"/>
              <w:tr2bl w:val="nil"/>
            </w:tcBorders>
          </w:tcPr>
          <w:p>
            <w:pPr>
              <w:ind w:firstLine="210" w:firstLineChars="100"/>
              <w:rPr>
                <w:rFonts w:hint="eastAsia" w:ascii="Times New Roman" w:hAnsi="Times New Roman" w:cs="Times New Roman"/>
                <w:color w:val="FF0000"/>
                <w:sz w:val="21"/>
                <w:szCs w:val="21"/>
                <w:lang w:val="en-US" w:eastAsia="zh-CN"/>
              </w:rPr>
            </w:pPr>
          </w:p>
        </w:tc>
        <w:tc>
          <w:tcPr>
            <w:tcW w:w="821" w:type="dxa"/>
            <w:tcBorders>
              <w:tl2br w:val="nil"/>
              <w:tr2bl w:val="nil"/>
            </w:tcBorders>
          </w:tcPr>
          <w:p>
            <w:pPr>
              <w:rPr>
                <w:rFonts w:hint="default" w:ascii="Times New Roman" w:hAnsi="Times New Roman" w:cs="Times New Roman"/>
                <w:sz w:val="21"/>
                <w:szCs w:val="21"/>
                <w:vertAlign w:val="baseline"/>
                <w:lang w:val="en-US" w:eastAsia="zh-CN"/>
              </w:rPr>
            </w:pPr>
          </w:p>
        </w:tc>
        <w:tc>
          <w:tcPr>
            <w:tcW w:w="185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77"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1</w:t>
            </w:r>
          </w:p>
        </w:tc>
        <w:tc>
          <w:tcPr>
            <w:tcW w:w="1126"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38 (4.8)</w:t>
            </w:r>
          </w:p>
        </w:tc>
        <w:tc>
          <w:tcPr>
            <w:tcW w:w="1597" w:type="dxa"/>
            <w:tcBorders>
              <w:tl2br w:val="nil"/>
              <w:tr2bl w:val="nil"/>
            </w:tcBorders>
            <w:vAlign w:val="center"/>
          </w:tcPr>
          <w:p>
            <w:pPr>
              <w:rPr>
                <w:rFonts w:hint="eastAsia" w:ascii="Times New Roman" w:hAnsi="Times New Roman" w:eastAsia="宋体" w:cs="Times New Roman"/>
                <w:color w:val="FF0000"/>
                <w:kern w:val="2"/>
                <w:sz w:val="21"/>
                <w:szCs w:val="21"/>
                <w:vertAlign w:val="baseline"/>
                <w:lang w:val="en-US" w:eastAsia="zh-CN" w:bidi="ar-SA"/>
              </w:rPr>
            </w:pPr>
            <w:r>
              <w:rPr>
                <w:rFonts w:hint="default" w:ascii="Times New Roman" w:hAnsi="Times New Roman" w:eastAsia="宋体" w:cs="Times New Roman"/>
                <w:i w:val="0"/>
                <w:iCs w:val="0"/>
                <w:color w:val="FF0000"/>
                <w:kern w:val="0"/>
                <w:sz w:val="21"/>
                <w:szCs w:val="21"/>
                <w:u w:val="none"/>
                <w:lang w:val="en-US" w:eastAsia="zh-CN" w:bidi="ar"/>
              </w:rPr>
              <w:t>Reference</w:t>
            </w:r>
          </w:p>
        </w:tc>
        <w:tc>
          <w:tcPr>
            <w:tcW w:w="821"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p>
        </w:tc>
        <w:tc>
          <w:tcPr>
            <w:tcW w:w="1856" w:type="dxa"/>
            <w:tcBorders>
              <w:tl2br w:val="nil"/>
              <w:tr2bl w:val="nil"/>
            </w:tcBorders>
            <w:vAlign w:val="top"/>
          </w:tcPr>
          <w:p>
            <w:pPr>
              <w:rPr>
                <w:rFonts w:hint="default" w:ascii="Times New Roman" w:hAnsi="Times New Roman" w:eastAsia="宋体" w:cs="Times New Roman"/>
                <w:i w:val="0"/>
                <w:iCs w:val="0"/>
                <w:color w:val="FF0000"/>
                <w:kern w:val="0"/>
                <w:sz w:val="21"/>
                <w:szCs w:val="21"/>
                <w:u w:val="none"/>
                <w:lang w:val="en-US" w:eastAsia="zh-CN" w:bidi="ar"/>
              </w:rPr>
            </w:pPr>
            <w:r>
              <w:rPr>
                <w:rFonts w:hint="default" w:ascii="Times New Roman" w:hAnsi="Times New Roman" w:eastAsia="宋体" w:cs="Times New Roman"/>
                <w:i w:val="0"/>
                <w:iCs w:val="0"/>
                <w:color w:val="FF0000"/>
                <w:kern w:val="0"/>
                <w:sz w:val="21"/>
                <w:szCs w:val="21"/>
                <w:u w:val="none"/>
                <w:lang w:val="en-US" w:eastAsia="zh-CN" w:bidi="ar"/>
              </w:rPr>
              <w:t>Reference</w:t>
            </w:r>
          </w:p>
        </w:tc>
        <w:tc>
          <w:tcPr>
            <w:tcW w:w="877" w:type="dxa"/>
            <w:tcBorders>
              <w:tl2br w:val="nil"/>
              <w:tr2bl w:val="nil"/>
            </w:tcBorders>
          </w:tcPr>
          <w:p>
            <w:pPr>
              <w:rPr>
                <w:rFonts w:hint="default" w:ascii="Times New Roman" w:hAnsi="Times New Roman" w:eastAsia="宋体" w:cs="Times New Roman"/>
                <w:i w:val="0"/>
                <w:iCs w:val="0"/>
                <w:color w:val="FF0000"/>
                <w:kern w:val="0"/>
                <w:sz w:val="21"/>
                <w:szCs w:val="21"/>
                <w:u w:val="no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2</w:t>
            </w:r>
          </w:p>
        </w:tc>
        <w:tc>
          <w:tcPr>
            <w:tcW w:w="1126"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152 (9.8)</w:t>
            </w:r>
          </w:p>
        </w:tc>
        <w:tc>
          <w:tcPr>
            <w:tcW w:w="1597"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2.28 (1.60-3.25)</w:t>
            </w:r>
          </w:p>
        </w:tc>
        <w:tc>
          <w:tcPr>
            <w:tcW w:w="821"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&lt;0.001</w:t>
            </w:r>
          </w:p>
        </w:tc>
        <w:tc>
          <w:tcPr>
            <w:tcW w:w="1856"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1.74 (1.20-2.54)</w:t>
            </w:r>
          </w:p>
        </w:tc>
        <w:tc>
          <w:tcPr>
            <w:tcW w:w="877"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0.004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3</w:t>
            </w:r>
          </w:p>
        </w:tc>
        <w:tc>
          <w:tcPr>
            <w:tcW w:w="1126"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15 (12.7)</w:t>
            </w:r>
          </w:p>
        </w:tc>
        <w:tc>
          <w:tcPr>
            <w:tcW w:w="1597"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2.88 (1.58-5.23)</w:t>
            </w:r>
          </w:p>
        </w:tc>
        <w:tc>
          <w:tcPr>
            <w:tcW w:w="821"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0.001</w:t>
            </w:r>
          </w:p>
        </w:tc>
        <w:tc>
          <w:tcPr>
            <w:tcW w:w="1856"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2.37 (1.29-4.35)</w:t>
            </w:r>
          </w:p>
        </w:tc>
        <w:tc>
          <w:tcPr>
            <w:tcW w:w="877"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0.005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4</w:t>
            </w:r>
          </w:p>
        </w:tc>
        <w:tc>
          <w:tcPr>
            <w:tcW w:w="1126"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46 (12.6)</w:t>
            </w:r>
          </w:p>
        </w:tc>
        <w:tc>
          <w:tcPr>
            <w:tcW w:w="1597"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3.12 (2.03-4.80)</w:t>
            </w:r>
          </w:p>
        </w:tc>
        <w:tc>
          <w:tcPr>
            <w:tcW w:w="821"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&lt;0.001</w:t>
            </w:r>
          </w:p>
        </w:tc>
        <w:tc>
          <w:tcPr>
            <w:tcW w:w="1856"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2.11 (1.34-3.32)</w:t>
            </w:r>
          </w:p>
        </w:tc>
        <w:tc>
          <w:tcPr>
            <w:tcW w:w="877"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P for trend</w:t>
            </w:r>
          </w:p>
        </w:tc>
        <w:tc>
          <w:tcPr>
            <w:tcW w:w="1126" w:type="dxa"/>
            <w:tcBorders>
              <w:tl2br w:val="nil"/>
              <w:tr2bl w:val="nil"/>
            </w:tcBorders>
            <w:vAlign w:val="top"/>
          </w:tcPr>
          <w:p>
            <w:pPr>
              <w:rPr>
                <w:rFonts w:hint="eastAsia" w:ascii="Times New Roman" w:hAnsi="Times New Roman" w:eastAsia="宋体" w:cs="Times New Roman"/>
                <w:i w:val="0"/>
                <w:iCs w:val="0"/>
                <w:color w:val="FF0000"/>
                <w:kern w:val="0"/>
                <w:sz w:val="21"/>
                <w:szCs w:val="21"/>
                <w:u w:val="none"/>
                <w:lang w:val="en-US" w:eastAsia="zh-CN" w:bidi="ar"/>
              </w:rPr>
            </w:pPr>
          </w:p>
        </w:tc>
        <w:tc>
          <w:tcPr>
            <w:tcW w:w="1597" w:type="dxa"/>
            <w:tcBorders>
              <w:tl2br w:val="nil"/>
              <w:tr2bl w:val="nil"/>
            </w:tcBorders>
          </w:tcPr>
          <w:p>
            <w:pPr>
              <w:ind w:firstLine="420" w:firstLineChars="200"/>
              <w:rPr>
                <w:rFonts w:hint="eastAsia" w:ascii="Times New Roman" w:hAnsi="Times New Roman" w:cs="Times New Roman"/>
                <w:color w:val="FF0000"/>
                <w:sz w:val="21"/>
                <w:szCs w:val="21"/>
                <w:highlight w:val="none"/>
                <w:vertAlign w:val="baseline"/>
                <w:lang w:val="en-US" w:eastAsia="zh-CN"/>
              </w:rPr>
            </w:pPr>
          </w:p>
        </w:tc>
        <w:tc>
          <w:tcPr>
            <w:tcW w:w="821" w:type="dxa"/>
            <w:tcBorders>
              <w:tl2br w:val="nil"/>
              <w:tr2bl w:val="nil"/>
            </w:tcBorders>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856"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p>
        </w:tc>
        <w:tc>
          <w:tcPr>
            <w:tcW w:w="877"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0.002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210" w:firstLineChars="100"/>
              <w:rPr>
                <w:rFonts w:hint="default"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cs="Times New Roman"/>
                <w:color w:val="FF0000"/>
                <w:sz w:val="21"/>
                <w:szCs w:val="21"/>
                <w:vertAlign w:val="baseline"/>
                <w:lang w:val="en-US" w:eastAsia="zh-CN"/>
              </w:rPr>
              <w:t>RCII</w:t>
            </w:r>
          </w:p>
        </w:tc>
        <w:tc>
          <w:tcPr>
            <w:tcW w:w="1126" w:type="dxa"/>
            <w:tcBorders>
              <w:tl2br w:val="nil"/>
              <w:tr2bl w:val="nil"/>
            </w:tcBorders>
            <w:vAlign w:val="top"/>
          </w:tcPr>
          <w:p>
            <w:pPr>
              <w:rPr>
                <w:rFonts w:hint="eastAsia" w:ascii="Times New Roman" w:hAnsi="Times New Roman" w:cs="Times New Roman" w:eastAsiaTheme="minorEastAsia"/>
                <w:kern w:val="2"/>
                <w:sz w:val="21"/>
                <w:szCs w:val="21"/>
                <w:vertAlign w:val="baseline"/>
                <w:lang w:val="en-US" w:eastAsia="zh-CN" w:bidi="ar-SA"/>
              </w:rPr>
            </w:pPr>
          </w:p>
        </w:tc>
        <w:tc>
          <w:tcPr>
            <w:tcW w:w="1597" w:type="dxa"/>
            <w:tcBorders>
              <w:tl2br w:val="nil"/>
              <w:tr2bl w:val="nil"/>
            </w:tcBorders>
          </w:tcPr>
          <w:p>
            <w:pPr>
              <w:ind w:firstLine="210" w:firstLineChars="100"/>
              <w:rPr>
                <w:rFonts w:hint="eastAsia" w:ascii="Times New Roman" w:hAnsi="Times New Roman" w:cs="Times New Roman"/>
                <w:color w:val="FF0000"/>
                <w:sz w:val="21"/>
                <w:szCs w:val="21"/>
                <w:vertAlign w:val="baseline"/>
                <w:lang w:val="en-US" w:eastAsia="zh-CN"/>
              </w:rPr>
            </w:pPr>
          </w:p>
        </w:tc>
        <w:tc>
          <w:tcPr>
            <w:tcW w:w="821" w:type="dxa"/>
            <w:tcBorders>
              <w:tl2br w:val="nil"/>
              <w:tr2bl w:val="nil"/>
            </w:tcBorders>
          </w:tcPr>
          <w:p>
            <w:pPr>
              <w:rPr>
                <w:rFonts w:hint="default" w:ascii="Times New Roman" w:hAnsi="Times New Roman" w:cs="Times New Roman"/>
                <w:sz w:val="21"/>
                <w:szCs w:val="21"/>
                <w:vertAlign w:val="baseline"/>
                <w:lang w:val="en-US" w:eastAsia="zh-CN"/>
              </w:rPr>
            </w:pPr>
          </w:p>
        </w:tc>
        <w:tc>
          <w:tcPr>
            <w:tcW w:w="1856"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877"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Q1</w:t>
            </w:r>
          </w:p>
        </w:tc>
        <w:tc>
          <w:tcPr>
            <w:tcW w:w="1126"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62 (5.9)</w:t>
            </w:r>
          </w:p>
        </w:tc>
        <w:tc>
          <w:tcPr>
            <w:tcW w:w="1597" w:type="dxa"/>
            <w:tcBorders>
              <w:tl2br w:val="nil"/>
              <w:tr2bl w:val="nil"/>
            </w:tcBorders>
            <w:vAlign w:val="center"/>
          </w:tcPr>
          <w:p>
            <w:pPr>
              <w:rPr>
                <w:rFonts w:hint="eastAsia" w:ascii="Times New Roman" w:hAnsi="Times New Roman" w:cs="Times New Roman"/>
                <w:color w:val="FF0000"/>
                <w:sz w:val="21"/>
                <w:szCs w:val="21"/>
                <w:highlight w:val="none"/>
                <w:vertAlign w:val="baseline"/>
                <w:lang w:val="en-US" w:eastAsia="zh-CN"/>
              </w:rPr>
            </w:pPr>
            <w:r>
              <w:rPr>
                <w:rFonts w:hint="default" w:ascii="Times New Roman" w:hAnsi="Times New Roman" w:eastAsia="宋体" w:cs="Times New Roman"/>
                <w:i w:val="0"/>
                <w:iCs w:val="0"/>
                <w:color w:val="FF0000"/>
                <w:kern w:val="0"/>
                <w:sz w:val="21"/>
                <w:szCs w:val="21"/>
                <w:u w:val="none"/>
                <w:lang w:val="en-US" w:eastAsia="zh-CN" w:bidi="ar"/>
              </w:rPr>
              <w:t>Reference</w:t>
            </w:r>
          </w:p>
        </w:tc>
        <w:tc>
          <w:tcPr>
            <w:tcW w:w="821"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p>
        </w:tc>
        <w:tc>
          <w:tcPr>
            <w:tcW w:w="1856" w:type="dxa"/>
            <w:tcBorders>
              <w:tl2br w:val="nil"/>
              <w:tr2bl w:val="nil"/>
            </w:tcBorders>
            <w:vAlign w:val="top"/>
          </w:tcPr>
          <w:p>
            <w:pPr>
              <w:rPr>
                <w:rFonts w:hint="default" w:ascii="Times New Roman" w:hAnsi="Times New Roman" w:eastAsia="宋体" w:cs="Times New Roman"/>
                <w:i w:val="0"/>
                <w:iCs w:val="0"/>
                <w:color w:val="FF0000"/>
                <w:kern w:val="0"/>
                <w:sz w:val="21"/>
                <w:szCs w:val="21"/>
                <w:u w:val="none"/>
                <w:lang w:val="en-US" w:eastAsia="zh-CN" w:bidi="ar"/>
              </w:rPr>
            </w:pPr>
            <w:r>
              <w:rPr>
                <w:rFonts w:hint="default" w:ascii="Times New Roman" w:hAnsi="Times New Roman" w:eastAsia="宋体" w:cs="Times New Roman"/>
                <w:i w:val="0"/>
                <w:iCs w:val="0"/>
                <w:color w:val="FF0000"/>
                <w:kern w:val="0"/>
                <w:sz w:val="21"/>
                <w:szCs w:val="21"/>
                <w:u w:val="none"/>
                <w:lang w:val="en-US" w:eastAsia="zh-CN" w:bidi="ar"/>
              </w:rPr>
              <w:t>Reference</w:t>
            </w:r>
          </w:p>
        </w:tc>
        <w:tc>
          <w:tcPr>
            <w:tcW w:w="877" w:type="dxa"/>
            <w:tcBorders>
              <w:tl2br w:val="nil"/>
              <w:tr2bl w:val="nil"/>
            </w:tcBorders>
          </w:tcPr>
          <w:p>
            <w:pPr>
              <w:rPr>
                <w:rFonts w:hint="default" w:ascii="Times New Roman" w:hAnsi="Times New Roman" w:eastAsia="宋体" w:cs="Times New Roman"/>
                <w:i w:val="0"/>
                <w:iCs w:val="0"/>
                <w:color w:val="FF0000"/>
                <w:kern w:val="0"/>
                <w:sz w:val="21"/>
                <w:szCs w:val="21"/>
                <w:u w:val="none"/>
                <w:lang w:val="en-US" w:eastAsia="zh-CN"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Q2</w:t>
            </w:r>
          </w:p>
        </w:tc>
        <w:tc>
          <w:tcPr>
            <w:tcW w:w="1126"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77 (9.4)</w:t>
            </w:r>
          </w:p>
        </w:tc>
        <w:tc>
          <w:tcPr>
            <w:tcW w:w="1597"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1.72 (1.23-2.40)</w:t>
            </w:r>
          </w:p>
        </w:tc>
        <w:tc>
          <w:tcPr>
            <w:tcW w:w="821"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0.002</w:t>
            </w:r>
          </w:p>
        </w:tc>
        <w:tc>
          <w:tcPr>
            <w:tcW w:w="1856"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1.40 (0.99-1.97)</w:t>
            </w:r>
          </w:p>
        </w:tc>
        <w:tc>
          <w:tcPr>
            <w:tcW w:w="877"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0.057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Q3</w:t>
            </w:r>
          </w:p>
        </w:tc>
        <w:tc>
          <w:tcPr>
            <w:tcW w:w="1126"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70 (12.3)</w:t>
            </w:r>
          </w:p>
        </w:tc>
        <w:tc>
          <w:tcPr>
            <w:tcW w:w="1597"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2.50 (1.78-3.52)</w:t>
            </w:r>
          </w:p>
        </w:tc>
        <w:tc>
          <w:tcPr>
            <w:tcW w:w="821"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&lt;0.001</w:t>
            </w:r>
          </w:p>
        </w:tc>
        <w:tc>
          <w:tcPr>
            <w:tcW w:w="1856"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1.84 (1.28-2.62)</w:t>
            </w:r>
          </w:p>
        </w:tc>
        <w:tc>
          <w:tcPr>
            <w:tcW w:w="877"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210" w:firstLineChars="1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 xml:space="preserve">  Q4</w:t>
            </w:r>
          </w:p>
        </w:tc>
        <w:tc>
          <w:tcPr>
            <w:tcW w:w="1126"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42 (10.8)</w:t>
            </w:r>
          </w:p>
        </w:tc>
        <w:tc>
          <w:tcPr>
            <w:tcW w:w="1597"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2.29 (1.55-3.39)</w:t>
            </w:r>
          </w:p>
        </w:tc>
        <w:tc>
          <w:tcPr>
            <w:tcW w:w="821" w:type="dxa"/>
            <w:tcBorders>
              <w:tl2br w:val="nil"/>
              <w:tr2bl w:val="nil"/>
            </w:tcBorders>
            <w:vAlign w:val="center"/>
          </w:tcPr>
          <w:p>
            <w:pPr>
              <w:rPr>
                <w:rFonts w:hint="eastAsia"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&lt;0.001</w:t>
            </w:r>
          </w:p>
        </w:tc>
        <w:tc>
          <w:tcPr>
            <w:tcW w:w="1856"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1.60 (1.06-2.41)</w:t>
            </w:r>
          </w:p>
        </w:tc>
        <w:tc>
          <w:tcPr>
            <w:tcW w:w="877"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0.026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56"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P for trend</w:t>
            </w:r>
          </w:p>
        </w:tc>
        <w:tc>
          <w:tcPr>
            <w:tcW w:w="1126" w:type="dxa"/>
            <w:tcBorders>
              <w:tl2br w:val="nil"/>
              <w:tr2bl w:val="nil"/>
            </w:tcBorders>
          </w:tcPr>
          <w:p>
            <w:pPr>
              <w:ind w:firstLine="420" w:firstLineChars="200"/>
              <w:rPr>
                <w:rFonts w:hint="eastAsia" w:ascii="Times New Roman" w:hAnsi="Times New Roman" w:cs="Times New Roman"/>
                <w:color w:val="FF0000"/>
                <w:sz w:val="21"/>
                <w:szCs w:val="21"/>
                <w:highlight w:val="none"/>
                <w:vertAlign w:val="baseline"/>
                <w:lang w:val="en-US" w:eastAsia="zh-CN"/>
              </w:rPr>
            </w:pPr>
          </w:p>
        </w:tc>
        <w:tc>
          <w:tcPr>
            <w:tcW w:w="1597" w:type="dxa"/>
            <w:tcBorders>
              <w:tl2br w:val="nil"/>
              <w:tr2bl w:val="nil"/>
            </w:tcBorders>
          </w:tcPr>
          <w:p>
            <w:pPr>
              <w:ind w:firstLine="420" w:firstLineChars="200"/>
              <w:rPr>
                <w:rFonts w:hint="eastAsia" w:ascii="Times New Roman" w:hAnsi="Times New Roman" w:cs="Times New Roman"/>
                <w:color w:val="FF0000"/>
                <w:sz w:val="21"/>
                <w:szCs w:val="21"/>
                <w:highlight w:val="none"/>
                <w:vertAlign w:val="baseline"/>
                <w:lang w:val="en-US" w:eastAsia="zh-CN"/>
              </w:rPr>
            </w:pPr>
          </w:p>
        </w:tc>
        <w:tc>
          <w:tcPr>
            <w:tcW w:w="821" w:type="dxa"/>
            <w:tcBorders>
              <w:tl2br w:val="nil"/>
              <w:tr2bl w:val="nil"/>
            </w:tcBorders>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MuseoSans-700" w:cs="Times New Roman"/>
                <w:b w:val="0"/>
                <w:bCs w:val="0"/>
                <w:color w:val="FF0000"/>
                <w:kern w:val="0"/>
                <w:sz w:val="21"/>
                <w:szCs w:val="21"/>
                <w:vertAlign w:val="baseline"/>
                <w:lang w:val="en-US" w:eastAsia="zh-CN" w:bidi="ar"/>
              </w:rPr>
              <w:t>&lt;0.001</w:t>
            </w:r>
          </w:p>
        </w:tc>
        <w:tc>
          <w:tcPr>
            <w:tcW w:w="1856"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p>
        </w:tc>
        <w:tc>
          <w:tcPr>
            <w:tcW w:w="877" w:type="dxa"/>
            <w:tcBorders>
              <w:tl2br w:val="nil"/>
              <w:tr2bl w:val="nil"/>
            </w:tcBorders>
            <w:vAlign w:val="center"/>
          </w:tcPr>
          <w:p>
            <w:pP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0.004</w:t>
            </w:r>
          </w:p>
        </w:tc>
      </w:tr>
    </w:tbl>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RC, remnant cholesterol; hsCRP, high-sensitivity C-reactive protein; TG</w:t>
      </w:r>
      <w:r>
        <w:rPr>
          <w:rFonts w:hint="eastAsia" w:ascii="Times New Roman" w:hAnsi="Times New Roman" w:cs="Times New Roman"/>
          <w:color w:val="FF0000"/>
          <w:sz w:val="21"/>
          <w:szCs w:val="21"/>
          <w:vertAlign w:val="baseline"/>
          <w:lang w:val="en-US" w:eastAsia="zh-CN"/>
        </w:rPr>
        <w:t>, triglycerides; HR, hazard ratios; 95% CI, 95% confidence interval.</w:t>
      </w:r>
    </w:p>
    <w:p>
      <w:pPr>
        <w:rPr>
          <w:rFonts w:hint="eastAsia" w:ascii="Times New Roman" w:hAnsi="Times New Roman" w:cs="Times New Roman"/>
          <w:color w:val="FF0000"/>
          <w:kern w:val="2"/>
          <w:sz w:val="21"/>
          <w:szCs w:val="21"/>
          <w:lang w:val="en-US" w:eastAsia="zh-CN" w:bidi="ar-SA"/>
        </w:rPr>
      </w:pPr>
      <w:r>
        <w:rPr>
          <w:rFonts w:hint="eastAsia" w:ascii="Times New Roman" w:hAnsi="Times New Roman" w:cs="Times New Roman"/>
          <w:color w:val="FF0000"/>
          <w:sz w:val="21"/>
          <w:szCs w:val="21"/>
          <w:vertAlign w:val="baseline"/>
          <w:lang w:val="en-US" w:eastAsia="zh-CN"/>
        </w:rPr>
        <w:t xml:space="preserve">Adjusted for age, sex, BMI, education </w:t>
      </w:r>
      <w:r>
        <w:rPr>
          <w:rFonts w:hint="default" w:ascii="Times New Roman" w:hAnsi="Times New Roman" w:cs="Times New Roman"/>
          <w:color w:val="FF0000"/>
          <w:sz w:val="21"/>
          <w:szCs w:val="21"/>
          <w:vertAlign w:val="baseline"/>
          <w:lang w:val="en-US" w:eastAsia="zh-CN"/>
        </w:rPr>
        <w:t>level</w:t>
      </w:r>
      <w:r>
        <w:rPr>
          <w:rFonts w:hint="eastAsia" w:ascii="Times New Roman" w:hAnsi="Times New Roman" w:cs="Times New Roman"/>
          <w:color w:val="FF0000"/>
          <w:sz w:val="21"/>
          <w:szCs w:val="21"/>
          <w:vertAlign w:val="baseline"/>
          <w:lang w:val="en-US" w:eastAsia="zh-CN"/>
        </w:rPr>
        <w:t xml:space="preserve">, marital status, smoking status, SBP, alcohol consumption, dyslipidemia, hypertension, CVD, </w:t>
      </w:r>
      <w:r>
        <w:rPr>
          <w:rFonts w:hint="eastAsia" w:ascii="Times New Roman" w:hAnsi="Times New Roman" w:cs="Times New Roman"/>
          <w:color w:val="FF0000"/>
          <w:sz w:val="21"/>
          <w:szCs w:val="21"/>
          <w:lang w:val="en-US" w:eastAsia="zh-CN"/>
        </w:rPr>
        <w:t>a</w:t>
      </w:r>
      <w:r>
        <w:rPr>
          <w:rFonts w:hint="default" w:ascii="Times New Roman" w:hAnsi="Times New Roman" w:cs="Times New Roman"/>
          <w:color w:val="FF0000"/>
          <w:sz w:val="21"/>
          <w:szCs w:val="21"/>
          <w:lang w:val="en-US" w:eastAsia="zh-CN"/>
        </w:rPr>
        <w:t>ntihypertensive</w:t>
      </w:r>
      <w:r>
        <w:rPr>
          <w:rFonts w:hint="eastAsia" w:ascii="Times New Roman" w:hAnsi="Times New Roman" w:cs="Times New Roman"/>
          <w:color w:val="FF0000"/>
          <w:sz w:val="21"/>
          <w:szCs w:val="21"/>
          <w:lang w:val="en-US" w:eastAsia="zh-CN"/>
        </w:rPr>
        <w:t xml:space="preserve">, and </w:t>
      </w:r>
      <w:r>
        <w:rPr>
          <w:rFonts w:hint="eastAsia" w:ascii="Times New Roman" w:hAnsi="Times New Roman" w:cs="Times New Roman"/>
          <w:color w:val="FF0000"/>
          <w:sz w:val="21"/>
          <w:szCs w:val="21"/>
          <w:vertAlign w:val="baseline"/>
          <w:lang w:val="en-US" w:eastAsia="zh-CN"/>
        </w:rPr>
        <w:t>l</w:t>
      </w:r>
      <w:r>
        <w:rPr>
          <w:rFonts w:hint="default" w:ascii="Times New Roman" w:hAnsi="Times New Roman" w:cs="Times New Roman"/>
          <w:color w:val="FF0000"/>
          <w:sz w:val="21"/>
          <w:szCs w:val="21"/>
          <w:vertAlign w:val="baseline"/>
          <w:lang w:val="en-US" w:eastAsia="zh-CN"/>
        </w:rPr>
        <w:t>ipid-lowering</w:t>
      </w:r>
      <w:r>
        <w:rPr>
          <w:rFonts w:hint="default" w:ascii="Times New Roman" w:hAnsi="Times New Roman" w:eastAsia="宋体" w:cs="Times New Roman"/>
          <w:color w:val="FF0000"/>
          <w:kern w:val="2"/>
          <w:sz w:val="21"/>
          <w:szCs w:val="21"/>
          <w:lang w:val="en-US" w:eastAsia="zh-CN" w:bidi="ar-SA"/>
        </w:rPr>
        <w:t xml:space="preserve"> drugs</w:t>
      </w:r>
      <w:r>
        <w:rPr>
          <w:rFonts w:hint="eastAsia" w:ascii="Times New Roman" w:hAnsi="Times New Roman" w:cs="Times New Roman"/>
          <w:color w:val="FF0000"/>
          <w:kern w:val="2"/>
          <w:sz w:val="21"/>
          <w:szCs w:val="21"/>
          <w:lang w:val="en-US" w:eastAsia="zh-CN" w:bidi="ar-SA"/>
        </w:rPr>
        <w:t>.</w:t>
      </w:r>
    </w:p>
    <w:p>
      <w:pPr>
        <w:rPr>
          <w:rFonts w:hint="eastAsia" w:ascii="Times New Roman" w:hAnsi="Times New Roman" w:cs="Times New Roman"/>
          <w:color w:val="FF0000"/>
          <w:kern w:val="2"/>
          <w:sz w:val="21"/>
          <w:szCs w:val="21"/>
          <w:lang w:val="en-US" w:eastAsia="zh-CN" w:bidi="ar-SA"/>
        </w:rPr>
      </w:pPr>
      <w:r>
        <w:rPr>
          <w:rFonts w:hint="eastAsia" w:ascii="Times New Roman" w:hAnsi="Times New Roman" w:cs="Times New Roman"/>
          <w:color w:val="FF0000"/>
          <w:kern w:val="2"/>
          <w:sz w:val="21"/>
          <w:szCs w:val="21"/>
          <w:lang w:val="en-US" w:eastAsia="zh-CN" w:bidi="ar-SA"/>
        </w:rPr>
        <w:br w:type="page"/>
      </w:r>
    </w:p>
    <w:p>
      <w:pPr>
        <w:rPr>
          <w:rFonts w:hint="default" w:ascii="Times New Roman" w:hAnsi="Times New Roman" w:cs="Times New Roman"/>
          <w:color w:val="FF0000"/>
          <w:sz w:val="21"/>
          <w:szCs w:val="21"/>
          <w:lang w:val="en-US" w:eastAsia="zh-CN"/>
        </w:rPr>
      </w:pPr>
      <w:r>
        <w:rPr>
          <w:rFonts w:hint="eastAsia" w:ascii="Times New Roman" w:hAnsi="Times New Roman" w:cs="Times New Roman"/>
          <w:color w:val="FF0000"/>
          <w:sz w:val="21"/>
          <w:szCs w:val="21"/>
          <w:lang w:val="en-US" w:eastAsia="zh-CN"/>
        </w:rPr>
        <w:t xml:space="preserve">Supplementary Table 17 </w:t>
      </w:r>
      <w:r>
        <w:rPr>
          <w:rFonts w:hint="default" w:ascii="Times New Roman" w:hAnsi="Times New Roman" w:cs="Times New Roman"/>
          <w:color w:val="FF0000"/>
          <w:sz w:val="21"/>
          <w:szCs w:val="21"/>
          <w:lang w:val="en-US" w:eastAsia="zh-CN"/>
        </w:rPr>
        <w:t>The association between the combination of hsCRP and RC with diabetes risk</w:t>
      </w:r>
      <w:r>
        <w:rPr>
          <w:rFonts w:hint="eastAsia" w:ascii="Times New Roman" w:hAnsi="Times New Roman" w:cs="Times New Roman"/>
          <w:color w:val="FF0000"/>
          <w:sz w:val="21"/>
          <w:szCs w:val="21"/>
          <w:lang w:val="en-US" w:eastAsia="zh-CN"/>
        </w:rPr>
        <w:t xml:space="preserve"> was tested through </w:t>
      </w:r>
      <w:r>
        <w:rPr>
          <w:rFonts w:hint="default" w:ascii="Times New Roman" w:hAnsi="Times New Roman" w:cs="Times New Roman"/>
          <w:color w:val="FF0000"/>
          <w:sz w:val="21"/>
          <w:szCs w:val="21"/>
          <w:lang w:val="en-US" w:eastAsia="zh-CN"/>
        </w:rPr>
        <w:t>time-varying Cox models</w:t>
      </w:r>
      <w:r>
        <w:rPr>
          <w:rFonts w:hint="eastAsia" w:ascii="Times New Roman" w:hAnsi="Times New Roman" w:cs="Times New Roman"/>
          <w:color w:val="FF0000"/>
          <w:sz w:val="21"/>
          <w:szCs w:val="21"/>
          <w:lang w:val="en-US" w:eastAsia="zh-CN"/>
        </w:rPr>
        <w:t>.</w:t>
      </w:r>
    </w:p>
    <w:tbl>
      <w:tblPr>
        <w:tblStyle w:val="3"/>
        <w:tblW w:w="8112" w:type="dxa"/>
        <w:tblInd w:w="89"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692"/>
        <w:gridCol w:w="2430"/>
        <w:gridCol w:w="199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tcPr>
          <w:p>
            <w:pPr>
              <w:rPr>
                <w:rFonts w:hint="default" w:ascii="Times New Roman" w:hAnsi="Times New Roman" w:cs="Times New Roman"/>
                <w:sz w:val="21"/>
                <w:szCs w:val="21"/>
                <w:vertAlign w:val="baseline"/>
                <w:lang w:val="en-US" w:eastAsia="zh-CN"/>
              </w:rPr>
            </w:pPr>
          </w:p>
        </w:tc>
        <w:tc>
          <w:tcPr>
            <w:tcW w:w="4420" w:type="dxa"/>
            <w:gridSpan w:val="2"/>
            <w:tcBorders>
              <w:bottom w:val="single" w:color="auto" w:sz="8" w:space="0"/>
            </w:tcBorders>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 xml:space="preserve">Adjusted </w:t>
            </w:r>
            <w:r>
              <w:rPr>
                <w:rFonts w:hint="eastAsia" w:ascii="Times New Roman" w:hAnsi="Times New Roman" w:cs="Times New Roman"/>
                <w:color w:val="FF0000"/>
                <w:sz w:val="21"/>
                <w:szCs w:val="21"/>
                <w:vertAlign w:val="baseline"/>
                <w:lang w:val="en-US" w:eastAsia="zh-CN"/>
              </w:rPr>
              <w:t>model</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bottom w:val="single" w:color="000000" w:sz="12" w:space="0"/>
              <w:tl2br w:val="nil"/>
              <w:tr2bl w:val="nil"/>
            </w:tcBorders>
          </w:tcPr>
          <w:p>
            <w:pPr>
              <w:rPr>
                <w:rFonts w:hint="default" w:ascii="Times New Roman" w:hAnsi="Times New Roman" w:cs="Times New Roman"/>
                <w:sz w:val="21"/>
                <w:szCs w:val="21"/>
                <w:vertAlign w:val="baseline"/>
                <w:lang w:val="en-US" w:eastAsia="zh-CN"/>
              </w:rPr>
            </w:pPr>
          </w:p>
        </w:tc>
        <w:tc>
          <w:tcPr>
            <w:tcW w:w="2430" w:type="dxa"/>
            <w:tcBorders>
              <w:top w:val="single" w:color="auto" w:sz="8" w:space="0"/>
              <w:bottom w:val="single" w:color="000000" w:sz="12" w:space="0"/>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eastAsia" w:ascii="Times New Roman" w:hAnsi="Times New Roman" w:cs="Times New Roman"/>
                <w:color w:val="FF0000"/>
                <w:vertAlign w:val="baseline"/>
                <w:lang w:val="en-US" w:eastAsia="zh-CN"/>
              </w:rPr>
              <w:t>HR</w:t>
            </w:r>
            <w:r>
              <w:rPr>
                <w:rStyle w:val="6"/>
                <w:rFonts w:hint="default" w:ascii="Times New Roman" w:hAnsi="Times New Roman" w:eastAsia="等线" w:cs="Times New Roman"/>
                <w:color w:val="FF0000"/>
                <w:sz w:val="21"/>
                <w:szCs w:val="21"/>
                <w:lang w:val="en-US" w:eastAsia="zh-CN" w:bidi="ar"/>
              </w:rPr>
              <w:t>(95%CI)</w:t>
            </w:r>
          </w:p>
        </w:tc>
        <w:tc>
          <w:tcPr>
            <w:tcW w:w="1990" w:type="dxa"/>
            <w:tcBorders>
              <w:top w:val="single" w:color="auto" w:sz="8" w:space="0"/>
              <w:bottom w:val="single" w:color="000000" w:sz="12" w:space="0"/>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eastAsia" w:ascii="Times New Roman" w:hAnsi="Times New Roman" w:cs="Times New Roman"/>
                <w:color w:val="FF0000"/>
                <w:sz w:val="21"/>
                <w:szCs w:val="21"/>
                <w:vertAlign w:val="baseline"/>
                <w:lang w:val="en-US" w:eastAsia="zh-CN"/>
              </w:rPr>
              <w:t>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op w:val="single" w:color="000000" w:sz="12" w:space="0"/>
              <w:tl2br w:val="nil"/>
              <w:tr2bl w:val="nil"/>
            </w:tcBorders>
            <w:vAlign w:val="top"/>
          </w:tcPr>
          <w:p>
            <w:pPr>
              <w:rPr>
                <w:rFonts w:hint="default"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cs="Times New Roman"/>
                <w:color w:val="FF0000"/>
                <w:sz w:val="21"/>
                <w:szCs w:val="21"/>
                <w:vertAlign w:val="baseline"/>
                <w:lang w:val="en-US" w:eastAsia="zh-CN"/>
              </w:rPr>
              <w:t>CHARLS</w:t>
            </w:r>
          </w:p>
        </w:tc>
        <w:tc>
          <w:tcPr>
            <w:tcW w:w="2430" w:type="dxa"/>
            <w:tcBorders>
              <w:top w:val="single" w:color="000000" w:sz="12" w:space="0"/>
              <w:tl2br w:val="nil"/>
              <w:tr2bl w:val="nil"/>
            </w:tcBorders>
          </w:tcPr>
          <w:p>
            <w:pPr>
              <w:rPr>
                <w:rFonts w:hint="default" w:ascii="Times New Roman" w:hAnsi="Times New Roman" w:cs="Times New Roman"/>
                <w:sz w:val="21"/>
                <w:szCs w:val="21"/>
                <w:vertAlign w:val="baseline"/>
                <w:lang w:val="en-US" w:eastAsia="zh-CN"/>
              </w:rPr>
            </w:pPr>
          </w:p>
        </w:tc>
        <w:tc>
          <w:tcPr>
            <w:tcW w:w="1990" w:type="dxa"/>
            <w:tcBorders>
              <w:top w:val="single" w:color="000000" w:sz="12" w:space="0"/>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210" w:firstLineChars="100"/>
              <w:rPr>
                <w:rFonts w:hint="default"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cs="Times New Roman"/>
                <w:color w:val="FF0000"/>
                <w:sz w:val="21"/>
                <w:szCs w:val="21"/>
                <w:lang w:val="en-US" w:eastAsia="zh-CN"/>
              </w:rPr>
              <w:t>The combination of RC and hsCRP</w:t>
            </w:r>
          </w:p>
        </w:tc>
        <w:tc>
          <w:tcPr>
            <w:tcW w:w="2430" w:type="dxa"/>
            <w:tcBorders>
              <w:tl2br w:val="nil"/>
              <w:tr2bl w:val="nil"/>
            </w:tcBorders>
          </w:tcPr>
          <w:p>
            <w:pPr>
              <w:rPr>
                <w:rFonts w:hint="default" w:ascii="Times New Roman" w:hAnsi="Times New Roman" w:cs="Times New Roman"/>
                <w:sz w:val="21"/>
                <w:szCs w:val="21"/>
                <w:vertAlign w:val="baseline"/>
                <w:lang w:val="en-US" w:eastAsia="zh-CN"/>
              </w:rPr>
            </w:pPr>
          </w:p>
        </w:tc>
        <w:tc>
          <w:tcPr>
            <w:tcW w:w="1990"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420" w:firstLineChars="200"/>
              <w:rPr>
                <w:rFonts w:hint="default"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1</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Reference</w:t>
            </w:r>
          </w:p>
        </w:tc>
        <w:tc>
          <w:tcPr>
            <w:tcW w:w="1990" w:type="dxa"/>
            <w:tcBorders>
              <w:tl2br w:val="nil"/>
              <w:tr2bl w:val="nil"/>
            </w:tcBorders>
          </w:tcPr>
          <w:p>
            <w:pPr>
              <w:rPr>
                <w:rFonts w:hint="default" w:ascii="Times New Roman" w:hAnsi="Times New Roman" w:cs="Times New Roman"/>
                <w:color w:val="FF0000"/>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2</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1.24</w:t>
            </w:r>
            <w:r>
              <w:rPr>
                <w:rFonts w:hint="eastAsia" w:ascii="Times New Roman" w:hAnsi="Times New Roman" w:cs="Times New Roman"/>
                <w:color w:val="FF0000"/>
                <w:sz w:val="21"/>
                <w:szCs w:val="21"/>
                <w:vertAlign w:val="baseline"/>
                <w:lang w:val="en-US" w:eastAsia="zh-CN"/>
              </w:rPr>
              <w:t xml:space="preserve"> (</w:t>
            </w:r>
            <w:r>
              <w:rPr>
                <w:rFonts w:hint="default" w:ascii="Times New Roman" w:hAnsi="Times New Roman" w:cs="Times New Roman"/>
                <w:color w:val="FF0000"/>
                <w:sz w:val="21"/>
                <w:szCs w:val="21"/>
                <w:vertAlign w:val="baseline"/>
                <w:lang w:val="en-US" w:eastAsia="zh-CN"/>
              </w:rPr>
              <w:t>1.0</w:t>
            </w:r>
            <w:r>
              <w:rPr>
                <w:rFonts w:hint="eastAsia" w:ascii="Times New Roman" w:hAnsi="Times New Roman" w:cs="Times New Roman"/>
                <w:color w:val="FF0000"/>
                <w:sz w:val="21"/>
                <w:szCs w:val="21"/>
                <w:vertAlign w:val="baseline"/>
                <w:lang w:val="en-US" w:eastAsia="zh-CN"/>
              </w:rPr>
              <w:t>5-</w:t>
            </w:r>
            <w:r>
              <w:rPr>
                <w:rFonts w:hint="default" w:ascii="Times New Roman" w:hAnsi="Times New Roman" w:cs="Times New Roman"/>
                <w:color w:val="FF0000"/>
                <w:sz w:val="21"/>
                <w:szCs w:val="21"/>
                <w:vertAlign w:val="baseline"/>
                <w:lang w:val="en-US" w:eastAsia="zh-CN"/>
              </w:rPr>
              <w:t>1.4</w:t>
            </w:r>
            <w:r>
              <w:rPr>
                <w:rFonts w:hint="eastAsia" w:ascii="Times New Roman" w:hAnsi="Times New Roman" w:cs="Times New Roman"/>
                <w:color w:val="FF0000"/>
                <w:sz w:val="21"/>
                <w:szCs w:val="21"/>
                <w:vertAlign w:val="baseline"/>
                <w:lang w:val="en-US" w:eastAsia="zh-CN"/>
              </w:rPr>
              <w:t>8)</w:t>
            </w:r>
          </w:p>
        </w:tc>
        <w:tc>
          <w:tcPr>
            <w:tcW w:w="199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0.013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3</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1.36</w:t>
            </w:r>
            <w:r>
              <w:rPr>
                <w:rFonts w:hint="eastAsia" w:ascii="Times New Roman" w:hAnsi="Times New Roman" w:cs="Times New Roman"/>
                <w:color w:val="FF0000"/>
                <w:sz w:val="21"/>
                <w:szCs w:val="21"/>
                <w:vertAlign w:val="baseline"/>
                <w:lang w:val="en-US" w:eastAsia="zh-CN"/>
              </w:rPr>
              <w:t xml:space="preserve"> (</w:t>
            </w:r>
            <w:r>
              <w:rPr>
                <w:rFonts w:hint="default" w:ascii="Times New Roman" w:hAnsi="Times New Roman" w:cs="Times New Roman"/>
                <w:color w:val="FF0000"/>
                <w:sz w:val="21"/>
                <w:szCs w:val="21"/>
                <w:vertAlign w:val="baseline"/>
                <w:lang w:val="en-US" w:eastAsia="zh-CN"/>
              </w:rPr>
              <w:t>1.15</w:t>
            </w:r>
            <w:r>
              <w:rPr>
                <w:rFonts w:hint="eastAsia" w:ascii="Times New Roman" w:hAnsi="Times New Roman" w:cs="Times New Roman"/>
                <w:color w:val="FF0000"/>
                <w:sz w:val="21"/>
                <w:szCs w:val="21"/>
                <w:vertAlign w:val="baseline"/>
                <w:lang w:val="en-US" w:eastAsia="zh-CN"/>
              </w:rPr>
              <w:t>-</w:t>
            </w:r>
            <w:r>
              <w:rPr>
                <w:rFonts w:hint="default" w:ascii="Times New Roman" w:hAnsi="Times New Roman" w:cs="Times New Roman"/>
                <w:color w:val="FF0000"/>
                <w:sz w:val="21"/>
                <w:szCs w:val="21"/>
                <w:vertAlign w:val="baseline"/>
                <w:lang w:val="en-US" w:eastAsia="zh-CN"/>
              </w:rPr>
              <w:t>1.6</w:t>
            </w:r>
            <w:r>
              <w:rPr>
                <w:rFonts w:hint="eastAsia" w:ascii="Times New Roman" w:hAnsi="Times New Roman" w:cs="Times New Roman"/>
                <w:color w:val="FF0000"/>
                <w:sz w:val="21"/>
                <w:szCs w:val="21"/>
                <w:vertAlign w:val="baseline"/>
                <w:lang w:val="en-US" w:eastAsia="zh-CN"/>
              </w:rPr>
              <w:t>2)</w:t>
            </w:r>
          </w:p>
        </w:tc>
        <w:tc>
          <w:tcPr>
            <w:tcW w:w="199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420" w:firstLineChars="200"/>
              <w:rPr>
                <w:rFonts w:hint="default" w:ascii="Times New Roman" w:hAnsi="Times New Roman" w:eastAsia="宋体" w:cs="Times New Roman"/>
                <w:b/>
                <w:bCs/>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4</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1.58</w:t>
            </w:r>
            <w:r>
              <w:rPr>
                <w:rFonts w:hint="eastAsia" w:ascii="Times New Roman" w:hAnsi="Times New Roman" w:cs="Times New Roman"/>
                <w:color w:val="FF0000"/>
                <w:sz w:val="21"/>
                <w:szCs w:val="21"/>
                <w:vertAlign w:val="baseline"/>
                <w:lang w:val="en-US" w:eastAsia="zh-CN"/>
              </w:rPr>
              <w:t xml:space="preserve"> (</w:t>
            </w:r>
            <w:r>
              <w:rPr>
                <w:rFonts w:hint="default" w:ascii="Times New Roman" w:hAnsi="Times New Roman" w:cs="Times New Roman"/>
                <w:color w:val="FF0000"/>
                <w:sz w:val="21"/>
                <w:szCs w:val="21"/>
                <w:vertAlign w:val="baseline"/>
                <w:lang w:val="en-US" w:eastAsia="zh-CN"/>
              </w:rPr>
              <w:t>1.3</w:t>
            </w:r>
            <w:r>
              <w:rPr>
                <w:rFonts w:hint="eastAsia" w:ascii="Times New Roman" w:hAnsi="Times New Roman" w:cs="Times New Roman"/>
                <w:color w:val="FF0000"/>
                <w:sz w:val="21"/>
                <w:szCs w:val="21"/>
                <w:vertAlign w:val="baseline"/>
                <w:lang w:val="en-US" w:eastAsia="zh-CN"/>
              </w:rPr>
              <w:t>5-</w:t>
            </w:r>
            <w:r>
              <w:rPr>
                <w:rFonts w:hint="default" w:ascii="Times New Roman" w:hAnsi="Times New Roman" w:cs="Times New Roman"/>
                <w:color w:val="FF0000"/>
                <w:sz w:val="21"/>
                <w:szCs w:val="21"/>
                <w:vertAlign w:val="baseline"/>
                <w:lang w:val="en-US" w:eastAsia="zh-CN"/>
              </w:rPr>
              <w:t>1.86</w:t>
            </w:r>
            <w:r>
              <w:rPr>
                <w:rFonts w:hint="eastAsia" w:ascii="Times New Roman" w:hAnsi="Times New Roman" w:cs="Times New Roman"/>
                <w:color w:val="FF0000"/>
                <w:sz w:val="21"/>
                <w:szCs w:val="21"/>
                <w:vertAlign w:val="baseline"/>
                <w:lang w:val="en-US" w:eastAsia="zh-CN"/>
              </w:rPr>
              <w:t>)</w:t>
            </w:r>
          </w:p>
        </w:tc>
        <w:tc>
          <w:tcPr>
            <w:tcW w:w="199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210" w:firstLineChars="100"/>
              <w:rPr>
                <w:rFonts w:hint="default"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cs="Times New Roman"/>
                <w:color w:val="FF0000"/>
                <w:sz w:val="21"/>
                <w:szCs w:val="21"/>
                <w:vertAlign w:val="baseline"/>
                <w:lang w:val="en-US" w:eastAsia="zh-CN"/>
              </w:rPr>
              <w:t>RCII</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p>
        </w:tc>
        <w:tc>
          <w:tcPr>
            <w:tcW w:w="1990" w:type="dxa"/>
            <w:tcBorders>
              <w:tl2br w:val="nil"/>
              <w:tr2bl w:val="nil"/>
            </w:tcBorders>
          </w:tcPr>
          <w:p>
            <w:pPr>
              <w:rPr>
                <w:rFonts w:hint="default" w:ascii="Times New Roman" w:hAnsi="Times New Roman" w:cs="Times New Roman"/>
                <w:color w:val="FF0000"/>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Q1</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Reference</w:t>
            </w:r>
          </w:p>
        </w:tc>
        <w:tc>
          <w:tcPr>
            <w:tcW w:w="1990" w:type="dxa"/>
            <w:tcBorders>
              <w:tl2br w:val="nil"/>
              <w:tr2bl w:val="nil"/>
            </w:tcBorders>
          </w:tcPr>
          <w:p>
            <w:pPr>
              <w:rPr>
                <w:rFonts w:hint="default" w:ascii="Times New Roman" w:hAnsi="Times New Roman" w:cs="Times New Roman"/>
                <w:color w:val="FF0000"/>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Q2</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1.37</w:t>
            </w:r>
            <w:r>
              <w:rPr>
                <w:rFonts w:hint="eastAsia" w:ascii="Times New Roman" w:hAnsi="Times New Roman" w:cs="Times New Roman"/>
                <w:color w:val="FF0000"/>
                <w:sz w:val="21"/>
                <w:szCs w:val="21"/>
                <w:vertAlign w:val="baseline"/>
                <w:lang w:val="en-US" w:eastAsia="zh-CN"/>
              </w:rPr>
              <w:t xml:space="preserve"> (</w:t>
            </w:r>
            <w:r>
              <w:rPr>
                <w:rFonts w:hint="default" w:ascii="Times New Roman" w:hAnsi="Times New Roman" w:cs="Times New Roman"/>
                <w:color w:val="FF0000"/>
                <w:sz w:val="21"/>
                <w:szCs w:val="21"/>
                <w:vertAlign w:val="baseline"/>
                <w:lang w:val="en-US" w:eastAsia="zh-CN"/>
              </w:rPr>
              <w:t>1.1</w:t>
            </w:r>
            <w:r>
              <w:rPr>
                <w:rFonts w:hint="eastAsia" w:ascii="Times New Roman" w:hAnsi="Times New Roman" w:cs="Times New Roman"/>
                <w:color w:val="FF0000"/>
                <w:sz w:val="21"/>
                <w:szCs w:val="21"/>
                <w:vertAlign w:val="baseline"/>
                <w:lang w:val="en-US" w:eastAsia="zh-CN"/>
              </w:rPr>
              <w:t>5-</w:t>
            </w:r>
            <w:r>
              <w:rPr>
                <w:rFonts w:hint="default" w:ascii="Times New Roman" w:hAnsi="Times New Roman" w:cs="Times New Roman"/>
                <w:color w:val="FF0000"/>
                <w:sz w:val="21"/>
                <w:szCs w:val="21"/>
                <w:vertAlign w:val="baseline"/>
                <w:lang w:val="en-US" w:eastAsia="zh-CN"/>
              </w:rPr>
              <w:t>1.6</w:t>
            </w:r>
            <w:r>
              <w:rPr>
                <w:rFonts w:hint="eastAsia" w:ascii="Times New Roman" w:hAnsi="Times New Roman" w:cs="Times New Roman"/>
                <w:color w:val="FF0000"/>
                <w:sz w:val="21"/>
                <w:szCs w:val="21"/>
                <w:vertAlign w:val="baseline"/>
                <w:lang w:val="en-US" w:eastAsia="zh-CN"/>
              </w:rPr>
              <w:t>4)</w:t>
            </w:r>
          </w:p>
        </w:tc>
        <w:tc>
          <w:tcPr>
            <w:tcW w:w="199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Q3</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1.51</w:t>
            </w:r>
            <w:r>
              <w:rPr>
                <w:rFonts w:hint="eastAsia" w:ascii="Times New Roman" w:hAnsi="Times New Roman" w:cs="Times New Roman"/>
                <w:color w:val="FF0000"/>
                <w:sz w:val="21"/>
                <w:szCs w:val="21"/>
                <w:vertAlign w:val="baseline"/>
                <w:lang w:val="en-US" w:eastAsia="zh-CN"/>
              </w:rPr>
              <w:t xml:space="preserve"> (</w:t>
            </w:r>
            <w:r>
              <w:rPr>
                <w:rFonts w:hint="default" w:ascii="Times New Roman" w:hAnsi="Times New Roman" w:cs="Times New Roman"/>
                <w:color w:val="FF0000"/>
                <w:sz w:val="21"/>
                <w:szCs w:val="21"/>
                <w:vertAlign w:val="baseline"/>
                <w:lang w:val="en-US" w:eastAsia="zh-CN"/>
              </w:rPr>
              <w:t>1.27</w:t>
            </w:r>
            <w:r>
              <w:rPr>
                <w:rFonts w:hint="eastAsia" w:ascii="Times New Roman" w:hAnsi="Times New Roman" w:cs="Times New Roman"/>
                <w:color w:val="FF0000"/>
                <w:sz w:val="21"/>
                <w:szCs w:val="21"/>
                <w:vertAlign w:val="baseline"/>
                <w:lang w:val="en-US" w:eastAsia="zh-CN"/>
              </w:rPr>
              <w:t>-</w:t>
            </w:r>
            <w:r>
              <w:rPr>
                <w:rFonts w:hint="default" w:ascii="Times New Roman" w:hAnsi="Times New Roman" w:cs="Times New Roman"/>
                <w:color w:val="FF0000"/>
                <w:sz w:val="21"/>
                <w:szCs w:val="21"/>
                <w:vertAlign w:val="baseline"/>
                <w:lang w:val="en-US" w:eastAsia="zh-CN"/>
              </w:rPr>
              <w:t>1.80</w:t>
            </w:r>
            <w:r>
              <w:rPr>
                <w:rFonts w:hint="eastAsia" w:ascii="Times New Roman" w:hAnsi="Times New Roman" w:cs="Times New Roman"/>
                <w:color w:val="FF0000"/>
                <w:sz w:val="21"/>
                <w:szCs w:val="21"/>
                <w:vertAlign w:val="baseline"/>
                <w:lang w:val="en-US" w:eastAsia="zh-CN"/>
              </w:rPr>
              <w:t>)</w:t>
            </w:r>
          </w:p>
        </w:tc>
        <w:tc>
          <w:tcPr>
            <w:tcW w:w="199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 xml:space="preserve">    Q4</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1.7</w:t>
            </w:r>
            <w:r>
              <w:rPr>
                <w:rFonts w:hint="eastAsia" w:ascii="Times New Roman" w:hAnsi="Times New Roman" w:cs="Times New Roman"/>
                <w:color w:val="FF0000"/>
                <w:sz w:val="21"/>
                <w:szCs w:val="21"/>
                <w:vertAlign w:val="baseline"/>
                <w:lang w:val="en-US" w:eastAsia="zh-CN"/>
              </w:rPr>
              <w:t>5 (</w:t>
            </w:r>
            <w:r>
              <w:rPr>
                <w:rFonts w:hint="default" w:ascii="Times New Roman" w:hAnsi="Times New Roman" w:cs="Times New Roman"/>
                <w:color w:val="FF0000"/>
                <w:sz w:val="21"/>
                <w:szCs w:val="21"/>
                <w:vertAlign w:val="baseline"/>
                <w:lang w:val="en-US" w:eastAsia="zh-CN"/>
              </w:rPr>
              <w:t>1.4</w:t>
            </w:r>
            <w:r>
              <w:rPr>
                <w:rFonts w:hint="eastAsia" w:ascii="Times New Roman" w:hAnsi="Times New Roman" w:cs="Times New Roman"/>
                <w:color w:val="FF0000"/>
                <w:sz w:val="21"/>
                <w:szCs w:val="21"/>
                <w:vertAlign w:val="baseline"/>
                <w:lang w:val="en-US" w:eastAsia="zh-CN"/>
              </w:rPr>
              <w:t>7-</w:t>
            </w:r>
            <w:r>
              <w:rPr>
                <w:rFonts w:hint="default" w:ascii="Times New Roman" w:hAnsi="Times New Roman" w:cs="Times New Roman"/>
                <w:color w:val="FF0000"/>
                <w:sz w:val="21"/>
                <w:szCs w:val="21"/>
                <w:vertAlign w:val="baseline"/>
                <w:lang w:val="en-US" w:eastAsia="zh-CN"/>
              </w:rPr>
              <w:t>2.08</w:t>
            </w:r>
            <w:r>
              <w:rPr>
                <w:rFonts w:hint="eastAsia" w:ascii="Times New Roman" w:hAnsi="Times New Roman" w:cs="Times New Roman"/>
                <w:color w:val="FF0000"/>
                <w:sz w:val="21"/>
                <w:szCs w:val="21"/>
                <w:vertAlign w:val="baseline"/>
                <w:lang w:val="en-US" w:eastAsia="zh-CN"/>
              </w:rPr>
              <w:t>)</w:t>
            </w:r>
          </w:p>
        </w:tc>
        <w:tc>
          <w:tcPr>
            <w:tcW w:w="199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rPr>
                <w:rFonts w:hint="default" w:ascii="Times New Roman" w:hAnsi="Times New Roman" w:cs="Times New Roman" w:eastAsiaTheme="minorEastAsia"/>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ELSA</w:t>
            </w:r>
          </w:p>
        </w:tc>
        <w:tc>
          <w:tcPr>
            <w:tcW w:w="243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990"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210" w:firstLineChars="100"/>
              <w:rPr>
                <w:rFonts w:hint="default" w:ascii="Times New Roman" w:hAnsi="Times New Roman" w:cs="Times New Roman" w:eastAsiaTheme="minorEastAsia"/>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lang w:val="en-US" w:eastAsia="zh-CN"/>
              </w:rPr>
              <w:t>The combination of RC and hsCRP</w:t>
            </w:r>
          </w:p>
        </w:tc>
        <w:tc>
          <w:tcPr>
            <w:tcW w:w="2430" w:type="dxa"/>
            <w:tcBorders>
              <w:tl2br w:val="nil"/>
              <w:tr2bl w:val="nil"/>
            </w:tcBorders>
            <w:vAlign w:val="top"/>
          </w:tcPr>
          <w:p>
            <w:pPr>
              <w:rPr>
                <w:rFonts w:hint="default" w:ascii="Times New Roman" w:hAnsi="Times New Roman" w:cs="Times New Roman" w:eastAsiaTheme="minorEastAsia"/>
                <w:kern w:val="2"/>
                <w:sz w:val="21"/>
                <w:szCs w:val="21"/>
                <w:vertAlign w:val="baseline"/>
                <w:lang w:val="en-US" w:eastAsia="zh-CN" w:bidi="ar-SA"/>
              </w:rPr>
            </w:pPr>
          </w:p>
        </w:tc>
        <w:tc>
          <w:tcPr>
            <w:tcW w:w="1990" w:type="dxa"/>
            <w:tcBorders>
              <w:tl2br w:val="nil"/>
              <w:tr2bl w:val="nil"/>
            </w:tcBorders>
          </w:tcPr>
          <w:p>
            <w:pPr>
              <w:rPr>
                <w:rFonts w:hint="default" w:ascii="Times New Roman" w:hAnsi="Times New Roman" w:cs="Times New Roman"/>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1</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Reference</w:t>
            </w:r>
          </w:p>
        </w:tc>
        <w:tc>
          <w:tcPr>
            <w:tcW w:w="1990" w:type="dxa"/>
            <w:tcBorders>
              <w:tl2br w:val="nil"/>
              <w:tr2bl w:val="nil"/>
            </w:tcBorders>
          </w:tcPr>
          <w:p>
            <w:pPr>
              <w:rPr>
                <w:rFonts w:hint="default" w:ascii="Times New Roman" w:hAnsi="Times New Roman" w:cs="Times New Roman"/>
                <w:color w:val="FF0000"/>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2</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2.0</w:t>
            </w:r>
            <w:r>
              <w:rPr>
                <w:rFonts w:hint="eastAsia" w:ascii="Times New Roman" w:hAnsi="Times New Roman" w:cs="Times New Roman"/>
                <w:color w:val="FF0000"/>
                <w:sz w:val="21"/>
                <w:szCs w:val="21"/>
                <w:vertAlign w:val="baseline"/>
                <w:lang w:val="en-US" w:eastAsia="zh-CN"/>
              </w:rPr>
              <w:t>6 (</w:t>
            </w:r>
            <w:r>
              <w:rPr>
                <w:rFonts w:hint="default" w:ascii="Times New Roman" w:hAnsi="Times New Roman" w:cs="Times New Roman"/>
                <w:color w:val="FF0000"/>
                <w:sz w:val="21"/>
                <w:szCs w:val="21"/>
                <w:vertAlign w:val="baseline"/>
                <w:lang w:val="en-US" w:eastAsia="zh-CN"/>
              </w:rPr>
              <w:t>1.4</w:t>
            </w:r>
            <w:r>
              <w:rPr>
                <w:rFonts w:hint="eastAsia" w:ascii="Times New Roman" w:hAnsi="Times New Roman" w:cs="Times New Roman"/>
                <w:color w:val="FF0000"/>
                <w:sz w:val="21"/>
                <w:szCs w:val="21"/>
                <w:vertAlign w:val="baseline"/>
                <w:lang w:val="en-US" w:eastAsia="zh-CN"/>
              </w:rPr>
              <w:t>3-</w:t>
            </w:r>
            <w:r>
              <w:rPr>
                <w:rFonts w:hint="default" w:ascii="Times New Roman" w:hAnsi="Times New Roman" w:cs="Times New Roman"/>
                <w:color w:val="FF0000"/>
                <w:sz w:val="21"/>
                <w:szCs w:val="21"/>
                <w:vertAlign w:val="baseline"/>
                <w:lang w:val="en-US" w:eastAsia="zh-CN"/>
              </w:rPr>
              <w:t>2.9</w:t>
            </w:r>
            <w:r>
              <w:rPr>
                <w:rFonts w:hint="eastAsia" w:ascii="Times New Roman" w:hAnsi="Times New Roman" w:cs="Times New Roman"/>
                <w:color w:val="FF0000"/>
                <w:sz w:val="21"/>
                <w:szCs w:val="21"/>
                <w:vertAlign w:val="baseline"/>
                <w:lang w:val="en-US" w:eastAsia="zh-CN"/>
              </w:rPr>
              <w:t>7)</w:t>
            </w:r>
          </w:p>
        </w:tc>
        <w:tc>
          <w:tcPr>
            <w:tcW w:w="199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3</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2.0</w:t>
            </w:r>
            <w:r>
              <w:rPr>
                <w:rFonts w:hint="eastAsia" w:ascii="Times New Roman" w:hAnsi="Times New Roman" w:cs="Times New Roman"/>
                <w:color w:val="FF0000"/>
                <w:sz w:val="21"/>
                <w:szCs w:val="21"/>
                <w:vertAlign w:val="baseline"/>
                <w:lang w:val="en-US" w:eastAsia="zh-CN"/>
              </w:rPr>
              <w:t>4 (</w:t>
            </w:r>
            <w:r>
              <w:rPr>
                <w:rFonts w:hint="default" w:ascii="Times New Roman" w:hAnsi="Times New Roman" w:cs="Times New Roman"/>
                <w:color w:val="FF0000"/>
                <w:sz w:val="21"/>
                <w:szCs w:val="21"/>
                <w:vertAlign w:val="baseline"/>
                <w:lang w:val="en-US" w:eastAsia="zh-CN"/>
              </w:rPr>
              <w:t>1.3</w:t>
            </w:r>
            <w:r>
              <w:rPr>
                <w:rFonts w:hint="eastAsia" w:ascii="Times New Roman" w:hAnsi="Times New Roman" w:cs="Times New Roman"/>
                <w:color w:val="FF0000"/>
                <w:sz w:val="21"/>
                <w:szCs w:val="21"/>
                <w:vertAlign w:val="baseline"/>
                <w:lang w:val="en-US" w:eastAsia="zh-CN"/>
              </w:rPr>
              <w:t>2-</w:t>
            </w:r>
            <w:r>
              <w:rPr>
                <w:rFonts w:hint="default" w:ascii="Times New Roman" w:hAnsi="Times New Roman" w:cs="Times New Roman"/>
                <w:color w:val="FF0000"/>
                <w:sz w:val="21"/>
                <w:szCs w:val="21"/>
                <w:vertAlign w:val="baseline"/>
                <w:lang w:val="en-US" w:eastAsia="zh-CN"/>
              </w:rPr>
              <w:t>3.16</w:t>
            </w:r>
            <w:r>
              <w:rPr>
                <w:rFonts w:hint="eastAsia" w:ascii="Times New Roman" w:hAnsi="Times New Roman" w:cs="Times New Roman"/>
                <w:color w:val="FF0000"/>
                <w:sz w:val="21"/>
                <w:szCs w:val="21"/>
                <w:vertAlign w:val="baseline"/>
                <w:lang w:val="en-US" w:eastAsia="zh-CN"/>
              </w:rPr>
              <w:t>)</w:t>
            </w:r>
          </w:p>
        </w:tc>
        <w:tc>
          <w:tcPr>
            <w:tcW w:w="199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kern w:val="2"/>
                <w:sz w:val="21"/>
                <w:szCs w:val="21"/>
                <w:vertAlign w:val="baseline"/>
                <w:lang w:val="en-US" w:eastAsia="zh-CN" w:bidi="ar-SA"/>
              </w:rPr>
              <w:t>Group 4</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3.40</w:t>
            </w:r>
            <w:r>
              <w:rPr>
                <w:rFonts w:hint="eastAsia" w:ascii="Times New Roman" w:hAnsi="Times New Roman" w:cs="Times New Roman"/>
                <w:color w:val="FF0000"/>
                <w:sz w:val="21"/>
                <w:szCs w:val="21"/>
                <w:vertAlign w:val="baseline"/>
                <w:lang w:val="en-US" w:eastAsia="zh-CN"/>
              </w:rPr>
              <w:t xml:space="preserve"> (</w:t>
            </w:r>
            <w:r>
              <w:rPr>
                <w:rFonts w:hint="default" w:ascii="Times New Roman" w:hAnsi="Times New Roman" w:cs="Times New Roman"/>
                <w:color w:val="FF0000"/>
                <w:sz w:val="21"/>
                <w:szCs w:val="21"/>
                <w:vertAlign w:val="baseline"/>
                <w:lang w:val="en-US" w:eastAsia="zh-CN"/>
              </w:rPr>
              <w:t>2.3</w:t>
            </w:r>
            <w:r>
              <w:rPr>
                <w:rFonts w:hint="eastAsia" w:ascii="Times New Roman" w:hAnsi="Times New Roman" w:cs="Times New Roman"/>
                <w:color w:val="FF0000"/>
                <w:sz w:val="21"/>
                <w:szCs w:val="21"/>
                <w:vertAlign w:val="baseline"/>
                <w:lang w:val="en-US" w:eastAsia="zh-CN"/>
              </w:rPr>
              <w:t>9-</w:t>
            </w:r>
            <w:r>
              <w:rPr>
                <w:rFonts w:hint="default" w:ascii="Times New Roman" w:hAnsi="Times New Roman" w:cs="Times New Roman"/>
                <w:color w:val="FF0000"/>
                <w:sz w:val="21"/>
                <w:szCs w:val="21"/>
                <w:vertAlign w:val="baseline"/>
                <w:lang w:val="en-US" w:eastAsia="zh-CN"/>
              </w:rPr>
              <w:t>4.85</w:t>
            </w:r>
            <w:r>
              <w:rPr>
                <w:rFonts w:hint="eastAsia" w:ascii="Times New Roman" w:hAnsi="Times New Roman" w:cs="Times New Roman"/>
                <w:color w:val="FF0000"/>
                <w:sz w:val="21"/>
                <w:szCs w:val="21"/>
                <w:vertAlign w:val="baseline"/>
                <w:lang w:val="en-US" w:eastAsia="zh-CN"/>
              </w:rPr>
              <w:t>)</w:t>
            </w:r>
          </w:p>
        </w:tc>
        <w:tc>
          <w:tcPr>
            <w:tcW w:w="199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210" w:firstLineChars="100"/>
              <w:rPr>
                <w:rFonts w:hint="default" w:ascii="Times New Roman" w:hAnsi="Times New Roman" w:cs="Times New Roman" w:eastAsiaTheme="minorEastAsia"/>
                <w:color w:val="FF0000"/>
                <w:kern w:val="2"/>
                <w:sz w:val="21"/>
                <w:szCs w:val="21"/>
                <w:vertAlign w:val="baseline"/>
                <w:lang w:val="en-US" w:eastAsia="zh-CN" w:bidi="ar-SA"/>
              </w:rPr>
            </w:pPr>
            <w:r>
              <w:rPr>
                <w:rFonts w:hint="eastAsia" w:ascii="Times New Roman" w:hAnsi="Times New Roman" w:cs="Times New Roman"/>
                <w:color w:val="FF0000"/>
                <w:sz w:val="21"/>
                <w:szCs w:val="21"/>
                <w:vertAlign w:val="baseline"/>
                <w:lang w:val="en-US" w:eastAsia="zh-CN"/>
              </w:rPr>
              <w:t>RCII</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p>
        </w:tc>
        <w:tc>
          <w:tcPr>
            <w:tcW w:w="1990" w:type="dxa"/>
            <w:tcBorders>
              <w:tl2br w:val="nil"/>
              <w:tr2bl w:val="nil"/>
            </w:tcBorders>
          </w:tcPr>
          <w:p>
            <w:pPr>
              <w:rPr>
                <w:rFonts w:hint="default" w:ascii="Times New Roman" w:hAnsi="Times New Roman" w:cs="Times New Roman"/>
                <w:color w:val="FF0000"/>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3692"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Q1</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Reference</w:t>
            </w:r>
          </w:p>
        </w:tc>
        <w:tc>
          <w:tcPr>
            <w:tcW w:w="1990" w:type="dxa"/>
            <w:tcBorders>
              <w:tl2br w:val="nil"/>
              <w:tr2bl w:val="nil"/>
            </w:tcBorders>
          </w:tcPr>
          <w:p>
            <w:pPr>
              <w:rPr>
                <w:rFonts w:hint="default" w:ascii="Times New Roman" w:hAnsi="Times New Roman" w:cs="Times New Roman"/>
                <w:color w:val="FF0000"/>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Q2</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1.55</w:t>
            </w:r>
            <w:r>
              <w:rPr>
                <w:rFonts w:hint="eastAsia" w:ascii="Times New Roman" w:hAnsi="Times New Roman" w:cs="Times New Roman"/>
                <w:color w:val="FF0000"/>
                <w:sz w:val="21"/>
                <w:szCs w:val="21"/>
                <w:vertAlign w:val="baseline"/>
                <w:lang w:val="en-US" w:eastAsia="zh-CN"/>
              </w:rPr>
              <w:t xml:space="preserve"> (</w:t>
            </w:r>
            <w:r>
              <w:rPr>
                <w:rFonts w:hint="default" w:ascii="Times New Roman" w:hAnsi="Times New Roman" w:cs="Times New Roman"/>
                <w:color w:val="FF0000"/>
                <w:sz w:val="21"/>
                <w:szCs w:val="21"/>
                <w:vertAlign w:val="baseline"/>
                <w:lang w:val="en-US" w:eastAsia="zh-CN"/>
              </w:rPr>
              <w:t>1.15</w:t>
            </w:r>
            <w:r>
              <w:rPr>
                <w:rFonts w:hint="eastAsia" w:ascii="Times New Roman" w:hAnsi="Times New Roman" w:cs="Times New Roman"/>
                <w:color w:val="FF0000"/>
                <w:sz w:val="21"/>
                <w:szCs w:val="21"/>
                <w:vertAlign w:val="baseline"/>
                <w:lang w:val="en-US" w:eastAsia="zh-CN"/>
              </w:rPr>
              <w:t>-</w:t>
            </w:r>
            <w:r>
              <w:rPr>
                <w:rFonts w:hint="default" w:ascii="Times New Roman" w:hAnsi="Times New Roman" w:cs="Times New Roman"/>
                <w:color w:val="FF0000"/>
                <w:sz w:val="21"/>
                <w:szCs w:val="21"/>
                <w:vertAlign w:val="baseline"/>
                <w:lang w:val="en-US" w:eastAsia="zh-CN"/>
              </w:rPr>
              <w:t>2.0</w:t>
            </w:r>
            <w:r>
              <w:rPr>
                <w:rFonts w:hint="eastAsia" w:ascii="Times New Roman" w:hAnsi="Times New Roman" w:cs="Times New Roman"/>
                <w:color w:val="FF0000"/>
                <w:sz w:val="21"/>
                <w:szCs w:val="21"/>
                <w:vertAlign w:val="baseline"/>
                <w:lang w:val="en-US" w:eastAsia="zh-CN"/>
              </w:rPr>
              <w:t>9)</w:t>
            </w:r>
          </w:p>
        </w:tc>
        <w:tc>
          <w:tcPr>
            <w:tcW w:w="1990" w:type="dxa"/>
            <w:tcBorders>
              <w:tl2br w:val="nil"/>
              <w:tr2bl w:val="nil"/>
            </w:tcBorders>
            <w:vAlign w:val="top"/>
          </w:tcPr>
          <w:p>
            <w:pPr>
              <w:rPr>
                <w:rFonts w:hint="eastAsia"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0.00</w:t>
            </w:r>
            <w:r>
              <w:rPr>
                <w:rFonts w:hint="eastAsia" w:ascii="Times New Roman" w:hAnsi="Times New Roman" w:cs="Times New Roman"/>
                <w:color w:val="FF0000"/>
                <w:sz w:val="21"/>
                <w:szCs w:val="21"/>
                <w:vertAlign w:val="baseline"/>
                <w:lang w:val="en-US" w:eastAsia="zh-CN"/>
              </w:rPr>
              <w:t>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420" w:firstLineChars="2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Q3</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2.23</w:t>
            </w:r>
            <w:r>
              <w:rPr>
                <w:rFonts w:hint="eastAsia" w:ascii="Times New Roman" w:hAnsi="Times New Roman" w:cs="Times New Roman"/>
                <w:color w:val="FF0000"/>
                <w:sz w:val="21"/>
                <w:szCs w:val="21"/>
                <w:vertAlign w:val="baseline"/>
                <w:lang w:val="en-US" w:eastAsia="zh-CN"/>
              </w:rPr>
              <w:t xml:space="preserve"> (</w:t>
            </w:r>
            <w:r>
              <w:rPr>
                <w:rFonts w:hint="default" w:ascii="Times New Roman" w:hAnsi="Times New Roman" w:cs="Times New Roman"/>
                <w:color w:val="FF0000"/>
                <w:sz w:val="21"/>
                <w:szCs w:val="21"/>
                <w:vertAlign w:val="baseline"/>
                <w:lang w:val="en-US" w:eastAsia="zh-CN"/>
              </w:rPr>
              <w:t>1.68</w:t>
            </w:r>
            <w:r>
              <w:rPr>
                <w:rFonts w:hint="eastAsia" w:ascii="Times New Roman" w:hAnsi="Times New Roman" w:cs="Times New Roman"/>
                <w:color w:val="FF0000"/>
                <w:sz w:val="21"/>
                <w:szCs w:val="21"/>
                <w:vertAlign w:val="baseline"/>
                <w:lang w:val="en-US" w:eastAsia="zh-CN"/>
              </w:rPr>
              <w:t>-</w:t>
            </w:r>
            <w:r>
              <w:rPr>
                <w:rFonts w:hint="default" w:ascii="Times New Roman" w:hAnsi="Times New Roman" w:cs="Times New Roman"/>
                <w:color w:val="FF0000"/>
                <w:sz w:val="21"/>
                <w:szCs w:val="21"/>
                <w:vertAlign w:val="baseline"/>
                <w:lang w:val="en-US" w:eastAsia="zh-CN"/>
              </w:rPr>
              <w:t>2.9</w:t>
            </w:r>
            <w:r>
              <w:rPr>
                <w:rFonts w:hint="eastAsia" w:ascii="Times New Roman" w:hAnsi="Times New Roman" w:cs="Times New Roman"/>
                <w:color w:val="FF0000"/>
                <w:sz w:val="21"/>
                <w:szCs w:val="21"/>
                <w:vertAlign w:val="baseline"/>
                <w:lang w:val="en-US" w:eastAsia="zh-CN"/>
              </w:rPr>
              <w:t>6)</w:t>
            </w:r>
          </w:p>
        </w:tc>
        <w:tc>
          <w:tcPr>
            <w:tcW w:w="199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692" w:type="dxa"/>
            <w:tcBorders>
              <w:tl2br w:val="nil"/>
              <w:tr2bl w:val="nil"/>
            </w:tcBorders>
            <w:vAlign w:val="top"/>
          </w:tcPr>
          <w:p>
            <w:pPr>
              <w:ind w:firstLine="210" w:firstLineChars="100"/>
              <w:rPr>
                <w:rFonts w:hint="default"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cs="Times New Roman"/>
                <w:color w:val="FF0000"/>
                <w:sz w:val="21"/>
                <w:szCs w:val="21"/>
                <w:highlight w:val="none"/>
                <w:vertAlign w:val="baseline"/>
                <w:lang w:val="en-US" w:eastAsia="zh-CN"/>
              </w:rPr>
              <w:t xml:space="preserve">  Q4</w:t>
            </w:r>
          </w:p>
        </w:tc>
        <w:tc>
          <w:tcPr>
            <w:tcW w:w="243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2.80</w:t>
            </w:r>
            <w:r>
              <w:rPr>
                <w:rFonts w:hint="eastAsia" w:ascii="Times New Roman" w:hAnsi="Times New Roman" w:cs="Times New Roman"/>
                <w:color w:val="FF0000"/>
                <w:sz w:val="21"/>
                <w:szCs w:val="21"/>
                <w:vertAlign w:val="baseline"/>
                <w:lang w:val="en-US" w:eastAsia="zh-CN"/>
              </w:rPr>
              <w:t xml:space="preserve"> (</w:t>
            </w:r>
            <w:r>
              <w:rPr>
                <w:rFonts w:hint="default" w:ascii="Times New Roman" w:hAnsi="Times New Roman" w:cs="Times New Roman"/>
                <w:color w:val="FF0000"/>
                <w:sz w:val="21"/>
                <w:szCs w:val="21"/>
                <w:vertAlign w:val="baseline"/>
                <w:lang w:val="en-US" w:eastAsia="zh-CN"/>
              </w:rPr>
              <w:t>2.1</w:t>
            </w:r>
            <w:r>
              <w:rPr>
                <w:rFonts w:hint="eastAsia" w:ascii="Times New Roman" w:hAnsi="Times New Roman" w:cs="Times New Roman"/>
                <w:color w:val="FF0000"/>
                <w:sz w:val="21"/>
                <w:szCs w:val="21"/>
                <w:vertAlign w:val="baseline"/>
                <w:lang w:val="en-US" w:eastAsia="zh-CN"/>
              </w:rPr>
              <w:t>2-</w:t>
            </w:r>
            <w:r>
              <w:rPr>
                <w:rFonts w:hint="default" w:ascii="Times New Roman" w:hAnsi="Times New Roman" w:cs="Times New Roman"/>
                <w:color w:val="FF0000"/>
                <w:sz w:val="21"/>
                <w:szCs w:val="21"/>
                <w:vertAlign w:val="baseline"/>
                <w:lang w:val="en-US" w:eastAsia="zh-CN"/>
              </w:rPr>
              <w:t>3.7</w:t>
            </w:r>
            <w:r>
              <w:rPr>
                <w:rFonts w:hint="eastAsia" w:ascii="Times New Roman" w:hAnsi="Times New Roman" w:cs="Times New Roman"/>
                <w:color w:val="FF0000"/>
                <w:sz w:val="21"/>
                <w:szCs w:val="21"/>
                <w:vertAlign w:val="baseline"/>
                <w:lang w:val="en-US" w:eastAsia="zh-CN"/>
              </w:rPr>
              <w:t>1)</w:t>
            </w:r>
          </w:p>
        </w:tc>
        <w:tc>
          <w:tcPr>
            <w:tcW w:w="1990" w:type="dxa"/>
            <w:tcBorders>
              <w:tl2br w:val="nil"/>
              <w:tr2bl w:val="nil"/>
            </w:tcBorders>
            <w:vAlign w:val="top"/>
          </w:tcPr>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&lt;0.001</w:t>
            </w:r>
          </w:p>
        </w:tc>
      </w:tr>
    </w:tbl>
    <w:p>
      <w:pPr>
        <w:rPr>
          <w:rFonts w:hint="default" w:ascii="Times New Roman" w:hAnsi="Times New Roman" w:cs="Times New Roman"/>
          <w:color w:val="FF0000"/>
          <w:sz w:val="21"/>
          <w:szCs w:val="21"/>
          <w:vertAlign w:val="baseline"/>
          <w:lang w:val="en-US" w:eastAsia="zh-CN"/>
        </w:rPr>
      </w:pPr>
      <w:r>
        <w:rPr>
          <w:rFonts w:hint="default" w:ascii="Times New Roman" w:hAnsi="Times New Roman" w:cs="Times New Roman"/>
          <w:color w:val="FF0000"/>
          <w:sz w:val="21"/>
          <w:szCs w:val="21"/>
          <w:vertAlign w:val="baseline"/>
          <w:lang w:val="en-US" w:eastAsia="zh-CN"/>
        </w:rPr>
        <w:t xml:space="preserve">RC, remnant cholesterol; hsCRP, high-sensitivity C-reactive protein; </w:t>
      </w:r>
      <w:r>
        <w:rPr>
          <w:rFonts w:hint="eastAsia" w:ascii="Times New Roman" w:hAnsi="Times New Roman" w:cs="Times New Roman"/>
          <w:color w:val="FF0000"/>
          <w:sz w:val="21"/>
          <w:szCs w:val="21"/>
          <w:vertAlign w:val="baseline"/>
          <w:lang w:val="en-US" w:eastAsia="zh-CN"/>
        </w:rPr>
        <w:t>HR, hazard ratios; 95% CI, 95% confidence interval.</w:t>
      </w:r>
    </w:p>
    <w:p>
      <w:pPr>
        <w:rPr>
          <w:rFonts w:hint="eastAsia" w:ascii="Times New Roman" w:hAnsi="Times New Roman" w:cs="Times New Roman"/>
          <w:color w:val="FF0000"/>
          <w:kern w:val="2"/>
          <w:sz w:val="21"/>
          <w:szCs w:val="21"/>
          <w:lang w:val="en-US" w:eastAsia="zh-CN" w:bidi="ar-SA"/>
        </w:rPr>
      </w:pPr>
      <w:r>
        <w:rPr>
          <w:rFonts w:hint="eastAsia" w:ascii="Times New Roman" w:hAnsi="Times New Roman" w:cs="Times New Roman"/>
          <w:color w:val="FF0000"/>
          <w:sz w:val="21"/>
          <w:szCs w:val="21"/>
          <w:vertAlign w:val="baseline"/>
          <w:lang w:val="en-US" w:eastAsia="zh-CN"/>
        </w:rPr>
        <w:t xml:space="preserve">Adjusted for age, sex, BMI, education </w:t>
      </w:r>
      <w:r>
        <w:rPr>
          <w:rFonts w:hint="default" w:ascii="Times New Roman" w:hAnsi="Times New Roman" w:cs="Times New Roman"/>
          <w:color w:val="FF0000"/>
          <w:sz w:val="21"/>
          <w:szCs w:val="21"/>
          <w:vertAlign w:val="baseline"/>
          <w:lang w:val="en-US" w:eastAsia="zh-CN"/>
        </w:rPr>
        <w:t>level</w:t>
      </w:r>
      <w:r>
        <w:rPr>
          <w:rFonts w:hint="eastAsia" w:ascii="Times New Roman" w:hAnsi="Times New Roman" w:cs="Times New Roman"/>
          <w:color w:val="FF0000"/>
          <w:sz w:val="21"/>
          <w:szCs w:val="21"/>
          <w:vertAlign w:val="baseline"/>
          <w:lang w:val="en-US" w:eastAsia="zh-CN"/>
        </w:rPr>
        <w:t xml:space="preserve">, marital status, smoking status, SBP, alcohol consumption, dyslipidemia, hypertension, CVD, </w:t>
      </w:r>
      <w:r>
        <w:rPr>
          <w:rFonts w:hint="eastAsia" w:ascii="Times New Roman" w:hAnsi="Times New Roman" w:cs="Times New Roman"/>
          <w:color w:val="FF0000"/>
          <w:sz w:val="21"/>
          <w:szCs w:val="21"/>
          <w:lang w:val="en-US" w:eastAsia="zh-CN"/>
        </w:rPr>
        <w:t>a</w:t>
      </w:r>
      <w:r>
        <w:rPr>
          <w:rFonts w:hint="default" w:ascii="Times New Roman" w:hAnsi="Times New Roman" w:cs="Times New Roman"/>
          <w:color w:val="FF0000"/>
          <w:sz w:val="21"/>
          <w:szCs w:val="21"/>
          <w:lang w:val="en-US" w:eastAsia="zh-CN"/>
        </w:rPr>
        <w:t>ntihypertensive</w:t>
      </w:r>
      <w:r>
        <w:rPr>
          <w:rFonts w:hint="eastAsia" w:ascii="Times New Roman" w:hAnsi="Times New Roman" w:cs="Times New Roman"/>
          <w:color w:val="FF0000"/>
          <w:sz w:val="21"/>
          <w:szCs w:val="21"/>
          <w:lang w:val="en-US" w:eastAsia="zh-CN"/>
        </w:rPr>
        <w:t xml:space="preserve">, and </w:t>
      </w:r>
      <w:r>
        <w:rPr>
          <w:rFonts w:hint="eastAsia" w:ascii="Times New Roman" w:hAnsi="Times New Roman" w:cs="Times New Roman"/>
          <w:color w:val="FF0000"/>
          <w:sz w:val="21"/>
          <w:szCs w:val="21"/>
          <w:vertAlign w:val="baseline"/>
          <w:lang w:val="en-US" w:eastAsia="zh-CN"/>
        </w:rPr>
        <w:t>l</w:t>
      </w:r>
      <w:r>
        <w:rPr>
          <w:rFonts w:hint="default" w:ascii="Times New Roman" w:hAnsi="Times New Roman" w:cs="Times New Roman"/>
          <w:color w:val="FF0000"/>
          <w:sz w:val="21"/>
          <w:szCs w:val="21"/>
          <w:vertAlign w:val="baseline"/>
          <w:lang w:val="en-US" w:eastAsia="zh-CN"/>
        </w:rPr>
        <w:t>ipid-lowering</w:t>
      </w:r>
      <w:r>
        <w:rPr>
          <w:rFonts w:hint="default" w:ascii="Times New Roman" w:hAnsi="Times New Roman" w:eastAsia="宋体" w:cs="Times New Roman"/>
          <w:color w:val="FF0000"/>
          <w:kern w:val="2"/>
          <w:sz w:val="21"/>
          <w:szCs w:val="21"/>
          <w:lang w:val="en-US" w:eastAsia="zh-CN" w:bidi="ar-SA"/>
        </w:rPr>
        <w:t xml:space="preserve"> drugs</w:t>
      </w:r>
      <w:r>
        <w:rPr>
          <w:rFonts w:hint="eastAsia" w:ascii="Times New Roman" w:hAnsi="Times New Roman" w:cs="Times New Roman"/>
          <w:color w:val="FF0000"/>
          <w:kern w:val="2"/>
          <w:sz w:val="21"/>
          <w:szCs w:val="21"/>
          <w:lang w:val="en-US" w:eastAsia="zh-CN" w:bidi="ar-SA"/>
        </w:rPr>
        <w:t>.</w:t>
      </w:r>
    </w:p>
    <w:p>
      <w:pPr>
        <w:rPr>
          <w:rFonts w:hint="default" w:ascii="Times New Roman" w:hAnsi="Times New Roman" w:cs="Times New Roman"/>
          <w:color w:val="FF0000"/>
          <w:sz w:val="21"/>
          <w:szCs w:val="21"/>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arnockPro-Regular">
    <w:altName w:val="Segoe Print"/>
    <w:panose1 w:val="00000000000000000000"/>
    <w:charset w:val="00"/>
    <w:family w:val="auto"/>
    <w:pitch w:val="default"/>
    <w:sig w:usb0="00000000" w:usb1="00000000" w:usb2="00000000" w:usb3="00000000" w:csb0="00040001" w:csb1="00000000"/>
  </w:font>
  <w:font w:name="CharisSIL">
    <w:altName w:val="Segoe Print"/>
    <w:panose1 w:val="00000000000000000000"/>
    <w:charset w:val="00"/>
    <w:family w:val="auto"/>
    <w:pitch w:val="default"/>
    <w:sig w:usb0="00000000" w:usb1="00000000" w:usb2="00000000" w:usb3="00000000" w:csb0="00040001" w:csb1="00000000"/>
  </w:font>
  <w:font w:name="MuseoSans-700">
    <w:altName w:val="Segoe Print"/>
    <w:panose1 w:val="00000000000000000000"/>
    <w:charset w:val="00"/>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hhM2JmMGFiMmY4YjQ0ODJjYWQwODkwMzI0YjIxM2MifQ=="/>
    <w:docVar w:name="KSO_WPS_MARK_KEY" w:val="b482081c-b14b-48ed-8199-1781d8fa72d0"/>
  </w:docVars>
  <w:rsids>
    <w:rsidRoot w:val="3EA602BF"/>
    <w:rsid w:val="00033123"/>
    <w:rsid w:val="00D56ED1"/>
    <w:rsid w:val="04D56E5D"/>
    <w:rsid w:val="05052739"/>
    <w:rsid w:val="08A74FB5"/>
    <w:rsid w:val="105844A6"/>
    <w:rsid w:val="16F464D2"/>
    <w:rsid w:val="19B65A7E"/>
    <w:rsid w:val="19C44CD1"/>
    <w:rsid w:val="1A2C2E59"/>
    <w:rsid w:val="1C5648D0"/>
    <w:rsid w:val="1D5474E8"/>
    <w:rsid w:val="1E191F57"/>
    <w:rsid w:val="1FCD6557"/>
    <w:rsid w:val="2432352D"/>
    <w:rsid w:val="2641789C"/>
    <w:rsid w:val="27A93840"/>
    <w:rsid w:val="27DC7B6C"/>
    <w:rsid w:val="297D7617"/>
    <w:rsid w:val="2D660E65"/>
    <w:rsid w:val="2DD026A9"/>
    <w:rsid w:val="2EC13CAA"/>
    <w:rsid w:val="2FED13CA"/>
    <w:rsid w:val="302F266B"/>
    <w:rsid w:val="34B85CD0"/>
    <w:rsid w:val="39B55FCB"/>
    <w:rsid w:val="3C375DFD"/>
    <w:rsid w:val="3EA602BF"/>
    <w:rsid w:val="414A4154"/>
    <w:rsid w:val="42E90D8C"/>
    <w:rsid w:val="43DB4418"/>
    <w:rsid w:val="48B92F66"/>
    <w:rsid w:val="4EAF1A9A"/>
    <w:rsid w:val="51F03523"/>
    <w:rsid w:val="55373B52"/>
    <w:rsid w:val="55C67D7B"/>
    <w:rsid w:val="55DB2333"/>
    <w:rsid w:val="567D75FA"/>
    <w:rsid w:val="5C245613"/>
    <w:rsid w:val="67C21C9F"/>
    <w:rsid w:val="68F970A5"/>
    <w:rsid w:val="6DE44E65"/>
    <w:rsid w:val="75766C11"/>
    <w:rsid w:val="78F64284"/>
    <w:rsid w:val="7939009E"/>
    <w:rsid w:val="7EF25FC9"/>
    <w:rsid w:val="7F3A4F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
    <w:name w:val="s4"/>
    <w:basedOn w:val="4"/>
    <w:qFormat/>
    <w:uiPriority w:val="0"/>
  </w:style>
  <w:style w:type="character" w:customStyle="1" w:styleId="6">
    <w:name w:val="font21"/>
    <w:basedOn w:val="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3892</Words>
  <Characters>21714</Characters>
  <Lines>0</Lines>
  <Paragraphs>0</Paragraphs>
  <TotalTime>0</TotalTime>
  <ScaleCrop>false</ScaleCrop>
  <LinksUpToDate>false</LinksUpToDate>
  <CharactersWithSpaces>24022</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2025-06-14T14:16:00Z</dcterms:created>
  <dc:creator>邵月</dc:creator>
  <cp:lastModifiedBy>邵月</cp:lastModifiedBy>
  <dcterms:modified xsi:type="dcterms:W3CDTF">2025-10-27T03:43:57Z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D6DB05439DAA4E85B37EA4CA0DBB4A75</vt:lpwstr>
  </property>
</Properties>
</file>