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5304" w:rsidRPr="00E14203" w:rsidRDefault="00845304" w:rsidP="00C054B1">
      <w:pPr>
        <w:rPr>
          <w:rFonts w:ascii="Times New Roman" w:hAnsi="Times New Roman" w:cs="Times New Roman"/>
          <w:sz w:val="24"/>
          <w:szCs w:val="24"/>
        </w:rPr>
      </w:pPr>
      <w:r w:rsidRPr="00E14203">
        <w:rPr>
          <w:rFonts w:ascii="Times New Roman" w:hAnsi="Times New Roman" w:cs="Times New Roman"/>
        </w:rPr>
        <w:t xml:space="preserve">4.1. Critical Appraisal Results Using Mixed Methods Appraisal Tool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89"/>
        <w:gridCol w:w="1306"/>
        <w:gridCol w:w="1057"/>
        <w:gridCol w:w="1276"/>
        <w:gridCol w:w="1417"/>
        <w:gridCol w:w="1134"/>
        <w:gridCol w:w="1134"/>
        <w:gridCol w:w="1276"/>
        <w:gridCol w:w="1276"/>
        <w:gridCol w:w="2011"/>
      </w:tblGrid>
      <w:tr w:rsidR="00845304" w:rsidRPr="00E14203" w:rsidTr="00845304">
        <w:tc>
          <w:tcPr>
            <w:tcW w:w="1289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pacing w:val="-2"/>
                <w:w w:val="105"/>
                <w:sz w:val="18"/>
                <w:szCs w:val="18"/>
              </w:rPr>
              <w:t>Study</w:t>
            </w:r>
          </w:p>
        </w:tc>
        <w:tc>
          <w:tcPr>
            <w:tcW w:w="1306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Study</w:t>
            </w:r>
            <w:r w:rsidRPr="00E14203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w w:val="105"/>
                <w:sz w:val="18"/>
                <w:szCs w:val="18"/>
              </w:rPr>
              <w:t>Design</w:t>
            </w:r>
          </w:p>
        </w:tc>
        <w:tc>
          <w:tcPr>
            <w:tcW w:w="2333" w:type="dxa"/>
            <w:gridSpan w:val="2"/>
            <w:tcBorders>
              <w:top w:val="single" w:sz="12" w:space="0" w:color="auto"/>
            </w:tcBorders>
            <w:vAlign w:val="bottom"/>
          </w:tcPr>
          <w:p w:rsidR="00845304" w:rsidRPr="00E14203" w:rsidRDefault="00845304" w:rsidP="00A90E10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SCREENING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QUESTIONS</w:t>
            </w:r>
            <w:r w:rsidRPr="00E14203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i/>
                <w:spacing w:val="-2"/>
                <w:sz w:val="18"/>
                <w:szCs w:val="18"/>
              </w:rPr>
              <w:t>(for</w:t>
            </w:r>
            <w:r w:rsidRPr="00E14203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i/>
                <w:spacing w:val="-2"/>
                <w:sz w:val="18"/>
                <w:szCs w:val="18"/>
              </w:rPr>
              <w:t>all</w:t>
            </w:r>
            <w:r w:rsidRPr="00E14203">
              <w:rPr>
                <w:rFonts w:ascii="Times New Roman" w:hAnsi="Times New Roman" w:cs="Times New Roman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i/>
                <w:spacing w:val="-2"/>
                <w:sz w:val="18"/>
                <w:szCs w:val="18"/>
              </w:rPr>
              <w:t>types)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2.1.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Is</w:t>
            </w:r>
            <w:r w:rsidRPr="00E14203">
              <w:rPr>
                <w:rFonts w:ascii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randomization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appropriately</w:t>
            </w:r>
            <w:r w:rsidRPr="00E14203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performed?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2.2. Are the groups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comparable at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baseline?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2.3.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Are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there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complete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outcome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data?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ind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2.4.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Are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outcome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assessors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blinded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intervention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provided?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2.5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Did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participants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adhere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assigned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intervention?</w:t>
            </w:r>
          </w:p>
        </w:tc>
        <w:tc>
          <w:tcPr>
            <w:tcW w:w="2011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3363AA7A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COMMENTS</w:t>
            </w:r>
          </w:p>
        </w:tc>
      </w:tr>
      <w:tr w:rsidR="00845304" w:rsidRPr="00E14203" w:rsidTr="00845304">
        <w:tc>
          <w:tcPr>
            <w:tcW w:w="1289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306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057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S1.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Are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there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clear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research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questions?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S2.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Do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collected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data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allow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address</w:t>
            </w:r>
            <w:r w:rsidRPr="00E14203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research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questions?</w:t>
            </w:r>
          </w:p>
        </w:tc>
        <w:tc>
          <w:tcPr>
            <w:tcW w:w="1417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134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76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2011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</w:tr>
      <w:tr w:rsidR="00845304" w:rsidRPr="00E14203" w:rsidTr="00845304">
        <w:tc>
          <w:tcPr>
            <w:tcW w:w="1289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66" w:line="247" w:lineRule="auto"/>
              <w:ind w:right="2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Anandaraj</w:t>
            </w:r>
            <w:proofErr w:type="spellEnd"/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et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al.</w:t>
            </w:r>
          </w:p>
        </w:tc>
        <w:tc>
          <w:tcPr>
            <w:tcW w:w="1306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3" w:line="247" w:lineRule="auto"/>
              <w:ind w:right="10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Prospective, randomized,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double-blind,</w:t>
            </w:r>
            <w:r w:rsidRPr="00E1420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placebo-controlled</w:t>
            </w:r>
            <w:r w:rsidRPr="00E14203">
              <w:rPr>
                <w:rFonts w:ascii="Times New Roman" w:hAnsi="Times New Roman" w:cs="Times New Roman"/>
                <w:spacing w:val="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trial (single center)</w:t>
            </w:r>
          </w:p>
        </w:tc>
        <w:tc>
          <w:tcPr>
            <w:tcW w:w="1057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9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7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7"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7"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7"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No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7"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845304" w:rsidRPr="00E14203" w:rsidRDefault="00845304" w:rsidP="00A90E10">
            <w:pPr>
              <w:pStyle w:val="TableParagraph"/>
              <w:ind w:left="7"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2011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14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Single-center</w:t>
            </w:r>
            <w:r w:rsidRPr="00E1420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study,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limiting generalizability.</w:t>
            </w:r>
          </w:p>
        </w:tc>
      </w:tr>
      <w:tr w:rsidR="00845304" w:rsidRPr="00E14203" w:rsidTr="00845304">
        <w:tc>
          <w:tcPr>
            <w:tcW w:w="1289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3"/>
              <w:jc w:val="center"/>
              <w:rPr>
                <w:rFonts w:ascii="Times New Roman" w:hAnsi="Times New Roman" w:cs="Times New Roman"/>
                <w:sz w:val="18"/>
                <w:szCs w:val="18"/>
                <w:vertAlign w:val="superscript"/>
              </w:rPr>
            </w:pPr>
            <w:r w:rsidRPr="1959D880">
              <w:rPr>
                <w:rFonts w:ascii="Times New Roman" w:hAnsi="Times New Roman" w:cs="Times New Roman"/>
                <w:sz w:val="18"/>
                <w:szCs w:val="18"/>
              </w:rPr>
              <w:t>Johnstone et al.</w:t>
            </w:r>
          </w:p>
        </w:tc>
        <w:tc>
          <w:tcPr>
            <w:tcW w:w="1306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3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Randomized placebo-controlled multi-center trial</w:t>
            </w:r>
          </w:p>
        </w:tc>
        <w:tc>
          <w:tcPr>
            <w:tcW w:w="1057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left="9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left="7"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417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left="7"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left="7"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2011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7"/>
              <w:ind w:right="6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None</w:t>
            </w:r>
          </w:p>
        </w:tc>
      </w:tr>
      <w:tr w:rsidR="00845304" w:rsidRPr="00E14203" w:rsidTr="00845304">
        <w:tc>
          <w:tcPr>
            <w:tcW w:w="1289" w:type="dxa"/>
            <w:vAlign w:val="center"/>
          </w:tcPr>
          <w:p w:rsidR="00845304" w:rsidRPr="00E14203" w:rsidRDefault="00845304" w:rsidP="00A90E10">
            <w:pPr>
              <w:pStyle w:val="TableParagraph"/>
              <w:spacing w:line="256" w:lineRule="auto"/>
              <w:ind w:righ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Prasoon</w:t>
            </w:r>
            <w:proofErr w:type="spellEnd"/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et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al.</w:t>
            </w:r>
          </w:p>
        </w:tc>
        <w:tc>
          <w:tcPr>
            <w:tcW w:w="1306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77" w:line="256" w:lineRule="auto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Prospective, open label,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double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blinded,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randomized,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controlled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study (single center)</w:t>
            </w:r>
          </w:p>
        </w:tc>
        <w:tc>
          <w:tcPr>
            <w:tcW w:w="1057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417" w:type="dxa"/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2011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83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Single-center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study,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limiting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generalizability.</w:t>
            </w:r>
          </w:p>
        </w:tc>
      </w:tr>
      <w:tr w:rsidR="00845304" w:rsidRPr="00E14203" w:rsidTr="00845304">
        <w:tc>
          <w:tcPr>
            <w:tcW w:w="1289" w:type="dxa"/>
            <w:vAlign w:val="center"/>
          </w:tcPr>
          <w:p w:rsidR="00845304" w:rsidRPr="00E14203" w:rsidRDefault="00845304" w:rsidP="00A90E10">
            <w:pPr>
              <w:pStyle w:val="TableParagraph"/>
              <w:spacing w:line="256" w:lineRule="auto"/>
              <w:ind w:righ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Tsilika</w:t>
            </w:r>
            <w:proofErr w:type="spellEnd"/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et al.</w:t>
            </w:r>
          </w:p>
        </w:tc>
        <w:tc>
          <w:tcPr>
            <w:tcW w:w="1306" w:type="dxa"/>
            <w:vAlign w:val="center"/>
          </w:tcPr>
          <w:p w:rsidR="00845304" w:rsidRPr="00E14203" w:rsidRDefault="00845304" w:rsidP="00A90E10">
            <w:pPr>
              <w:pStyle w:val="TableParagraph"/>
              <w:spacing w:line="256" w:lineRule="auto"/>
              <w:ind w:right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multi-</w:t>
            </w:r>
            <w:proofErr w:type="spellStart"/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centre</w:t>
            </w:r>
            <w:proofErr w:type="spellEnd"/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,</w:t>
            </w:r>
            <w:r w:rsidRPr="00E1420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randomized,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double-blind,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placebo-controlled</w:t>
            </w:r>
            <w:r w:rsidRPr="00E14203">
              <w:rPr>
                <w:rFonts w:ascii="Times New Roman" w:hAnsi="Times New Roman" w:cs="Times New Roman"/>
                <w:spacing w:val="2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trial</w:t>
            </w:r>
          </w:p>
        </w:tc>
        <w:tc>
          <w:tcPr>
            <w:tcW w:w="1057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417" w:type="dxa"/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2011" w:type="dxa"/>
            <w:vAlign w:val="center"/>
          </w:tcPr>
          <w:p w:rsidR="00845304" w:rsidRPr="00E14203" w:rsidRDefault="00845304" w:rsidP="00A90E10">
            <w:pPr>
              <w:pStyle w:val="TableParagraph"/>
              <w:tabs>
                <w:tab w:val="left" w:pos="140"/>
              </w:tabs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Premature termination due to COVID-19 reduced the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sample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size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but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did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not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significantly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impact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statistical</w:t>
            </w:r>
            <w:r w:rsidRPr="00E1420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power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for the primary outcome (observed power = 72.2%). However,</w:t>
            </w:r>
            <w:r w:rsidRPr="00E1420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smaller</w:t>
            </w:r>
            <w:r w:rsidRPr="00E14203">
              <w:rPr>
                <w:rFonts w:ascii="Times New Roman" w:hAnsi="Times New Roman" w:cs="Times New Roman"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sample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size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may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have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limited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detection of smaller effects in secondary outcomes.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Single-center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study,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limiting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 xml:space="preserve"> generalizability.</w:t>
            </w:r>
          </w:p>
        </w:tc>
      </w:tr>
      <w:tr w:rsidR="00845304" w:rsidRPr="00E14203" w:rsidTr="00845304">
        <w:tc>
          <w:tcPr>
            <w:tcW w:w="1289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68" w:line="256" w:lineRule="auto"/>
              <w:ind w:righ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lastRenderedPageBreak/>
              <w:t>Tzikos</w:t>
            </w:r>
            <w:proofErr w:type="spellEnd"/>
            <w:r w:rsidRPr="00E1420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et al.</w:t>
            </w:r>
          </w:p>
        </w:tc>
        <w:tc>
          <w:tcPr>
            <w:tcW w:w="1306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" w:line="256" w:lineRule="auto"/>
              <w:ind w:righ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Multi-center,</w:t>
            </w:r>
            <w:r w:rsidRPr="00E1420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randomized,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double-blind,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placebo-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controlled</w:t>
            </w:r>
            <w:r w:rsidRPr="00E14203">
              <w:rPr>
                <w:rFonts w:ascii="Times New Roman" w:hAnsi="Times New Roman" w:cs="Times New Roman"/>
                <w:spacing w:val="1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trial</w:t>
            </w:r>
          </w:p>
        </w:tc>
        <w:tc>
          <w:tcPr>
            <w:tcW w:w="1057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417" w:type="dxa"/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2011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83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Post hoc analysis—this was not the primary outcome of the </w:t>
            </w:r>
            <w:proofErr w:type="spellStart"/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ProVAP</w:t>
            </w:r>
            <w:proofErr w:type="spellEnd"/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 trial.</w:t>
            </w:r>
          </w:p>
        </w:tc>
      </w:tr>
      <w:tr w:rsidR="00845304" w:rsidRPr="00E14203" w:rsidTr="00845304">
        <w:tc>
          <w:tcPr>
            <w:tcW w:w="1289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Zeng</w:t>
            </w:r>
            <w:r w:rsidRPr="00E14203">
              <w:rPr>
                <w:rFonts w:ascii="Times New Roman" w:hAnsi="Times New Roman" w:cs="Times New Roman"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et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al.</w:t>
            </w: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5" w:line="256" w:lineRule="auto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Prospective,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open-label,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randomized,</w:t>
            </w:r>
            <w:r w:rsidRPr="00E14203">
              <w:rPr>
                <w:rFonts w:ascii="Times New Roman" w:hAnsi="Times New Roman" w:cs="Times New Roman"/>
                <w:spacing w:val="1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controlled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multicenter</w:t>
            </w:r>
            <w:r w:rsidRPr="00E14203">
              <w:rPr>
                <w:rFonts w:ascii="Times New Roman" w:hAnsi="Times New Roman" w:cs="Times New Roman"/>
                <w:spacing w:val="8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study</w:t>
            </w:r>
          </w:p>
        </w:tc>
        <w:tc>
          <w:tcPr>
            <w:tcW w:w="1057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134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>Yes</w:t>
            </w:r>
          </w:p>
        </w:tc>
        <w:tc>
          <w:tcPr>
            <w:tcW w:w="2011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>None</w:t>
            </w:r>
          </w:p>
        </w:tc>
      </w:tr>
    </w:tbl>
    <w:p w:rsidR="00845304" w:rsidRPr="00E14203" w:rsidRDefault="00845304" w:rsidP="00845304">
      <w:pPr>
        <w:rPr>
          <w:rFonts w:ascii="Times New Roman" w:hAnsi="Times New Roman" w:cs="Times New Roman"/>
          <w:sz w:val="24"/>
          <w:szCs w:val="24"/>
          <w:lang w:val="en-CA"/>
        </w:rPr>
        <w:sectPr w:rsidR="00845304" w:rsidRPr="00E14203" w:rsidSect="00281821">
          <w:pgSz w:w="15840" w:h="12240" w:orient="landscape"/>
          <w:pgMar w:top="1440" w:right="1440" w:bottom="1440" w:left="1440" w:header="708" w:footer="708" w:gutter="0"/>
          <w:cols w:space="708"/>
          <w:docGrid w:linePitch="360"/>
        </w:sectPr>
      </w:pPr>
    </w:p>
    <w:p w:rsidR="00845304" w:rsidRPr="00E14203" w:rsidRDefault="00845304" w:rsidP="00C054B1">
      <w:pPr>
        <w:rPr>
          <w:rFonts w:ascii="Times New Roman" w:hAnsi="Times New Roman" w:cs="Times New Roman"/>
        </w:rPr>
      </w:pPr>
      <w:r w:rsidRPr="00E14203">
        <w:rPr>
          <w:rFonts w:ascii="Times New Roman" w:hAnsi="Times New Roman" w:cs="Times New Roman"/>
        </w:rPr>
        <w:t xml:space="preserve">4.2. Critical Appraisal Results Using Mixed Methods Appraisal Tool </w:t>
      </w:r>
      <w:bookmarkStart w:id="0" w:name="_GoBack"/>
      <w:bookmarkEnd w:id="0"/>
    </w:p>
    <w:p w:rsidR="00845304" w:rsidRPr="00E14203" w:rsidRDefault="00845304" w:rsidP="00845304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80"/>
        <w:gridCol w:w="1296"/>
        <w:gridCol w:w="1155"/>
        <w:gridCol w:w="1166"/>
        <w:gridCol w:w="1347"/>
        <w:gridCol w:w="1204"/>
        <w:gridCol w:w="1107"/>
        <w:gridCol w:w="1228"/>
        <w:gridCol w:w="1261"/>
        <w:gridCol w:w="2016"/>
      </w:tblGrid>
      <w:tr w:rsidR="00845304" w:rsidRPr="00E14203" w:rsidTr="00CE17F5">
        <w:tc>
          <w:tcPr>
            <w:tcW w:w="1279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pacing w:val="-2"/>
                <w:w w:val="105"/>
                <w:sz w:val="18"/>
                <w:szCs w:val="18"/>
              </w:rPr>
              <w:t>Study</w:t>
            </w:r>
          </w:p>
        </w:tc>
        <w:tc>
          <w:tcPr>
            <w:tcW w:w="1301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w w:val="105"/>
                <w:sz w:val="18"/>
                <w:szCs w:val="18"/>
              </w:rPr>
              <w:t>Study</w:t>
            </w:r>
            <w:r w:rsidRPr="00E14203">
              <w:rPr>
                <w:rFonts w:ascii="Times New Roman" w:hAnsi="Times New Roman" w:cs="Times New Roman"/>
                <w:b/>
                <w:spacing w:val="10"/>
                <w:w w:val="10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w w:val="105"/>
                <w:sz w:val="18"/>
                <w:szCs w:val="18"/>
              </w:rPr>
              <w:t>Design</w:t>
            </w:r>
          </w:p>
        </w:tc>
        <w:tc>
          <w:tcPr>
            <w:tcW w:w="2549" w:type="dxa"/>
            <w:gridSpan w:val="2"/>
            <w:tcBorders>
              <w:top w:val="single" w:sz="12" w:space="0" w:color="auto"/>
            </w:tcBorders>
            <w:vAlign w:val="bottom"/>
          </w:tcPr>
          <w:p w:rsidR="00845304" w:rsidRPr="00E14203" w:rsidRDefault="00845304" w:rsidP="00A90E10">
            <w:pPr>
              <w:pStyle w:val="TableParagraph"/>
              <w:spacing w:line="360" w:lineRule="auto"/>
              <w:jc w:val="center"/>
              <w:rPr>
                <w:rFonts w:ascii="Times New Roman" w:hAnsi="Times New Roman" w:cs="Times New Roman"/>
                <w:b/>
                <w:i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SCREENING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QUESTIONS</w:t>
            </w:r>
            <w:r w:rsidRPr="00E14203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i/>
                <w:spacing w:val="-2"/>
                <w:sz w:val="18"/>
                <w:szCs w:val="18"/>
              </w:rPr>
              <w:t>(for</w:t>
            </w:r>
            <w:r w:rsidRPr="00E14203">
              <w:rPr>
                <w:rFonts w:ascii="Times New Roman" w:hAnsi="Times New Roman" w:cs="Times New Roman"/>
                <w:b/>
                <w:i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i/>
                <w:spacing w:val="-2"/>
                <w:sz w:val="18"/>
                <w:szCs w:val="18"/>
              </w:rPr>
              <w:t>all</w:t>
            </w:r>
            <w:r w:rsidRPr="00E14203">
              <w:rPr>
                <w:rFonts w:ascii="Times New Roman" w:hAnsi="Times New Roman" w:cs="Times New Roman"/>
                <w:b/>
                <w:i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i/>
                <w:spacing w:val="-2"/>
                <w:sz w:val="18"/>
                <w:szCs w:val="18"/>
              </w:rPr>
              <w:t>types)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2.1.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Is</w:t>
            </w:r>
            <w:r w:rsidRPr="00E14203">
              <w:rPr>
                <w:rFonts w:ascii="Times New Roman" w:hAnsi="Times New Roman" w:cs="Times New Roman"/>
                <w:b/>
                <w:spacing w:val="-9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randomization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appropriately</w:t>
            </w:r>
            <w:r w:rsidRPr="00E14203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performed?</w:t>
            </w:r>
          </w:p>
        </w:tc>
        <w:tc>
          <w:tcPr>
            <w:tcW w:w="1282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2.2. Are the groups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comparable at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baseline?</w:t>
            </w:r>
          </w:p>
        </w:tc>
        <w:tc>
          <w:tcPr>
            <w:tcW w:w="1266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2.3.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Are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there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complete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outcome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data?</w:t>
            </w:r>
          </w:p>
        </w:tc>
        <w:tc>
          <w:tcPr>
            <w:tcW w:w="1288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ind w:right="21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2.4.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Are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outcome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assessors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blinded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1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intervention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provided?</w:t>
            </w:r>
          </w:p>
        </w:tc>
        <w:tc>
          <w:tcPr>
            <w:tcW w:w="1293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2.5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Did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participants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adhere</w:t>
            </w:r>
            <w:r w:rsidRPr="00E14203">
              <w:rPr>
                <w:rFonts w:ascii="Times New Roman" w:hAnsi="Times New Roman" w:cs="Times New Roman"/>
                <w:b/>
                <w:spacing w:val="-3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assigned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intervention?</w:t>
            </w:r>
          </w:p>
        </w:tc>
        <w:tc>
          <w:tcPr>
            <w:tcW w:w="1614" w:type="dxa"/>
            <w:vMerge w:val="restart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3363AA7A">
              <w:rPr>
                <w:rFonts w:ascii="Times New Roman" w:hAnsi="Times New Roman" w:cs="Times New Roman"/>
                <w:b/>
                <w:bCs/>
                <w:spacing w:val="-2"/>
                <w:sz w:val="18"/>
                <w:szCs w:val="18"/>
              </w:rPr>
              <w:t>COMMENTS</w:t>
            </w:r>
          </w:p>
        </w:tc>
      </w:tr>
      <w:tr w:rsidR="00845304" w:rsidRPr="00E14203" w:rsidTr="00CE17F5">
        <w:tc>
          <w:tcPr>
            <w:tcW w:w="1279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301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73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S1.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Are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there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clear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research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>questions?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47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S2.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Do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collected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data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allow</w:t>
            </w:r>
            <w:r w:rsidRPr="00E14203">
              <w:rPr>
                <w:rFonts w:ascii="Times New Roman" w:hAnsi="Times New Roman" w:cs="Times New Roman"/>
                <w:b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to</w:t>
            </w:r>
            <w:r w:rsidRPr="00E14203">
              <w:rPr>
                <w:rFonts w:ascii="Times New Roman" w:hAnsi="Times New Roman" w:cs="Times New Roman"/>
                <w:b/>
                <w:spacing w:val="-2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address</w:t>
            </w:r>
            <w:r w:rsidRPr="00E14203">
              <w:rPr>
                <w:rFonts w:ascii="Times New Roman" w:hAnsi="Times New Roman" w:cs="Times New Roman"/>
                <w:b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the</w:t>
            </w:r>
            <w:r w:rsidRPr="00E14203">
              <w:rPr>
                <w:rFonts w:ascii="Times New Roman" w:hAnsi="Times New Roman" w:cs="Times New Roman"/>
                <w:b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research</w:t>
            </w:r>
            <w:r w:rsidRPr="00E14203">
              <w:rPr>
                <w:rFonts w:ascii="Times New Roman" w:hAnsi="Times New Roman" w:cs="Times New Roman"/>
                <w:b/>
                <w:spacing w:val="-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b/>
                <w:sz w:val="18"/>
                <w:szCs w:val="18"/>
              </w:rPr>
              <w:t>questions?</w:t>
            </w:r>
          </w:p>
        </w:tc>
        <w:tc>
          <w:tcPr>
            <w:tcW w:w="1304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82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66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88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293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  <w:tc>
          <w:tcPr>
            <w:tcW w:w="1614" w:type="dxa"/>
            <w:vMerge/>
            <w:tcBorders>
              <w:bottom w:val="single" w:sz="12" w:space="0" w:color="auto"/>
            </w:tcBorders>
          </w:tcPr>
          <w:p w:rsidR="00845304" w:rsidRPr="00E14203" w:rsidRDefault="00845304" w:rsidP="00A90E10">
            <w:pPr>
              <w:rPr>
                <w:rFonts w:ascii="Times New Roman" w:hAnsi="Times New Roman" w:cs="Times New Roman"/>
                <w:sz w:val="18"/>
                <w:szCs w:val="18"/>
                <w:lang w:val="en-CA"/>
              </w:rPr>
            </w:pPr>
          </w:p>
        </w:tc>
      </w:tr>
      <w:tr w:rsidR="00845304" w:rsidRPr="00E14203" w:rsidTr="00CE17F5">
        <w:tc>
          <w:tcPr>
            <w:tcW w:w="1279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1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Alberda</w:t>
            </w:r>
            <w:proofErr w:type="spellEnd"/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al.</w:t>
            </w:r>
          </w:p>
        </w:tc>
        <w:tc>
          <w:tcPr>
            <w:tcW w:w="1301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before="5" w:line="256" w:lineRule="auto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Prospective study (Observational and Pilot Study) Case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-controlled </w:t>
            </w:r>
          </w:p>
          <w:p w:rsidR="00845304" w:rsidRPr="00E14203" w:rsidRDefault="00845304" w:rsidP="00A90E10">
            <w:pPr>
              <w:pStyle w:val="TableParagraph"/>
              <w:spacing w:before="5" w:line="256" w:lineRule="auto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(Single center)</w:t>
            </w:r>
          </w:p>
        </w:tc>
        <w:tc>
          <w:tcPr>
            <w:tcW w:w="1273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82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66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88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</w:t>
            </w:r>
          </w:p>
        </w:tc>
        <w:tc>
          <w:tcPr>
            <w:tcW w:w="1293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top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tabs>
                <w:tab w:val="left" w:pos="12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Non-randomized design introduces potential selection bias.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1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Small sample size and single center setting, limiting generalizability.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1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 confounder adjustments in the statistical analysis.</w:t>
            </w:r>
          </w:p>
        </w:tc>
      </w:tr>
      <w:tr w:rsidR="00845304" w:rsidRPr="00E14203" w:rsidTr="00CE17F5">
        <w:tc>
          <w:tcPr>
            <w:tcW w:w="1279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68" w:line="256" w:lineRule="auto"/>
              <w:ind w:righ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Kenna et al.</w:t>
            </w:r>
          </w:p>
        </w:tc>
        <w:tc>
          <w:tcPr>
            <w:tcW w:w="1301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5" w:line="256" w:lineRule="auto"/>
              <w:ind w:righ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2 Retrospective cohorts </w:t>
            </w:r>
          </w:p>
          <w:p w:rsidR="00845304" w:rsidRPr="00E14203" w:rsidRDefault="00845304" w:rsidP="00A90E10">
            <w:pPr>
              <w:pStyle w:val="TableParagraph"/>
              <w:spacing w:before="5" w:line="256" w:lineRule="auto"/>
              <w:ind w:right="70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(single institution)</w:t>
            </w:r>
          </w:p>
        </w:tc>
        <w:tc>
          <w:tcPr>
            <w:tcW w:w="1273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304" w:type="dxa"/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82" w:type="dxa"/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66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88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</w:t>
            </w:r>
          </w:p>
        </w:tc>
        <w:tc>
          <w:tcPr>
            <w:tcW w:w="1293" w:type="dxa"/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614" w:type="dxa"/>
            <w:vAlign w:val="center"/>
          </w:tcPr>
          <w:p w:rsidR="00845304" w:rsidRPr="00E14203" w:rsidRDefault="00845304" w:rsidP="00A90E10">
            <w:pPr>
              <w:pStyle w:val="TableParagraph"/>
              <w:tabs>
                <w:tab w:val="left" w:pos="140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A retrospective pre-post design lacks randomization and introduces selection bias.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40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 adjustment for confounders.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40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Single-center study, limiting generalizability.</w:t>
            </w:r>
          </w:p>
        </w:tc>
      </w:tr>
      <w:tr w:rsidR="00845304" w:rsidRPr="00E14203" w:rsidTr="00CE17F5">
        <w:tc>
          <w:tcPr>
            <w:tcW w:w="1279" w:type="dxa"/>
            <w:vAlign w:val="center"/>
          </w:tcPr>
          <w:p w:rsidR="00845304" w:rsidRPr="00E14203" w:rsidRDefault="00845304" w:rsidP="00A90E10">
            <w:pPr>
              <w:pStyle w:val="TableParagraph"/>
              <w:spacing w:line="256" w:lineRule="auto"/>
              <w:ind w:righ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Saikrishna</w:t>
            </w:r>
            <w:proofErr w:type="spellEnd"/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al.</w:t>
            </w:r>
          </w:p>
        </w:tc>
        <w:tc>
          <w:tcPr>
            <w:tcW w:w="1301" w:type="dxa"/>
            <w:vAlign w:val="center"/>
          </w:tcPr>
          <w:p w:rsidR="00845304" w:rsidRPr="00E14203" w:rsidRDefault="00845304" w:rsidP="00A90E10">
            <w:pPr>
              <w:pStyle w:val="TableParagraph"/>
              <w:spacing w:before="77" w:line="256" w:lineRule="auto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Prospective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non-randomized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interventional study, single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 xml:space="preserve">center </w:t>
            </w:r>
          </w:p>
          <w:p w:rsidR="00845304" w:rsidRPr="00E14203" w:rsidRDefault="00845304" w:rsidP="00A90E10">
            <w:pPr>
              <w:pStyle w:val="TableParagraph"/>
              <w:spacing w:before="77" w:line="256" w:lineRule="auto"/>
              <w:ind w:right="1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(pilot study)</w:t>
            </w:r>
          </w:p>
        </w:tc>
        <w:tc>
          <w:tcPr>
            <w:tcW w:w="1273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76" w:type="dxa"/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304" w:type="dxa"/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</w:t>
            </w:r>
          </w:p>
        </w:tc>
        <w:tc>
          <w:tcPr>
            <w:tcW w:w="1282" w:type="dxa"/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66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</w:t>
            </w:r>
          </w:p>
        </w:tc>
        <w:tc>
          <w:tcPr>
            <w:tcW w:w="1288" w:type="dxa"/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</w:t>
            </w:r>
          </w:p>
        </w:tc>
        <w:tc>
          <w:tcPr>
            <w:tcW w:w="1293" w:type="dxa"/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614" w:type="dxa"/>
            <w:vAlign w:val="center"/>
          </w:tcPr>
          <w:p w:rsidR="00845304" w:rsidRPr="00E14203" w:rsidRDefault="00845304" w:rsidP="00A90E10">
            <w:pPr>
              <w:pStyle w:val="TableParagraph"/>
              <w:tabs>
                <w:tab w:val="left" w:pos="12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Non-randomized design introduces potential selection bias.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2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Baseline imbalance (chronic liver disease was higher in the probiotic group).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2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1C3BD1C4">
              <w:rPr>
                <w:rFonts w:ascii="Times New Roman" w:hAnsi="Times New Roman" w:cs="Times New Roman"/>
                <w:sz w:val="18"/>
                <w:szCs w:val="18"/>
              </w:rPr>
              <w:t xml:space="preserve">Baseline imbalances and non-randomized design reduce </w:t>
            </w:r>
            <w:proofErr w:type="spellStart"/>
            <w:proofErr w:type="gramStart"/>
            <w:r w:rsidRPr="1C3BD1C4">
              <w:rPr>
                <w:rFonts w:ascii="Times New Roman" w:hAnsi="Times New Roman" w:cs="Times New Roman"/>
                <w:sz w:val="18"/>
                <w:szCs w:val="18"/>
              </w:rPr>
              <w:t>representativeness.Small</w:t>
            </w:r>
            <w:proofErr w:type="spellEnd"/>
            <w:proofErr w:type="gramEnd"/>
            <w:r w:rsidRPr="1C3BD1C4">
              <w:rPr>
                <w:rFonts w:ascii="Times New Roman" w:hAnsi="Times New Roman" w:cs="Times New Roman"/>
                <w:sz w:val="18"/>
                <w:szCs w:val="18"/>
              </w:rPr>
              <w:t xml:space="preserve"> sample size and single center setting, limiting generalizability.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11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 confounder adjustments in the statistical analysis.</w:t>
            </w:r>
          </w:p>
        </w:tc>
      </w:tr>
      <w:tr w:rsidR="00845304" w:rsidRPr="00945B67" w:rsidTr="00CE17F5">
        <w:tc>
          <w:tcPr>
            <w:tcW w:w="1279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56" w:lineRule="auto"/>
              <w:ind w:right="7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Sato</w:t>
            </w:r>
            <w:r w:rsidRPr="00E14203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et</w:t>
            </w:r>
            <w:r w:rsidRPr="00E14203">
              <w:rPr>
                <w:rFonts w:ascii="Times New Roman" w:hAnsi="Times New Roman" w:cs="Times New Roman"/>
                <w:spacing w:val="-5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al.</w:t>
            </w:r>
          </w:p>
        </w:tc>
        <w:tc>
          <w:tcPr>
            <w:tcW w:w="1301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spacing w:line="256" w:lineRule="auto"/>
              <w:ind w:right="7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Single-center,</w:t>
            </w:r>
            <w:r w:rsidRPr="00E14203">
              <w:rPr>
                <w:rFonts w:ascii="Times New Roman" w:hAnsi="Times New Roman" w:cs="Times New Roman"/>
                <w:spacing w:val="-7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before-and-</w:t>
            </w:r>
            <w:r w:rsidRPr="00E14203">
              <w:rPr>
                <w:rFonts w:ascii="Times New Roman" w:hAnsi="Times New Roman" w:cs="Times New Roman"/>
                <w:spacing w:val="40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after</w:t>
            </w:r>
            <w:r w:rsidRPr="00E14203">
              <w:rPr>
                <w:rFonts w:ascii="Times New Roman" w:hAnsi="Times New Roman" w:cs="Times New Roman"/>
                <w:spacing w:val="11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observational</w:t>
            </w:r>
            <w:r w:rsidRPr="00E14203">
              <w:rPr>
                <w:rFonts w:ascii="Times New Roman" w:hAnsi="Times New Roman" w:cs="Times New Roman"/>
                <w:spacing w:val="6"/>
                <w:sz w:val="18"/>
                <w:szCs w:val="18"/>
              </w:rPr>
              <w:t xml:space="preserve"> </w:t>
            </w:r>
            <w:r w:rsidRPr="00E14203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study</w:t>
            </w:r>
          </w:p>
        </w:tc>
        <w:tc>
          <w:tcPr>
            <w:tcW w:w="1273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304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82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6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66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288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No</w:t>
            </w:r>
          </w:p>
        </w:tc>
        <w:tc>
          <w:tcPr>
            <w:tcW w:w="1293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ind w:right="9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pacing w:val="-5"/>
                <w:w w:val="105"/>
                <w:sz w:val="18"/>
                <w:szCs w:val="18"/>
              </w:rPr>
              <w:t>Yes</w:t>
            </w:r>
          </w:p>
        </w:tc>
        <w:tc>
          <w:tcPr>
            <w:tcW w:w="1614" w:type="dxa"/>
            <w:tcBorders>
              <w:bottom w:val="single" w:sz="12" w:space="0" w:color="auto"/>
            </w:tcBorders>
            <w:vAlign w:val="center"/>
          </w:tcPr>
          <w:p w:rsidR="00845304" w:rsidRPr="00E14203" w:rsidRDefault="00845304" w:rsidP="00A90E10">
            <w:pPr>
              <w:pStyle w:val="TableParagraph"/>
              <w:tabs>
                <w:tab w:val="left" w:pos="140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Before-and-after design lacks randomization and is prone to temporal bias.</w:t>
            </w:r>
          </w:p>
          <w:p w:rsidR="00845304" w:rsidRPr="00E14203" w:rsidRDefault="00845304" w:rsidP="00A90E10">
            <w:pPr>
              <w:pStyle w:val="TableParagraph"/>
              <w:tabs>
                <w:tab w:val="left" w:pos="140"/>
              </w:tabs>
              <w:spacing w:before="11"/>
              <w:ind w:right="15"/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No statistical adjustment for confounders</w:t>
            </w:r>
          </w:p>
          <w:p w:rsidR="00845304" w:rsidRPr="00945B67" w:rsidRDefault="00845304" w:rsidP="00A90E10">
            <w:pPr>
              <w:pStyle w:val="TableParagraph"/>
              <w:tabs>
                <w:tab w:val="left" w:pos="116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E14203">
              <w:rPr>
                <w:rFonts w:ascii="Times New Roman" w:hAnsi="Times New Roman" w:cs="Times New Roman"/>
                <w:sz w:val="18"/>
                <w:szCs w:val="18"/>
              </w:rPr>
              <w:t>Single-center study, limiting generalizability.</w:t>
            </w:r>
          </w:p>
        </w:tc>
      </w:tr>
    </w:tbl>
    <w:p w:rsidR="00845304" w:rsidRPr="00945B67" w:rsidRDefault="00845304" w:rsidP="00845304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845304" w:rsidRPr="00945B67" w:rsidRDefault="00845304" w:rsidP="00845304">
      <w:pPr>
        <w:rPr>
          <w:rFonts w:ascii="Times New Roman" w:hAnsi="Times New Roman" w:cs="Times New Roman"/>
          <w:sz w:val="24"/>
          <w:szCs w:val="24"/>
          <w:lang w:val="en-CA"/>
        </w:rPr>
      </w:pPr>
    </w:p>
    <w:p w:rsidR="007D0406" w:rsidRDefault="007D0406"/>
    <w:sectPr w:rsidR="007D0406" w:rsidSect="00281821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BEB"/>
    <w:rsid w:val="007922B4"/>
    <w:rsid w:val="007D0406"/>
    <w:rsid w:val="00845304"/>
    <w:rsid w:val="009E2BEB"/>
    <w:rsid w:val="00C054B1"/>
    <w:rsid w:val="00CE1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DFDBDB"/>
  <w15:chartTrackingRefBased/>
  <w15:docId w15:val="{0B93DDFA-0012-48CA-B0DB-171B34577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45304"/>
    <w:pPr>
      <w:widowControl w:val="0"/>
      <w:autoSpaceDE w:val="0"/>
      <w:autoSpaceDN w:val="0"/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7922B4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922B4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922B4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922B4"/>
    <w:pPr>
      <w:keepNext/>
      <w:keepLines/>
      <w:widowControl/>
      <w:autoSpaceDE/>
      <w:autoSpaceDN/>
      <w:spacing w:before="40" w:line="259" w:lineRule="auto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922B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922B4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922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922B4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ListParagraph">
    <w:name w:val="List Paragraph"/>
    <w:basedOn w:val="Normal"/>
    <w:uiPriority w:val="34"/>
    <w:qFormat/>
    <w:rsid w:val="007922B4"/>
    <w:pPr>
      <w:widowControl/>
      <w:autoSpaceDE/>
      <w:autoSpaceDN/>
      <w:spacing w:after="160" w:line="259" w:lineRule="auto"/>
      <w:ind w:left="720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7922B4"/>
    <w:pPr>
      <w:outlineLvl w:val="9"/>
    </w:pPr>
  </w:style>
  <w:style w:type="table" w:styleId="TableGrid">
    <w:name w:val="Table Grid"/>
    <w:basedOn w:val="TableNormal"/>
    <w:uiPriority w:val="59"/>
    <w:rsid w:val="0084530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TableParagraph">
    <w:name w:val="Table Paragraph"/>
    <w:basedOn w:val="Normal"/>
    <w:uiPriority w:val="1"/>
    <w:qFormat/>
    <w:rsid w:val="00845304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Authors</dc:creator>
  <cp:keywords/>
  <dc:description/>
  <cp:lastModifiedBy>Authors</cp:lastModifiedBy>
  <cp:revision>4</cp:revision>
  <dcterms:created xsi:type="dcterms:W3CDTF">2025-12-07T19:17:00Z</dcterms:created>
  <dcterms:modified xsi:type="dcterms:W3CDTF">2025-12-07T19:22:00Z</dcterms:modified>
</cp:coreProperties>
</file>