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38F07" w14:textId="77777777" w:rsidR="004242AF" w:rsidRPr="00105CE2" w:rsidRDefault="004242AF" w:rsidP="004242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105CE2">
        <w:rPr>
          <w:rFonts w:ascii="Times New Roman" w:hAnsi="Times New Roman" w:cs="Times New Roman"/>
          <w:b/>
          <w:bCs/>
          <w:sz w:val="28"/>
        </w:rPr>
        <w:t>Glutamine-</w:t>
      </w:r>
      <w:r w:rsidRPr="00105CE2">
        <w:rPr>
          <w:rFonts w:ascii="Times New Roman" w:eastAsia="等线" w:hAnsi="Times New Roman" w:cs="Times New Roman"/>
          <w:b/>
          <w:bCs/>
          <w:sz w:val="28"/>
        </w:rPr>
        <w:t>driven upregulation</w:t>
      </w:r>
      <w:r w:rsidRPr="00105CE2">
        <w:rPr>
          <w:rFonts w:ascii="Times New Roman" w:hAnsi="Times New Roman" w:cs="Times New Roman"/>
          <w:b/>
          <w:bCs/>
          <w:sz w:val="28"/>
        </w:rPr>
        <w:t xml:space="preserve"> of NPDC1 </w:t>
      </w:r>
      <w:r w:rsidRPr="00105CE2">
        <w:rPr>
          <w:rFonts w:ascii="Times New Roman" w:eastAsia="等线" w:hAnsi="Times New Roman" w:cs="Times New Roman"/>
          <w:b/>
          <w:bCs/>
          <w:sz w:val="28"/>
        </w:rPr>
        <w:t>promotes colorectal cancer progression</w:t>
      </w:r>
      <w:r w:rsidRPr="00105CE2">
        <w:rPr>
          <w:rFonts w:ascii="Times New Roman" w:hAnsi="Times New Roman" w:cs="Times New Roman"/>
          <w:b/>
          <w:bCs/>
          <w:sz w:val="28"/>
        </w:rPr>
        <w:t xml:space="preserve"> </w:t>
      </w:r>
      <w:r w:rsidRPr="00105CE2">
        <w:rPr>
          <w:rFonts w:ascii="Times New Roman" w:hAnsi="Times New Roman" w:cs="Times New Roman" w:hint="eastAsia"/>
          <w:b/>
          <w:bCs/>
          <w:sz w:val="28"/>
        </w:rPr>
        <w:t xml:space="preserve">through PI3K/AKT </w:t>
      </w:r>
      <w:r w:rsidRPr="00105CE2">
        <w:rPr>
          <w:rFonts w:ascii="Times New Roman" w:eastAsia="等线" w:hAnsi="Times New Roman" w:cs="Times New Roman"/>
          <w:b/>
          <w:bCs/>
          <w:sz w:val="28"/>
        </w:rPr>
        <w:t>signaling</w:t>
      </w:r>
    </w:p>
    <w:p w14:paraId="6D52F0C2" w14:textId="77777777" w:rsidR="004242AF" w:rsidRPr="00105CE2" w:rsidRDefault="004242AF" w:rsidP="004242AF">
      <w:pPr>
        <w:spacing w:after="0" w:line="480" w:lineRule="exact"/>
        <w:jc w:val="both"/>
        <w:rPr>
          <w:rFonts w:ascii="Times New Roman" w:hAnsi="Times New Roman" w:cs="Times New Roman"/>
          <w:sz w:val="24"/>
          <w:vertAlign w:val="superscript"/>
        </w:rPr>
      </w:pPr>
      <w:r w:rsidRPr="00105CE2">
        <w:rPr>
          <w:rFonts w:ascii="Times New Roman" w:hAnsi="Times New Roman" w:cs="Times New Roman" w:hint="eastAsia"/>
          <w:sz w:val="24"/>
        </w:rPr>
        <w:t>Qing Qin</w:t>
      </w:r>
      <w:bookmarkStart w:id="0" w:name="OLE_LINK12"/>
      <w:r w:rsidRPr="00105CE2">
        <w:rPr>
          <w:rFonts w:ascii="Times New Roman" w:hAnsi="Times New Roman" w:cs="Times New Roman"/>
          <w:sz w:val="24"/>
          <w:vertAlign w:val="superscript"/>
        </w:rPr>
        <w:t>1,</w:t>
      </w:r>
      <w:proofErr w:type="gramStart"/>
      <w:r w:rsidRPr="00105CE2">
        <w:rPr>
          <w:rFonts w:ascii="Times New Roman" w:hAnsi="Times New Roman" w:cs="Times New Roman" w:hint="eastAsia"/>
          <w:sz w:val="24"/>
          <w:vertAlign w:val="superscript"/>
        </w:rPr>
        <w:t>2,</w:t>
      </w:r>
      <w:r w:rsidRPr="00105CE2">
        <w:rPr>
          <w:rFonts w:ascii="Times New Roman" w:hAnsi="Times New Roman" w:cs="Times New Roman"/>
          <w:sz w:val="24"/>
          <w:vertAlign w:val="superscript"/>
        </w:rPr>
        <w:t>#</w:t>
      </w:r>
      <w:proofErr w:type="gramEnd"/>
      <w:r w:rsidRPr="00105CE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05CE2">
        <w:rPr>
          <w:rFonts w:ascii="Times New Roman" w:hAnsi="Times New Roman" w:cs="Times New Roman"/>
          <w:sz w:val="24"/>
        </w:rPr>
        <w:t>Dapeng</w:t>
      </w:r>
      <w:proofErr w:type="spellEnd"/>
      <w:r w:rsidRPr="00105CE2">
        <w:rPr>
          <w:rFonts w:ascii="Times New Roman" w:hAnsi="Times New Roman" w:cs="Times New Roman"/>
          <w:sz w:val="24"/>
        </w:rPr>
        <w:t xml:space="preserve"> Zhang</w:t>
      </w:r>
      <w:r w:rsidRPr="00105CE2">
        <w:rPr>
          <w:rFonts w:ascii="Times New Roman" w:hAnsi="Times New Roman" w:cs="Times New Roman" w:hint="eastAsia"/>
          <w:sz w:val="24"/>
          <w:vertAlign w:val="superscript"/>
        </w:rPr>
        <w:t>1,3</w:t>
      </w:r>
      <w:r w:rsidRPr="00105CE2">
        <w:rPr>
          <w:rFonts w:ascii="Times New Roman" w:hAnsi="Times New Roman" w:cs="Times New Roman"/>
          <w:sz w:val="24"/>
          <w:vertAlign w:val="superscript"/>
        </w:rPr>
        <w:t>,</w:t>
      </w:r>
      <w:proofErr w:type="gramStart"/>
      <w:r w:rsidRPr="00105CE2">
        <w:rPr>
          <w:rFonts w:ascii="Times New Roman" w:hAnsi="Times New Roman" w:cs="Times New Roman"/>
          <w:sz w:val="24"/>
          <w:vertAlign w:val="superscript"/>
        </w:rPr>
        <w:t>4</w:t>
      </w:r>
      <w:r w:rsidRPr="00105CE2">
        <w:rPr>
          <w:rFonts w:ascii="Times New Roman" w:hAnsi="Times New Roman" w:cs="Times New Roman" w:hint="eastAsia"/>
          <w:sz w:val="24"/>
          <w:vertAlign w:val="superscript"/>
        </w:rPr>
        <w:t>,</w:t>
      </w:r>
      <w:r w:rsidRPr="00105CE2">
        <w:rPr>
          <w:rFonts w:ascii="Times New Roman" w:hAnsi="Times New Roman" w:cs="Times New Roman"/>
          <w:sz w:val="24"/>
          <w:vertAlign w:val="superscript"/>
        </w:rPr>
        <w:t>#</w:t>
      </w:r>
      <w:proofErr w:type="gramEnd"/>
      <w:r w:rsidRPr="00105CE2">
        <w:rPr>
          <w:rFonts w:ascii="Times New Roman" w:hAnsi="Times New Roman" w:cs="Times New Roman" w:hint="eastAsia"/>
          <w:sz w:val="24"/>
        </w:rPr>
        <w:t>,</w:t>
      </w:r>
      <w:r w:rsidRPr="00105CE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5CE2">
        <w:rPr>
          <w:rFonts w:ascii="Times New Roman" w:hAnsi="Times New Roman" w:cs="Times New Roman" w:hint="eastAsia"/>
          <w:sz w:val="24"/>
        </w:rPr>
        <w:t>Yusai</w:t>
      </w:r>
      <w:proofErr w:type="spellEnd"/>
      <w:r w:rsidRPr="00105CE2">
        <w:rPr>
          <w:rFonts w:ascii="Times New Roman" w:hAnsi="Times New Roman" w:cs="Times New Roman" w:hint="eastAsia"/>
          <w:sz w:val="24"/>
        </w:rPr>
        <w:t xml:space="preserve"> Xie</w:t>
      </w:r>
      <w:r w:rsidRPr="00105CE2">
        <w:rPr>
          <w:rFonts w:ascii="Times New Roman" w:hAnsi="Times New Roman" w:cs="Times New Roman" w:hint="eastAsia"/>
          <w:sz w:val="24"/>
          <w:vertAlign w:val="superscript"/>
        </w:rPr>
        <w:t>1,</w:t>
      </w:r>
      <w:proofErr w:type="gramStart"/>
      <w:r w:rsidRPr="00105CE2">
        <w:rPr>
          <w:rFonts w:ascii="Times New Roman" w:hAnsi="Times New Roman" w:cs="Times New Roman" w:hint="eastAsia"/>
          <w:sz w:val="24"/>
          <w:vertAlign w:val="superscript"/>
        </w:rPr>
        <w:t>3,</w:t>
      </w:r>
      <w:r w:rsidRPr="00105CE2">
        <w:rPr>
          <w:rFonts w:ascii="Times New Roman" w:hAnsi="Times New Roman" w:cs="Times New Roman"/>
          <w:sz w:val="24"/>
          <w:vertAlign w:val="superscript"/>
        </w:rPr>
        <w:t>#</w:t>
      </w:r>
      <w:proofErr w:type="gramEnd"/>
      <w:r w:rsidRPr="00105CE2">
        <w:rPr>
          <w:rFonts w:ascii="Times New Roman" w:hAnsi="Times New Roman" w:cs="Times New Roman" w:hint="eastAsia"/>
          <w:sz w:val="24"/>
        </w:rPr>
        <w:t>, Fan Zhang</w:t>
      </w:r>
      <w:r w:rsidRPr="00105CE2">
        <w:rPr>
          <w:rFonts w:ascii="Times New Roman" w:hAnsi="Times New Roman" w:cs="Times New Roman"/>
          <w:sz w:val="24"/>
          <w:vertAlign w:val="superscript"/>
        </w:rPr>
        <w:t>1,</w:t>
      </w:r>
      <w:r w:rsidRPr="00105CE2">
        <w:rPr>
          <w:rFonts w:ascii="Times New Roman" w:hAnsi="Times New Roman" w:cs="Times New Roman" w:hint="eastAsia"/>
          <w:sz w:val="24"/>
          <w:vertAlign w:val="superscript"/>
        </w:rPr>
        <w:t>2</w:t>
      </w:r>
      <w:r w:rsidRPr="00105CE2">
        <w:rPr>
          <w:rFonts w:ascii="Times New Roman" w:hAnsi="Times New Roman" w:cs="Times New Roman"/>
          <w:sz w:val="24"/>
        </w:rPr>
        <w:t>, Yulan Huang</w:t>
      </w:r>
      <w:r w:rsidRPr="00105CE2">
        <w:rPr>
          <w:rFonts w:ascii="Times New Roman" w:hAnsi="Times New Roman" w:cs="Times New Roman" w:hint="eastAsia"/>
          <w:sz w:val="24"/>
          <w:vertAlign w:val="superscript"/>
        </w:rPr>
        <w:t>1,3</w:t>
      </w:r>
      <w:r w:rsidRPr="00105CE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05CE2">
        <w:rPr>
          <w:rFonts w:ascii="Times New Roman" w:hAnsi="Times New Roman" w:cs="Times New Roman"/>
          <w:sz w:val="24"/>
        </w:rPr>
        <w:t>Renc</w:t>
      </w:r>
      <w:r w:rsidRPr="00105CE2">
        <w:rPr>
          <w:rFonts w:ascii="Times New Roman" w:hAnsi="Times New Roman" w:cs="Times New Roman" w:hint="eastAsia"/>
          <w:sz w:val="24"/>
        </w:rPr>
        <w:t>h</w:t>
      </w:r>
      <w:r w:rsidRPr="00105CE2">
        <w:rPr>
          <w:rFonts w:ascii="Times New Roman" w:hAnsi="Times New Roman" w:cs="Times New Roman"/>
          <w:sz w:val="24"/>
        </w:rPr>
        <w:t>ao</w:t>
      </w:r>
      <w:proofErr w:type="spellEnd"/>
      <w:r w:rsidRPr="00105CE2">
        <w:rPr>
          <w:rFonts w:ascii="Times New Roman" w:hAnsi="Times New Roman" w:cs="Times New Roman"/>
          <w:sz w:val="24"/>
        </w:rPr>
        <w:t xml:space="preserve"> Deng</w:t>
      </w:r>
      <w:r w:rsidRPr="00105CE2">
        <w:rPr>
          <w:rFonts w:ascii="Times New Roman" w:hAnsi="Times New Roman" w:cs="Times New Roman" w:hint="eastAsia"/>
          <w:sz w:val="24"/>
          <w:vertAlign w:val="superscript"/>
        </w:rPr>
        <w:t>1</w:t>
      </w:r>
      <w:r w:rsidRPr="00105CE2">
        <w:rPr>
          <w:rFonts w:ascii="Times New Roman" w:hAnsi="Times New Roman" w:cs="Times New Roman"/>
          <w:sz w:val="24"/>
          <w:vertAlign w:val="superscript"/>
        </w:rPr>
        <w:t>,3</w:t>
      </w:r>
      <w:r w:rsidRPr="00105CE2">
        <w:rPr>
          <w:rFonts w:ascii="Times New Roman" w:hAnsi="Times New Roman" w:cs="Times New Roman"/>
          <w:sz w:val="24"/>
        </w:rPr>
        <w:t>,</w:t>
      </w:r>
      <w:r w:rsidRPr="00105CE2">
        <w:rPr>
          <w:rFonts w:ascii="Times New Roman" w:hAnsi="Times New Roman" w:cs="Times New Roman" w:hint="eastAsia"/>
          <w:sz w:val="24"/>
        </w:rPr>
        <w:t xml:space="preserve"> Minli Yang</w:t>
      </w:r>
      <w:r w:rsidRPr="00105CE2">
        <w:rPr>
          <w:rFonts w:ascii="Times New Roman" w:hAnsi="Times New Roman" w:cs="Times New Roman"/>
          <w:sz w:val="24"/>
          <w:vertAlign w:val="superscript"/>
        </w:rPr>
        <w:t>5</w:t>
      </w:r>
      <w:r w:rsidRPr="00105CE2">
        <w:rPr>
          <w:rFonts w:ascii="Times New Roman" w:hAnsi="Times New Roman" w:cs="Times New Roman" w:hint="eastAsia"/>
          <w:sz w:val="24"/>
        </w:rPr>
        <w:t>, Lili Zhang</w:t>
      </w:r>
      <w:proofErr w:type="gramStart"/>
      <w:r w:rsidRPr="00105CE2">
        <w:rPr>
          <w:rFonts w:ascii="Times New Roman" w:hAnsi="Times New Roman" w:cs="Times New Roman" w:hint="eastAsia"/>
          <w:sz w:val="24"/>
          <w:vertAlign w:val="superscript"/>
        </w:rPr>
        <w:t>6,*</w:t>
      </w:r>
      <w:proofErr w:type="gramEnd"/>
      <w:r w:rsidRPr="00105CE2">
        <w:rPr>
          <w:rFonts w:ascii="Times New Roman" w:hAnsi="Times New Roman" w:cs="Times New Roman" w:hint="eastAsia"/>
          <w:sz w:val="24"/>
        </w:rPr>
        <w:t xml:space="preserve">, </w:t>
      </w:r>
      <w:proofErr w:type="spellStart"/>
      <w:r w:rsidRPr="00105CE2">
        <w:rPr>
          <w:rFonts w:ascii="Times New Roman" w:hAnsi="Times New Roman" w:cs="Times New Roman"/>
          <w:sz w:val="24"/>
        </w:rPr>
        <w:t>Ho</w:t>
      </w:r>
      <w:r w:rsidRPr="00105CE2">
        <w:rPr>
          <w:rFonts w:ascii="Times New Roman" w:hAnsi="Times New Roman" w:cs="Times New Roman" w:hint="eastAsia"/>
          <w:sz w:val="24"/>
        </w:rPr>
        <w:t>ujie</w:t>
      </w:r>
      <w:proofErr w:type="spellEnd"/>
      <w:r w:rsidRPr="00105CE2">
        <w:rPr>
          <w:rFonts w:ascii="Times New Roman" w:hAnsi="Times New Roman" w:cs="Times New Roman"/>
          <w:sz w:val="24"/>
        </w:rPr>
        <w:t xml:space="preserve"> </w:t>
      </w:r>
      <w:r w:rsidRPr="00105CE2">
        <w:rPr>
          <w:rFonts w:ascii="Times New Roman" w:hAnsi="Times New Roman" w:cs="Times New Roman" w:hint="eastAsia"/>
          <w:sz w:val="24"/>
        </w:rPr>
        <w:t>Liang</w:t>
      </w:r>
      <w:bookmarkEnd w:id="0"/>
      <w:proofErr w:type="gramStart"/>
      <w:r w:rsidRPr="00105CE2">
        <w:rPr>
          <w:rFonts w:ascii="Times New Roman" w:hAnsi="Times New Roman" w:cs="Times New Roman" w:hint="eastAsia"/>
          <w:sz w:val="24"/>
          <w:vertAlign w:val="superscript"/>
        </w:rPr>
        <w:t>2,</w:t>
      </w:r>
      <w:r w:rsidRPr="00105CE2">
        <w:rPr>
          <w:rFonts w:ascii="Times New Roman" w:hAnsi="Times New Roman" w:cs="Times New Roman"/>
          <w:sz w:val="24"/>
          <w:vertAlign w:val="superscript"/>
        </w:rPr>
        <w:t>*</w:t>
      </w:r>
      <w:proofErr w:type="gramEnd"/>
      <w:r w:rsidRPr="00105CE2">
        <w:rPr>
          <w:rFonts w:ascii="Times New Roman" w:hAnsi="Times New Roman" w:cs="Times New Roman"/>
          <w:sz w:val="24"/>
        </w:rPr>
        <w:t>,</w:t>
      </w:r>
      <w:r w:rsidRPr="00105CE2">
        <w:rPr>
          <w:rFonts w:ascii="Times New Roman" w:hAnsi="Times New Roman" w:cs="Times New Roman" w:hint="eastAsia"/>
          <w:sz w:val="24"/>
        </w:rPr>
        <w:t xml:space="preserve"> </w:t>
      </w:r>
      <w:proofErr w:type="spellStart"/>
      <w:r w:rsidRPr="00105CE2">
        <w:rPr>
          <w:rFonts w:ascii="Times New Roman" w:hAnsi="Times New Roman" w:cs="Times New Roman"/>
          <w:sz w:val="24"/>
        </w:rPr>
        <w:t>Rongchen</w:t>
      </w:r>
      <w:proofErr w:type="spellEnd"/>
      <w:r w:rsidRPr="00105CE2">
        <w:rPr>
          <w:rFonts w:ascii="Times New Roman" w:hAnsi="Times New Roman" w:cs="Times New Roman"/>
          <w:sz w:val="24"/>
        </w:rPr>
        <w:t xml:space="preserve"> Shi</w:t>
      </w:r>
      <w:r w:rsidRPr="00105CE2">
        <w:rPr>
          <w:rFonts w:ascii="Times New Roman" w:hAnsi="Times New Roman" w:cs="Times New Roman" w:hint="eastAsia"/>
          <w:sz w:val="24"/>
          <w:vertAlign w:val="superscript"/>
        </w:rPr>
        <w:t>1,3,</w:t>
      </w:r>
      <w:proofErr w:type="gramStart"/>
      <w:r w:rsidRPr="00105CE2">
        <w:rPr>
          <w:rFonts w:ascii="Times New Roman" w:hAnsi="Times New Roman" w:cs="Times New Roman" w:hint="eastAsia"/>
          <w:sz w:val="24"/>
          <w:vertAlign w:val="superscript"/>
        </w:rPr>
        <w:t>7,*</w:t>
      </w:r>
      <w:proofErr w:type="gramEnd"/>
    </w:p>
    <w:p w14:paraId="305C2ED3" w14:textId="77777777" w:rsidR="002A0C79" w:rsidRDefault="002A0C79" w:rsidP="004242AF">
      <w:pPr>
        <w:spacing w:after="0" w:line="480" w:lineRule="exact"/>
        <w:rPr>
          <w:rFonts w:ascii="Times New Roman" w:eastAsia="等线" w:hAnsi="Times New Roman" w:cs="Times New Roman"/>
          <w:sz w:val="24"/>
        </w:rPr>
      </w:pPr>
    </w:p>
    <w:p w14:paraId="32500C7E" w14:textId="1F73965D" w:rsidR="004242AF" w:rsidRPr="00105CE2" w:rsidRDefault="004242AF" w:rsidP="004242AF">
      <w:pPr>
        <w:spacing w:after="0" w:line="480" w:lineRule="exact"/>
        <w:rPr>
          <w:rFonts w:ascii="Times New Roman" w:hAnsi="Times New Roman" w:cs="Times New Roman"/>
          <w:sz w:val="24"/>
        </w:rPr>
      </w:pPr>
      <w:r w:rsidRPr="00C05A26">
        <w:rPr>
          <w:rFonts w:ascii="Times New Roman" w:eastAsia="等线" w:hAnsi="Times New Roman" w:cs="Times New Roman"/>
          <w:sz w:val="24"/>
          <w:vertAlign w:val="superscript"/>
        </w:rPr>
        <w:t>#</w:t>
      </w:r>
      <w:r w:rsidRPr="00105CE2">
        <w:rPr>
          <w:rFonts w:ascii="Times New Roman" w:eastAsia="等线" w:hAnsi="Times New Roman" w:cs="Times New Roman"/>
          <w:sz w:val="24"/>
        </w:rPr>
        <w:t>These</w:t>
      </w:r>
      <w:r w:rsidRPr="00105CE2">
        <w:rPr>
          <w:rFonts w:ascii="Times New Roman" w:hAnsi="Times New Roman" w:cs="Times New Roman"/>
          <w:sz w:val="24"/>
        </w:rPr>
        <w:t xml:space="preserve"> authors contributed equally to this work.</w:t>
      </w:r>
    </w:p>
    <w:p w14:paraId="43FC0F12" w14:textId="13D8AA32" w:rsidR="004242AF" w:rsidRPr="00105CE2" w:rsidRDefault="00C6784C" w:rsidP="004242AF">
      <w:pPr>
        <w:spacing w:after="0" w:line="480" w:lineRule="exact"/>
        <w:rPr>
          <w:rFonts w:ascii="Times New Roman" w:hAnsi="Times New Roman" w:cs="Times New Roman"/>
          <w:sz w:val="24"/>
        </w:rPr>
      </w:pPr>
      <w:r w:rsidRPr="00105CE2">
        <w:rPr>
          <w:rFonts w:ascii="Times New Roman" w:hAnsi="Times New Roman" w:cs="Times New Roman" w:hint="eastAsia"/>
          <w:sz w:val="24"/>
          <w:vertAlign w:val="superscript"/>
        </w:rPr>
        <w:t>*</w:t>
      </w:r>
      <w:r w:rsidR="004242AF" w:rsidRPr="00105CE2">
        <w:rPr>
          <w:rFonts w:ascii="Times New Roman" w:hAnsi="Times New Roman" w:cs="Times New Roman"/>
          <w:sz w:val="24"/>
        </w:rPr>
        <w:t>Correspondence to:</w:t>
      </w:r>
    </w:p>
    <w:p w14:paraId="37DB0273" w14:textId="77777777" w:rsidR="004242AF" w:rsidRPr="00105CE2" w:rsidRDefault="004242AF" w:rsidP="004242AF">
      <w:pPr>
        <w:spacing w:after="0" w:line="480" w:lineRule="exact"/>
        <w:rPr>
          <w:rFonts w:ascii="Times New Roman" w:hAnsi="Times New Roman" w:cs="Times New Roman"/>
          <w:sz w:val="24"/>
        </w:rPr>
      </w:pPr>
      <w:proofErr w:type="spellStart"/>
      <w:r w:rsidRPr="00105CE2">
        <w:rPr>
          <w:rFonts w:ascii="Times New Roman" w:hAnsi="Times New Roman" w:cs="Times New Roman"/>
          <w:sz w:val="24"/>
        </w:rPr>
        <w:t>Rongchen</w:t>
      </w:r>
      <w:proofErr w:type="spellEnd"/>
      <w:r w:rsidRPr="00105CE2">
        <w:rPr>
          <w:rFonts w:ascii="Times New Roman" w:hAnsi="Times New Roman" w:cs="Times New Roman"/>
          <w:sz w:val="24"/>
        </w:rPr>
        <w:t xml:space="preserve"> Shi, No. 30 </w:t>
      </w:r>
      <w:proofErr w:type="spellStart"/>
      <w:r w:rsidRPr="00105CE2">
        <w:rPr>
          <w:rFonts w:ascii="Times New Roman" w:hAnsi="Times New Roman" w:cs="Times New Roman"/>
          <w:sz w:val="24"/>
        </w:rPr>
        <w:t>Gaotanyan</w:t>
      </w:r>
      <w:proofErr w:type="spellEnd"/>
      <w:r w:rsidRPr="00105CE2">
        <w:rPr>
          <w:rFonts w:ascii="Times New Roman" w:hAnsi="Times New Roman" w:cs="Times New Roman"/>
          <w:sz w:val="24"/>
        </w:rPr>
        <w:t xml:space="preserve"> Street, </w:t>
      </w:r>
      <w:proofErr w:type="spellStart"/>
      <w:r w:rsidRPr="00105CE2">
        <w:rPr>
          <w:rFonts w:ascii="Times New Roman" w:hAnsi="Times New Roman" w:cs="Times New Roman"/>
          <w:sz w:val="24"/>
        </w:rPr>
        <w:t>Shapingba</w:t>
      </w:r>
      <w:proofErr w:type="spellEnd"/>
      <w:r w:rsidRPr="00105CE2">
        <w:rPr>
          <w:rFonts w:ascii="Times New Roman" w:hAnsi="Times New Roman" w:cs="Times New Roman"/>
          <w:sz w:val="24"/>
        </w:rPr>
        <w:t>, Chongqing 400038, People’s Republic of China, rongchenshitmmu@sina.com, Tel: 86-18875031656.</w:t>
      </w:r>
    </w:p>
    <w:p w14:paraId="67F9D89B" w14:textId="77777777" w:rsidR="004242AF" w:rsidRPr="00105CE2" w:rsidRDefault="004242AF" w:rsidP="004242AF">
      <w:pPr>
        <w:spacing w:after="0" w:line="480" w:lineRule="exact"/>
        <w:rPr>
          <w:rFonts w:ascii="Times New Roman" w:hAnsi="Times New Roman" w:cs="Times New Roman"/>
          <w:sz w:val="24"/>
        </w:rPr>
      </w:pPr>
      <w:proofErr w:type="spellStart"/>
      <w:r w:rsidRPr="00105CE2">
        <w:rPr>
          <w:rFonts w:ascii="Times New Roman" w:hAnsi="Times New Roman" w:cs="Times New Roman"/>
          <w:sz w:val="24"/>
        </w:rPr>
        <w:t>Houjie</w:t>
      </w:r>
      <w:proofErr w:type="spellEnd"/>
      <w:r w:rsidRPr="00105CE2">
        <w:rPr>
          <w:rFonts w:ascii="Times New Roman" w:hAnsi="Times New Roman" w:cs="Times New Roman"/>
          <w:sz w:val="24"/>
        </w:rPr>
        <w:t xml:space="preserve"> Liang, No. 30 </w:t>
      </w:r>
      <w:proofErr w:type="spellStart"/>
      <w:r w:rsidRPr="00105CE2">
        <w:rPr>
          <w:rFonts w:ascii="Times New Roman" w:hAnsi="Times New Roman" w:cs="Times New Roman"/>
          <w:sz w:val="24"/>
        </w:rPr>
        <w:t>Gaotanyan</w:t>
      </w:r>
      <w:proofErr w:type="spellEnd"/>
      <w:r w:rsidRPr="00105CE2">
        <w:rPr>
          <w:rFonts w:ascii="Times New Roman" w:hAnsi="Times New Roman" w:cs="Times New Roman"/>
          <w:sz w:val="24"/>
        </w:rPr>
        <w:t xml:space="preserve"> Street, </w:t>
      </w:r>
      <w:proofErr w:type="spellStart"/>
      <w:r w:rsidRPr="00105CE2">
        <w:rPr>
          <w:rFonts w:ascii="Times New Roman" w:hAnsi="Times New Roman" w:cs="Times New Roman"/>
          <w:sz w:val="24"/>
        </w:rPr>
        <w:t>Shapingba</w:t>
      </w:r>
      <w:proofErr w:type="spellEnd"/>
      <w:r w:rsidRPr="00105CE2">
        <w:rPr>
          <w:rFonts w:ascii="Times New Roman" w:hAnsi="Times New Roman" w:cs="Times New Roman"/>
          <w:sz w:val="24"/>
        </w:rPr>
        <w:t>, Chongqing 400038, People’s Republic of China, lianghoujie@sina.com.</w:t>
      </w:r>
    </w:p>
    <w:p w14:paraId="76F7A28C" w14:textId="77777777" w:rsidR="004242AF" w:rsidRPr="00105CE2" w:rsidRDefault="004242AF" w:rsidP="004242AF">
      <w:pPr>
        <w:widowControl/>
        <w:spacing w:after="0" w:line="480" w:lineRule="exact"/>
        <w:rPr>
          <w:rFonts w:ascii="Times New Roman" w:hAnsi="Times New Roman" w:cs="Times New Roman"/>
          <w:sz w:val="24"/>
        </w:rPr>
      </w:pPr>
      <w:r w:rsidRPr="00105CE2">
        <w:rPr>
          <w:rFonts w:ascii="Times New Roman" w:hAnsi="Times New Roman" w:cs="Times New Roman"/>
          <w:sz w:val="24"/>
        </w:rPr>
        <w:t xml:space="preserve">Lili Zhang, 61 Pu </w:t>
      </w:r>
      <w:proofErr w:type="spellStart"/>
      <w:r w:rsidRPr="00105CE2">
        <w:rPr>
          <w:rFonts w:ascii="Times New Roman" w:hAnsi="Times New Roman" w:cs="Times New Roman"/>
          <w:sz w:val="24"/>
        </w:rPr>
        <w:t>Guobao</w:t>
      </w:r>
      <w:proofErr w:type="spellEnd"/>
      <w:r w:rsidRPr="00105CE2">
        <w:rPr>
          <w:rFonts w:ascii="Times New Roman" w:hAnsi="Times New Roman" w:cs="Times New Roman"/>
          <w:sz w:val="24"/>
        </w:rPr>
        <w:t xml:space="preserve"> Road, </w:t>
      </w:r>
      <w:proofErr w:type="spellStart"/>
      <w:r w:rsidRPr="00105CE2">
        <w:rPr>
          <w:rFonts w:ascii="Times New Roman" w:hAnsi="Times New Roman" w:cs="Times New Roman"/>
          <w:sz w:val="24"/>
        </w:rPr>
        <w:t>Bicheng</w:t>
      </w:r>
      <w:proofErr w:type="spellEnd"/>
      <w:r w:rsidRPr="00105CE2">
        <w:rPr>
          <w:rFonts w:ascii="Times New Roman" w:hAnsi="Times New Roman" w:cs="Times New Roman"/>
          <w:sz w:val="24"/>
        </w:rPr>
        <w:t xml:space="preserve"> Street, 402760, Bishan District</w:t>
      </w:r>
      <w:r w:rsidRPr="00105CE2">
        <w:rPr>
          <w:rFonts w:ascii="Times New Roman" w:hAnsi="Times New Roman" w:cs="Times New Roman" w:hint="eastAsia"/>
          <w:sz w:val="24"/>
        </w:rPr>
        <w:t xml:space="preserve">, </w:t>
      </w:r>
      <w:r w:rsidRPr="00105CE2">
        <w:rPr>
          <w:rFonts w:ascii="Times New Roman" w:eastAsia="等线" w:hAnsi="Times New Roman" w:cs="Times New Roman"/>
          <w:sz w:val="24"/>
        </w:rPr>
        <w:t>Chongqing</w:t>
      </w:r>
      <w:r w:rsidRPr="00105CE2">
        <w:rPr>
          <w:rFonts w:ascii="Times New Roman" w:hAnsi="Times New Roman" w:cs="Times New Roman"/>
          <w:sz w:val="24"/>
        </w:rPr>
        <w:t>, China, 11929765@qq.com</w:t>
      </w:r>
      <w:r w:rsidRPr="00105CE2">
        <w:rPr>
          <w:rFonts w:ascii="Times New Roman" w:hAnsi="Times New Roman" w:cs="Times New Roman"/>
          <w:sz w:val="24"/>
        </w:rPr>
        <w:br w:type="page"/>
      </w:r>
    </w:p>
    <w:p w14:paraId="43BB8B27" w14:textId="71D0F530" w:rsidR="007D60AC" w:rsidRPr="00105CE2" w:rsidRDefault="007D60AC" w:rsidP="006A1CD9">
      <w:pPr>
        <w:spacing w:after="0" w:line="240" w:lineRule="auto"/>
        <w:rPr>
          <w:rFonts w:ascii="Times New Roman" w:eastAsia="等线" w:hAnsi="Times New Roman" w:cs="Times New Roman"/>
          <w:b/>
          <w:bCs/>
          <w:sz w:val="24"/>
          <w:szCs w:val="22"/>
        </w:rPr>
      </w:pPr>
      <w:r>
        <w:rPr>
          <w:rFonts w:hint="eastAsia"/>
          <w:noProof/>
        </w:rPr>
        <w:lastRenderedPageBreak/>
        <w:drawing>
          <wp:inline distT="0" distB="0" distL="0" distR="0" wp14:anchorId="4F4C9F6C" wp14:editId="7F29A48B">
            <wp:extent cx="5274310" cy="4948237"/>
            <wp:effectExtent l="0" t="0" r="2540" b="5080"/>
            <wp:docPr id="284071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07190" name="图片 28407190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948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proofErr w:type="spellStart"/>
      <w:r w:rsidRPr="00105CE2">
        <w:rPr>
          <w:rFonts w:ascii="Times New Roman" w:eastAsia="等线" w:hAnsi="Times New Roman" w:cs="Times New Roman"/>
          <w:b/>
          <w:bCs/>
          <w:sz w:val="24"/>
          <w:szCs w:val="22"/>
        </w:rPr>
        <w:t>sFig</w:t>
      </w:r>
      <w:proofErr w:type="spellEnd"/>
      <w:r w:rsidRPr="00105CE2">
        <w:rPr>
          <w:rFonts w:ascii="Times New Roman" w:eastAsia="等线" w:hAnsi="Times New Roman" w:cs="Times New Roman"/>
          <w:b/>
          <w:bCs/>
          <w:sz w:val="24"/>
          <w:szCs w:val="22"/>
        </w:rPr>
        <w:t xml:space="preserve"> </w:t>
      </w:r>
      <w:r w:rsidRPr="00105CE2">
        <w:rPr>
          <w:rFonts w:ascii="Times New Roman" w:eastAsia="等线" w:hAnsi="Times New Roman" w:cs="Times New Roman" w:hint="eastAsia"/>
          <w:b/>
          <w:bCs/>
          <w:sz w:val="24"/>
          <w:szCs w:val="22"/>
        </w:rPr>
        <w:t>1 KRAS mutant-mediated glutamine metabolism upregulates the expression of NPDC1 in CRC cells</w:t>
      </w:r>
    </w:p>
    <w:p w14:paraId="0CD625D9" w14:textId="77777777" w:rsidR="007D60AC" w:rsidRPr="00105CE2" w:rsidRDefault="007D60AC" w:rsidP="007D60AC">
      <w:pPr>
        <w:tabs>
          <w:tab w:val="left" w:pos="1103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05CE2">
        <w:rPr>
          <w:rFonts w:ascii="Times New Roman" w:hAnsi="Times New Roman" w:cs="Times New Roman" w:hint="eastAsia"/>
          <w:sz w:val="21"/>
          <w:szCs w:val="21"/>
        </w:rPr>
        <w:t>(</w:t>
      </w:r>
      <w:r w:rsidRPr="00105CE2">
        <w:rPr>
          <w:rFonts w:ascii="Times New Roman" w:hAnsi="Times New Roman" w:cs="Times New Roman"/>
          <w:sz w:val="21"/>
          <w:szCs w:val="21"/>
        </w:rPr>
        <w:t>A)</w:t>
      </w:r>
      <w:r w:rsidRPr="00105CE2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105CE2">
        <w:rPr>
          <w:rFonts w:ascii="Times New Roman" w:hAnsi="Times New Roman" w:cs="Times New Roman"/>
          <w:sz w:val="21"/>
          <w:szCs w:val="21"/>
        </w:rPr>
        <w:t xml:space="preserve">Comparison of somatic mutations between different NPDC1 groups in the TCGA-COAD cohort. </w:t>
      </w:r>
      <w:proofErr w:type="spellStart"/>
      <w:r w:rsidRPr="00105CE2">
        <w:rPr>
          <w:rFonts w:ascii="Times New Roman" w:hAnsi="Times New Roman" w:cs="Times New Roman"/>
          <w:sz w:val="21"/>
          <w:szCs w:val="21"/>
        </w:rPr>
        <w:t>Oncoprint</w:t>
      </w:r>
      <w:proofErr w:type="spellEnd"/>
      <w:r w:rsidRPr="00105CE2">
        <w:rPr>
          <w:rFonts w:ascii="Times New Roman" w:hAnsi="Times New Roman" w:cs="Times New Roman"/>
          <w:sz w:val="21"/>
          <w:szCs w:val="21"/>
        </w:rPr>
        <w:t xml:space="preserve"> visualization of the top 20 most frequently mutated genes in the NPDC1-low group (top). </w:t>
      </w:r>
      <w:proofErr w:type="spellStart"/>
      <w:r w:rsidRPr="00105CE2">
        <w:rPr>
          <w:rFonts w:ascii="Times New Roman" w:hAnsi="Times New Roman" w:cs="Times New Roman"/>
          <w:sz w:val="21"/>
          <w:szCs w:val="21"/>
        </w:rPr>
        <w:t>Oncoprint</w:t>
      </w:r>
      <w:proofErr w:type="spellEnd"/>
      <w:r w:rsidRPr="00105CE2">
        <w:rPr>
          <w:rFonts w:ascii="Times New Roman" w:hAnsi="Times New Roman" w:cs="Times New Roman"/>
          <w:sz w:val="21"/>
          <w:szCs w:val="21"/>
        </w:rPr>
        <w:t xml:space="preserve"> visualization of the top 20 most frequently mutated genes in the NPDC1-high group (bottom)</w:t>
      </w:r>
    </w:p>
    <w:p w14:paraId="0E769EAC" w14:textId="77777777" w:rsidR="007D60AC" w:rsidRPr="00105CE2" w:rsidRDefault="007D60AC" w:rsidP="007D60AC">
      <w:pPr>
        <w:tabs>
          <w:tab w:val="left" w:pos="1103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05CE2">
        <w:rPr>
          <w:rFonts w:ascii="Times New Roman" w:hAnsi="Times New Roman" w:cs="Times New Roman"/>
          <w:sz w:val="21"/>
          <w:szCs w:val="21"/>
        </w:rPr>
        <w:t>(B)</w:t>
      </w:r>
      <w:r w:rsidRPr="00105CE2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105CE2">
        <w:rPr>
          <w:rFonts w:ascii="Times New Roman" w:hAnsi="Times New Roman" w:cs="Times New Roman"/>
          <w:sz w:val="21"/>
          <w:szCs w:val="21"/>
        </w:rPr>
        <w:t xml:space="preserve">Relative NPDC1 mRNA levels </w:t>
      </w:r>
      <w:r w:rsidRPr="00105CE2">
        <w:rPr>
          <w:rFonts w:ascii="Times New Roman" w:eastAsia="等线" w:hAnsi="Times New Roman" w:cs="Times New Roman"/>
          <w:sz w:val="21"/>
          <w:szCs w:val="21"/>
        </w:rPr>
        <w:t>in</w:t>
      </w:r>
      <w:r w:rsidRPr="00105CE2">
        <w:rPr>
          <w:rFonts w:ascii="Times New Roman" w:hAnsi="Times New Roman" w:cs="Times New Roman"/>
          <w:sz w:val="21"/>
          <w:szCs w:val="21"/>
        </w:rPr>
        <w:t xml:space="preserve"> MC38 cells under stress conditions for </w:t>
      </w:r>
      <w:r w:rsidRPr="00105CE2">
        <w:rPr>
          <w:rFonts w:ascii="Times New Roman" w:eastAsia="等线" w:hAnsi="Times New Roman" w:cs="Times New Roman"/>
          <w:sz w:val="21"/>
          <w:szCs w:val="21"/>
        </w:rPr>
        <w:t>48</w:t>
      </w:r>
      <w:r w:rsidRPr="00105CE2">
        <w:rPr>
          <w:rFonts w:ascii="Times New Roman" w:hAnsi="Times New Roman" w:cs="Times New Roman"/>
          <w:sz w:val="21"/>
          <w:szCs w:val="21"/>
        </w:rPr>
        <w:t xml:space="preserve"> </w:t>
      </w:r>
      <w:r w:rsidRPr="00105CE2">
        <w:rPr>
          <w:rFonts w:ascii="Times New Roman" w:eastAsia="等线" w:hAnsi="Times New Roman" w:cs="Times New Roman"/>
          <w:sz w:val="21"/>
          <w:szCs w:val="21"/>
        </w:rPr>
        <w:t xml:space="preserve">h </w:t>
      </w:r>
      <w:r w:rsidRPr="00105CE2">
        <w:rPr>
          <w:rFonts w:ascii="Times New Roman" w:hAnsi="Times New Roman" w:cs="Times New Roman"/>
          <w:sz w:val="21"/>
          <w:szCs w:val="21"/>
        </w:rPr>
        <w:t xml:space="preserve">and </w:t>
      </w:r>
      <w:r w:rsidRPr="00105CE2">
        <w:rPr>
          <w:rFonts w:ascii="Times New Roman" w:eastAsia="等线" w:hAnsi="Times New Roman" w:cs="Times New Roman"/>
          <w:sz w:val="21"/>
          <w:szCs w:val="21"/>
        </w:rPr>
        <w:t>72 h</w:t>
      </w:r>
      <w:r w:rsidRPr="00105CE2">
        <w:rPr>
          <w:rFonts w:ascii="Times New Roman" w:hAnsi="Times New Roman" w:cs="Times New Roman"/>
          <w:sz w:val="21"/>
          <w:szCs w:val="21"/>
        </w:rPr>
        <w:t>: glutamine</w:t>
      </w:r>
      <w:r w:rsidRPr="00105CE2">
        <w:rPr>
          <w:rFonts w:ascii="Times New Roman" w:eastAsia="等线" w:hAnsi="Times New Roman" w:cs="Times New Roman"/>
          <w:sz w:val="21"/>
          <w:szCs w:val="21"/>
        </w:rPr>
        <w:t xml:space="preserve"> (200μM</w:t>
      </w:r>
      <w:r w:rsidRPr="00105CE2">
        <w:rPr>
          <w:rFonts w:ascii="Times New Roman" w:hAnsi="Times New Roman" w:cs="Times New Roman"/>
          <w:sz w:val="21"/>
          <w:szCs w:val="21"/>
        </w:rPr>
        <w:t>), hypoxia (1% O₂), and lactate</w:t>
      </w:r>
      <w:r w:rsidRPr="00105CE2">
        <w:rPr>
          <w:rFonts w:ascii="Times New Roman" w:eastAsia="等线" w:hAnsi="Times New Roman" w:cs="Times New Roman"/>
          <w:sz w:val="21"/>
          <w:szCs w:val="21"/>
        </w:rPr>
        <w:t xml:space="preserve"> (5 mM</w:t>
      </w:r>
      <w:r w:rsidRPr="00105CE2">
        <w:rPr>
          <w:rFonts w:ascii="Times New Roman" w:hAnsi="Times New Roman" w:cs="Times New Roman"/>
          <w:sz w:val="21"/>
          <w:szCs w:val="21"/>
        </w:rPr>
        <w:t xml:space="preserve">) </w:t>
      </w:r>
      <w:r w:rsidRPr="00105CE2">
        <w:rPr>
          <w:rFonts w:ascii="Times New Roman" w:eastAsia="等线" w:hAnsi="Times New Roman" w:cs="Times New Roman"/>
          <w:sz w:val="21"/>
          <w:szCs w:val="21"/>
        </w:rPr>
        <w:t xml:space="preserve">were </w:t>
      </w:r>
      <w:r w:rsidRPr="00105CE2">
        <w:rPr>
          <w:rFonts w:ascii="Times New Roman" w:hAnsi="Times New Roman" w:cs="Times New Roman"/>
          <w:sz w:val="21"/>
          <w:szCs w:val="21"/>
        </w:rPr>
        <w:t xml:space="preserve">determined </w:t>
      </w:r>
      <w:r w:rsidRPr="00105CE2">
        <w:rPr>
          <w:rFonts w:ascii="Times New Roman" w:eastAsia="等线" w:hAnsi="Times New Roman" w:cs="Times New Roman"/>
          <w:sz w:val="21"/>
          <w:szCs w:val="21"/>
        </w:rPr>
        <w:t>via</w:t>
      </w:r>
      <w:r w:rsidRPr="00105CE2">
        <w:rPr>
          <w:rFonts w:ascii="Times New Roman" w:hAnsi="Times New Roman" w:cs="Times New Roman"/>
          <w:sz w:val="21"/>
          <w:szCs w:val="21"/>
        </w:rPr>
        <w:t xml:space="preserve"> quantitative PCR with reverse transcription (RT–qPCR; n = 4 for each group)</w:t>
      </w:r>
      <w:r w:rsidRPr="00105CE2">
        <w:rPr>
          <w:rFonts w:ascii="Times New Roman" w:hAnsi="Times New Roman" w:cs="Times New Roman" w:hint="eastAsia"/>
          <w:sz w:val="21"/>
          <w:szCs w:val="21"/>
        </w:rPr>
        <w:t>.</w:t>
      </w:r>
    </w:p>
    <w:p w14:paraId="77B1DFBB" w14:textId="77777777" w:rsidR="007D60AC" w:rsidRPr="00105CE2" w:rsidRDefault="007D60AC" w:rsidP="007D60AC">
      <w:pPr>
        <w:tabs>
          <w:tab w:val="left" w:pos="1103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05CE2">
        <w:rPr>
          <w:rFonts w:ascii="Times New Roman" w:hAnsi="Times New Roman" w:cs="Times New Roman"/>
          <w:sz w:val="21"/>
          <w:szCs w:val="21"/>
        </w:rPr>
        <w:t>(C)</w:t>
      </w:r>
      <w:r w:rsidRPr="00105CE2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105CE2">
        <w:rPr>
          <w:rFonts w:ascii="Times New Roman" w:hAnsi="Times New Roman" w:cs="Times New Roman"/>
          <w:sz w:val="21"/>
          <w:szCs w:val="21"/>
        </w:rPr>
        <w:t xml:space="preserve">Representative western blots of NPDC1 expression in MC38 cells treated as </w:t>
      </w:r>
      <w:r w:rsidRPr="00105CE2">
        <w:rPr>
          <w:rFonts w:ascii="Times New Roman" w:eastAsia="等线" w:hAnsi="Times New Roman" w:cs="Times New Roman"/>
          <w:sz w:val="21"/>
          <w:szCs w:val="21"/>
        </w:rPr>
        <w:t xml:space="preserve">described </w:t>
      </w:r>
      <w:r w:rsidRPr="00105CE2">
        <w:rPr>
          <w:rFonts w:ascii="Times New Roman" w:hAnsi="Times New Roman" w:cs="Times New Roman"/>
          <w:sz w:val="21"/>
          <w:szCs w:val="21"/>
        </w:rPr>
        <w:t>in (B)</w:t>
      </w:r>
      <w:r w:rsidRPr="00105CE2">
        <w:rPr>
          <w:rFonts w:ascii="Times New Roman" w:hAnsi="Times New Roman" w:cs="Times New Roman" w:hint="eastAsia"/>
          <w:sz w:val="21"/>
          <w:szCs w:val="21"/>
        </w:rPr>
        <w:t>.</w:t>
      </w:r>
    </w:p>
    <w:p w14:paraId="7DE1126C" w14:textId="77777777" w:rsidR="007D60AC" w:rsidRPr="00105CE2" w:rsidRDefault="007D60AC" w:rsidP="007D60AC">
      <w:pPr>
        <w:tabs>
          <w:tab w:val="left" w:pos="1103"/>
        </w:tabs>
        <w:spacing w:after="0" w:line="240" w:lineRule="auto"/>
        <w:jc w:val="both"/>
        <w:rPr>
          <w:rFonts w:ascii="Times New Roman" w:eastAsia="宋体" w:hAnsi="Times New Roman" w:cs="Times New Roman"/>
          <w:bCs/>
          <w:kern w:val="0"/>
          <w:szCs w:val="22"/>
        </w:rPr>
      </w:pPr>
      <w:r w:rsidRPr="00105CE2">
        <w:rPr>
          <w:rFonts w:ascii="Times New Roman" w:eastAsia="宋体" w:hAnsi="Times New Roman" w:cs="Times New Roman" w:hint="eastAsia"/>
          <w:bCs/>
          <w:kern w:val="0"/>
          <w:szCs w:val="22"/>
        </w:rPr>
        <w:t xml:space="preserve">(D) </w:t>
      </w:r>
      <w:r w:rsidRPr="00105CE2">
        <w:rPr>
          <w:rFonts w:ascii="Times New Roman" w:eastAsia="宋体" w:hAnsi="Times New Roman" w:cs="Times New Roman"/>
          <w:bCs/>
          <w:kern w:val="0"/>
          <w:szCs w:val="22"/>
        </w:rPr>
        <w:t xml:space="preserve">Real-time PCR quantification of </w:t>
      </w:r>
      <w:r w:rsidRPr="00105CE2">
        <w:rPr>
          <w:rFonts w:ascii="Times New Roman" w:eastAsia="宋体" w:hAnsi="Times New Roman" w:cs="Times New Roman" w:hint="eastAsia"/>
          <w:bCs/>
          <w:kern w:val="0"/>
          <w:szCs w:val="22"/>
        </w:rPr>
        <w:t xml:space="preserve">NPDC1 </w:t>
      </w:r>
      <w:r w:rsidRPr="00105CE2">
        <w:rPr>
          <w:rFonts w:ascii="Times New Roman" w:eastAsia="宋体" w:hAnsi="Times New Roman" w:cs="Times New Roman"/>
          <w:bCs/>
          <w:kern w:val="0"/>
          <w:szCs w:val="22"/>
        </w:rPr>
        <w:t>mRNA levels in the MC38 cells treated with V-9302 at gradient concentrations</w:t>
      </w:r>
      <w:r w:rsidRPr="00105CE2">
        <w:rPr>
          <w:rFonts w:ascii="Times New Roman" w:eastAsia="宋体" w:hAnsi="Times New Roman" w:cs="Times New Roman" w:hint="eastAsia"/>
          <w:bCs/>
          <w:kern w:val="0"/>
          <w:szCs w:val="22"/>
        </w:rPr>
        <w:t xml:space="preserve"> for 48h</w:t>
      </w:r>
      <w:r w:rsidRPr="00105CE2">
        <w:rPr>
          <w:rFonts w:ascii="Times New Roman" w:eastAsia="宋体" w:hAnsi="Times New Roman" w:cs="Times New Roman"/>
          <w:bCs/>
          <w:kern w:val="0"/>
          <w:szCs w:val="22"/>
        </w:rPr>
        <w:t>.</w:t>
      </w:r>
    </w:p>
    <w:p w14:paraId="3E8CC56D" w14:textId="77777777" w:rsidR="007D60AC" w:rsidRPr="00105CE2" w:rsidRDefault="007D60AC" w:rsidP="007D60AC">
      <w:pPr>
        <w:tabs>
          <w:tab w:val="left" w:pos="1103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05CE2">
        <w:rPr>
          <w:rFonts w:ascii="Times New Roman" w:eastAsia="宋体" w:hAnsi="Times New Roman" w:cs="Times New Roman" w:hint="eastAsia"/>
          <w:bCs/>
          <w:kern w:val="0"/>
          <w:szCs w:val="22"/>
        </w:rPr>
        <w:t xml:space="preserve">(E) CCK-8 assay of MC38 cells </w:t>
      </w:r>
      <w:r w:rsidRPr="00105CE2">
        <w:rPr>
          <w:rFonts w:ascii="Times New Roman" w:eastAsia="宋体" w:hAnsi="Times New Roman" w:cs="Times New Roman"/>
          <w:bCs/>
          <w:kern w:val="0"/>
          <w:szCs w:val="22"/>
        </w:rPr>
        <w:t xml:space="preserve">treated with V-9302 at </w:t>
      </w:r>
      <w:r w:rsidRPr="00105CE2">
        <w:rPr>
          <w:rFonts w:ascii="Times New Roman" w:eastAsia="宋体" w:hAnsi="Times New Roman" w:cs="Times New Roman" w:hint="eastAsia"/>
          <w:bCs/>
          <w:kern w:val="0"/>
          <w:szCs w:val="22"/>
        </w:rPr>
        <w:t>20</w:t>
      </w:r>
      <w:r w:rsidRPr="00105CE2">
        <w:rPr>
          <w:rFonts w:ascii="Times New Roman" w:eastAsia="宋体" w:hAnsi="Times New Roman" w:cs="Times New Roman"/>
          <w:bCs/>
          <w:kern w:val="0"/>
          <w:szCs w:val="22"/>
        </w:rPr>
        <w:t>μ</w:t>
      </w:r>
      <w:proofErr w:type="gramStart"/>
      <w:r w:rsidRPr="00105CE2">
        <w:rPr>
          <w:rFonts w:ascii="Times New Roman" w:eastAsia="宋体" w:hAnsi="Times New Roman" w:cs="Times New Roman" w:hint="eastAsia"/>
          <w:bCs/>
          <w:kern w:val="0"/>
          <w:szCs w:val="22"/>
        </w:rPr>
        <w:t>M(</w:t>
      </w:r>
      <w:proofErr w:type="gramEnd"/>
      <w:r w:rsidRPr="00105CE2">
        <w:rPr>
          <w:rFonts w:ascii="Times New Roman" w:eastAsia="宋体" w:hAnsi="Times New Roman" w:cs="Times New Roman" w:hint="eastAsia"/>
          <w:bCs/>
          <w:kern w:val="0"/>
          <w:szCs w:val="22"/>
        </w:rPr>
        <w:t>n = 5</w:t>
      </w:r>
      <w:r w:rsidRPr="00105CE2">
        <w:rPr>
          <w:rFonts w:ascii="Times New Roman" w:eastAsia="宋体" w:hAnsi="Times New Roman" w:cs="Times New Roman"/>
          <w:bCs/>
          <w:kern w:val="0"/>
          <w:szCs w:val="22"/>
        </w:rPr>
        <w:t xml:space="preserve"> per group</w:t>
      </w:r>
      <w:r w:rsidRPr="00105CE2">
        <w:rPr>
          <w:rFonts w:ascii="Times New Roman" w:eastAsia="宋体" w:hAnsi="Times New Roman" w:cs="Times New Roman" w:hint="eastAsia"/>
          <w:bCs/>
          <w:kern w:val="0"/>
          <w:szCs w:val="22"/>
        </w:rPr>
        <w:t>).</w:t>
      </w:r>
    </w:p>
    <w:p w14:paraId="397EBABE" w14:textId="77777777" w:rsidR="007D60AC" w:rsidRPr="00105CE2" w:rsidRDefault="007D60AC" w:rsidP="007D60AC">
      <w:pPr>
        <w:tabs>
          <w:tab w:val="left" w:pos="1103"/>
        </w:tabs>
        <w:spacing w:after="0" w:line="240" w:lineRule="auto"/>
        <w:jc w:val="both"/>
        <w:rPr>
          <w:rFonts w:ascii="Times New Roman" w:eastAsia="等线" w:hAnsi="Times New Roman" w:cs="Times New Roman"/>
          <w:sz w:val="21"/>
          <w:szCs w:val="21"/>
        </w:rPr>
      </w:pPr>
      <w:r w:rsidRPr="00105CE2">
        <w:rPr>
          <w:rFonts w:ascii="Times New Roman" w:hAnsi="Times New Roman" w:cs="Times New Roman"/>
          <w:sz w:val="21"/>
          <w:szCs w:val="21"/>
        </w:rPr>
        <w:t>(</w:t>
      </w:r>
      <w:r w:rsidRPr="00105CE2">
        <w:rPr>
          <w:rFonts w:ascii="Times New Roman" w:hAnsi="Times New Roman" w:cs="Times New Roman" w:hint="eastAsia"/>
          <w:sz w:val="21"/>
          <w:szCs w:val="21"/>
        </w:rPr>
        <w:t>F</w:t>
      </w:r>
      <w:r w:rsidRPr="00105CE2">
        <w:rPr>
          <w:rFonts w:ascii="Times New Roman" w:hAnsi="Times New Roman" w:cs="Times New Roman"/>
          <w:sz w:val="21"/>
          <w:szCs w:val="21"/>
        </w:rPr>
        <w:t>)</w:t>
      </w:r>
      <w:r w:rsidRPr="00105CE2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105CE2">
        <w:rPr>
          <w:rFonts w:ascii="Times New Roman" w:hAnsi="Times New Roman" w:cs="Times New Roman"/>
          <w:sz w:val="21"/>
          <w:szCs w:val="21"/>
        </w:rPr>
        <w:t>Representative western blot showing NPDC1 protein levels in the sh-NPDC1 MC38 cells treated with glutamine at 200μM for 48h</w:t>
      </w:r>
      <w:r w:rsidRPr="00105CE2">
        <w:rPr>
          <w:rFonts w:ascii="Times New Roman" w:eastAsia="等线" w:hAnsi="Times New Roman" w:cs="Times New Roman"/>
          <w:sz w:val="21"/>
          <w:szCs w:val="21"/>
        </w:rPr>
        <w:t>.</w:t>
      </w:r>
    </w:p>
    <w:p w14:paraId="4DCEE430" w14:textId="77777777" w:rsidR="007D60AC" w:rsidRPr="00105CE2" w:rsidRDefault="007D60AC" w:rsidP="007D60AC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105CE2">
        <w:rPr>
          <w:rFonts w:ascii="Times New Roman" w:eastAsia="等线" w:hAnsi="Times New Roman" w:cs="Times New Roman" w:hint="eastAsia"/>
          <w:sz w:val="21"/>
          <w:szCs w:val="21"/>
        </w:rPr>
        <w:t>(G)</w:t>
      </w:r>
      <w:bookmarkStart w:id="1" w:name="_Hlk212937975"/>
      <w:r w:rsidRPr="00105CE2">
        <w:rPr>
          <w:rFonts w:ascii="Times New Roman" w:eastAsia="等线" w:hAnsi="Times New Roman" w:cs="Times New Roman" w:hint="eastAsia"/>
          <w:sz w:val="21"/>
          <w:szCs w:val="21"/>
        </w:rPr>
        <w:t xml:space="preserve"> </w:t>
      </w:r>
      <w:r w:rsidRPr="00105CE2">
        <w:rPr>
          <w:rFonts w:ascii="Times New Roman" w:hAnsi="Times New Roman" w:cs="Times New Roman" w:hint="eastAsia"/>
          <w:sz w:val="21"/>
          <w:szCs w:val="21"/>
        </w:rPr>
        <w:t xml:space="preserve">Validation of </w:t>
      </w:r>
      <w:r w:rsidRPr="00105CE2">
        <w:rPr>
          <w:rFonts w:ascii="Times New Roman" w:hAnsi="Times New Roman" w:cs="Times New Roman"/>
          <w:sz w:val="21"/>
          <w:szCs w:val="21"/>
        </w:rPr>
        <w:t>KRAS</w:t>
      </w:r>
      <w:r w:rsidRPr="00105CE2">
        <w:rPr>
          <w:rFonts w:ascii="Times New Roman" w:hAnsi="Times New Roman" w:cs="Times New Roman" w:hint="eastAsia"/>
          <w:sz w:val="21"/>
          <w:szCs w:val="21"/>
          <w:vertAlign w:val="superscript"/>
        </w:rPr>
        <w:t>WT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 xml:space="preserve"> </w:t>
      </w:r>
      <w:r w:rsidRPr="00105CE2">
        <w:rPr>
          <w:rFonts w:ascii="Times New Roman" w:hAnsi="Times New Roman" w:cs="Times New Roman" w:hint="eastAsia"/>
          <w:sz w:val="21"/>
          <w:szCs w:val="21"/>
        </w:rPr>
        <w:t>and KRAS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G12D</w:t>
      </w:r>
      <w:r w:rsidRPr="00105CE2">
        <w:rPr>
          <w:rFonts w:ascii="Times New Roman" w:hAnsi="Times New Roman" w:cs="Times New Roman" w:hint="eastAsia"/>
          <w:sz w:val="21"/>
          <w:szCs w:val="21"/>
        </w:rPr>
        <w:t xml:space="preserve"> overexpression in MC38 cells by anti-Flag western blotting.</w:t>
      </w:r>
      <w:bookmarkEnd w:id="1"/>
    </w:p>
    <w:p w14:paraId="1514E520" w14:textId="77777777" w:rsidR="007D60AC" w:rsidRPr="00105CE2" w:rsidRDefault="007D60AC" w:rsidP="007D60AC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105CE2">
        <w:rPr>
          <w:rFonts w:ascii="Times New Roman" w:hAnsi="Times New Roman" w:cs="Times New Roman" w:hint="eastAsia"/>
          <w:sz w:val="21"/>
          <w:szCs w:val="21"/>
        </w:rPr>
        <w:t>(H) CCK-8 assay of KRAS</w:t>
      </w:r>
      <w:r w:rsidRPr="00105CE2">
        <w:rPr>
          <w:rFonts w:ascii="Times New Roman" w:hAnsi="Times New Roman" w:cs="Times New Roman" w:hint="eastAsia"/>
          <w:sz w:val="21"/>
          <w:szCs w:val="21"/>
          <w:vertAlign w:val="superscript"/>
        </w:rPr>
        <w:t>G12D</w:t>
      </w:r>
      <w:r w:rsidRPr="00105CE2">
        <w:rPr>
          <w:rFonts w:ascii="Times New Roman" w:hAnsi="Times New Roman" w:cs="Times New Roman" w:hint="eastAsia"/>
          <w:sz w:val="21"/>
          <w:szCs w:val="21"/>
        </w:rPr>
        <w:t xml:space="preserve"> MC38 cells treated with V-9302 at 20</w:t>
      </w:r>
      <w:r w:rsidRPr="00105CE2">
        <w:rPr>
          <w:rFonts w:ascii="Times New Roman" w:hAnsi="Times New Roman" w:cs="Times New Roman"/>
          <w:sz w:val="21"/>
          <w:szCs w:val="21"/>
        </w:rPr>
        <w:t>μ</w:t>
      </w:r>
      <w:r w:rsidRPr="00105CE2">
        <w:rPr>
          <w:rFonts w:ascii="Times New Roman" w:hAnsi="Times New Roman" w:cs="Times New Roman" w:hint="eastAsia"/>
          <w:sz w:val="21"/>
          <w:szCs w:val="21"/>
        </w:rPr>
        <w:t>M.</w:t>
      </w:r>
      <w:r w:rsidRPr="00105CE2">
        <w:rPr>
          <w:rFonts w:ascii="Times New Roman" w:hAnsi="Times New Roman" w:cs="Times New Roman"/>
          <w:sz w:val="21"/>
          <w:szCs w:val="21"/>
        </w:rPr>
        <w:t xml:space="preserve"> MC38 cells were seeded </w:t>
      </w:r>
      <w:r w:rsidRPr="00105CE2">
        <w:rPr>
          <w:rFonts w:ascii="Times New Roman" w:hAnsi="Times New Roman" w:cs="Times New Roman"/>
          <w:sz w:val="21"/>
          <w:szCs w:val="21"/>
        </w:rPr>
        <w:lastRenderedPageBreak/>
        <w:t xml:space="preserve">at </w:t>
      </w:r>
      <w:r w:rsidRPr="00105CE2">
        <w:rPr>
          <w:rFonts w:ascii="Times New Roman" w:hAnsi="Times New Roman" w:cs="Times New Roman" w:hint="eastAsia"/>
          <w:sz w:val="21"/>
          <w:szCs w:val="21"/>
        </w:rPr>
        <w:t>1</w:t>
      </w:r>
      <w:r w:rsidRPr="00105CE2">
        <w:rPr>
          <w:rFonts w:ascii="Times New Roman" w:hAnsi="Times New Roman" w:cs="Times New Roman"/>
          <w:sz w:val="21"/>
          <w:szCs w:val="21"/>
        </w:rPr>
        <w:t xml:space="preserve">×10³ cells/well </w:t>
      </w:r>
      <w:r w:rsidRPr="00105CE2">
        <w:rPr>
          <w:rFonts w:ascii="Times New Roman" w:hAnsi="Times New Roman" w:cs="Times New Roman" w:hint="eastAsia"/>
          <w:sz w:val="21"/>
          <w:szCs w:val="21"/>
        </w:rPr>
        <w:t>following transfected</w:t>
      </w:r>
      <w:r w:rsidRPr="00105CE2">
        <w:rPr>
          <w:rFonts w:ascii="Times New Roman" w:hAnsi="Times New Roman" w:cs="Times New Roman"/>
          <w:sz w:val="21"/>
          <w:szCs w:val="21"/>
        </w:rPr>
        <w:t xml:space="preserve"> with</w:t>
      </w:r>
      <w:r w:rsidRPr="00105CE2">
        <w:rPr>
          <w:rFonts w:ascii="Times New Roman" w:hAnsi="Times New Roman" w:cs="Times New Roman" w:hint="eastAsia"/>
          <w:sz w:val="21"/>
          <w:szCs w:val="21"/>
        </w:rPr>
        <w:t xml:space="preserve"> KRAS</w:t>
      </w:r>
      <w:r w:rsidRPr="00105CE2">
        <w:rPr>
          <w:rFonts w:ascii="Times New Roman" w:hAnsi="Times New Roman" w:cs="Times New Roman" w:hint="eastAsia"/>
          <w:sz w:val="21"/>
          <w:szCs w:val="21"/>
          <w:vertAlign w:val="superscript"/>
        </w:rPr>
        <w:t>G12D</w:t>
      </w:r>
      <w:r w:rsidRPr="00105CE2">
        <w:rPr>
          <w:rFonts w:ascii="Times New Roman" w:hAnsi="Times New Roman" w:cs="Times New Roman" w:hint="eastAsia"/>
        </w:rPr>
        <w:t xml:space="preserve"> </w:t>
      </w:r>
      <w:r w:rsidRPr="00105CE2">
        <w:rPr>
          <w:rFonts w:ascii="Times New Roman" w:hAnsi="Times New Roman" w:cs="Times New Roman" w:hint="eastAsia"/>
          <w:sz w:val="21"/>
          <w:szCs w:val="21"/>
        </w:rPr>
        <w:t>plasmids for 20h (n = 5 per group).</w:t>
      </w:r>
    </w:p>
    <w:p w14:paraId="530D2CB7" w14:textId="77777777" w:rsidR="00936663" w:rsidRDefault="007D60AC" w:rsidP="001757AC">
      <w:pPr>
        <w:spacing w:after="0" w:line="240" w:lineRule="auto"/>
        <w:jc w:val="both"/>
        <w:rPr>
          <w:rFonts w:ascii="Times New Roman" w:eastAsia="宋体" w:hAnsi="Times New Roman" w:cs="Times New Roman"/>
          <w:bCs/>
          <w:kern w:val="0"/>
          <w:szCs w:val="22"/>
        </w:rPr>
      </w:pPr>
      <w:r w:rsidRPr="00105CE2">
        <w:rPr>
          <w:rFonts w:ascii="Times New Roman" w:hAnsi="Times New Roman" w:cs="Times New Roman" w:hint="eastAsia"/>
          <w:sz w:val="21"/>
          <w:szCs w:val="21"/>
        </w:rPr>
        <w:t>(I)</w:t>
      </w:r>
      <w:r w:rsidRPr="00105CE2">
        <w:rPr>
          <w:rFonts w:ascii="Times New Roman" w:hAnsi="Times New Roman" w:cs="Times New Roman"/>
        </w:rPr>
        <w:t xml:space="preserve"> </w:t>
      </w:r>
      <w:r w:rsidRPr="00105CE2">
        <w:rPr>
          <w:rFonts w:ascii="Times New Roman" w:eastAsia="等线" w:hAnsi="Times New Roman" w:cs="Times New Roman"/>
          <w:szCs w:val="22"/>
        </w:rPr>
        <w:t>Real</w:t>
      </w:r>
      <w:r w:rsidRPr="00105CE2">
        <w:rPr>
          <w:rFonts w:ascii="Times New Roman" w:hAnsi="Times New Roman" w:cs="Times New Roman"/>
          <w:szCs w:val="22"/>
        </w:rPr>
        <w:t>-time PCR quantification of JUND mRNA levels in</w:t>
      </w:r>
      <w:r w:rsidRPr="00105CE2">
        <w:rPr>
          <w:rFonts w:ascii="Times New Roman" w:hAnsi="Times New Roman" w:cs="Times New Roman"/>
          <w:color w:val="000000"/>
          <w:szCs w:val="22"/>
        </w:rPr>
        <w:t xml:space="preserve"> </w:t>
      </w:r>
      <w:r w:rsidRPr="00105CE2">
        <w:rPr>
          <w:rFonts w:ascii="Times New Roman" w:eastAsia="宋体" w:hAnsi="Times New Roman" w:cs="Times New Roman"/>
          <w:bCs/>
          <w:kern w:val="0"/>
          <w:szCs w:val="22"/>
        </w:rPr>
        <w:t>the MC38 cells treating with glutamine</w:t>
      </w:r>
      <w:r w:rsidRPr="00105CE2">
        <w:rPr>
          <w:rFonts w:ascii="Times New Roman" w:hAnsi="Times New Roman" w:cs="Times New Roman"/>
          <w:color w:val="000000"/>
          <w:szCs w:val="22"/>
        </w:rPr>
        <w:t xml:space="preserve"> </w:t>
      </w:r>
      <w:r w:rsidRPr="00105CE2">
        <w:rPr>
          <w:rFonts w:ascii="Times New Roman" w:eastAsia="宋体" w:hAnsi="Times New Roman" w:cs="Times New Roman"/>
          <w:bCs/>
          <w:kern w:val="0"/>
          <w:szCs w:val="22"/>
        </w:rPr>
        <w:t>for the indicated time points</w:t>
      </w:r>
      <w:r w:rsidRPr="00105CE2">
        <w:rPr>
          <w:rFonts w:ascii="Times New Roman" w:eastAsia="宋体" w:hAnsi="Times New Roman" w:cs="Times New Roman" w:hint="eastAsia"/>
          <w:bCs/>
          <w:kern w:val="0"/>
          <w:szCs w:val="22"/>
        </w:rPr>
        <w:t>.</w:t>
      </w:r>
    </w:p>
    <w:p w14:paraId="07041C3A" w14:textId="42A8713E" w:rsidR="007D60AC" w:rsidRDefault="007D60AC" w:rsidP="00936663">
      <w:pPr>
        <w:jc w:val="both"/>
        <w:rPr>
          <w:rFonts w:ascii="Times New Roman" w:hAnsi="Times New Roman" w:cs="Times New Roman"/>
          <w:sz w:val="21"/>
          <w:szCs w:val="21"/>
        </w:rPr>
      </w:pPr>
      <w:r w:rsidRPr="00105CE2">
        <w:rPr>
          <w:rFonts w:ascii="Times New Roman" w:hAnsi="Times New Roman" w:cs="Times New Roman" w:hint="eastAsia"/>
          <w:sz w:val="21"/>
          <w:szCs w:val="21"/>
        </w:rPr>
        <w:t>Data are presented as</w:t>
      </w:r>
      <w:r w:rsidRPr="00105CE2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105CE2">
        <w:rPr>
          <w:rFonts w:ascii="Times New Roman" w:hAnsi="Times New Roman" w:cs="Times New Roman"/>
          <w:sz w:val="21"/>
          <w:szCs w:val="21"/>
        </w:rPr>
        <w:t>mean±SD</w:t>
      </w:r>
      <w:proofErr w:type="spellEnd"/>
      <w:r w:rsidRPr="00105CE2">
        <w:rPr>
          <w:rFonts w:ascii="Times New Roman" w:hAnsi="Times New Roman" w:cs="Times New Roman"/>
          <w:sz w:val="21"/>
          <w:szCs w:val="21"/>
        </w:rPr>
        <w:t xml:space="preserve"> (**p &lt; 0.01, ***p &lt; 0.001,</w:t>
      </w:r>
      <w:r w:rsidRPr="00105CE2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105CE2">
        <w:rPr>
          <w:rFonts w:ascii="Times New Roman" w:hAnsi="Times New Roman" w:cs="Times New Roman"/>
          <w:sz w:val="21"/>
          <w:szCs w:val="21"/>
        </w:rPr>
        <w:t xml:space="preserve">and ns, not significant; SD, standard deviation; </w:t>
      </w:r>
      <w:r w:rsidRPr="00105CE2">
        <w:rPr>
          <w:rFonts w:ascii="Times New Roman" w:hAnsi="Times New Roman" w:cs="Times New Roman" w:hint="eastAsia"/>
          <w:sz w:val="21"/>
          <w:szCs w:val="21"/>
        </w:rPr>
        <w:t>Student</w:t>
      </w:r>
      <w:proofErr w:type="gramStart"/>
      <w:r w:rsidRPr="00105CE2">
        <w:rPr>
          <w:rFonts w:ascii="Times New Roman" w:hAnsi="Times New Roman" w:cs="Times New Roman" w:hint="eastAsia"/>
          <w:sz w:val="21"/>
          <w:szCs w:val="21"/>
        </w:rPr>
        <w:t>’</w:t>
      </w:r>
      <w:proofErr w:type="gramEnd"/>
      <w:r w:rsidRPr="00105CE2">
        <w:rPr>
          <w:rFonts w:ascii="Times New Roman" w:hAnsi="Times New Roman" w:cs="Times New Roman" w:hint="eastAsia"/>
          <w:sz w:val="21"/>
          <w:szCs w:val="21"/>
        </w:rPr>
        <w:t>s t test</w:t>
      </w:r>
      <w:r w:rsidRPr="00105CE2">
        <w:rPr>
          <w:rFonts w:ascii="Times New Roman" w:hAnsi="Times New Roman" w:cs="Times New Roman"/>
          <w:sz w:val="21"/>
          <w:szCs w:val="21"/>
        </w:rPr>
        <w:t>).</w:t>
      </w:r>
    </w:p>
    <w:p w14:paraId="464BA08C" w14:textId="77777777" w:rsidR="007D60AC" w:rsidRDefault="007D60AC">
      <w:pPr>
        <w:widowControl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br w:type="page"/>
      </w:r>
    </w:p>
    <w:p w14:paraId="289B83C9" w14:textId="6997AD37" w:rsidR="007D60AC" w:rsidRDefault="007D60AC" w:rsidP="007D60AC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658C64B9" wp14:editId="5556D4AC">
            <wp:extent cx="5274310" cy="3495675"/>
            <wp:effectExtent l="0" t="0" r="2540" b="9525"/>
            <wp:docPr id="10382401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240114" name="图片 1038240114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95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4B5D30" w14:textId="77777777" w:rsidR="007D60AC" w:rsidRPr="00105CE2" w:rsidRDefault="007D60AC" w:rsidP="007D60AC">
      <w:pPr>
        <w:tabs>
          <w:tab w:val="left" w:pos="1103"/>
        </w:tabs>
        <w:spacing w:after="0" w:line="240" w:lineRule="auto"/>
        <w:jc w:val="both"/>
        <w:rPr>
          <w:rFonts w:ascii="Times New Roman" w:eastAsia="等线" w:hAnsi="Times New Roman" w:cs="Times New Roman"/>
          <w:b/>
          <w:bCs/>
          <w:sz w:val="24"/>
          <w:szCs w:val="22"/>
        </w:rPr>
      </w:pPr>
      <w:proofErr w:type="spellStart"/>
      <w:r w:rsidRPr="00105CE2">
        <w:rPr>
          <w:rFonts w:ascii="Times New Roman" w:eastAsia="等线" w:hAnsi="Times New Roman" w:cs="Times New Roman"/>
          <w:b/>
          <w:bCs/>
          <w:sz w:val="24"/>
          <w:szCs w:val="22"/>
        </w:rPr>
        <w:t>sFig</w:t>
      </w:r>
      <w:proofErr w:type="spellEnd"/>
      <w:r w:rsidRPr="00105CE2">
        <w:rPr>
          <w:rFonts w:ascii="Times New Roman" w:eastAsia="等线" w:hAnsi="Times New Roman" w:cs="Times New Roman"/>
          <w:b/>
          <w:bCs/>
          <w:sz w:val="24"/>
          <w:szCs w:val="22"/>
        </w:rPr>
        <w:t xml:space="preserve"> </w:t>
      </w:r>
      <w:r w:rsidRPr="00105CE2">
        <w:rPr>
          <w:rFonts w:ascii="Times New Roman" w:eastAsia="等线" w:hAnsi="Times New Roman" w:cs="Times New Roman" w:hint="eastAsia"/>
          <w:b/>
          <w:bCs/>
          <w:sz w:val="24"/>
          <w:szCs w:val="22"/>
        </w:rPr>
        <w:t>2 NPDC1 drives cell proliferation via the PI3K/AKT pathway</w:t>
      </w:r>
    </w:p>
    <w:p w14:paraId="129127D4" w14:textId="77777777" w:rsidR="00C5674D" w:rsidRPr="00A2338A" w:rsidRDefault="00C5674D" w:rsidP="00C5674D">
      <w:pPr>
        <w:tabs>
          <w:tab w:val="left" w:pos="1103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A2338A">
        <w:rPr>
          <w:rFonts w:ascii="Times New Roman" w:hAnsi="Times New Roman" w:cs="Times New Roman" w:hint="eastAsia"/>
          <w:sz w:val="21"/>
          <w:szCs w:val="21"/>
        </w:rPr>
        <w:t>(A)</w:t>
      </w:r>
      <w:r w:rsidRPr="00A2338A">
        <w:rPr>
          <w:rFonts w:ascii="Times New Roman" w:hAnsi="Times New Roman" w:cs="Times New Roman"/>
          <w:sz w:val="21"/>
          <w:szCs w:val="21"/>
        </w:rPr>
        <w:t xml:space="preserve"> CCK-8 proliferation assay of OE-NPDC1 MC38 cells </w:t>
      </w:r>
      <w:r w:rsidRPr="00A2338A">
        <w:rPr>
          <w:rFonts w:ascii="Times New Roman" w:hAnsi="Times New Roman" w:cs="Times New Roman" w:hint="eastAsia"/>
          <w:sz w:val="21"/>
          <w:szCs w:val="21"/>
        </w:rPr>
        <w:t xml:space="preserve">treated </w:t>
      </w:r>
      <w:r w:rsidRPr="00A2338A">
        <w:rPr>
          <w:rFonts w:ascii="Times New Roman" w:hAnsi="Times New Roman" w:cs="Times New Roman"/>
          <w:sz w:val="21"/>
          <w:szCs w:val="21"/>
        </w:rPr>
        <w:t xml:space="preserve">with </w:t>
      </w:r>
      <w:r w:rsidRPr="00A2338A">
        <w:rPr>
          <w:rFonts w:ascii="Times New Roman" w:hAnsi="Times New Roman" w:cs="Times New Roman" w:hint="eastAsia"/>
          <w:sz w:val="21"/>
          <w:szCs w:val="21"/>
        </w:rPr>
        <w:t>MYC</w:t>
      </w:r>
      <w:r w:rsidRPr="00A2338A">
        <w:rPr>
          <w:rFonts w:ascii="Times New Roman" w:hAnsi="Times New Roman" w:cs="Times New Roman"/>
          <w:sz w:val="21"/>
          <w:szCs w:val="21"/>
        </w:rPr>
        <w:t xml:space="preserve"> inhibit</w:t>
      </w:r>
      <w:r w:rsidRPr="00A2338A">
        <w:rPr>
          <w:rFonts w:ascii="Times New Roman" w:hAnsi="Times New Roman" w:cs="Times New Roman" w:hint="eastAsia"/>
          <w:sz w:val="21"/>
          <w:szCs w:val="21"/>
        </w:rPr>
        <w:t>or(</w:t>
      </w:r>
      <w:r w:rsidRPr="00A2338A">
        <w:rPr>
          <w:rFonts w:ascii="Times New Roman" w:hAnsi="Times New Roman" w:cs="Times New Roman"/>
          <w:sz w:val="21"/>
          <w:szCs w:val="21"/>
        </w:rPr>
        <w:t>10058-F4</w:t>
      </w:r>
      <w:r w:rsidRPr="00A2338A">
        <w:rPr>
          <w:rFonts w:ascii="Times New Roman" w:hAnsi="Times New Roman" w:cs="Times New Roman" w:hint="eastAsia"/>
          <w:sz w:val="21"/>
          <w:szCs w:val="21"/>
        </w:rPr>
        <w:t xml:space="preserve">). </w:t>
      </w:r>
      <w:r w:rsidRPr="00A2338A">
        <w:rPr>
          <w:rFonts w:ascii="Times New Roman" w:hAnsi="Times New Roman" w:cs="Times New Roman"/>
          <w:sz w:val="21"/>
          <w:szCs w:val="21"/>
        </w:rPr>
        <w:t xml:space="preserve">Vector and OE-NPDC1 MC38 cells were seeded at </w:t>
      </w:r>
      <w:r w:rsidRPr="00A2338A">
        <w:rPr>
          <w:rFonts w:ascii="Times New Roman" w:hAnsi="Times New Roman" w:cs="Times New Roman" w:hint="eastAsia"/>
          <w:sz w:val="21"/>
          <w:szCs w:val="21"/>
        </w:rPr>
        <w:t>1</w:t>
      </w:r>
      <w:r w:rsidRPr="00A2338A">
        <w:rPr>
          <w:rFonts w:ascii="Times New Roman" w:hAnsi="Times New Roman" w:cs="Times New Roman"/>
          <w:sz w:val="21"/>
          <w:szCs w:val="21"/>
        </w:rPr>
        <w:t xml:space="preserve">×10³ cells/well </w:t>
      </w:r>
      <w:r w:rsidRPr="00A2338A">
        <w:rPr>
          <w:rFonts w:ascii="Times New Roman" w:eastAsia="等线" w:hAnsi="Times New Roman" w:cs="Times New Roman"/>
          <w:sz w:val="21"/>
          <w:szCs w:val="21"/>
        </w:rPr>
        <w:t xml:space="preserve">and </w:t>
      </w:r>
      <w:r w:rsidRPr="00A2338A">
        <w:rPr>
          <w:rFonts w:ascii="Times New Roman" w:hAnsi="Times New Roman" w:cs="Times New Roman"/>
          <w:sz w:val="21"/>
          <w:szCs w:val="21"/>
        </w:rPr>
        <w:t>treated with</w:t>
      </w:r>
      <w:r w:rsidRPr="00A2338A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A2338A">
        <w:rPr>
          <w:rFonts w:ascii="Times New Roman" w:hAnsi="Times New Roman" w:cs="Times New Roman"/>
          <w:sz w:val="21"/>
          <w:szCs w:val="21"/>
        </w:rPr>
        <w:t>10058-F4 (</w:t>
      </w:r>
      <w:r w:rsidRPr="00A2338A">
        <w:rPr>
          <w:rFonts w:ascii="Times New Roman" w:eastAsia="等线" w:hAnsi="Times New Roman" w:cs="Times New Roman"/>
          <w:sz w:val="21"/>
          <w:szCs w:val="21"/>
        </w:rPr>
        <w:t>10μM</w:t>
      </w:r>
      <w:r w:rsidRPr="00A2338A">
        <w:rPr>
          <w:rFonts w:ascii="Times New Roman" w:hAnsi="Times New Roman" w:cs="Times New Roman"/>
          <w:sz w:val="21"/>
          <w:szCs w:val="21"/>
        </w:rPr>
        <w:t xml:space="preserve">) (n = </w:t>
      </w:r>
      <w:r w:rsidRPr="00A2338A">
        <w:rPr>
          <w:rFonts w:ascii="Times New Roman" w:hAnsi="Times New Roman" w:cs="Times New Roman" w:hint="eastAsia"/>
          <w:sz w:val="21"/>
          <w:szCs w:val="21"/>
        </w:rPr>
        <w:t>5</w:t>
      </w:r>
      <w:r w:rsidRPr="00A2338A">
        <w:rPr>
          <w:rFonts w:ascii="Times New Roman" w:hAnsi="Times New Roman" w:cs="Times New Roman"/>
          <w:sz w:val="21"/>
          <w:szCs w:val="21"/>
        </w:rPr>
        <w:t xml:space="preserve"> per group).</w:t>
      </w:r>
    </w:p>
    <w:p w14:paraId="65B1AA3C" w14:textId="77777777" w:rsidR="00C5674D" w:rsidRPr="00A2338A" w:rsidRDefault="00C5674D" w:rsidP="00C5674D">
      <w:pPr>
        <w:tabs>
          <w:tab w:val="left" w:pos="1103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A2338A">
        <w:rPr>
          <w:rFonts w:ascii="Times New Roman" w:hAnsi="Times New Roman" w:cs="Times New Roman" w:hint="eastAsia"/>
          <w:sz w:val="21"/>
          <w:szCs w:val="21"/>
        </w:rPr>
        <w:t>(B)</w:t>
      </w:r>
      <w:r w:rsidRPr="00A2338A">
        <w:rPr>
          <w:rFonts w:ascii="Times New Roman" w:hAnsi="Times New Roman" w:cs="Times New Roman"/>
          <w:sz w:val="21"/>
          <w:szCs w:val="21"/>
        </w:rPr>
        <w:t xml:space="preserve"> CCK-8 proliferation assay of OE-NPDC1 MC38 cells </w:t>
      </w:r>
      <w:r w:rsidRPr="00A2338A">
        <w:rPr>
          <w:rFonts w:ascii="Times New Roman" w:hAnsi="Times New Roman" w:cs="Times New Roman" w:hint="eastAsia"/>
          <w:sz w:val="21"/>
          <w:szCs w:val="21"/>
        </w:rPr>
        <w:t>treated</w:t>
      </w:r>
      <w:r w:rsidRPr="00A2338A">
        <w:rPr>
          <w:rFonts w:ascii="Times New Roman" w:hAnsi="Times New Roman" w:cs="Times New Roman"/>
          <w:sz w:val="21"/>
          <w:szCs w:val="21"/>
        </w:rPr>
        <w:t xml:space="preserve"> with </w:t>
      </w:r>
      <w:r w:rsidRPr="00A2338A">
        <w:rPr>
          <w:rFonts w:ascii="Times New Roman" w:hAnsi="Times New Roman" w:cs="Times New Roman" w:hint="eastAsia"/>
          <w:sz w:val="21"/>
          <w:szCs w:val="21"/>
        </w:rPr>
        <w:t>RAS</w:t>
      </w:r>
      <w:r w:rsidRPr="00A2338A">
        <w:rPr>
          <w:rFonts w:ascii="Times New Roman" w:hAnsi="Times New Roman" w:cs="Times New Roman"/>
          <w:sz w:val="21"/>
          <w:szCs w:val="21"/>
        </w:rPr>
        <w:t xml:space="preserve"> inhibit</w:t>
      </w:r>
      <w:r w:rsidRPr="00A2338A">
        <w:rPr>
          <w:rFonts w:ascii="Times New Roman" w:hAnsi="Times New Roman" w:cs="Times New Roman" w:hint="eastAsia"/>
          <w:sz w:val="21"/>
          <w:szCs w:val="21"/>
        </w:rPr>
        <w:t>or (</w:t>
      </w:r>
      <w:r w:rsidRPr="00A2338A">
        <w:rPr>
          <w:rFonts w:ascii="Times New Roman" w:hAnsi="Times New Roman" w:cs="Times New Roman"/>
          <w:sz w:val="21"/>
          <w:szCs w:val="21"/>
        </w:rPr>
        <w:t>RMC-9799</w:t>
      </w:r>
      <w:r w:rsidRPr="00A2338A">
        <w:rPr>
          <w:rFonts w:ascii="Times New Roman" w:hAnsi="Times New Roman" w:cs="Times New Roman" w:hint="eastAsia"/>
          <w:sz w:val="21"/>
          <w:szCs w:val="21"/>
        </w:rPr>
        <w:t xml:space="preserve">). </w:t>
      </w:r>
      <w:r w:rsidRPr="00A2338A">
        <w:rPr>
          <w:rFonts w:ascii="Times New Roman" w:hAnsi="Times New Roman" w:cs="Times New Roman"/>
          <w:sz w:val="21"/>
          <w:szCs w:val="21"/>
        </w:rPr>
        <w:t xml:space="preserve">Vector and OE-NPDC1 MC38 cells were seeded at </w:t>
      </w:r>
      <w:r w:rsidRPr="00A2338A">
        <w:rPr>
          <w:rFonts w:ascii="Times New Roman" w:hAnsi="Times New Roman" w:cs="Times New Roman" w:hint="eastAsia"/>
          <w:sz w:val="21"/>
          <w:szCs w:val="21"/>
        </w:rPr>
        <w:t>1</w:t>
      </w:r>
      <w:r w:rsidRPr="00A2338A">
        <w:rPr>
          <w:rFonts w:ascii="Times New Roman" w:hAnsi="Times New Roman" w:cs="Times New Roman"/>
          <w:sz w:val="21"/>
          <w:szCs w:val="21"/>
        </w:rPr>
        <w:t xml:space="preserve">×10³ cells/well </w:t>
      </w:r>
      <w:r w:rsidRPr="00A2338A">
        <w:rPr>
          <w:rFonts w:ascii="Times New Roman" w:eastAsia="等线" w:hAnsi="Times New Roman" w:cs="Times New Roman"/>
          <w:sz w:val="21"/>
          <w:szCs w:val="21"/>
        </w:rPr>
        <w:t xml:space="preserve">and </w:t>
      </w:r>
      <w:r w:rsidRPr="00A2338A">
        <w:rPr>
          <w:rFonts w:ascii="Times New Roman" w:hAnsi="Times New Roman" w:cs="Times New Roman"/>
          <w:sz w:val="21"/>
          <w:szCs w:val="21"/>
        </w:rPr>
        <w:t>treated with</w:t>
      </w:r>
      <w:r w:rsidRPr="00A2338A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A2338A">
        <w:rPr>
          <w:rFonts w:ascii="Times New Roman" w:hAnsi="Times New Roman" w:cs="Times New Roman"/>
          <w:sz w:val="21"/>
          <w:szCs w:val="21"/>
        </w:rPr>
        <w:t>RMC-9799 (</w:t>
      </w:r>
      <w:r w:rsidRPr="00A2338A">
        <w:rPr>
          <w:rFonts w:ascii="Times New Roman" w:eastAsia="等线" w:hAnsi="Times New Roman" w:cs="Times New Roman"/>
          <w:sz w:val="21"/>
          <w:szCs w:val="21"/>
        </w:rPr>
        <w:t>1μM</w:t>
      </w:r>
      <w:r w:rsidRPr="00A2338A">
        <w:rPr>
          <w:rFonts w:ascii="Times New Roman" w:hAnsi="Times New Roman" w:cs="Times New Roman"/>
          <w:sz w:val="21"/>
          <w:szCs w:val="21"/>
        </w:rPr>
        <w:t xml:space="preserve">) (n = </w:t>
      </w:r>
      <w:r w:rsidRPr="00A2338A">
        <w:rPr>
          <w:rFonts w:ascii="Times New Roman" w:hAnsi="Times New Roman" w:cs="Times New Roman" w:hint="eastAsia"/>
          <w:sz w:val="21"/>
          <w:szCs w:val="21"/>
        </w:rPr>
        <w:t>5</w:t>
      </w:r>
      <w:r w:rsidRPr="00A2338A">
        <w:rPr>
          <w:rFonts w:ascii="Times New Roman" w:hAnsi="Times New Roman" w:cs="Times New Roman"/>
          <w:sz w:val="21"/>
          <w:szCs w:val="21"/>
        </w:rPr>
        <w:t xml:space="preserve"> per group).</w:t>
      </w:r>
    </w:p>
    <w:p w14:paraId="6BDC9ECE" w14:textId="77777777" w:rsidR="00C5674D" w:rsidRPr="00A2338A" w:rsidRDefault="00C5674D" w:rsidP="00C5674D">
      <w:pPr>
        <w:tabs>
          <w:tab w:val="left" w:pos="1103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A2338A">
        <w:rPr>
          <w:rFonts w:ascii="Times New Roman" w:hAnsi="Times New Roman" w:cs="Times New Roman" w:hint="eastAsia"/>
          <w:sz w:val="21"/>
          <w:szCs w:val="21"/>
        </w:rPr>
        <w:t>(C)</w:t>
      </w:r>
      <w:r w:rsidRPr="00A2338A">
        <w:rPr>
          <w:rFonts w:ascii="Times New Roman" w:hAnsi="Times New Roman" w:cs="Times New Roman"/>
          <w:sz w:val="21"/>
          <w:szCs w:val="21"/>
        </w:rPr>
        <w:t xml:space="preserve"> CCK-8 proliferation assay of OE-NPDC1 MC38 cells with </w:t>
      </w:r>
      <w:r w:rsidRPr="00A2338A">
        <w:rPr>
          <w:rFonts w:ascii="Times New Roman" w:hAnsi="Times New Roman" w:cs="Times New Roman" w:hint="eastAsia"/>
          <w:sz w:val="21"/>
          <w:szCs w:val="21"/>
        </w:rPr>
        <w:t>NOTCH</w:t>
      </w:r>
      <w:r w:rsidRPr="00A2338A">
        <w:rPr>
          <w:rFonts w:ascii="Times New Roman" w:hAnsi="Times New Roman" w:cs="Times New Roman"/>
          <w:sz w:val="21"/>
          <w:szCs w:val="21"/>
        </w:rPr>
        <w:t xml:space="preserve"> inhibito</w:t>
      </w:r>
      <w:r w:rsidRPr="00A2338A">
        <w:rPr>
          <w:rFonts w:ascii="Times New Roman" w:hAnsi="Times New Roman" w:cs="Times New Roman" w:hint="eastAsia"/>
          <w:sz w:val="21"/>
          <w:szCs w:val="21"/>
        </w:rPr>
        <w:t>r (</w:t>
      </w:r>
      <w:proofErr w:type="spellStart"/>
      <w:r w:rsidRPr="00A2338A">
        <w:rPr>
          <w:rFonts w:ascii="Times New Roman" w:eastAsia="等线" w:hAnsi="Times New Roman" w:cs="Times New Roman" w:hint="eastAsia"/>
          <w:sz w:val="21"/>
          <w:szCs w:val="21"/>
        </w:rPr>
        <w:t>L</w:t>
      </w:r>
      <w:r w:rsidRPr="00A2338A">
        <w:rPr>
          <w:rFonts w:ascii="Times New Roman" w:eastAsia="等线" w:hAnsi="Times New Roman" w:cs="Times New Roman"/>
          <w:sz w:val="21"/>
          <w:szCs w:val="21"/>
        </w:rPr>
        <w:t>imantrafin</w:t>
      </w:r>
      <w:proofErr w:type="spellEnd"/>
      <w:r w:rsidRPr="00A2338A">
        <w:rPr>
          <w:rFonts w:ascii="Times New Roman" w:hAnsi="Times New Roman" w:cs="Times New Roman" w:hint="eastAsia"/>
          <w:sz w:val="21"/>
          <w:szCs w:val="21"/>
        </w:rPr>
        <w:t xml:space="preserve">). </w:t>
      </w:r>
      <w:r w:rsidRPr="00A2338A">
        <w:rPr>
          <w:rFonts w:ascii="Times New Roman" w:hAnsi="Times New Roman" w:cs="Times New Roman"/>
          <w:sz w:val="21"/>
          <w:szCs w:val="21"/>
        </w:rPr>
        <w:t xml:space="preserve">Vector and OE-NPDC1 MC38 cells were seeded at </w:t>
      </w:r>
      <w:r w:rsidRPr="00A2338A">
        <w:rPr>
          <w:rFonts w:ascii="Times New Roman" w:hAnsi="Times New Roman" w:cs="Times New Roman" w:hint="eastAsia"/>
          <w:sz w:val="21"/>
          <w:szCs w:val="21"/>
        </w:rPr>
        <w:t>1</w:t>
      </w:r>
      <w:r w:rsidRPr="00A2338A">
        <w:rPr>
          <w:rFonts w:ascii="Times New Roman" w:hAnsi="Times New Roman" w:cs="Times New Roman"/>
          <w:sz w:val="21"/>
          <w:szCs w:val="21"/>
        </w:rPr>
        <w:t xml:space="preserve">×10³ cells/well </w:t>
      </w:r>
      <w:r w:rsidRPr="00A2338A">
        <w:rPr>
          <w:rFonts w:ascii="Times New Roman" w:eastAsia="等线" w:hAnsi="Times New Roman" w:cs="Times New Roman"/>
          <w:sz w:val="21"/>
          <w:szCs w:val="21"/>
        </w:rPr>
        <w:t xml:space="preserve">and </w:t>
      </w:r>
      <w:r w:rsidRPr="00A2338A">
        <w:rPr>
          <w:rFonts w:ascii="Times New Roman" w:hAnsi="Times New Roman" w:cs="Times New Roman"/>
          <w:sz w:val="21"/>
          <w:szCs w:val="21"/>
        </w:rPr>
        <w:t>treated with</w:t>
      </w:r>
      <w:r w:rsidRPr="00A2338A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A2338A">
        <w:rPr>
          <w:rFonts w:ascii="Times New Roman" w:eastAsia="等线" w:hAnsi="Times New Roman" w:cs="Times New Roman"/>
          <w:sz w:val="21"/>
          <w:szCs w:val="21"/>
        </w:rPr>
        <w:t xml:space="preserve">the </w:t>
      </w:r>
      <w:proofErr w:type="spellStart"/>
      <w:r w:rsidRPr="00A2338A">
        <w:rPr>
          <w:rFonts w:ascii="Times New Roman" w:eastAsia="等线" w:hAnsi="Times New Roman" w:cs="Times New Roman" w:hint="eastAsia"/>
          <w:sz w:val="21"/>
          <w:szCs w:val="21"/>
        </w:rPr>
        <w:t>L</w:t>
      </w:r>
      <w:r w:rsidRPr="00A2338A">
        <w:rPr>
          <w:rFonts w:ascii="Times New Roman" w:eastAsia="等线" w:hAnsi="Times New Roman" w:cs="Times New Roman"/>
          <w:sz w:val="21"/>
          <w:szCs w:val="21"/>
        </w:rPr>
        <w:t>imantrafin</w:t>
      </w:r>
      <w:proofErr w:type="spellEnd"/>
      <w:r w:rsidRPr="00A2338A">
        <w:rPr>
          <w:rFonts w:ascii="Times New Roman" w:hAnsi="Times New Roman" w:cs="Times New Roman"/>
          <w:sz w:val="21"/>
          <w:szCs w:val="21"/>
        </w:rPr>
        <w:t xml:space="preserve"> </w:t>
      </w:r>
      <w:r w:rsidRPr="00A2338A">
        <w:rPr>
          <w:rFonts w:ascii="Times New Roman" w:eastAsia="等线" w:hAnsi="Times New Roman" w:cs="Times New Roman"/>
          <w:sz w:val="21"/>
          <w:szCs w:val="21"/>
        </w:rPr>
        <w:t>(10μM</w:t>
      </w:r>
      <w:r w:rsidRPr="00A2338A">
        <w:rPr>
          <w:rFonts w:ascii="Times New Roman" w:hAnsi="Times New Roman" w:cs="Times New Roman"/>
          <w:sz w:val="21"/>
          <w:szCs w:val="21"/>
        </w:rPr>
        <w:t xml:space="preserve">) (n = </w:t>
      </w:r>
      <w:r w:rsidRPr="00A2338A">
        <w:rPr>
          <w:rFonts w:ascii="Times New Roman" w:hAnsi="Times New Roman" w:cs="Times New Roman" w:hint="eastAsia"/>
          <w:sz w:val="21"/>
          <w:szCs w:val="21"/>
        </w:rPr>
        <w:t>5</w:t>
      </w:r>
      <w:r w:rsidRPr="00A2338A">
        <w:rPr>
          <w:rFonts w:ascii="Times New Roman" w:hAnsi="Times New Roman" w:cs="Times New Roman"/>
          <w:sz w:val="21"/>
          <w:szCs w:val="21"/>
        </w:rPr>
        <w:t xml:space="preserve"> per group).</w:t>
      </w:r>
    </w:p>
    <w:p w14:paraId="09C52AF8" w14:textId="77777777" w:rsidR="00C5674D" w:rsidRPr="00A2338A" w:rsidRDefault="00C5674D" w:rsidP="00C5674D">
      <w:pPr>
        <w:tabs>
          <w:tab w:val="left" w:pos="1103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A2338A">
        <w:rPr>
          <w:rFonts w:ascii="Times New Roman" w:hAnsi="Times New Roman" w:cs="Times New Roman" w:hint="eastAsia"/>
          <w:sz w:val="21"/>
          <w:szCs w:val="21"/>
        </w:rPr>
        <w:t xml:space="preserve">(D) </w:t>
      </w:r>
      <w:proofErr w:type="spellStart"/>
      <w:r w:rsidRPr="00A2338A">
        <w:rPr>
          <w:rFonts w:ascii="Times New Roman" w:hAnsi="Times New Roman" w:cs="Times New Roman" w:hint="eastAsia"/>
          <w:sz w:val="21"/>
          <w:szCs w:val="21"/>
        </w:rPr>
        <w:t>EdU</w:t>
      </w:r>
      <w:proofErr w:type="spellEnd"/>
      <w:r w:rsidRPr="00A2338A">
        <w:rPr>
          <w:rFonts w:ascii="Times New Roman" w:hAnsi="Times New Roman" w:cs="Times New Roman" w:hint="eastAsia"/>
          <w:sz w:val="21"/>
          <w:szCs w:val="21"/>
        </w:rPr>
        <w:t xml:space="preserve"> incorporation assay of OE-NPDC1 MC38 cells with PI3K inhibitors (</w:t>
      </w:r>
      <w:proofErr w:type="spellStart"/>
      <w:r w:rsidRPr="00A2338A">
        <w:rPr>
          <w:rFonts w:ascii="Times New Roman" w:eastAsia="等线" w:hAnsi="Times New Roman" w:cs="Times New Roman" w:hint="eastAsia"/>
          <w:sz w:val="21"/>
          <w:szCs w:val="21"/>
        </w:rPr>
        <w:t>Alpelisib</w:t>
      </w:r>
      <w:proofErr w:type="spellEnd"/>
      <w:r w:rsidRPr="00A2338A">
        <w:rPr>
          <w:rFonts w:ascii="Times New Roman" w:eastAsia="等线" w:hAnsi="Times New Roman" w:cs="Times New Roman" w:hint="eastAsia"/>
          <w:sz w:val="21"/>
          <w:szCs w:val="21"/>
        </w:rPr>
        <w:t xml:space="preserve">) </w:t>
      </w:r>
      <w:r w:rsidRPr="00A2338A">
        <w:rPr>
          <w:rFonts w:ascii="Times New Roman" w:hAnsi="Times New Roman" w:cs="Times New Roman" w:hint="eastAsia"/>
          <w:sz w:val="21"/>
          <w:szCs w:val="21"/>
        </w:rPr>
        <w:t>(n = 3 per group).</w:t>
      </w:r>
    </w:p>
    <w:p w14:paraId="6C0E0F62" w14:textId="77777777" w:rsidR="00C5674D" w:rsidRPr="00A2338A" w:rsidRDefault="00C5674D" w:rsidP="00C5674D">
      <w:pPr>
        <w:tabs>
          <w:tab w:val="left" w:pos="1103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A2338A">
        <w:rPr>
          <w:rFonts w:ascii="Times New Roman" w:hAnsi="Times New Roman" w:cs="Times New Roman" w:hint="eastAsia"/>
          <w:sz w:val="21"/>
          <w:szCs w:val="21"/>
        </w:rPr>
        <w:t xml:space="preserve">(E) </w:t>
      </w:r>
      <w:r w:rsidRPr="00A2338A">
        <w:rPr>
          <w:rFonts w:ascii="Times New Roman" w:hAnsi="Times New Roman" w:cs="Times New Roman"/>
          <w:sz w:val="21"/>
          <w:szCs w:val="21"/>
        </w:rPr>
        <w:t>KEGG pathway analysis of epithelial cells from KRAS</w:t>
      </w:r>
      <w:r w:rsidRPr="00A2338A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A2338A">
        <w:rPr>
          <w:rFonts w:ascii="Times New Roman" w:hAnsi="Times New Roman" w:cs="Times New Roman"/>
          <w:sz w:val="21"/>
          <w:szCs w:val="21"/>
        </w:rPr>
        <w:t xml:space="preserve">mutant samples (n=3,645 cells) versus those from wild-type samples (n= 36,768 cells) via integrated </w:t>
      </w:r>
      <w:proofErr w:type="spellStart"/>
      <w:r w:rsidRPr="00A2338A">
        <w:rPr>
          <w:rFonts w:ascii="Times New Roman" w:hAnsi="Times New Roman" w:cs="Times New Roman"/>
          <w:sz w:val="21"/>
          <w:szCs w:val="21"/>
        </w:rPr>
        <w:t>scRNA</w:t>
      </w:r>
      <w:proofErr w:type="spellEnd"/>
      <w:r w:rsidRPr="00A2338A">
        <w:rPr>
          <w:rFonts w:ascii="Times New Roman" w:hAnsi="Times New Roman" w:cs="Times New Roman"/>
          <w:sz w:val="21"/>
          <w:szCs w:val="21"/>
        </w:rPr>
        <w:t xml:space="preserve">-seq (Figure 5A). Differentially expressed genes (DEGs) were identified via Seurat v4 (log2FC &gt; 0.25, FDR &lt; 0.05), and KEGG enrichment was performed via the </w:t>
      </w:r>
      <w:proofErr w:type="spellStart"/>
      <w:r w:rsidRPr="00A2338A">
        <w:rPr>
          <w:rFonts w:ascii="Times New Roman" w:hAnsi="Times New Roman" w:cs="Times New Roman"/>
          <w:sz w:val="21"/>
          <w:szCs w:val="21"/>
        </w:rPr>
        <w:t>gseKEGG</w:t>
      </w:r>
      <w:proofErr w:type="spellEnd"/>
      <w:r w:rsidRPr="00A2338A">
        <w:rPr>
          <w:rFonts w:ascii="Times New Roman" w:hAnsi="Times New Roman" w:cs="Times New Roman"/>
          <w:sz w:val="21"/>
          <w:szCs w:val="21"/>
        </w:rPr>
        <w:t xml:space="preserve"> function of the </w:t>
      </w:r>
      <w:proofErr w:type="spellStart"/>
      <w:r w:rsidRPr="00A2338A">
        <w:rPr>
          <w:rFonts w:ascii="Times New Roman" w:hAnsi="Times New Roman" w:cs="Times New Roman"/>
          <w:sz w:val="21"/>
          <w:szCs w:val="21"/>
        </w:rPr>
        <w:t>ClusterProfiler</w:t>
      </w:r>
      <w:proofErr w:type="spellEnd"/>
      <w:r w:rsidRPr="00A2338A">
        <w:rPr>
          <w:rFonts w:ascii="Times New Roman" w:hAnsi="Times New Roman" w:cs="Times New Roman"/>
          <w:sz w:val="21"/>
          <w:szCs w:val="21"/>
        </w:rPr>
        <w:t xml:space="preserve"> package.</w:t>
      </w:r>
    </w:p>
    <w:p w14:paraId="727111A4" w14:textId="6164B1C8" w:rsidR="00C5674D" w:rsidRDefault="00C5674D" w:rsidP="00C5674D">
      <w:pPr>
        <w:tabs>
          <w:tab w:val="left" w:pos="1103"/>
        </w:tabs>
        <w:spacing w:after="0" w:line="240" w:lineRule="auto"/>
        <w:jc w:val="both"/>
        <w:rPr>
          <w:rFonts w:ascii="Times New Roman" w:eastAsia="宋体" w:hAnsi="Times New Roman" w:cs="Times New Roman"/>
          <w:bCs/>
          <w:kern w:val="0"/>
          <w:szCs w:val="22"/>
        </w:rPr>
      </w:pPr>
      <w:r w:rsidRPr="00A2338A">
        <w:rPr>
          <w:rFonts w:ascii="Times New Roman" w:hAnsi="Times New Roman" w:cs="Times New Roman" w:hint="eastAsia"/>
          <w:sz w:val="21"/>
          <w:szCs w:val="21"/>
        </w:rPr>
        <w:t>(F)</w:t>
      </w:r>
      <w:r w:rsidRPr="00A2338A">
        <w:rPr>
          <w:rFonts w:ascii="Times New Roman" w:eastAsia="宋体" w:hAnsi="Times New Roman" w:cs="Times New Roman" w:hint="eastAsia"/>
          <w:bCs/>
          <w:kern w:val="0"/>
          <w:szCs w:val="22"/>
        </w:rPr>
        <w:t>Table showing the binding energies between NPDC1 and p110</w:t>
      </w:r>
      <w:r w:rsidRPr="00A2338A">
        <w:rPr>
          <w:rFonts w:ascii="Times New Roman" w:eastAsia="宋体" w:hAnsi="Times New Roman" w:cs="Times New Roman"/>
          <w:bCs/>
          <w:kern w:val="0"/>
          <w:szCs w:val="22"/>
        </w:rPr>
        <w:t>α</w:t>
      </w:r>
      <w:r w:rsidRPr="00A2338A">
        <w:rPr>
          <w:rFonts w:ascii="Times New Roman" w:eastAsia="宋体" w:hAnsi="Times New Roman" w:cs="Times New Roman" w:hint="eastAsia"/>
          <w:bCs/>
          <w:kern w:val="0"/>
          <w:szCs w:val="22"/>
        </w:rPr>
        <w:t xml:space="preserve"> (</w:t>
      </w:r>
      <w:r w:rsidRPr="00A2338A">
        <w:rPr>
          <w:rFonts w:ascii="Times New Roman" w:eastAsia="宋体" w:hAnsi="Times New Roman" w:cs="Times New Roman"/>
          <w:bCs/>
          <w:kern w:val="0"/>
          <w:szCs w:val="22"/>
        </w:rPr>
        <w:t>catalytic subunit</w:t>
      </w:r>
      <w:r w:rsidRPr="00A2338A">
        <w:rPr>
          <w:rFonts w:ascii="Times New Roman" w:eastAsia="宋体" w:hAnsi="Times New Roman" w:cs="Times New Roman" w:hint="eastAsia"/>
          <w:bCs/>
          <w:kern w:val="0"/>
          <w:szCs w:val="22"/>
        </w:rPr>
        <w:t xml:space="preserve"> of PI3K) and p85</w:t>
      </w:r>
      <w:r w:rsidRPr="00A2338A">
        <w:rPr>
          <w:rFonts w:ascii="Times New Roman" w:eastAsia="宋体" w:hAnsi="Times New Roman" w:cs="Times New Roman"/>
          <w:bCs/>
          <w:kern w:val="0"/>
          <w:szCs w:val="22"/>
        </w:rPr>
        <w:t>α</w:t>
      </w:r>
      <w:r w:rsidRPr="00A2338A">
        <w:rPr>
          <w:rFonts w:ascii="Times New Roman" w:eastAsia="宋体" w:hAnsi="Times New Roman" w:cs="Times New Roman" w:hint="eastAsia"/>
          <w:bCs/>
          <w:kern w:val="0"/>
          <w:szCs w:val="22"/>
        </w:rPr>
        <w:t xml:space="preserve"> (</w:t>
      </w:r>
      <w:r w:rsidRPr="00A2338A">
        <w:rPr>
          <w:rFonts w:ascii="Times New Roman" w:eastAsia="宋体" w:hAnsi="Times New Roman" w:cs="Times New Roman"/>
          <w:bCs/>
          <w:kern w:val="0"/>
          <w:szCs w:val="22"/>
        </w:rPr>
        <w:t>regulatory subunit of PI3K</w:t>
      </w:r>
      <w:r w:rsidRPr="00A2338A">
        <w:rPr>
          <w:rFonts w:ascii="Times New Roman" w:eastAsia="宋体" w:hAnsi="Times New Roman" w:cs="Times New Roman" w:hint="eastAsia"/>
          <w:bCs/>
          <w:kern w:val="0"/>
          <w:szCs w:val="22"/>
        </w:rPr>
        <w:t xml:space="preserve">), and </w:t>
      </w:r>
      <w:r w:rsidRPr="00A2338A">
        <w:rPr>
          <w:rFonts w:ascii="Times New Roman" w:eastAsia="宋体" w:hAnsi="Times New Roman" w:cs="Times New Roman"/>
          <w:bCs/>
          <w:kern w:val="0"/>
          <w:szCs w:val="22"/>
        </w:rPr>
        <w:t xml:space="preserve">AKT, calculated </w:t>
      </w:r>
      <w:r w:rsidRPr="00A2338A">
        <w:rPr>
          <w:rFonts w:ascii="Times New Roman" w:eastAsia="宋体" w:hAnsi="Times New Roman" w:cs="Times New Roman" w:hint="eastAsia"/>
          <w:bCs/>
          <w:kern w:val="0"/>
          <w:szCs w:val="22"/>
        </w:rPr>
        <w:t>via</w:t>
      </w:r>
      <w:r w:rsidRPr="00A2338A">
        <w:rPr>
          <w:rFonts w:ascii="Times New Roman" w:eastAsia="宋体" w:hAnsi="Times New Roman" w:cs="Times New Roman"/>
          <w:bCs/>
          <w:kern w:val="0"/>
          <w:szCs w:val="22"/>
        </w:rPr>
        <w:t xml:space="preserve"> </w:t>
      </w:r>
      <w:proofErr w:type="spellStart"/>
      <w:r w:rsidRPr="00A2338A">
        <w:rPr>
          <w:rFonts w:ascii="Times New Roman" w:eastAsia="宋体" w:hAnsi="Times New Roman" w:cs="Times New Roman"/>
          <w:bCs/>
          <w:kern w:val="0"/>
          <w:szCs w:val="22"/>
        </w:rPr>
        <w:t>PDBePISA</w:t>
      </w:r>
      <w:proofErr w:type="spellEnd"/>
      <w:r w:rsidR="001757AC">
        <w:rPr>
          <w:rFonts w:ascii="Times New Roman" w:eastAsia="宋体" w:hAnsi="Times New Roman" w:cs="Times New Roman" w:hint="eastAsia"/>
          <w:bCs/>
          <w:kern w:val="0"/>
          <w:szCs w:val="22"/>
        </w:rPr>
        <w:t>.</w:t>
      </w:r>
    </w:p>
    <w:p w14:paraId="11E17F02" w14:textId="77777777" w:rsidR="001757AC" w:rsidRDefault="001757AC" w:rsidP="001757AC">
      <w:pPr>
        <w:jc w:val="both"/>
        <w:rPr>
          <w:rFonts w:ascii="Times New Roman" w:hAnsi="Times New Roman" w:cs="Times New Roman"/>
          <w:sz w:val="21"/>
          <w:szCs w:val="21"/>
        </w:rPr>
      </w:pPr>
      <w:r w:rsidRPr="00105CE2">
        <w:rPr>
          <w:rFonts w:ascii="Times New Roman" w:hAnsi="Times New Roman" w:cs="Times New Roman" w:hint="eastAsia"/>
          <w:sz w:val="21"/>
          <w:szCs w:val="21"/>
        </w:rPr>
        <w:t>Data are presented as</w:t>
      </w:r>
      <w:r w:rsidRPr="00105CE2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105CE2">
        <w:rPr>
          <w:rFonts w:ascii="Times New Roman" w:hAnsi="Times New Roman" w:cs="Times New Roman"/>
          <w:sz w:val="21"/>
          <w:szCs w:val="21"/>
        </w:rPr>
        <w:t>mean±SD</w:t>
      </w:r>
      <w:proofErr w:type="spellEnd"/>
      <w:r w:rsidRPr="00105CE2">
        <w:rPr>
          <w:rFonts w:ascii="Times New Roman" w:hAnsi="Times New Roman" w:cs="Times New Roman"/>
          <w:sz w:val="21"/>
          <w:szCs w:val="21"/>
        </w:rPr>
        <w:t xml:space="preserve"> (**p &lt; 0.01, ***p &lt; 0.001,</w:t>
      </w:r>
      <w:r w:rsidRPr="00105CE2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105CE2">
        <w:rPr>
          <w:rFonts w:ascii="Times New Roman" w:hAnsi="Times New Roman" w:cs="Times New Roman"/>
          <w:sz w:val="21"/>
          <w:szCs w:val="21"/>
        </w:rPr>
        <w:t xml:space="preserve">and ns, not significant; SD, standard deviation; </w:t>
      </w:r>
      <w:r w:rsidRPr="00105CE2">
        <w:rPr>
          <w:rFonts w:ascii="Times New Roman" w:hAnsi="Times New Roman" w:cs="Times New Roman" w:hint="eastAsia"/>
          <w:sz w:val="21"/>
          <w:szCs w:val="21"/>
        </w:rPr>
        <w:t>Student</w:t>
      </w:r>
      <w:proofErr w:type="gramStart"/>
      <w:r w:rsidRPr="00105CE2">
        <w:rPr>
          <w:rFonts w:ascii="Times New Roman" w:hAnsi="Times New Roman" w:cs="Times New Roman" w:hint="eastAsia"/>
          <w:sz w:val="21"/>
          <w:szCs w:val="21"/>
        </w:rPr>
        <w:t>’</w:t>
      </w:r>
      <w:proofErr w:type="gramEnd"/>
      <w:r w:rsidRPr="00105CE2">
        <w:rPr>
          <w:rFonts w:ascii="Times New Roman" w:hAnsi="Times New Roman" w:cs="Times New Roman" w:hint="eastAsia"/>
          <w:sz w:val="21"/>
          <w:szCs w:val="21"/>
        </w:rPr>
        <w:t>s t test</w:t>
      </w:r>
      <w:r w:rsidRPr="00105CE2">
        <w:rPr>
          <w:rFonts w:ascii="Times New Roman" w:hAnsi="Times New Roman" w:cs="Times New Roman"/>
          <w:sz w:val="21"/>
          <w:szCs w:val="21"/>
        </w:rPr>
        <w:t>).</w:t>
      </w:r>
    </w:p>
    <w:p w14:paraId="3713E914" w14:textId="77777777" w:rsidR="001757AC" w:rsidRPr="001757AC" w:rsidRDefault="001757AC" w:rsidP="00C5674D">
      <w:pPr>
        <w:tabs>
          <w:tab w:val="left" w:pos="1103"/>
        </w:tabs>
        <w:spacing w:after="0" w:line="240" w:lineRule="auto"/>
        <w:jc w:val="both"/>
        <w:rPr>
          <w:rFonts w:ascii="Times New Roman" w:hAnsi="Times New Roman" w:cs="Times New Roman" w:hint="eastAsia"/>
          <w:sz w:val="21"/>
          <w:szCs w:val="21"/>
        </w:rPr>
      </w:pPr>
    </w:p>
    <w:p w14:paraId="43C4C1CB" w14:textId="6F24D0E2" w:rsidR="007D60AC" w:rsidRDefault="007D60AC" w:rsidP="007D60AC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726E6C6E" wp14:editId="2D70A42B">
            <wp:extent cx="5274310" cy="7458075"/>
            <wp:effectExtent l="0" t="0" r="2540" b="9525"/>
            <wp:docPr id="150002283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022832" name="图片 150002283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520EB" w14:textId="77777777" w:rsidR="007D60AC" w:rsidRPr="00105CE2" w:rsidRDefault="007D60AC" w:rsidP="007D60A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2"/>
        </w:rPr>
      </w:pPr>
      <w:proofErr w:type="spellStart"/>
      <w:r w:rsidRPr="00105CE2">
        <w:rPr>
          <w:rFonts w:ascii="Times New Roman" w:eastAsia="等线" w:hAnsi="Times New Roman" w:cs="Times New Roman"/>
          <w:b/>
          <w:bCs/>
          <w:sz w:val="24"/>
          <w:szCs w:val="22"/>
        </w:rPr>
        <w:t>sFig</w:t>
      </w:r>
      <w:proofErr w:type="spellEnd"/>
      <w:r w:rsidRPr="00105CE2">
        <w:rPr>
          <w:rFonts w:ascii="Times New Roman" w:eastAsia="等线" w:hAnsi="Times New Roman" w:cs="Times New Roman"/>
          <w:b/>
          <w:bCs/>
          <w:sz w:val="24"/>
          <w:szCs w:val="22"/>
        </w:rPr>
        <w:t xml:space="preserve"> </w:t>
      </w:r>
      <w:r w:rsidRPr="00105CE2">
        <w:rPr>
          <w:rFonts w:ascii="Times New Roman" w:eastAsia="等线" w:hAnsi="Times New Roman" w:cs="Times New Roman" w:hint="eastAsia"/>
          <w:b/>
          <w:bCs/>
          <w:sz w:val="24"/>
          <w:szCs w:val="22"/>
        </w:rPr>
        <w:t>3</w:t>
      </w:r>
      <w:r w:rsidRPr="00105CE2">
        <w:rPr>
          <w:rFonts w:ascii="Times New Roman" w:hAnsi="Times New Roman" w:cs="Times New Roman"/>
          <w:b/>
          <w:bCs/>
          <w:sz w:val="24"/>
          <w:szCs w:val="22"/>
        </w:rPr>
        <w:t xml:space="preserve"> NPDC1 does not alter </w:t>
      </w:r>
      <w:r w:rsidRPr="00105CE2">
        <w:rPr>
          <w:rFonts w:ascii="Times New Roman" w:eastAsia="等线" w:hAnsi="Times New Roman" w:cs="Times New Roman"/>
          <w:b/>
          <w:bCs/>
          <w:sz w:val="24"/>
          <w:szCs w:val="22"/>
        </w:rPr>
        <w:t xml:space="preserve">the </w:t>
      </w:r>
      <w:r w:rsidRPr="00105CE2">
        <w:rPr>
          <w:rFonts w:ascii="Times New Roman" w:hAnsi="Times New Roman" w:cs="Times New Roman"/>
          <w:b/>
          <w:bCs/>
          <w:sz w:val="24"/>
          <w:szCs w:val="22"/>
        </w:rPr>
        <w:t>CRC immu</w:t>
      </w:r>
      <w:r w:rsidRPr="00105CE2">
        <w:rPr>
          <w:rFonts w:ascii="Times New Roman" w:hAnsi="Times New Roman" w:cs="Times New Roman" w:hint="eastAsia"/>
          <w:b/>
          <w:bCs/>
          <w:sz w:val="24"/>
          <w:szCs w:val="22"/>
        </w:rPr>
        <w:t>n</w:t>
      </w:r>
      <w:r w:rsidRPr="00105CE2">
        <w:rPr>
          <w:rFonts w:ascii="Times New Roman" w:hAnsi="Times New Roman" w:cs="Times New Roman"/>
          <w:b/>
          <w:bCs/>
          <w:sz w:val="24"/>
          <w:szCs w:val="22"/>
        </w:rPr>
        <w:t xml:space="preserve">e landscape in </w:t>
      </w:r>
      <w:r w:rsidRPr="00105CE2">
        <w:rPr>
          <w:rFonts w:ascii="Times New Roman" w:eastAsia="等线" w:hAnsi="Times New Roman" w:cs="Times New Roman"/>
          <w:b/>
          <w:bCs/>
          <w:sz w:val="24"/>
          <w:szCs w:val="22"/>
        </w:rPr>
        <w:t xml:space="preserve">the </w:t>
      </w:r>
      <w:r w:rsidRPr="00105CE2">
        <w:rPr>
          <w:rFonts w:ascii="Times New Roman" w:hAnsi="Times New Roman" w:cs="Times New Roman"/>
          <w:b/>
          <w:bCs/>
          <w:sz w:val="24"/>
          <w:szCs w:val="22"/>
        </w:rPr>
        <w:t>spleen</w:t>
      </w:r>
    </w:p>
    <w:p w14:paraId="668CA8D1" w14:textId="77777777" w:rsidR="007D60AC" w:rsidRPr="00105CE2" w:rsidRDefault="007D60AC" w:rsidP="007D60A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05CE2">
        <w:rPr>
          <w:rFonts w:ascii="Times New Roman" w:hAnsi="Times New Roman" w:cs="Times New Roman"/>
          <w:sz w:val="21"/>
          <w:szCs w:val="21"/>
        </w:rPr>
        <w:t>(A)</w:t>
      </w:r>
      <w:r w:rsidRPr="00105CE2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105CE2">
        <w:rPr>
          <w:rFonts w:ascii="Times New Roman" w:hAnsi="Times New Roman" w:cs="Times New Roman"/>
          <w:sz w:val="21"/>
          <w:szCs w:val="21"/>
        </w:rPr>
        <w:t xml:space="preserve">Strategies for FACS analysis of tumor and splenic T lymphocytes. After </w:t>
      </w:r>
      <w:r w:rsidRPr="00105CE2">
        <w:rPr>
          <w:rFonts w:ascii="Times New Roman" w:eastAsia="等线" w:hAnsi="Times New Roman" w:cs="Times New Roman"/>
          <w:sz w:val="21"/>
          <w:szCs w:val="21"/>
        </w:rPr>
        <w:t>the</w:t>
      </w:r>
      <w:r w:rsidRPr="00105CE2">
        <w:rPr>
          <w:rFonts w:ascii="Times New Roman" w:hAnsi="Times New Roman" w:cs="Times New Roman"/>
          <w:sz w:val="21"/>
          <w:szCs w:val="21"/>
        </w:rPr>
        <w:t xml:space="preserve"> particles, cell debris, and adherent cells</w:t>
      </w:r>
      <w:r w:rsidRPr="00105CE2">
        <w:rPr>
          <w:rFonts w:ascii="Times New Roman" w:eastAsia="等线" w:hAnsi="Times New Roman" w:cs="Times New Roman"/>
          <w:sz w:val="21"/>
          <w:szCs w:val="21"/>
        </w:rPr>
        <w:t xml:space="preserve"> were removed, the</w:t>
      </w:r>
      <w:r w:rsidRPr="00105CE2">
        <w:rPr>
          <w:rFonts w:ascii="Times New Roman" w:hAnsi="Times New Roman" w:cs="Times New Roman"/>
          <w:sz w:val="21"/>
          <w:szCs w:val="21"/>
        </w:rPr>
        <w:t xml:space="preserve"> T lymphocytes were analyzed as CD45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105CE2">
        <w:rPr>
          <w:rFonts w:ascii="Times New Roman" w:hAnsi="Times New Roman" w:cs="Times New Roman"/>
          <w:sz w:val="21"/>
          <w:szCs w:val="21"/>
        </w:rPr>
        <w:t>CD3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105CE2">
        <w:rPr>
          <w:rFonts w:ascii="Times New Roman" w:eastAsia="等线" w:hAnsi="Times New Roman" w:cs="Times New Roman"/>
          <w:sz w:val="21"/>
          <w:szCs w:val="21"/>
        </w:rPr>
        <w:t xml:space="preserve"> cells</w:t>
      </w:r>
      <w:r w:rsidRPr="00105CE2">
        <w:rPr>
          <w:rFonts w:ascii="Times New Roman" w:hAnsi="Times New Roman" w:cs="Times New Roman"/>
          <w:sz w:val="21"/>
          <w:szCs w:val="21"/>
        </w:rPr>
        <w:t>. CD8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105CE2">
        <w:rPr>
          <w:rFonts w:ascii="Times New Roman" w:hAnsi="Times New Roman" w:cs="Times New Roman"/>
          <w:sz w:val="21"/>
          <w:szCs w:val="21"/>
        </w:rPr>
        <w:t xml:space="preserve"> T cells were identified as CD45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105CE2">
        <w:rPr>
          <w:rFonts w:ascii="Times New Roman" w:hAnsi="Times New Roman" w:cs="Times New Roman"/>
          <w:sz w:val="21"/>
          <w:szCs w:val="21"/>
        </w:rPr>
        <w:t>CD3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105CE2">
        <w:rPr>
          <w:rFonts w:ascii="Times New Roman" w:hAnsi="Times New Roman" w:cs="Times New Roman"/>
          <w:sz w:val="21"/>
          <w:szCs w:val="21"/>
        </w:rPr>
        <w:t>CD8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105CE2">
        <w:rPr>
          <w:rFonts w:ascii="Times New Roman" w:hAnsi="Times New Roman" w:cs="Times New Roman"/>
          <w:sz w:val="21"/>
          <w:szCs w:val="21"/>
        </w:rPr>
        <w:t>CD4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−</w:t>
      </w:r>
      <w:r w:rsidRPr="00105CE2">
        <w:rPr>
          <w:rFonts w:ascii="Times New Roman" w:hAnsi="Times New Roman" w:cs="Times New Roman"/>
          <w:sz w:val="21"/>
          <w:szCs w:val="21"/>
        </w:rPr>
        <w:t xml:space="preserve">, </w:t>
      </w:r>
      <w:r w:rsidRPr="00105CE2">
        <w:rPr>
          <w:rFonts w:ascii="Times New Roman" w:eastAsia="等线" w:hAnsi="Times New Roman" w:cs="Times New Roman"/>
          <w:sz w:val="21"/>
          <w:szCs w:val="21"/>
        </w:rPr>
        <w:t>whereas</w:t>
      </w:r>
      <w:r w:rsidRPr="00105CE2">
        <w:rPr>
          <w:rFonts w:ascii="Times New Roman" w:hAnsi="Times New Roman" w:cs="Times New Roman"/>
          <w:sz w:val="21"/>
          <w:szCs w:val="21"/>
        </w:rPr>
        <w:t xml:space="preserve"> CD4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105CE2">
        <w:rPr>
          <w:rFonts w:ascii="Times New Roman" w:hAnsi="Times New Roman" w:cs="Times New Roman"/>
          <w:sz w:val="21"/>
          <w:szCs w:val="21"/>
        </w:rPr>
        <w:t xml:space="preserve"> T cells were identified as CD45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105CE2">
        <w:rPr>
          <w:rFonts w:ascii="Times New Roman" w:hAnsi="Times New Roman" w:cs="Times New Roman"/>
          <w:sz w:val="21"/>
          <w:szCs w:val="21"/>
        </w:rPr>
        <w:t>CD3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105CE2">
        <w:rPr>
          <w:rFonts w:ascii="Times New Roman" w:hAnsi="Times New Roman" w:cs="Times New Roman"/>
          <w:sz w:val="21"/>
          <w:szCs w:val="21"/>
        </w:rPr>
        <w:t>CD8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−</w:t>
      </w:r>
      <w:r w:rsidRPr="00105CE2">
        <w:rPr>
          <w:rFonts w:ascii="Times New Roman" w:hAnsi="Times New Roman" w:cs="Times New Roman"/>
          <w:sz w:val="21"/>
          <w:szCs w:val="21"/>
        </w:rPr>
        <w:t>CD4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105CE2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105CE2">
        <w:rPr>
          <w:rFonts w:ascii="Times New Roman" w:hAnsi="Times New Roman" w:cs="Times New Roman"/>
          <w:sz w:val="21"/>
          <w:szCs w:val="21"/>
        </w:rPr>
        <w:t>IFNγ</w:t>
      </w:r>
      <w:proofErr w:type="spellEnd"/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105CE2">
        <w:rPr>
          <w:rFonts w:ascii="Times New Roman" w:hAnsi="Times New Roman" w:cs="Times New Roman"/>
          <w:sz w:val="21"/>
          <w:szCs w:val="21"/>
        </w:rPr>
        <w:t>, TNFα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105CE2">
        <w:rPr>
          <w:rFonts w:ascii="Times New Roman" w:hAnsi="Times New Roman" w:cs="Times New Roman"/>
          <w:sz w:val="21"/>
          <w:szCs w:val="21"/>
        </w:rPr>
        <w:t>, TIM3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105CE2">
        <w:rPr>
          <w:rFonts w:ascii="Times New Roman" w:hAnsi="Times New Roman" w:cs="Times New Roman"/>
          <w:sz w:val="21"/>
          <w:szCs w:val="21"/>
        </w:rPr>
        <w:t>, and GZMB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105CE2">
        <w:rPr>
          <w:rFonts w:ascii="Times New Roman" w:hAnsi="Times New Roman" w:cs="Times New Roman"/>
          <w:sz w:val="21"/>
          <w:szCs w:val="21"/>
        </w:rPr>
        <w:t xml:space="preserve"> T cells were </w:t>
      </w:r>
      <w:r w:rsidRPr="00105CE2">
        <w:rPr>
          <w:rFonts w:ascii="Times New Roman" w:eastAsia="等线" w:hAnsi="Times New Roman" w:cs="Times New Roman"/>
          <w:sz w:val="21"/>
          <w:szCs w:val="21"/>
        </w:rPr>
        <w:t>considered</w:t>
      </w:r>
      <w:r w:rsidRPr="00105CE2">
        <w:rPr>
          <w:rFonts w:ascii="Times New Roman" w:hAnsi="Times New Roman" w:cs="Times New Roman"/>
          <w:sz w:val="21"/>
          <w:szCs w:val="21"/>
        </w:rPr>
        <w:t xml:space="preserve"> CD45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105CE2">
        <w:rPr>
          <w:rFonts w:ascii="Times New Roman" w:hAnsi="Times New Roman" w:cs="Times New Roman"/>
          <w:sz w:val="21"/>
          <w:szCs w:val="21"/>
        </w:rPr>
        <w:t>CD3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105CE2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105CE2">
        <w:rPr>
          <w:rFonts w:ascii="Times New Roman" w:hAnsi="Times New Roman" w:cs="Times New Roman"/>
          <w:sz w:val="21"/>
          <w:szCs w:val="21"/>
        </w:rPr>
        <w:t>IFNγ</w:t>
      </w:r>
      <w:proofErr w:type="spellEnd"/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105CE2">
        <w:rPr>
          <w:rFonts w:ascii="Times New Roman" w:hAnsi="Times New Roman" w:cs="Times New Roman"/>
          <w:sz w:val="21"/>
          <w:szCs w:val="21"/>
        </w:rPr>
        <w:t>, TNFα</w:t>
      </w:r>
      <w:r w:rsidRPr="00105CE2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105CE2">
        <w:rPr>
          <w:rFonts w:ascii="Times New Roman" w:hAnsi="Times New Roman" w:cs="Times New Roman"/>
          <w:sz w:val="21"/>
          <w:szCs w:val="21"/>
        </w:rPr>
        <w:t>, TIM3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105CE2">
        <w:rPr>
          <w:rFonts w:ascii="Times New Roman" w:hAnsi="Times New Roman" w:cs="Times New Roman"/>
          <w:sz w:val="21"/>
          <w:szCs w:val="21"/>
        </w:rPr>
        <w:t>, and GZMB</w:t>
      </w:r>
      <w:r w:rsidRPr="00105CE2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105CE2">
        <w:rPr>
          <w:rFonts w:ascii="Times New Roman" w:eastAsia="等线" w:hAnsi="Times New Roman" w:cs="Times New Roman"/>
          <w:sz w:val="21"/>
          <w:szCs w:val="21"/>
        </w:rPr>
        <w:t xml:space="preserve"> T cells, respectively.</w:t>
      </w:r>
    </w:p>
    <w:p w14:paraId="3D3544C6" w14:textId="77777777" w:rsidR="007D60AC" w:rsidRPr="00105CE2" w:rsidRDefault="007D60AC" w:rsidP="007D60A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05CE2">
        <w:rPr>
          <w:rFonts w:ascii="Times New Roman" w:hAnsi="Times New Roman" w:cs="Times New Roman"/>
          <w:sz w:val="21"/>
          <w:szCs w:val="21"/>
        </w:rPr>
        <w:lastRenderedPageBreak/>
        <w:t xml:space="preserve">(B-G) The </w:t>
      </w:r>
      <w:r w:rsidRPr="00105CE2">
        <w:rPr>
          <w:rFonts w:ascii="Times New Roman" w:eastAsia="等线" w:hAnsi="Times New Roman" w:cs="Times New Roman"/>
          <w:sz w:val="21"/>
          <w:szCs w:val="21"/>
        </w:rPr>
        <w:t>proportions</w:t>
      </w:r>
      <w:r w:rsidRPr="00105CE2">
        <w:rPr>
          <w:rFonts w:ascii="Times New Roman" w:hAnsi="Times New Roman" w:cs="Times New Roman"/>
          <w:sz w:val="21"/>
          <w:szCs w:val="21"/>
        </w:rPr>
        <w:t xml:space="preserve"> of T lymphocytes, CD4⁺ T cells, CD8⁺ T cells, IFN-γ⁺ T cells, GZMB⁺ T cells, TIM3⁺ T cells </w:t>
      </w:r>
      <w:r w:rsidRPr="00105CE2">
        <w:rPr>
          <w:rFonts w:ascii="Times New Roman" w:eastAsia="等线" w:hAnsi="Times New Roman" w:cs="Times New Roman"/>
          <w:sz w:val="21"/>
          <w:szCs w:val="21"/>
        </w:rPr>
        <w:t>and</w:t>
      </w:r>
      <w:r w:rsidRPr="00105CE2">
        <w:rPr>
          <w:rFonts w:ascii="Times New Roman" w:hAnsi="Times New Roman" w:cs="Times New Roman"/>
          <w:sz w:val="21"/>
          <w:szCs w:val="21"/>
        </w:rPr>
        <w:t xml:space="preserve"> TNFα⁺ T cells in spleen tissue (n = 4). </w:t>
      </w:r>
      <w:r w:rsidRPr="00105CE2">
        <w:rPr>
          <w:rFonts w:ascii="Times New Roman" w:eastAsia="等线" w:hAnsi="Times New Roman" w:cs="Times New Roman"/>
          <w:sz w:val="21"/>
          <w:szCs w:val="21"/>
        </w:rPr>
        <w:t>6-8-week-old</w:t>
      </w:r>
      <w:r w:rsidRPr="00105CE2">
        <w:rPr>
          <w:rFonts w:ascii="Times New Roman" w:hAnsi="Times New Roman" w:cs="Times New Roman"/>
          <w:sz w:val="21"/>
          <w:szCs w:val="21"/>
        </w:rPr>
        <w:t xml:space="preserve"> male C57BL/6 mice were subcutaneously injected with MC38 cells (NC or sh-NPDC1), and the percentages of T lymphocytes in </w:t>
      </w:r>
      <w:r w:rsidRPr="00105CE2">
        <w:rPr>
          <w:rFonts w:ascii="Times New Roman" w:eastAsia="等线" w:hAnsi="Times New Roman" w:cs="Times New Roman"/>
          <w:sz w:val="21"/>
          <w:szCs w:val="21"/>
        </w:rPr>
        <w:t>tumors</w:t>
      </w:r>
      <w:r w:rsidRPr="00105CE2">
        <w:rPr>
          <w:rFonts w:ascii="Times New Roman" w:hAnsi="Times New Roman" w:cs="Times New Roman"/>
          <w:sz w:val="21"/>
          <w:szCs w:val="21"/>
        </w:rPr>
        <w:t xml:space="preserve"> were </w:t>
      </w:r>
      <w:r w:rsidRPr="00105CE2">
        <w:rPr>
          <w:rFonts w:ascii="Times New Roman" w:eastAsia="等线" w:hAnsi="Times New Roman" w:cs="Times New Roman"/>
          <w:sz w:val="21"/>
          <w:szCs w:val="21"/>
        </w:rPr>
        <w:t xml:space="preserve">subsequently </w:t>
      </w:r>
      <w:r w:rsidRPr="00105CE2">
        <w:rPr>
          <w:rFonts w:ascii="Times New Roman" w:hAnsi="Times New Roman" w:cs="Times New Roman"/>
          <w:sz w:val="21"/>
          <w:szCs w:val="21"/>
        </w:rPr>
        <w:t xml:space="preserve">analyzed </w:t>
      </w:r>
      <w:r w:rsidRPr="00105CE2">
        <w:rPr>
          <w:rFonts w:ascii="Times New Roman" w:eastAsia="等线" w:hAnsi="Times New Roman" w:cs="Times New Roman"/>
          <w:sz w:val="21"/>
          <w:szCs w:val="21"/>
        </w:rPr>
        <w:t>via</w:t>
      </w:r>
      <w:r w:rsidRPr="00105CE2">
        <w:rPr>
          <w:rFonts w:ascii="Times New Roman" w:hAnsi="Times New Roman" w:cs="Times New Roman"/>
          <w:sz w:val="21"/>
          <w:szCs w:val="21"/>
        </w:rPr>
        <w:t xml:space="preserve"> flow cytometry on day 14. Each sample represents an individual mouse (n = 4 per group).</w:t>
      </w:r>
    </w:p>
    <w:p w14:paraId="3F9C3A85" w14:textId="77777777" w:rsidR="007D60AC" w:rsidRPr="00105CE2" w:rsidRDefault="007D60AC" w:rsidP="007D60A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05CE2">
        <w:rPr>
          <w:rFonts w:ascii="Times New Roman" w:hAnsi="Times New Roman" w:cs="Times New Roman"/>
          <w:sz w:val="21"/>
          <w:szCs w:val="21"/>
        </w:rPr>
        <w:t>(H)</w:t>
      </w:r>
      <w:r w:rsidRPr="00105CE2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105CE2">
        <w:rPr>
          <w:rFonts w:ascii="Times New Roman" w:hAnsi="Times New Roman" w:cs="Times New Roman"/>
          <w:sz w:val="21"/>
          <w:szCs w:val="21"/>
        </w:rPr>
        <w:t xml:space="preserve">Strategies for FACS analysis of tumor and splenic macrophages and MDSCs. Following the removal of particles, cell debris, and adherent cells, </w:t>
      </w:r>
      <w:r w:rsidRPr="00105CE2">
        <w:rPr>
          <w:rFonts w:ascii="Times New Roman" w:eastAsia="等线" w:hAnsi="Times New Roman" w:cs="Times New Roman"/>
          <w:sz w:val="21"/>
          <w:szCs w:val="21"/>
        </w:rPr>
        <w:t xml:space="preserve">the </w:t>
      </w:r>
      <w:r w:rsidRPr="00105CE2">
        <w:rPr>
          <w:rFonts w:ascii="Times New Roman" w:hAnsi="Times New Roman" w:cs="Times New Roman"/>
          <w:sz w:val="21"/>
          <w:szCs w:val="21"/>
        </w:rPr>
        <w:t xml:space="preserve">macrophages were analyzed </w:t>
      </w:r>
      <w:r w:rsidRPr="00105CE2">
        <w:rPr>
          <w:rFonts w:ascii="Times New Roman" w:eastAsia="等线" w:hAnsi="Times New Roman" w:cs="Times New Roman"/>
          <w:sz w:val="21"/>
          <w:szCs w:val="21"/>
        </w:rPr>
        <w:t>for</w:t>
      </w:r>
      <w:r w:rsidRPr="00105CE2">
        <w:rPr>
          <w:rFonts w:ascii="Times New Roman" w:hAnsi="Times New Roman" w:cs="Times New Roman"/>
          <w:sz w:val="21"/>
          <w:szCs w:val="21"/>
        </w:rPr>
        <w:t xml:space="preserve"> CD45⁺F4/80⁺. M1-like macrophages were further </w:t>
      </w:r>
      <w:r w:rsidRPr="00105CE2">
        <w:rPr>
          <w:rFonts w:ascii="Times New Roman" w:eastAsia="等线" w:hAnsi="Times New Roman" w:cs="Times New Roman"/>
          <w:sz w:val="21"/>
          <w:szCs w:val="21"/>
        </w:rPr>
        <w:t>identified</w:t>
      </w:r>
      <w:r w:rsidRPr="00105CE2">
        <w:rPr>
          <w:rFonts w:ascii="Times New Roman" w:hAnsi="Times New Roman" w:cs="Times New Roman"/>
          <w:sz w:val="21"/>
          <w:szCs w:val="21"/>
        </w:rPr>
        <w:t xml:space="preserve"> as CD45⁺F4/80⁺CD11c⁺CD206⁻, whereas M2-like macrophages were identified as CD45⁺F4/80⁺CD11c⁻CD206⁺. MDSCs were gated as CD45⁺CD11b⁺Gr-1⁺, PMN-MDSCs </w:t>
      </w:r>
      <w:r w:rsidRPr="00105CE2">
        <w:rPr>
          <w:rFonts w:ascii="Times New Roman" w:eastAsia="等线" w:hAnsi="Times New Roman" w:cs="Times New Roman"/>
          <w:sz w:val="21"/>
          <w:szCs w:val="21"/>
        </w:rPr>
        <w:t xml:space="preserve">were </w:t>
      </w:r>
      <w:r w:rsidRPr="00105CE2">
        <w:rPr>
          <w:rFonts w:ascii="Times New Roman" w:hAnsi="Times New Roman" w:cs="Times New Roman"/>
          <w:sz w:val="21"/>
          <w:szCs w:val="21"/>
        </w:rPr>
        <w:t>characterized as CD45⁺CD11b⁺Gr-1⁺Ly6G⁺Ly6C⁻</w:t>
      </w:r>
      <w:r w:rsidRPr="00105CE2">
        <w:rPr>
          <w:rFonts w:ascii="Times New Roman" w:eastAsia="等线" w:hAnsi="Times New Roman" w:cs="Times New Roman"/>
          <w:sz w:val="21"/>
          <w:szCs w:val="21"/>
        </w:rPr>
        <w:t>,</w:t>
      </w:r>
      <w:r w:rsidRPr="00105CE2">
        <w:rPr>
          <w:rFonts w:ascii="Times New Roman" w:hAnsi="Times New Roman" w:cs="Times New Roman"/>
          <w:sz w:val="21"/>
          <w:szCs w:val="21"/>
        </w:rPr>
        <w:t xml:space="preserve"> and M-MDSCs </w:t>
      </w:r>
      <w:r w:rsidRPr="00105CE2">
        <w:rPr>
          <w:rFonts w:ascii="Times New Roman" w:eastAsia="等线" w:hAnsi="Times New Roman" w:cs="Times New Roman"/>
          <w:sz w:val="21"/>
          <w:szCs w:val="21"/>
        </w:rPr>
        <w:t xml:space="preserve">were characterized </w:t>
      </w:r>
      <w:r w:rsidRPr="00105CE2">
        <w:rPr>
          <w:rFonts w:ascii="Times New Roman" w:hAnsi="Times New Roman" w:cs="Times New Roman"/>
          <w:sz w:val="21"/>
          <w:szCs w:val="21"/>
        </w:rPr>
        <w:t>as CD45⁺CD11b⁺Gr-1⁺Ly6G⁻Ly6C⁺.</w:t>
      </w:r>
    </w:p>
    <w:p w14:paraId="677DCAF1" w14:textId="77777777" w:rsidR="007D60AC" w:rsidRPr="00105CE2" w:rsidRDefault="007D60AC" w:rsidP="007D60A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05CE2">
        <w:rPr>
          <w:rFonts w:ascii="Times New Roman" w:hAnsi="Times New Roman" w:cs="Times New Roman"/>
          <w:sz w:val="21"/>
          <w:szCs w:val="21"/>
        </w:rPr>
        <w:t xml:space="preserve">(I-M) </w:t>
      </w:r>
      <w:r w:rsidRPr="00105CE2">
        <w:rPr>
          <w:rFonts w:ascii="Times New Roman" w:eastAsia="等线" w:hAnsi="Times New Roman" w:cs="Times New Roman"/>
          <w:sz w:val="21"/>
          <w:szCs w:val="21"/>
        </w:rPr>
        <w:t>Proportion</w:t>
      </w:r>
      <w:r w:rsidRPr="00105CE2">
        <w:rPr>
          <w:rFonts w:ascii="Times New Roman" w:hAnsi="Times New Roman" w:cs="Times New Roman"/>
          <w:sz w:val="21"/>
          <w:szCs w:val="21"/>
        </w:rPr>
        <w:t xml:space="preserve"> of macrophages, M1-like macrophages, M2-like macrophages, MDSCs, PMN-MDSCs, </w:t>
      </w:r>
      <w:r w:rsidRPr="00105CE2">
        <w:rPr>
          <w:rFonts w:ascii="Times New Roman" w:eastAsia="等线" w:hAnsi="Times New Roman" w:cs="Times New Roman"/>
          <w:sz w:val="21"/>
          <w:szCs w:val="21"/>
        </w:rPr>
        <w:t xml:space="preserve">and </w:t>
      </w:r>
      <w:r w:rsidRPr="00105CE2">
        <w:rPr>
          <w:rFonts w:ascii="Times New Roman" w:hAnsi="Times New Roman" w:cs="Times New Roman"/>
          <w:sz w:val="21"/>
          <w:szCs w:val="21"/>
        </w:rPr>
        <w:t xml:space="preserve">M-MDSCs in spleen tissues (n = 4), </w:t>
      </w:r>
      <w:r w:rsidRPr="00105CE2">
        <w:rPr>
          <w:rFonts w:ascii="Times New Roman" w:eastAsia="等线" w:hAnsi="Times New Roman" w:cs="Times New Roman"/>
          <w:sz w:val="21"/>
          <w:szCs w:val="21"/>
        </w:rPr>
        <w:t>as</w:t>
      </w:r>
      <w:r w:rsidRPr="00105CE2">
        <w:rPr>
          <w:rFonts w:ascii="Times New Roman" w:hAnsi="Times New Roman" w:cs="Times New Roman"/>
          <w:sz w:val="21"/>
          <w:szCs w:val="21"/>
        </w:rPr>
        <w:t xml:space="preserve"> described above in (B).</w:t>
      </w:r>
    </w:p>
    <w:p w14:paraId="5FDF7C74" w14:textId="77777777" w:rsidR="007D60AC" w:rsidRDefault="007D60AC" w:rsidP="007D60AC">
      <w:pPr>
        <w:tabs>
          <w:tab w:val="left" w:pos="1103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05CE2">
        <w:rPr>
          <w:rFonts w:ascii="Times New Roman" w:hAnsi="Times New Roman" w:cs="Times New Roman" w:hint="eastAsia"/>
          <w:sz w:val="21"/>
          <w:szCs w:val="21"/>
        </w:rPr>
        <w:t>Data are presented as</w:t>
      </w:r>
      <w:r w:rsidRPr="00105CE2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105CE2">
        <w:rPr>
          <w:rFonts w:ascii="Times New Roman" w:hAnsi="Times New Roman" w:cs="Times New Roman"/>
          <w:sz w:val="21"/>
          <w:szCs w:val="21"/>
        </w:rPr>
        <w:t>mean±SD</w:t>
      </w:r>
      <w:proofErr w:type="spellEnd"/>
      <w:r w:rsidRPr="00105CE2">
        <w:rPr>
          <w:rFonts w:ascii="Times New Roman" w:hAnsi="Times New Roman" w:cs="Times New Roman"/>
          <w:sz w:val="21"/>
          <w:szCs w:val="21"/>
        </w:rPr>
        <w:t xml:space="preserve"> (*p &lt; 0.05</w:t>
      </w:r>
      <w:r w:rsidRPr="00105CE2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105CE2">
        <w:rPr>
          <w:rFonts w:ascii="Times New Roman" w:hAnsi="Times New Roman" w:cs="Times New Roman"/>
          <w:sz w:val="21"/>
          <w:szCs w:val="21"/>
        </w:rPr>
        <w:t xml:space="preserve">and ns, not significant; SD, standard deviation; </w:t>
      </w:r>
      <w:r w:rsidRPr="00105CE2">
        <w:rPr>
          <w:rFonts w:ascii="Times New Roman" w:hAnsi="Times New Roman" w:cs="Times New Roman" w:hint="eastAsia"/>
          <w:sz w:val="21"/>
          <w:szCs w:val="21"/>
        </w:rPr>
        <w:t>Student</w:t>
      </w:r>
      <w:proofErr w:type="gramStart"/>
      <w:r w:rsidRPr="00105CE2">
        <w:rPr>
          <w:rFonts w:ascii="Times New Roman" w:hAnsi="Times New Roman" w:cs="Times New Roman" w:hint="eastAsia"/>
          <w:sz w:val="21"/>
          <w:szCs w:val="21"/>
        </w:rPr>
        <w:t>’</w:t>
      </w:r>
      <w:proofErr w:type="gramEnd"/>
      <w:r w:rsidRPr="00105CE2">
        <w:rPr>
          <w:rFonts w:ascii="Times New Roman" w:hAnsi="Times New Roman" w:cs="Times New Roman" w:hint="eastAsia"/>
          <w:sz w:val="21"/>
          <w:szCs w:val="21"/>
        </w:rPr>
        <w:t>s t test</w:t>
      </w:r>
      <w:r w:rsidRPr="00105CE2">
        <w:rPr>
          <w:rFonts w:ascii="Times New Roman" w:hAnsi="Times New Roman" w:cs="Times New Roman"/>
          <w:sz w:val="21"/>
          <w:szCs w:val="21"/>
        </w:rPr>
        <w:t>).</w:t>
      </w:r>
    </w:p>
    <w:p w14:paraId="1B2AA70E" w14:textId="045FECE0" w:rsidR="00EF5716" w:rsidRDefault="00EF5716" w:rsidP="007D60AC">
      <w:pPr>
        <w:rPr>
          <w:rFonts w:hint="eastAsia"/>
        </w:rPr>
      </w:pPr>
    </w:p>
    <w:p w14:paraId="6F0EF6E2" w14:textId="77777777" w:rsidR="00EF5716" w:rsidRDefault="00EF5716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0A088841" w14:textId="79F2CC77" w:rsidR="007D60AC" w:rsidRDefault="00EF5716" w:rsidP="00EF57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2"/>
        </w:rPr>
      </w:pPr>
      <w:r>
        <w:rPr>
          <w:rFonts w:ascii="Times New Roman" w:hAnsi="Times New Roman" w:cs="Times New Roman" w:hint="eastAsia"/>
          <w:b/>
          <w:bCs/>
          <w:sz w:val="24"/>
          <w:szCs w:val="22"/>
        </w:rPr>
        <w:lastRenderedPageBreak/>
        <w:t>S</w:t>
      </w:r>
      <w:r w:rsidRPr="00EF5716">
        <w:rPr>
          <w:rFonts w:ascii="Times New Roman" w:hAnsi="Times New Roman" w:cs="Times New Roman" w:hint="eastAsia"/>
          <w:b/>
          <w:bCs/>
          <w:sz w:val="24"/>
          <w:szCs w:val="22"/>
        </w:rPr>
        <w:t>upplementary file-full uncropped Gels and Blots images</w:t>
      </w:r>
    </w:p>
    <w:p w14:paraId="16E9B2C9" w14:textId="6E0E37C1" w:rsidR="00CB0A10" w:rsidRDefault="00CB0A10" w:rsidP="00EF57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2"/>
        </w:rPr>
      </w:pPr>
      <w:r>
        <w:rPr>
          <w:rFonts w:ascii="Times New Roman" w:hAnsi="Times New Roman" w:cs="Times New Roman"/>
          <w:b/>
          <w:bCs/>
          <w:noProof/>
          <w:sz w:val="24"/>
          <w:szCs w:val="22"/>
        </w:rPr>
        <w:drawing>
          <wp:inline distT="0" distB="0" distL="0" distR="0" wp14:anchorId="350D7EF5" wp14:editId="78163ED3">
            <wp:extent cx="5143538" cy="7429554"/>
            <wp:effectExtent l="0" t="0" r="0" b="0"/>
            <wp:docPr id="4992746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274617" name="图片 49927461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38" cy="742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4"/>
          <w:szCs w:val="22"/>
        </w:rPr>
        <w:lastRenderedPageBreak/>
        <w:drawing>
          <wp:inline distT="0" distB="0" distL="0" distR="0" wp14:anchorId="3D588839" wp14:editId="08752AB4">
            <wp:extent cx="5143538" cy="7429554"/>
            <wp:effectExtent l="0" t="0" r="0" b="0"/>
            <wp:docPr id="12686055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605523" name="图片 126860552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38" cy="742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4"/>
          <w:szCs w:val="22"/>
        </w:rPr>
        <w:lastRenderedPageBreak/>
        <w:drawing>
          <wp:inline distT="0" distB="0" distL="0" distR="0" wp14:anchorId="7122AA62" wp14:editId="11F3ED39">
            <wp:extent cx="5143538" cy="7429554"/>
            <wp:effectExtent l="0" t="0" r="0" b="0"/>
            <wp:docPr id="44922867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228673" name="图片 44922867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38" cy="742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4"/>
          <w:szCs w:val="22"/>
        </w:rPr>
        <w:lastRenderedPageBreak/>
        <w:drawing>
          <wp:inline distT="0" distB="0" distL="0" distR="0" wp14:anchorId="22FC2E46" wp14:editId="55E04F2A">
            <wp:extent cx="5143538" cy="7429554"/>
            <wp:effectExtent l="0" t="0" r="0" b="0"/>
            <wp:docPr id="161245636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456362" name="图片 161245636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38" cy="742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4"/>
          <w:szCs w:val="22"/>
        </w:rPr>
        <w:lastRenderedPageBreak/>
        <w:drawing>
          <wp:inline distT="0" distB="0" distL="0" distR="0" wp14:anchorId="3FC610A4" wp14:editId="1949E596">
            <wp:extent cx="5143538" cy="7429554"/>
            <wp:effectExtent l="0" t="0" r="0" b="0"/>
            <wp:docPr id="58312298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122983" name="图片 58312298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38" cy="742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4"/>
          <w:szCs w:val="22"/>
        </w:rPr>
        <w:lastRenderedPageBreak/>
        <w:drawing>
          <wp:inline distT="0" distB="0" distL="0" distR="0" wp14:anchorId="279D35CD" wp14:editId="42F9717A">
            <wp:extent cx="5143538" cy="7429554"/>
            <wp:effectExtent l="0" t="0" r="0" b="0"/>
            <wp:docPr id="43861833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618333" name="图片 43861833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38" cy="742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4"/>
          <w:szCs w:val="22"/>
        </w:rPr>
        <w:lastRenderedPageBreak/>
        <w:drawing>
          <wp:inline distT="0" distB="0" distL="0" distR="0" wp14:anchorId="0F532E41" wp14:editId="768321D2">
            <wp:extent cx="5143538" cy="7429554"/>
            <wp:effectExtent l="0" t="0" r="0" b="0"/>
            <wp:docPr id="204445995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459954" name="图片 204445995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38" cy="742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4"/>
          <w:szCs w:val="22"/>
        </w:rPr>
        <w:lastRenderedPageBreak/>
        <w:drawing>
          <wp:inline distT="0" distB="0" distL="0" distR="0" wp14:anchorId="0A8861B2" wp14:editId="1FB56097">
            <wp:extent cx="5143538" cy="7429554"/>
            <wp:effectExtent l="0" t="0" r="0" b="0"/>
            <wp:docPr id="27731895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318955" name="图片 27731895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38" cy="742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4"/>
          <w:szCs w:val="22"/>
        </w:rPr>
        <w:lastRenderedPageBreak/>
        <w:drawing>
          <wp:inline distT="0" distB="0" distL="0" distR="0" wp14:anchorId="6D63C0ED" wp14:editId="0C473888">
            <wp:extent cx="5143538" cy="7429554"/>
            <wp:effectExtent l="0" t="0" r="0" b="0"/>
            <wp:docPr id="27256168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561685" name="图片 27256168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38" cy="742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4"/>
          <w:szCs w:val="22"/>
        </w:rPr>
        <w:lastRenderedPageBreak/>
        <w:drawing>
          <wp:inline distT="0" distB="0" distL="0" distR="0" wp14:anchorId="008852EE" wp14:editId="23506B50">
            <wp:extent cx="5143538" cy="7429554"/>
            <wp:effectExtent l="0" t="0" r="0" b="0"/>
            <wp:docPr id="34541167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411674" name="图片 345411674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38" cy="742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4"/>
          <w:szCs w:val="22"/>
        </w:rPr>
        <w:lastRenderedPageBreak/>
        <w:drawing>
          <wp:inline distT="0" distB="0" distL="0" distR="0" wp14:anchorId="6CD4AADD" wp14:editId="5F318E7D">
            <wp:extent cx="5143538" cy="7429554"/>
            <wp:effectExtent l="0" t="0" r="0" b="0"/>
            <wp:docPr id="69404133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041337" name="图片 69404133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38" cy="742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4"/>
          <w:szCs w:val="22"/>
        </w:rPr>
        <w:lastRenderedPageBreak/>
        <w:drawing>
          <wp:inline distT="0" distB="0" distL="0" distR="0" wp14:anchorId="612240D5" wp14:editId="0B34349E">
            <wp:extent cx="5143538" cy="7429554"/>
            <wp:effectExtent l="0" t="0" r="0" b="0"/>
            <wp:docPr id="258086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08612" name="图片 25808612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38" cy="742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4"/>
          <w:szCs w:val="22"/>
        </w:rPr>
        <w:lastRenderedPageBreak/>
        <w:drawing>
          <wp:inline distT="0" distB="0" distL="0" distR="0" wp14:anchorId="327DCCF1" wp14:editId="6CD357C1">
            <wp:extent cx="5143538" cy="7429554"/>
            <wp:effectExtent l="0" t="0" r="0" b="0"/>
            <wp:docPr id="147113514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135147" name="图片 1471135147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38" cy="742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0A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AF53F" w14:textId="77777777" w:rsidR="00763F25" w:rsidRDefault="00763F25" w:rsidP="004242A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6D0D950" w14:textId="77777777" w:rsidR="00763F25" w:rsidRDefault="00763F25" w:rsidP="004242A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BB68A" w14:textId="77777777" w:rsidR="00763F25" w:rsidRDefault="00763F25" w:rsidP="004242A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594598A" w14:textId="77777777" w:rsidR="00763F25" w:rsidRDefault="00763F25" w:rsidP="004242A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032"/>
    <w:rsid w:val="00056DA8"/>
    <w:rsid w:val="000C5951"/>
    <w:rsid w:val="001757AC"/>
    <w:rsid w:val="002A0C79"/>
    <w:rsid w:val="003A261D"/>
    <w:rsid w:val="00420298"/>
    <w:rsid w:val="004242AF"/>
    <w:rsid w:val="004273BE"/>
    <w:rsid w:val="006A1CD9"/>
    <w:rsid w:val="00763F25"/>
    <w:rsid w:val="00794567"/>
    <w:rsid w:val="007A6032"/>
    <w:rsid w:val="007D60AC"/>
    <w:rsid w:val="008E2145"/>
    <w:rsid w:val="00931699"/>
    <w:rsid w:val="00936663"/>
    <w:rsid w:val="00B128CF"/>
    <w:rsid w:val="00C05A26"/>
    <w:rsid w:val="00C5674D"/>
    <w:rsid w:val="00C6784C"/>
    <w:rsid w:val="00CB0A10"/>
    <w:rsid w:val="00D64F23"/>
    <w:rsid w:val="00DC681A"/>
    <w:rsid w:val="00EF5716"/>
    <w:rsid w:val="00F5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41A000"/>
  <w15:chartTrackingRefBased/>
  <w15:docId w15:val="{60CEBED4-72A2-4264-9FCD-6A157D87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7A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A603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6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603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603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603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603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603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603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603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A603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A60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A60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A603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A603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A603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A603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A603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A603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A603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A6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603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A60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60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A60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60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603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60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A603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A603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242A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242A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242A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242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tiff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19</Pages>
  <Words>829</Words>
  <Characters>4661</Characters>
  <Application>Microsoft Office Word</Application>
  <DocSecurity>0</DocSecurity>
  <Lines>179</Lines>
  <Paragraphs>121</Paragraphs>
  <ScaleCrop>false</ScaleCrop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QING QIN</dc:creator>
  <cp:keywords/>
  <dc:description/>
  <cp:lastModifiedBy>QING QIN</cp:lastModifiedBy>
  <cp:revision>18</cp:revision>
  <dcterms:created xsi:type="dcterms:W3CDTF">2025-11-26T09:27:00Z</dcterms:created>
  <dcterms:modified xsi:type="dcterms:W3CDTF">2026-01-12T14:47:00Z</dcterms:modified>
</cp:coreProperties>
</file>