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205"/>
        <w:gridCol w:w="3072"/>
        <w:gridCol w:w="3015"/>
      </w:tblGrid>
      <w:tr w14:paraId="68FFEB58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  <w:gridSpan w:val="4"/>
            <w:tcBorders>
              <w:bottom w:val="single" w:color="auto" w:sz="12" w:space="0"/>
            </w:tcBorders>
          </w:tcPr>
          <w:p w14:paraId="2746FA6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Supplementary Table 1. Primers for qRT-PCR</w:t>
            </w:r>
          </w:p>
        </w:tc>
      </w:tr>
      <w:tr w14:paraId="180E9C96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single" w:color="auto" w:sz="12" w:space="0"/>
              <w:bottom w:val="single" w:color="auto" w:sz="12" w:space="0"/>
            </w:tcBorders>
          </w:tcPr>
          <w:p w14:paraId="3CF4913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Gene</w:t>
            </w:r>
          </w:p>
        </w:tc>
        <w:tc>
          <w:tcPr>
            <w:tcW w:w="1205" w:type="dxa"/>
            <w:tcBorders>
              <w:top w:val="single" w:color="auto" w:sz="12" w:space="0"/>
              <w:bottom w:val="single" w:color="auto" w:sz="12" w:space="0"/>
            </w:tcBorders>
          </w:tcPr>
          <w:p w14:paraId="0D72F92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Species</w:t>
            </w:r>
          </w:p>
        </w:tc>
        <w:tc>
          <w:tcPr>
            <w:tcW w:w="3072" w:type="dxa"/>
            <w:tcBorders>
              <w:top w:val="single" w:color="auto" w:sz="12" w:space="0"/>
              <w:bottom w:val="single" w:color="auto" w:sz="12" w:space="0"/>
            </w:tcBorders>
          </w:tcPr>
          <w:p w14:paraId="0ECD9D7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Forward Primer</w:t>
            </w:r>
          </w:p>
        </w:tc>
        <w:tc>
          <w:tcPr>
            <w:tcW w:w="3015" w:type="dxa"/>
            <w:tcBorders>
              <w:top w:val="single" w:color="auto" w:sz="12" w:space="0"/>
              <w:bottom w:val="single" w:color="auto" w:sz="12" w:space="0"/>
            </w:tcBorders>
          </w:tcPr>
          <w:p w14:paraId="011EDCF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Reverse Primer</w:t>
            </w:r>
          </w:p>
        </w:tc>
      </w:tr>
      <w:tr w14:paraId="7CE0750E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single" w:color="auto" w:sz="12" w:space="0"/>
            </w:tcBorders>
          </w:tcPr>
          <w:p w14:paraId="0399DF3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PD1</w:t>
            </w:r>
          </w:p>
        </w:tc>
        <w:tc>
          <w:tcPr>
            <w:tcW w:w="1205" w:type="dxa"/>
            <w:tcBorders>
              <w:top w:val="single" w:color="auto" w:sz="12" w:space="0"/>
            </w:tcBorders>
          </w:tcPr>
          <w:p w14:paraId="4115133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  <w:tcBorders>
              <w:top w:val="single" w:color="auto" w:sz="12" w:space="0"/>
            </w:tcBorders>
          </w:tcPr>
          <w:p w14:paraId="608EF91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CCAGGATGGTTCTTAGACTCCC</w:t>
            </w:r>
          </w:p>
        </w:tc>
        <w:tc>
          <w:tcPr>
            <w:tcW w:w="3015" w:type="dxa"/>
            <w:tcBorders>
              <w:top w:val="single" w:color="auto" w:sz="12" w:space="0"/>
            </w:tcBorders>
          </w:tcPr>
          <w:p w14:paraId="67F6A9E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TTTAGCACGAAGCTCTCCGA</w:t>
            </w:r>
          </w:p>
        </w:tc>
      </w:tr>
      <w:tr w14:paraId="0741B680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49F7832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LAG3</w:t>
            </w:r>
          </w:p>
        </w:tc>
        <w:tc>
          <w:tcPr>
            <w:tcW w:w="1205" w:type="dxa"/>
          </w:tcPr>
          <w:p w14:paraId="376EA2A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2A63428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GCGGGGACTTCTCGCTATG</w:t>
            </w:r>
          </w:p>
        </w:tc>
        <w:tc>
          <w:tcPr>
            <w:tcW w:w="3015" w:type="dxa"/>
          </w:tcPr>
          <w:p w14:paraId="3CFB142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GGCTCTGAGAGATCCTGGGG</w:t>
            </w:r>
          </w:p>
        </w:tc>
      </w:tr>
      <w:tr w14:paraId="67476B48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7F03102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GZMB</w:t>
            </w:r>
          </w:p>
        </w:tc>
        <w:tc>
          <w:tcPr>
            <w:tcW w:w="1205" w:type="dxa"/>
          </w:tcPr>
          <w:p w14:paraId="338FCF8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2F1A72B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CCCTGGGAAAACACTCACACA</w:t>
            </w:r>
          </w:p>
        </w:tc>
        <w:tc>
          <w:tcPr>
            <w:tcW w:w="3015" w:type="dxa"/>
          </w:tcPr>
          <w:p w14:paraId="24AEF70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GCACAACTCAATGGTACTGTCG</w:t>
            </w:r>
          </w:p>
        </w:tc>
      </w:tr>
      <w:tr w14:paraId="7763A247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39EB9BA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IFNG</w:t>
            </w:r>
          </w:p>
        </w:tc>
        <w:tc>
          <w:tcPr>
            <w:tcW w:w="1205" w:type="dxa"/>
          </w:tcPr>
          <w:p w14:paraId="1EBEF7C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1F33C01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TCGGTAACTGACTTGAATGTCCA</w:t>
            </w:r>
          </w:p>
        </w:tc>
        <w:tc>
          <w:tcPr>
            <w:tcW w:w="3015" w:type="dxa"/>
          </w:tcPr>
          <w:p w14:paraId="1F5E154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TCGCTTCCCTGTTTTAGCTGC</w:t>
            </w:r>
          </w:p>
        </w:tc>
      </w:tr>
      <w:tr w14:paraId="0BDFCBCE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44557B4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Pd1</w:t>
            </w:r>
          </w:p>
        </w:tc>
        <w:tc>
          <w:tcPr>
            <w:tcW w:w="1205" w:type="dxa"/>
          </w:tcPr>
          <w:p w14:paraId="1E67F60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1556B8E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CAGCTTGTCCAACTGGTCG</w:t>
            </w:r>
          </w:p>
        </w:tc>
        <w:tc>
          <w:tcPr>
            <w:tcW w:w="3015" w:type="dxa"/>
          </w:tcPr>
          <w:p w14:paraId="3B000C2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GCTCAAACCATTACAGAAGGCG</w:t>
            </w:r>
          </w:p>
        </w:tc>
      </w:tr>
      <w:tr w14:paraId="0C5846BF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239A4CD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Lag3</w:t>
            </w:r>
          </w:p>
        </w:tc>
        <w:tc>
          <w:tcPr>
            <w:tcW w:w="1205" w:type="dxa"/>
          </w:tcPr>
          <w:p w14:paraId="7181C37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1A35A34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CTGGGACTGCTTTGGGAAG</w:t>
            </w:r>
          </w:p>
        </w:tc>
        <w:tc>
          <w:tcPr>
            <w:tcW w:w="3015" w:type="dxa"/>
          </w:tcPr>
          <w:p w14:paraId="16C4861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GGTTGATGTTGCCAGATAACCC</w:t>
            </w:r>
          </w:p>
        </w:tc>
      </w:tr>
      <w:tr w14:paraId="0EC05C5F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319EB79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Gzmb</w:t>
            </w:r>
          </w:p>
        </w:tc>
        <w:tc>
          <w:tcPr>
            <w:tcW w:w="1205" w:type="dxa"/>
          </w:tcPr>
          <w:p w14:paraId="30F53FF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4BA4D8F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TCTCGACCCTACATGGCCTTA</w:t>
            </w:r>
          </w:p>
        </w:tc>
        <w:tc>
          <w:tcPr>
            <w:tcW w:w="3015" w:type="dxa"/>
          </w:tcPr>
          <w:p w14:paraId="0E23CEC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TCCTGTTCTTTGATGTTGTGGG</w:t>
            </w:r>
          </w:p>
        </w:tc>
      </w:tr>
      <w:tr w14:paraId="70EDADA2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04A4653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Ifng</w:t>
            </w:r>
          </w:p>
        </w:tc>
        <w:tc>
          <w:tcPr>
            <w:tcW w:w="1205" w:type="dxa"/>
          </w:tcPr>
          <w:p w14:paraId="31CB5AA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6162701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GCCACGGCACAGTCATTGA</w:t>
            </w:r>
          </w:p>
        </w:tc>
        <w:tc>
          <w:tcPr>
            <w:tcW w:w="3015" w:type="dxa"/>
          </w:tcPr>
          <w:p w14:paraId="1872387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TGCTGATGGCCTGATTGTCTT</w:t>
            </w:r>
          </w:p>
        </w:tc>
      </w:tr>
      <w:tr w14:paraId="0D8405E5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692B0FB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FOLR1</w:t>
            </w:r>
          </w:p>
        </w:tc>
        <w:tc>
          <w:tcPr>
            <w:tcW w:w="1205" w:type="dxa"/>
          </w:tcPr>
          <w:p w14:paraId="3406E70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07D9C19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GCTCAGCGGATGACAACACA</w:t>
            </w:r>
          </w:p>
        </w:tc>
        <w:tc>
          <w:tcPr>
            <w:tcW w:w="3015" w:type="dxa"/>
          </w:tcPr>
          <w:p w14:paraId="47E3E99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CCTGGCCCATGCAATCCTT</w:t>
            </w:r>
          </w:p>
        </w:tc>
      </w:tr>
      <w:tr w14:paraId="3B8011AC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1CE2C7B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FOLR2</w:t>
            </w:r>
          </w:p>
        </w:tc>
        <w:tc>
          <w:tcPr>
            <w:tcW w:w="1205" w:type="dxa"/>
          </w:tcPr>
          <w:p w14:paraId="43152AD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1E199F7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CCTCTGGAGTCACTCATACAAGG</w:t>
            </w:r>
          </w:p>
        </w:tc>
        <w:tc>
          <w:tcPr>
            <w:tcW w:w="3015" w:type="dxa"/>
          </w:tcPr>
          <w:p w14:paraId="5807BA3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CCTGGGCTGAATCAAACCAC</w:t>
            </w:r>
          </w:p>
        </w:tc>
      </w:tr>
      <w:tr w14:paraId="6BA4A0BE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3B32BBB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SLC19A1</w:t>
            </w:r>
          </w:p>
        </w:tc>
        <w:tc>
          <w:tcPr>
            <w:tcW w:w="1205" w:type="dxa"/>
          </w:tcPr>
          <w:p w14:paraId="2458393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6797D5B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CTCAGCTTCGTGTCGGTGT</w:t>
            </w:r>
          </w:p>
        </w:tc>
        <w:tc>
          <w:tcPr>
            <w:tcW w:w="3015" w:type="dxa"/>
          </w:tcPr>
          <w:p w14:paraId="46EF769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AGCGAGATGTAGTTGAGCGTG</w:t>
            </w:r>
          </w:p>
        </w:tc>
      </w:tr>
      <w:tr w14:paraId="242E7AC3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25B793D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SLC46A1</w:t>
            </w:r>
          </w:p>
        </w:tc>
        <w:tc>
          <w:tcPr>
            <w:tcW w:w="1205" w:type="dxa"/>
          </w:tcPr>
          <w:p w14:paraId="0EAF212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6F96C52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CCCACTGGACCCTCTACATGA</w:t>
            </w:r>
          </w:p>
        </w:tc>
        <w:tc>
          <w:tcPr>
            <w:tcW w:w="3015" w:type="dxa"/>
          </w:tcPr>
          <w:p w14:paraId="0616650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ACCACAAAAACGGACACTAGG</w:t>
            </w:r>
          </w:p>
        </w:tc>
      </w:tr>
      <w:tr w14:paraId="51B3FC36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26284DA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Folr1</w:t>
            </w:r>
          </w:p>
        </w:tc>
        <w:tc>
          <w:tcPr>
            <w:tcW w:w="1205" w:type="dxa"/>
          </w:tcPr>
          <w:p w14:paraId="7338C09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6341130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TGGCCGAATGTGCTCAGTC</w:t>
            </w:r>
          </w:p>
        </w:tc>
        <w:tc>
          <w:tcPr>
            <w:tcW w:w="3015" w:type="dxa"/>
          </w:tcPr>
          <w:p w14:paraId="5284F4E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GTCGTGTAAATTGTCCTCAGGG</w:t>
            </w:r>
          </w:p>
        </w:tc>
      </w:tr>
      <w:tr w14:paraId="56E55424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00DF899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Folr2</w:t>
            </w:r>
          </w:p>
        </w:tc>
        <w:tc>
          <w:tcPr>
            <w:tcW w:w="1205" w:type="dxa"/>
          </w:tcPr>
          <w:p w14:paraId="1AAE6E3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30C7710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CCAAACACCATAAGACAAAGCCG</w:t>
            </w:r>
          </w:p>
        </w:tc>
        <w:tc>
          <w:tcPr>
            <w:tcW w:w="3015" w:type="dxa"/>
          </w:tcPr>
          <w:p w14:paraId="6E47E33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GGAGCACTCATACAGGCAGG</w:t>
            </w:r>
          </w:p>
        </w:tc>
      </w:tr>
      <w:tr w14:paraId="5E7CEE95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36D9DB7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Slc19a1</w:t>
            </w:r>
          </w:p>
        </w:tc>
        <w:tc>
          <w:tcPr>
            <w:tcW w:w="1205" w:type="dxa"/>
          </w:tcPr>
          <w:p w14:paraId="5EC6589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7A42C28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GCGATGCCTGGTGTTCTATCT</w:t>
            </w:r>
          </w:p>
        </w:tc>
        <w:tc>
          <w:tcPr>
            <w:tcW w:w="3015" w:type="dxa"/>
          </w:tcPr>
          <w:p w14:paraId="6E2D64B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CGGAATGATCTCGTTAGTCACCT</w:t>
            </w:r>
          </w:p>
        </w:tc>
      </w:tr>
      <w:tr w14:paraId="7A52B081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79D9B5F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Slc46a1</w:t>
            </w:r>
          </w:p>
        </w:tc>
        <w:tc>
          <w:tcPr>
            <w:tcW w:w="1205" w:type="dxa"/>
          </w:tcPr>
          <w:p w14:paraId="302613B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3FCFA88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AGCCCCTAGTCTTCCTGGC</w:t>
            </w:r>
          </w:p>
        </w:tc>
        <w:tc>
          <w:tcPr>
            <w:tcW w:w="3015" w:type="dxa"/>
          </w:tcPr>
          <w:p w14:paraId="1C801FD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CACGTTCATGTAGAGGGTCCA</w:t>
            </w:r>
          </w:p>
        </w:tc>
      </w:tr>
      <w:tr w14:paraId="5895B0B7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514A3B8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CCL2</w:t>
            </w:r>
          </w:p>
        </w:tc>
        <w:tc>
          <w:tcPr>
            <w:tcW w:w="1205" w:type="dxa"/>
          </w:tcPr>
          <w:p w14:paraId="27DB5F4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25E2CC1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CAGCCAGATGCAATCAATGCC</w:t>
            </w:r>
          </w:p>
        </w:tc>
        <w:tc>
          <w:tcPr>
            <w:tcW w:w="3015" w:type="dxa"/>
          </w:tcPr>
          <w:p w14:paraId="08BD132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TGGAATCCTGAACCCACTTCT</w:t>
            </w:r>
          </w:p>
        </w:tc>
      </w:tr>
      <w:tr w14:paraId="2DC37596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708072D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CCL3</w:t>
            </w:r>
          </w:p>
        </w:tc>
        <w:tc>
          <w:tcPr>
            <w:tcW w:w="1205" w:type="dxa"/>
          </w:tcPr>
          <w:p w14:paraId="42F8105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5653C5B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AGTTCTCTGCATCACTTGCTG</w:t>
            </w:r>
          </w:p>
        </w:tc>
        <w:tc>
          <w:tcPr>
            <w:tcW w:w="3015" w:type="dxa"/>
          </w:tcPr>
          <w:p w14:paraId="157F539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CGGCTTCGCTTGGTTAGGAA</w:t>
            </w:r>
          </w:p>
        </w:tc>
      </w:tr>
      <w:tr w14:paraId="5559A616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41D3FA2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CCL4</w:t>
            </w:r>
          </w:p>
        </w:tc>
        <w:tc>
          <w:tcPr>
            <w:tcW w:w="1205" w:type="dxa"/>
          </w:tcPr>
          <w:p w14:paraId="66F45E1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5FBE924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CTGTGCTGATCCCAGTGAATC</w:t>
            </w:r>
          </w:p>
        </w:tc>
        <w:tc>
          <w:tcPr>
            <w:tcW w:w="3015" w:type="dxa"/>
          </w:tcPr>
          <w:p w14:paraId="7554496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TCAGTTCAGTTCCAGGTCATACA</w:t>
            </w:r>
          </w:p>
        </w:tc>
      </w:tr>
      <w:tr w14:paraId="3D8C81E3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01A930A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CCL5</w:t>
            </w:r>
          </w:p>
        </w:tc>
        <w:tc>
          <w:tcPr>
            <w:tcW w:w="1205" w:type="dxa"/>
          </w:tcPr>
          <w:p w14:paraId="52BB434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75114D9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CCAGCAGTCGTCTTTGTCA</w:t>
            </w:r>
          </w:p>
        </w:tc>
        <w:tc>
          <w:tcPr>
            <w:tcW w:w="3015" w:type="dxa"/>
          </w:tcPr>
          <w:p w14:paraId="33D9974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CTCTGGGTTGGCACACACTT</w:t>
            </w:r>
          </w:p>
        </w:tc>
      </w:tr>
      <w:tr w14:paraId="7D90F11E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525FC32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CCL20</w:t>
            </w:r>
          </w:p>
        </w:tc>
        <w:tc>
          <w:tcPr>
            <w:tcW w:w="1205" w:type="dxa"/>
          </w:tcPr>
          <w:p w14:paraId="3ECF436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305AA1A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TGCTGTACCAAGAGTTTGCTC</w:t>
            </w:r>
          </w:p>
        </w:tc>
        <w:tc>
          <w:tcPr>
            <w:tcW w:w="3015" w:type="dxa"/>
          </w:tcPr>
          <w:p w14:paraId="1FF7B96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CGCACACAGACAACTTTTTCTTT</w:t>
            </w:r>
          </w:p>
        </w:tc>
      </w:tr>
      <w:tr w14:paraId="5B66079F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3C7F156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CXCL9</w:t>
            </w:r>
          </w:p>
        </w:tc>
        <w:tc>
          <w:tcPr>
            <w:tcW w:w="1205" w:type="dxa"/>
          </w:tcPr>
          <w:p w14:paraId="7264832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1508699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CCAGTAGTGAGAAAGGGTCGC</w:t>
            </w:r>
          </w:p>
        </w:tc>
        <w:tc>
          <w:tcPr>
            <w:tcW w:w="3015" w:type="dxa"/>
          </w:tcPr>
          <w:p w14:paraId="7EC80B4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AGGGCTTGGGGCAAATTGTT</w:t>
            </w:r>
          </w:p>
        </w:tc>
      </w:tr>
      <w:tr w14:paraId="60C0A119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743F54C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CXCL10</w:t>
            </w:r>
          </w:p>
        </w:tc>
        <w:tc>
          <w:tcPr>
            <w:tcW w:w="1205" w:type="dxa"/>
          </w:tcPr>
          <w:p w14:paraId="3CA40CF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</w:tcPr>
          <w:p w14:paraId="7C9336D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GTGGCATTCAAGGAGTACCTC</w:t>
            </w:r>
          </w:p>
        </w:tc>
        <w:tc>
          <w:tcPr>
            <w:tcW w:w="3015" w:type="dxa"/>
          </w:tcPr>
          <w:p w14:paraId="36AB3297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TGATGGCCTTCGATTCTGGATT</w:t>
            </w:r>
          </w:p>
        </w:tc>
      </w:tr>
      <w:tr w14:paraId="78769A48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58F1188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Ccl2</w:t>
            </w:r>
          </w:p>
        </w:tc>
        <w:tc>
          <w:tcPr>
            <w:tcW w:w="1205" w:type="dxa"/>
          </w:tcPr>
          <w:p w14:paraId="34476BE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3302795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TAAAAACCTGGATCGGAACCAAA</w:t>
            </w:r>
          </w:p>
        </w:tc>
        <w:tc>
          <w:tcPr>
            <w:tcW w:w="3015" w:type="dxa"/>
          </w:tcPr>
          <w:p w14:paraId="00F6004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GCATTAGCTTCAGATTTACGGGT</w:t>
            </w:r>
          </w:p>
        </w:tc>
      </w:tr>
      <w:tr w14:paraId="75373E33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659F121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Ccl3</w:t>
            </w:r>
          </w:p>
        </w:tc>
        <w:tc>
          <w:tcPr>
            <w:tcW w:w="1205" w:type="dxa"/>
          </w:tcPr>
          <w:p w14:paraId="4FAE66A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763D519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TGTACCATGACACTCTGCAAC</w:t>
            </w:r>
          </w:p>
        </w:tc>
        <w:tc>
          <w:tcPr>
            <w:tcW w:w="3015" w:type="dxa"/>
          </w:tcPr>
          <w:p w14:paraId="56F0E13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CAACGATGAATTGGCGTGGAA</w:t>
            </w:r>
          </w:p>
        </w:tc>
      </w:tr>
      <w:tr w14:paraId="59ECE913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34456F1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Ccl4</w:t>
            </w:r>
          </w:p>
        </w:tc>
        <w:tc>
          <w:tcPr>
            <w:tcW w:w="1205" w:type="dxa"/>
          </w:tcPr>
          <w:p w14:paraId="20C6A5D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3A12792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TGGCCACACAGTGAGCAAG</w:t>
            </w:r>
          </w:p>
        </w:tc>
        <w:tc>
          <w:tcPr>
            <w:tcW w:w="3015" w:type="dxa"/>
          </w:tcPr>
          <w:p w14:paraId="16C3857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TCCAGGAAGTGGCTGATGGA</w:t>
            </w:r>
          </w:p>
        </w:tc>
      </w:tr>
      <w:tr w14:paraId="038616DF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7909B63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Ccl5</w:t>
            </w:r>
          </w:p>
        </w:tc>
        <w:tc>
          <w:tcPr>
            <w:tcW w:w="1205" w:type="dxa"/>
          </w:tcPr>
          <w:p w14:paraId="04A03D5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125CFE1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TTTGCCTACCTCTCCCTCG</w:t>
            </w:r>
          </w:p>
        </w:tc>
        <w:tc>
          <w:tcPr>
            <w:tcW w:w="3015" w:type="dxa"/>
          </w:tcPr>
          <w:p w14:paraId="148D15B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CGACTGCAAGATTGGAGCACT</w:t>
            </w:r>
          </w:p>
        </w:tc>
      </w:tr>
      <w:tr w14:paraId="77915533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4A282E3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Ccl20</w:t>
            </w:r>
          </w:p>
        </w:tc>
        <w:tc>
          <w:tcPr>
            <w:tcW w:w="1205" w:type="dxa"/>
          </w:tcPr>
          <w:p w14:paraId="0282FA7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75CE3C1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ACTGTTGCCTCTCGTACATACA</w:t>
            </w:r>
          </w:p>
        </w:tc>
        <w:tc>
          <w:tcPr>
            <w:tcW w:w="3015" w:type="dxa"/>
          </w:tcPr>
          <w:p w14:paraId="03E4B21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GAGGAGGTTCACAGCCCTTTT</w:t>
            </w:r>
          </w:p>
        </w:tc>
      </w:tr>
      <w:tr w14:paraId="2C749F11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1D7E89D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Cxcl9</w:t>
            </w:r>
          </w:p>
        </w:tc>
        <w:tc>
          <w:tcPr>
            <w:tcW w:w="1205" w:type="dxa"/>
          </w:tcPr>
          <w:p w14:paraId="1A7B41A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05921B6E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GGAGTTCGAGGAACCCTAGTG</w:t>
            </w:r>
          </w:p>
        </w:tc>
        <w:tc>
          <w:tcPr>
            <w:tcW w:w="3015" w:type="dxa"/>
          </w:tcPr>
          <w:p w14:paraId="5132FF2F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GGGATTTGTAGTGGATCGTGC</w:t>
            </w:r>
          </w:p>
        </w:tc>
      </w:tr>
      <w:tr w14:paraId="478862BA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</w:tcPr>
          <w:p w14:paraId="110725B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Cxcl10</w:t>
            </w:r>
          </w:p>
        </w:tc>
        <w:tc>
          <w:tcPr>
            <w:tcW w:w="1205" w:type="dxa"/>
          </w:tcPr>
          <w:p w14:paraId="5A3ED5D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</w:tcPr>
          <w:p w14:paraId="379D81D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CCAAGTGCTGCCGTCATTTTC</w:t>
            </w:r>
          </w:p>
        </w:tc>
        <w:tc>
          <w:tcPr>
            <w:tcW w:w="3015" w:type="dxa"/>
          </w:tcPr>
          <w:p w14:paraId="308A5FC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TCCCTATGGCCCTCATTCTCA</w:t>
            </w:r>
          </w:p>
        </w:tc>
      </w:tr>
      <w:tr w14:paraId="7F5C96B5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bottom w:val="nil"/>
            </w:tcBorders>
          </w:tcPr>
          <w:p w14:paraId="56405DD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GAPDH</w:t>
            </w:r>
          </w:p>
        </w:tc>
        <w:tc>
          <w:tcPr>
            <w:tcW w:w="1205" w:type="dxa"/>
            <w:tcBorders>
              <w:bottom w:val="nil"/>
            </w:tcBorders>
          </w:tcPr>
          <w:p w14:paraId="7E5C42D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Human</w:t>
            </w:r>
          </w:p>
        </w:tc>
        <w:tc>
          <w:tcPr>
            <w:tcW w:w="3072" w:type="dxa"/>
            <w:tcBorders>
              <w:bottom w:val="nil"/>
            </w:tcBorders>
          </w:tcPr>
          <w:p w14:paraId="347D0E1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GGAGCGAGATCCCTCCAAAAT</w:t>
            </w:r>
          </w:p>
        </w:tc>
        <w:tc>
          <w:tcPr>
            <w:tcW w:w="3015" w:type="dxa"/>
            <w:tcBorders>
              <w:bottom w:val="nil"/>
            </w:tcBorders>
          </w:tcPr>
          <w:p w14:paraId="3C9370D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GGCTGTTGTCATACTTCTCATGG</w:t>
            </w:r>
          </w:p>
        </w:tc>
      </w:tr>
      <w:tr w14:paraId="7DF4BD3A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tcBorders>
              <w:top w:val="nil"/>
              <w:bottom w:val="single" w:color="auto" w:sz="12" w:space="0"/>
            </w:tcBorders>
          </w:tcPr>
          <w:p w14:paraId="1E0E9D3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Gapdh</w:t>
            </w:r>
          </w:p>
        </w:tc>
        <w:tc>
          <w:tcPr>
            <w:tcW w:w="1205" w:type="dxa"/>
            <w:tcBorders>
              <w:top w:val="nil"/>
              <w:bottom w:val="single" w:color="auto" w:sz="12" w:space="0"/>
            </w:tcBorders>
          </w:tcPr>
          <w:p w14:paraId="31B1D30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Mouse</w:t>
            </w:r>
          </w:p>
        </w:tc>
        <w:tc>
          <w:tcPr>
            <w:tcW w:w="3072" w:type="dxa"/>
            <w:tcBorders>
              <w:top w:val="nil"/>
              <w:bottom w:val="single" w:color="auto" w:sz="12" w:space="0"/>
            </w:tcBorders>
          </w:tcPr>
          <w:p w14:paraId="0DFA303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AGGTCGGTGTGAACGGATTTG</w:t>
            </w:r>
          </w:p>
        </w:tc>
        <w:tc>
          <w:tcPr>
            <w:tcW w:w="3015" w:type="dxa"/>
            <w:tcBorders>
              <w:top w:val="nil"/>
              <w:bottom w:val="single" w:color="auto" w:sz="12" w:space="0"/>
            </w:tcBorders>
          </w:tcPr>
          <w:p w14:paraId="5218013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GGGGTCGTTGATGGCAACA</w:t>
            </w:r>
          </w:p>
        </w:tc>
      </w:tr>
    </w:tbl>
    <w:p w14:paraId="310C5720">
      <w:pPr>
        <w:widowControl/>
        <w:spacing w:line="360" w:lineRule="auto"/>
        <w:rPr>
          <w:rFonts w:ascii="Times New Roman" w:hAnsi="Times New Roman" w:eastAsia="宋体" w:cs="Times New Roman"/>
          <w:sz w:val="24"/>
        </w:rPr>
      </w:pPr>
    </w:p>
    <w:p w14:paraId="4177469C">
      <w:pPr>
        <w:widowControl/>
        <w:spacing w:line="360" w:lineRule="auto"/>
        <w:rPr>
          <w:rFonts w:ascii="Times New Roman" w:hAnsi="Times New Roman" w:eastAsia="宋体" w:cs="Times New Roman"/>
          <w:sz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552"/>
        <w:gridCol w:w="2460"/>
      </w:tblGrid>
      <w:tr w14:paraId="0564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bottom w:val="single" w:color="auto" w:sz="12" w:space="0"/>
            </w:tcBorders>
          </w:tcPr>
          <w:p w14:paraId="17DC9C4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. KEY RESOURCES TABLE</w:t>
            </w:r>
          </w:p>
        </w:tc>
      </w:tr>
      <w:tr w14:paraId="33519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12" w:space="0"/>
            </w:tcBorders>
          </w:tcPr>
          <w:p w14:paraId="0C65268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REAGENT or RESOURCE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 w14:paraId="1F84CD1C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SOURCE</w:t>
            </w:r>
          </w:p>
        </w:tc>
        <w:tc>
          <w:tcPr>
            <w:tcW w:w="2460" w:type="dxa"/>
            <w:tcBorders>
              <w:top w:val="single" w:color="auto" w:sz="12" w:space="0"/>
              <w:bottom w:val="single" w:color="auto" w:sz="12" w:space="0"/>
            </w:tcBorders>
          </w:tcPr>
          <w:p w14:paraId="44BD7580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IDENTIFIER</w:t>
            </w:r>
          </w:p>
        </w:tc>
      </w:tr>
      <w:tr w14:paraId="4ED83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6" w:space="0"/>
            </w:tcBorders>
          </w:tcPr>
          <w:p w14:paraId="5B2293DC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Antibodies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6" w:space="0"/>
            </w:tcBorders>
          </w:tcPr>
          <w:p w14:paraId="588F52AF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460" w:type="dxa"/>
            <w:tcBorders>
              <w:top w:val="single" w:color="auto" w:sz="12" w:space="0"/>
              <w:bottom w:val="single" w:color="auto" w:sz="6" w:space="0"/>
            </w:tcBorders>
          </w:tcPr>
          <w:p w14:paraId="0D63F5C5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 w14:paraId="6B48B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72F159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 anti-mouse CD45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45B309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963232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30-F11</w:t>
            </w:r>
          </w:p>
        </w:tc>
      </w:tr>
      <w:tr w14:paraId="2803B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FE3B9D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APC anti-mouse CD3ε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3E5E750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8BD7A2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145-2C11</w:t>
            </w:r>
          </w:p>
        </w:tc>
      </w:tr>
      <w:tr w14:paraId="4720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0D1DFE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FITC anti-mouse CD8a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7E86A80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0EEA21D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53-6.7</w:t>
            </w:r>
          </w:p>
        </w:tc>
      </w:tr>
      <w:tr w14:paraId="0EE8A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264F6F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PerCP/Cyanine5.5 anti-mouse CD223 (LAG- 3)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662B73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41CC61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C9B7W</w:t>
            </w:r>
          </w:p>
        </w:tc>
      </w:tr>
      <w:tr w14:paraId="08EB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0D8C2F7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PE/Cyanine7 anti-mouse CD279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5604D91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130A304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29F.1A12</w:t>
            </w:r>
          </w:p>
        </w:tc>
      </w:tr>
      <w:tr w14:paraId="2869F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42F40F8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Brilliant Violet 421 anti-mouse CD366 (Tim-3) 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28056F3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3874B8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B8.2C12</w:t>
            </w:r>
          </w:p>
        </w:tc>
      </w:tr>
      <w:tr w14:paraId="224F0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04ED94F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Brilliant Violet 421 anti-mouse IFN-γ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2978384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0414856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XMG1.2</w:t>
            </w:r>
          </w:p>
        </w:tc>
      </w:tr>
      <w:tr w14:paraId="03D8D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4D44469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FITC anti-mouse GZMB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F53F37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2AF8D9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QA16A02</w:t>
            </w:r>
          </w:p>
        </w:tc>
      </w:tr>
      <w:tr w14:paraId="085B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0A96F6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 anti-mouse F4/80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F245F4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168B10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BM8</w:t>
            </w:r>
          </w:p>
        </w:tc>
      </w:tr>
      <w:tr w14:paraId="28DD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F4F389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Alexa FluorÆ 700 anti-mouse/human CD11b </w:t>
            </w:r>
          </w:p>
          <w:p w14:paraId="5D39B5F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A06B3C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E2B941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M1/70</w:t>
            </w:r>
          </w:p>
        </w:tc>
      </w:tr>
      <w:tr w14:paraId="5119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3E30DD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FITC anti-mouse CD4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1896975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437F0B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RM4-5</w:t>
            </w:r>
          </w:p>
        </w:tc>
      </w:tr>
      <w:tr w14:paraId="1C524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CBE669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Brilliant Violet 421 anti-mouse Ly6G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F73B70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5417C8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1A8</w:t>
            </w:r>
          </w:p>
        </w:tc>
      </w:tr>
      <w:tr w14:paraId="119D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1CBF193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PE-Cyanine 7 anti-mouse Ly6C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A381BE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0593C94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HK1.4</w:t>
            </w:r>
          </w:p>
        </w:tc>
      </w:tr>
      <w:tr w14:paraId="3062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996E2B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Brilliant Violet 421 anti-mouse CD45.1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5C84EE9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2C2A5D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A20</w:t>
            </w:r>
          </w:p>
        </w:tc>
      </w:tr>
      <w:tr w14:paraId="288A7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42B01E4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APC-Cyanine 7 anti-mouse CD45.2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7985895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12F3A84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Clone no. 104</w:t>
            </w:r>
          </w:p>
        </w:tc>
      </w:tr>
      <w:tr w14:paraId="1592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2CFFEF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Anti-mouse CD8α-InVivo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07593F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Selleck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19BA27B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A2102</w:t>
            </w:r>
          </w:p>
        </w:tc>
      </w:tr>
      <w:tr w14:paraId="449A0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8BCED9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DAPT (GSI-IX)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2F4046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Selleck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265922D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S2215</w:t>
            </w:r>
          </w:p>
        </w:tc>
      </w:tr>
      <w:tr w14:paraId="4AFF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45F5F0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Anti-mouse PD-1 (CD279)-InVivo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39CDCBF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Selleck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27177C1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A2122</w:t>
            </w:r>
          </w:p>
        </w:tc>
      </w:tr>
      <w:tr w14:paraId="4517B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997255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Notch1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1680E74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MedChemExpress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A366D9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HY-P80426</w:t>
            </w:r>
          </w:p>
        </w:tc>
      </w:tr>
      <w:tr w14:paraId="3111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AE3FF4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HES1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57C4090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ABclonal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169A1B2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A11718</w:t>
            </w:r>
          </w:p>
        </w:tc>
      </w:tr>
      <w:tr w14:paraId="2A427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778A3A0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HEY1 Polyclonal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CE173D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Biofroxx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026C43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IPB7602</w:t>
            </w:r>
          </w:p>
        </w:tc>
      </w:tr>
      <w:tr w14:paraId="7880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2EF5D9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SLC19A1 Polyclonal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3E5450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proteintech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D956CE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25958-1-AP</w:t>
            </w:r>
          </w:p>
        </w:tc>
      </w:tr>
      <w:tr w14:paraId="2ECA4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7AFC717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AKT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Polyclonal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6FC2068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proteintech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0D3FA09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10176-2-AP</w:t>
            </w:r>
          </w:p>
        </w:tc>
      </w:tr>
      <w:tr w14:paraId="2DDEF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1B0A227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P-AKT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Polyclonal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751888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CST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C7276F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S473</w:t>
            </w:r>
          </w:p>
        </w:tc>
      </w:tr>
      <w:tr w14:paraId="258D6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808BCD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Anti-mouse CD8 antibody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3242A9E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Abcam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27BE1A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ab209775</w:t>
            </w:r>
          </w:p>
        </w:tc>
      </w:tr>
      <w:tr w14:paraId="38590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BE3039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Ultra-LEAF™ Purified anti-mouse CD3ε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F0D43E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0AF3719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100340</w:t>
            </w:r>
          </w:p>
        </w:tc>
      </w:tr>
      <w:tr w14:paraId="25DDC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nil"/>
            </w:tcBorders>
          </w:tcPr>
          <w:p w14:paraId="498CF19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Ultra-LEAF™ Purified anti-mouse CD28</w:t>
            </w:r>
          </w:p>
        </w:tc>
        <w:tc>
          <w:tcPr>
            <w:tcW w:w="2552" w:type="dxa"/>
            <w:tcBorders>
              <w:top w:val="single" w:color="auto" w:sz="6" w:space="0"/>
              <w:bottom w:val="nil"/>
            </w:tcBorders>
          </w:tcPr>
          <w:p w14:paraId="3F1D9E0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nil"/>
            </w:tcBorders>
          </w:tcPr>
          <w:p w14:paraId="6E4345E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102116</w:t>
            </w:r>
          </w:p>
        </w:tc>
      </w:tr>
      <w:tr w14:paraId="3B49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nil"/>
              <w:bottom w:val="single" w:color="auto" w:sz="12" w:space="0"/>
            </w:tcBorders>
          </w:tcPr>
          <w:p w14:paraId="4773E8E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Recombinant Mouse IL-2 (carrier-free)</w:t>
            </w:r>
          </w:p>
        </w:tc>
        <w:tc>
          <w:tcPr>
            <w:tcW w:w="2552" w:type="dxa"/>
            <w:tcBorders>
              <w:top w:val="nil"/>
              <w:bottom w:val="single" w:color="auto" w:sz="12" w:space="0"/>
            </w:tcBorders>
          </w:tcPr>
          <w:p w14:paraId="44BAB31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nil"/>
              <w:bottom w:val="single" w:color="auto" w:sz="12" w:space="0"/>
            </w:tcBorders>
          </w:tcPr>
          <w:p w14:paraId="49757D0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575402</w:t>
            </w:r>
          </w:p>
        </w:tc>
      </w:tr>
      <w:tr w14:paraId="14F48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10" w:type="dxa"/>
            <w:tcBorders>
              <w:top w:val="single" w:color="auto" w:sz="12" w:space="0"/>
              <w:bottom w:val="single" w:color="auto" w:sz="12" w:space="0"/>
            </w:tcBorders>
          </w:tcPr>
          <w:p w14:paraId="0B27982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Chemicals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 w14:paraId="0903BCB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auto" w:sz="12" w:space="0"/>
              <w:bottom w:val="single" w:color="auto" w:sz="12" w:space="0"/>
            </w:tcBorders>
          </w:tcPr>
          <w:p w14:paraId="6F6BC86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98B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6" w:space="0"/>
            </w:tcBorders>
          </w:tcPr>
          <w:p w14:paraId="04159E5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Collagenase IV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6" w:space="0"/>
            </w:tcBorders>
          </w:tcPr>
          <w:p w14:paraId="4C67599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Sigma-Aldrich</w:t>
            </w:r>
          </w:p>
        </w:tc>
        <w:tc>
          <w:tcPr>
            <w:tcW w:w="2460" w:type="dxa"/>
            <w:tcBorders>
              <w:top w:val="single" w:color="auto" w:sz="12" w:space="0"/>
              <w:bottom w:val="single" w:color="auto" w:sz="6" w:space="0"/>
            </w:tcBorders>
          </w:tcPr>
          <w:p w14:paraId="33E52A0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C4-22-1G</w:t>
            </w:r>
          </w:p>
        </w:tc>
      </w:tr>
      <w:tr w14:paraId="4DBB6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7156E1C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DNase I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2D202EB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Sigma-Aldrich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6ABF3F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D5025</w:t>
            </w:r>
          </w:p>
        </w:tc>
      </w:tr>
      <w:tr w14:paraId="653FB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2AB9E50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Fixation Buffer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3892EDD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7BB3DD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420801</w:t>
            </w:r>
          </w:p>
        </w:tc>
      </w:tr>
      <w:tr w14:paraId="16EAE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85C2B7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Cell Staining Buffer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2FCD52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188A910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420201</w:t>
            </w:r>
          </w:p>
        </w:tc>
      </w:tr>
      <w:tr w14:paraId="1864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4D67AF8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RPMI-1640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1DC61FB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GIBCO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54BAABF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C11875</w:t>
            </w:r>
          </w:p>
        </w:tc>
      </w:tr>
      <w:tr w14:paraId="438E4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721073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DMEM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791F833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GIBCO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8FA40A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C11995500BT</w:t>
            </w:r>
          </w:p>
        </w:tc>
      </w:tr>
      <w:tr w14:paraId="4D9A7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43E1A8D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PrimeScriptTM RT reagent Kit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317CA2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Takara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02B3FA6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RR037A</w:t>
            </w:r>
          </w:p>
        </w:tc>
      </w:tr>
      <w:tr w14:paraId="5DF9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97CAA3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SYBR Green 2xTaq mix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7E9BA62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Takara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441DE4A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RR820A</w:t>
            </w:r>
          </w:p>
        </w:tc>
      </w:tr>
      <w:tr w14:paraId="6D3D2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nil"/>
            </w:tcBorders>
          </w:tcPr>
          <w:p w14:paraId="4B62C58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Intracellular Staining Permeabilization </w:t>
            </w:r>
          </w:p>
          <w:p w14:paraId="27403A4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Wash Buffer (10X)</w:t>
            </w:r>
          </w:p>
        </w:tc>
        <w:tc>
          <w:tcPr>
            <w:tcW w:w="2552" w:type="dxa"/>
            <w:tcBorders>
              <w:top w:val="single" w:color="auto" w:sz="6" w:space="0"/>
              <w:bottom w:val="nil"/>
            </w:tcBorders>
          </w:tcPr>
          <w:p w14:paraId="6608DA7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Biolegend</w:t>
            </w:r>
          </w:p>
        </w:tc>
        <w:tc>
          <w:tcPr>
            <w:tcW w:w="2460" w:type="dxa"/>
            <w:tcBorders>
              <w:top w:val="single" w:color="auto" w:sz="6" w:space="0"/>
              <w:bottom w:val="nil"/>
            </w:tcBorders>
          </w:tcPr>
          <w:p w14:paraId="7CB2AA5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Cat no. 421002</w:t>
            </w:r>
          </w:p>
        </w:tc>
      </w:tr>
      <w:tr w14:paraId="0AC6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nil"/>
              <w:bottom w:val="single" w:color="auto" w:sz="12" w:space="0"/>
            </w:tcBorders>
          </w:tcPr>
          <w:p w14:paraId="5DE1945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Folic acid</w:t>
            </w:r>
          </w:p>
        </w:tc>
        <w:tc>
          <w:tcPr>
            <w:tcW w:w="2552" w:type="dxa"/>
            <w:tcBorders>
              <w:top w:val="nil"/>
              <w:bottom w:val="single" w:color="auto" w:sz="12" w:space="0"/>
            </w:tcBorders>
          </w:tcPr>
          <w:p w14:paraId="320431A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Sigma-Aldrich</w:t>
            </w:r>
          </w:p>
        </w:tc>
        <w:tc>
          <w:tcPr>
            <w:tcW w:w="2460" w:type="dxa"/>
            <w:tcBorders>
              <w:top w:val="nil"/>
              <w:bottom w:val="single" w:color="auto" w:sz="12" w:space="0"/>
            </w:tcBorders>
          </w:tcPr>
          <w:p w14:paraId="65F1DD6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F7876-10G</w:t>
            </w:r>
          </w:p>
        </w:tc>
      </w:tr>
      <w:tr w14:paraId="61220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12" w:space="0"/>
            </w:tcBorders>
          </w:tcPr>
          <w:p w14:paraId="0D6F1215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Experimental models: Cell lines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 w14:paraId="791560B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auto" w:sz="12" w:space="0"/>
              <w:bottom w:val="single" w:color="auto" w:sz="12" w:space="0"/>
            </w:tcBorders>
          </w:tcPr>
          <w:p w14:paraId="442BD89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B232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6" w:space="0"/>
            </w:tcBorders>
          </w:tcPr>
          <w:p w14:paraId="72C1FC6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MC38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6" w:space="0"/>
            </w:tcBorders>
          </w:tcPr>
          <w:p w14:paraId="16FBFCB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Mingdao Lin et al., 2021</w:t>
            </w:r>
          </w:p>
        </w:tc>
        <w:tc>
          <w:tcPr>
            <w:tcW w:w="2460" w:type="dxa"/>
            <w:tcBorders>
              <w:top w:val="single" w:color="auto" w:sz="12" w:space="0"/>
              <w:bottom w:val="single" w:color="auto" w:sz="6" w:space="0"/>
            </w:tcBorders>
          </w:tcPr>
          <w:p w14:paraId="5C1ACC7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0B388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FE3F5C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CT26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758F76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Mingdao Lin et al., 2021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B1762D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26524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119BA63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HCT116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1B440C2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 Department of Pathology, </w:t>
            </w:r>
          </w:p>
          <w:p w14:paraId="1C9235C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Southern Medical University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02569A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339B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nil"/>
            </w:tcBorders>
          </w:tcPr>
          <w:p w14:paraId="3D53E87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SW620</w:t>
            </w:r>
          </w:p>
        </w:tc>
        <w:tc>
          <w:tcPr>
            <w:tcW w:w="2552" w:type="dxa"/>
            <w:tcBorders>
              <w:top w:val="single" w:color="auto" w:sz="6" w:space="0"/>
              <w:bottom w:val="nil"/>
            </w:tcBorders>
          </w:tcPr>
          <w:p w14:paraId="5709996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 Department of Pathology, </w:t>
            </w:r>
          </w:p>
          <w:p w14:paraId="264F20D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Southern Medical University</w:t>
            </w:r>
          </w:p>
        </w:tc>
        <w:tc>
          <w:tcPr>
            <w:tcW w:w="2460" w:type="dxa"/>
            <w:tcBorders>
              <w:top w:val="single" w:color="auto" w:sz="6" w:space="0"/>
              <w:bottom w:val="nil"/>
            </w:tcBorders>
          </w:tcPr>
          <w:p w14:paraId="44ACC8A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316E4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nil"/>
              <w:bottom w:val="single" w:color="auto" w:sz="12" w:space="0"/>
            </w:tcBorders>
          </w:tcPr>
          <w:p w14:paraId="6FC3A72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Jurkat T</w:t>
            </w:r>
          </w:p>
        </w:tc>
        <w:tc>
          <w:tcPr>
            <w:tcW w:w="2552" w:type="dxa"/>
            <w:tcBorders>
              <w:top w:val="nil"/>
              <w:bottom w:val="single" w:color="auto" w:sz="12" w:space="0"/>
            </w:tcBorders>
          </w:tcPr>
          <w:p w14:paraId="3FF0379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the Department of Pathology, </w:t>
            </w:r>
          </w:p>
          <w:p w14:paraId="7D9287E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Southern Medical University</w:t>
            </w:r>
          </w:p>
        </w:tc>
        <w:tc>
          <w:tcPr>
            <w:tcW w:w="2460" w:type="dxa"/>
            <w:tcBorders>
              <w:top w:val="nil"/>
              <w:bottom w:val="single" w:color="auto" w:sz="12" w:space="0"/>
            </w:tcBorders>
          </w:tcPr>
          <w:p w14:paraId="7975A60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5961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12" w:space="0"/>
            </w:tcBorders>
          </w:tcPr>
          <w:p w14:paraId="6EBDFE04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Experimental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models: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Organisms/strains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 w14:paraId="09C6D13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auto" w:sz="12" w:space="0"/>
              <w:bottom w:val="single" w:color="auto" w:sz="12" w:space="0"/>
            </w:tcBorders>
          </w:tcPr>
          <w:p w14:paraId="2B543AD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19D8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10" w:type="dxa"/>
            <w:tcBorders>
              <w:top w:val="single" w:color="auto" w:sz="12" w:space="0"/>
              <w:bottom w:val="single" w:color="auto" w:sz="6" w:space="0"/>
            </w:tcBorders>
          </w:tcPr>
          <w:p w14:paraId="7D473686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Mouse: C57BL/6J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6" w:space="0"/>
            </w:tcBorders>
          </w:tcPr>
          <w:p w14:paraId="3003C10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Laboratory Animal Center, </w:t>
            </w:r>
          </w:p>
          <w:p w14:paraId="1B11A155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Southern Medical University.</w:t>
            </w:r>
          </w:p>
        </w:tc>
        <w:tc>
          <w:tcPr>
            <w:tcW w:w="2460" w:type="dxa"/>
            <w:tcBorders>
              <w:top w:val="single" w:color="auto" w:sz="12" w:space="0"/>
              <w:bottom w:val="single" w:color="auto" w:sz="6" w:space="0"/>
            </w:tcBorders>
          </w:tcPr>
          <w:p w14:paraId="0E6707A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4A7A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325147F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Mouse: BALB/c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7341ED8C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Laboratory Animal Center, </w:t>
            </w:r>
          </w:p>
          <w:p w14:paraId="4342FD8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Southern Medical University.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7C04428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6B9E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12" w:space="0"/>
            </w:tcBorders>
          </w:tcPr>
          <w:p w14:paraId="532BA6C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Mouse: BALB/c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-nu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12" w:space="0"/>
            </w:tcBorders>
          </w:tcPr>
          <w:p w14:paraId="4CAB45D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Laboratory Animal Center, </w:t>
            </w:r>
          </w:p>
          <w:p w14:paraId="61A31F7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Southern Medical University.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12" w:space="0"/>
            </w:tcBorders>
          </w:tcPr>
          <w:p w14:paraId="49FC358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N/A</w:t>
            </w:r>
          </w:p>
        </w:tc>
      </w:tr>
      <w:tr w14:paraId="7FB25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12" w:space="0"/>
            </w:tcBorders>
          </w:tcPr>
          <w:p w14:paraId="3F69910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Software and Algorithms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 w14:paraId="4FEC817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auto" w:sz="12" w:space="0"/>
              <w:bottom w:val="single" w:color="auto" w:sz="12" w:space="0"/>
            </w:tcBorders>
          </w:tcPr>
          <w:p w14:paraId="3F2EC11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2515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6" w:space="0"/>
            </w:tcBorders>
          </w:tcPr>
          <w:p w14:paraId="78E2473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GraphPad Prism 8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6" w:space="0"/>
            </w:tcBorders>
          </w:tcPr>
          <w:p w14:paraId="1BD252A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GraphPad Software</w:t>
            </w:r>
          </w:p>
        </w:tc>
        <w:tc>
          <w:tcPr>
            <w:tcW w:w="2460" w:type="dxa"/>
            <w:tcBorders>
              <w:top w:val="single" w:color="auto" w:sz="12" w:space="0"/>
              <w:bottom w:val="single" w:color="auto" w:sz="6" w:space="0"/>
            </w:tcBorders>
          </w:tcPr>
          <w:p w14:paraId="6EB9DCD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https://www.graphpad </w:t>
            </w:r>
          </w:p>
          <w:p w14:paraId="6B5AB7FD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.com/scientific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software/prism/</w:t>
            </w:r>
          </w:p>
        </w:tc>
      </w:tr>
      <w:tr w14:paraId="2B0EB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681683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ImageJ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3D87DC7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NIH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2020F2C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https://imagej.nih.gov/ ij/</w:t>
            </w:r>
          </w:p>
        </w:tc>
      </w:tr>
      <w:tr w14:paraId="09F5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12" w:space="0"/>
            </w:tcBorders>
          </w:tcPr>
          <w:p w14:paraId="6E5C919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FlowJo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12" w:space="0"/>
            </w:tcBorders>
          </w:tcPr>
          <w:p w14:paraId="7049AB8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BD Biosciences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12" w:space="0"/>
            </w:tcBorders>
          </w:tcPr>
          <w:p w14:paraId="55469FC7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https://www.flowjo.co m/solutions/flowjo/do </w:t>
            </w:r>
          </w:p>
          <w:p w14:paraId="116C7C9F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wnloads</w:t>
            </w:r>
          </w:p>
        </w:tc>
      </w:tr>
      <w:tr w14:paraId="335E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12" w:space="0"/>
            </w:tcBorders>
          </w:tcPr>
          <w:p w14:paraId="2FE45CE4"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Others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 w14:paraId="66CC5BC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color="auto" w:sz="12" w:space="0"/>
              <w:bottom w:val="single" w:color="auto" w:sz="12" w:space="0"/>
            </w:tcBorders>
          </w:tcPr>
          <w:p w14:paraId="48E925E0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A8E8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12" w:space="0"/>
              <w:bottom w:val="single" w:color="auto" w:sz="6" w:space="0"/>
            </w:tcBorders>
          </w:tcPr>
          <w:p w14:paraId="58F69E5E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Folic acid deficiency feed</w:t>
            </w:r>
          </w:p>
        </w:tc>
        <w:tc>
          <w:tcPr>
            <w:tcW w:w="2552" w:type="dxa"/>
            <w:tcBorders>
              <w:top w:val="single" w:color="auto" w:sz="12" w:space="0"/>
              <w:bottom w:val="single" w:color="auto" w:sz="6" w:space="0"/>
            </w:tcBorders>
          </w:tcPr>
          <w:p w14:paraId="08265F5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BiotechHD</w:t>
            </w:r>
          </w:p>
        </w:tc>
        <w:tc>
          <w:tcPr>
            <w:tcW w:w="2460" w:type="dxa"/>
            <w:tcBorders>
              <w:top w:val="single" w:color="auto" w:sz="12" w:space="0"/>
              <w:bottom w:val="single" w:color="auto" w:sz="6" w:space="0"/>
            </w:tcBorders>
          </w:tcPr>
          <w:p w14:paraId="4324EC6B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HD058</w:t>
            </w:r>
          </w:p>
        </w:tc>
      </w:tr>
      <w:tr w14:paraId="6D483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49E4BAE3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Folic acid deficiency control feed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66E27672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BiotechHD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18E6E768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HD058-1</w:t>
            </w:r>
          </w:p>
        </w:tc>
      </w:tr>
      <w:tr w14:paraId="7CE7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07120DC1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High folic acid feed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5AA65CC9"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BiotechHD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B42634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HD058a</w:t>
            </w:r>
          </w:p>
        </w:tc>
      </w:tr>
      <w:tr w14:paraId="75096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1C979E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Shi-fix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  <w:lang w:val="en-US" w:eastAsia="zh-CN"/>
              </w:rPr>
              <w:t>TM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coverslips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9567FA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SHIKHAR BIOTECH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566B7F8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SB-Shifix25</w:t>
            </w:r>
          </w:p>
        </w:tc>
      </w:tr>
      <w:tr w14:paraId="25F0A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1B8DD0BA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FA/VB9 (Folic Acid/Vitamin B9) ELISA Kit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05DD7E0A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Sangon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E56BF42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D751003-0048</w:t>
            </w:r>
          </w:p>
        </w:tc>
      </w:tr>
      <w:tr w14:paraId="7979D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6045AEBB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Human ELISA (CCL5) Research Kit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28629761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MEIMIAN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352C6B7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MM-14376H1</w:t>
            </w:r>
          </w:p>
        </w:tc>
      </w:tr>
      <w:tr w14:paraId="5A82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240E606D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Mouse ELISA (CCL5) Research Kit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7DCF2038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MEIMIAN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48887019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MM-0903M2</w:t>
            </w:r>
          </w:p>
        </w:tc>
      </w:tr>
      <w:tr w14:paraId="564E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54D1304E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ChIP Assay Kit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47C07BA5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Beyotime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3384A641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P2078</w:t>
            </w:r>
          </w:p>
        </w:tc>
      </w:tr>
      <w:tr w14:paraId="16722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6" w:space="0"/>
              <w:bottom w:val="single" w:color="auto" w:sz="6" w:space="0"/>
            </w:tcBorders>
          </w:tcPr>
          <w:p w14:paraId="26B9D7A1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bioGenousTM Organoid ViabilityATPAssay Kit</w:t>
            </w:r>
          </w:p>
        </w:tc>
        <w:tc>
          <w:tcPr>
            <w:tcW w:w="2552" w:type="dxa"/>
            <w:tcBorders>
              <w:top w:val="single" w:color="auto" w:sz="6" w:space="0"/>
              <w:bottom w:val="single" w:color="auto" w:sz="6" w:space="0"/>
            </w:tcBorders>
          </w:tcPr>
          <w:p w14:paraId="30BDB1D3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bioGenous</w:t>
            </w:r>
          </w:p>
        </w:tc>
        <w:tc>
          <w:tcPr>
            <w:tcW w:w="2460" w:type="dxa"/>
            <w:tcBorders>
              <w:top w:val="single" w:color="auto" w:sz="6" w:space="0"/>
              <w:bottom w:val="single" w:color="auto" w:sz="6" w:space="0"/>
            </w:tcBorders>
          </w:tcPr>
          <w:p w14:paraId="6DB8D7DC">
            <w:pPr>
              <w:widowControl/>
              <w:spacing w:line="360" w:lineRule="auto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E238003</w:t>
            </w:r>
          </w:p>
        </w:tc>
      </w:tr>
    </w:tbl>
    <w:p w14:paraId="496AE7EF">
      <w:pPr>
        <w:widowControl/>
        <w:spacing w:line="360" w:lineRule="auto"/>
        <w:rPr>
          <w:rFonts w:ascii="Times New Roman" w:hAnsi="Times New Roman" w:eastAsia="宋体" w:cs="Times New Roman"/>
          <w:sz w:val="24"/>
        </w:rPr>
      </w:pPr>
    </w:p>
    <w:p w14:paraId="263A16D1"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siRNA electroporation parameters</w:t>
      </w:r>
    </w:p>
    <w:tbl>
      <w:tblPr>
        <w:tblStyle w:val="2"/>
        <w:tblW w:w="8206" w:type="dxa"/>
        <w:tblInd w:w="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94"/>
        <w:gridCol w:w="1069"/>
        <w:gridCol w:w="944"/>
        <w:gridCol w:w="943"/>
        <w:gridCol w:w="1138"/>
        <w:gridCol w:w="1019"/>
        <w:gridCol w:w="981"/>
      </w:tblGrid>
      <w:tr w14:paraId="650E9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6FBE249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Corbel" w:cs="Times New Roman"/>
                <w:b/>
                <w:bCs/>
                <w:color w:val="000000"/>
                <w:kern w:val="0"/>
                <w:szCs w:val="21"/>
                <w:lang w:bidi="ar"/>
              </w:rPr>
              <w:t>Sample</w:t>
            </w:r>
          </w:p>
        </w:tc>
        <w:tc>
          <w:tcPr>
            <w:tcW w:w="29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8250554">
            <w:pPr>
              <w:jc w:val="center"/>
              <w:rPr>
                <w:rFonts w:ascii="Times New Roman" w:hAnsi="Times New Roman" w:eastAsia="Corbel" w:cs="Times New Roman"/>
                <w:b/>
                <w:bCs/>
                <w:color w:val="000000"/>
                <w:szCs w:val="21"/>
              </w:rPr>
            </w:pPr>
            <w:r>
              <w:rPr>
                <w:rStyle w:val="5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Poring Pulse</w:t>
            </w:r>
            <w:r>
              <w:rPr>
                <w:rStyle w:val="6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（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Pp</w:t>
            </w:r>
            <w:r>
              <w:rPr>
                <w:rStyle w:val="6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）</w:t>
            </w:r>
          </w:p>
        </w:tc>
        <w:tc>
          <w:tcPr>
            <w:tcW w:w="31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7F4A3643">
            <w:pPr>
              <w:jc w:val="center"/>
              <w:rPr>
                <w:rFonts w:ascii="Times New Roman" w:hAnsi="Times New Roman" w:eastAsia="Corbel" w:cs="Times New Roman"/>
                <w:b/>
                <w:bCs/>
                <w:color w:val="000000"/>
                <w:szCs w:val="21"/>
              </w:rPr>
            </w:pPr>
            <w:r>
              <w:rPr>
                <w:rStyle w:val="5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Voltage</w:t>
            </w:r>
            <w:r>
              <w:rPr>
                <w:rStyle w:val="6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（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V</w:t>
            </w:r>
            <w:r>
              <w:rPr>
                <w:rStyle w:val="6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）</w:t>
            </w:r>
          </w:p>
        </w:tc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5D10A4DF">
            <w:pPr>
              <w:jc w:val="center"/>
              <w:rPr>
                <w:rFonts w:ascii="Times New Roman" w:hAnsi="Times New Roman" w:eastAsia="Corbel" w:cs="Times New Roman"/>
                <w:color w:val="000000"/>
                <w:szCs w:val="21"/>
              </w:rPr>
            </w:pPr>
          </w:p>
          <w:p w14:paraId="66EB320F">
            <w:pPr>
              <w:bidi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7E6F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F97FC1D">
            <w:pPr>
              <w:jc w:val="center"/>
              <w:rPr>
                <w:rFonts w:ascii="Times New Roman" w:hAnsi="Times New Roman" w:eastAsia="Corbel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54AF9829">
            <w:pPr>
              <w:widowControl/>
              <w:jc w:val="center"/>
              <w:textAlignment w:val="top"/>
              <w:rPr>
                <w:rFonts w:ascii="Times New Roman" w:hAnsi="Times New Roman" w:eastAsia="Corbel" w:cs="Times New Roman"/>
                <w:b/>
                <w:bCs/>
                <w:color w:val="000000"/>
                <w:szCs w:val="21"/>
              </w:rPr>
            </w:pP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t>Voltage</w:t>
            </w: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t>V</w:t>
            </w:r>
            <w:r>
              <w:rPr>
                <w:rStyle w:val="8"/>
                <w:rFonts w:ascii="Times New Roman" w:hAnsi="Times New Roman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1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F6D3C80">
            <w:pPr>
              <w:widowControl/>
              <w:jc w:val="center"/>
              <w:textAlignment w:val="top"/>
              <w:rPr>
                <w:rFonts w:ascii="Times New Roman" w:hAnsi="Times New Roman" w:eastAsia="Corbel" w:cs="Times New Roman"/>
                <w:color w:val="000000"/>
                <w:szCs w:val="21"/>
              </w:rPr>
            </w:pP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Pulse Length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ms</w:t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9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CB6F203">
            <w:pPr>
              <w:widowControl/>
              <w:jc w:val="center"/>
              <w:textAlignment w:val="top"/>
              <w:rPr>
                <w:rFonts w:ascii="Times New Roman" w:hAnsi="Times New Roman" w:eastAsia="Corbel" w:cs="Times New Roman"/>
                <w:color w:val="000000"/>
                <w:szCs w:val="21"/>
              </w:rPr>
            </w:pP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Pulse Gap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ms</w:t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16F2C24">
            <w:pPr>
              <w:widowControl/>
              <w:jc w:val="center"/>
              <w:textAlignment w:val="top"/>
              <w:rPr>
                <w:rFonts w:ascii="Times New Roman" w:hAnsi="Times New Roman" w:eastAsia="Corbel" w:cs="Times New Roman"/>
                <w:b/>
                <w:bCs/>
                <w:color w:val="000000"/>
                <w:szCs w:val="21"/>
              </w:rPr>
            </w:pP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t>Voltage</w:t>
            </w: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7"/>
                <w:rFonts w:ascii="Times New Roman" w:hAnsi="Times New Roman" w:cs="Times New Roman"/>
                <w:sz w:val="21"/>
                <w:szCs w:val="21"/>
                <w:lang w:bidi="ar"/>
              </w:rPr>
              <w:t>V</w:t>
            </w:r>
            <w:r>
              <w:rPr>
                <w:rStyle w:val="8"/>
                <w:rFonts w:ascii="Times New Roman" w:hAnsi="Times New Roman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0FD2CC2">
            <w:pPr>
              <w:widowControl/>
              <w:jc w:val="center"/>
              <w:textAlignment w:val="top"/>
              <w:rPr>
                <w:rFonts w:ascii="Times New Roman" w:hAnsi="Times New Roman" w:eastAsia="Corbel" w:cs="Times New Roman"/>
                <w:color w:val="000000"/>
                <w:szCs w:val="21"/>
              </w:rPr>
            </w:pP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Pulse Length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ms</w:t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BAAD37C">
            <w:pPr>
              <w:widowControl/>
              <w:jc w:val="center"/>
              <w:textAlignment w:val="top"/>
              <w:rPr>
                <w:rFonts w:ascii="Times New Roman" w:hAnsi="Times New Roman" w:eastAsia="Corbel" w:cs="Times New Roman"/>
                <w:color w:val="000000"/>
                <w:szCs w:val="21"/>
              </w:rPr>
            </w:pP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Pulse Gap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5"/>
                <w:rFonts w:ascii="Times New Roman" w:hAnsi="Times New Roman" w:cs="Times New Roman"/>
                <w:sz w:val="21"/>
                <w:szCs w:val="21"/>
                <w:lang w:bidi="ar"/>
              </w:rPr>
              <w:t>ms</w:t>
            </w:r>
            <w:r>
              <w:rPr>
                <w:rStyle w:val="9"/>
                <w:rFonts w:ascii="Times New Roman" w:hAnsi="Times New Roman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7380210C">
            <w:pPr>
              <w:widowControl/>
              <w:textAlignment w:val="top"/>
              <w:rPr>
                <w:rFonts w:ascii="Times New Roman" w:hAnsi="Times New Roman" w:eastAsia="Corbel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Corbel" w:cs="Times New Roman"/>
                <w:b/>
                <w:bCs/>
                <w:color w:val="000000"/>
                <w:kern w:val="0"/>
                <w:szCs w:val="21"/>
                <w:lang w:bidi="ar"/>
              </w:rPr>
              <w:t>Number</w:t>
            </w:r>
          </w:p>
        </w:tc>
      </w:tr>
      <w:tr w14:paraId="46428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4D8F1E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Jurkat-T</w:t>
            </w:r>
          </w:p>
        </w:tc>
        <w:tc>
          <w:tcPr>
            <w:tcW w:w="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47845E5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1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51E2D6C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1C149CB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38EE7A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21905D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0AC3C04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87456F">
            <w:pPr>
              <w:widowControl/>
              <w:jc w:val="center"/>
              <w:textAlignment w:val="center"/>
              <w:rPr>
                <w:rFonts w:ascii="Times New Roman" w:hAnsi="Times New Roman" w:eastAsia="Corbe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orbel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02C7B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86C0B2">
            <w:pPr>
              <w:widowControl/>
              <w:jc w:val="center"/>
              <w:textAlignment w:val="center"/>
              <w:rPr>
                <w:rFonts w:ascii="Corbel" w:hAnsi="Corbel" w:eastAsia="宋体" w:cs="Corbel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primary T cells</w:t>
            </w:r>
          </w:p>
        </w:tc>
        <w:tc>
          <w:tcPr>
            <w:tcW w:w="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9B24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C80F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911BE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CF23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8F64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084F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CF13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0F1E1525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MS PMincho">
    <w:altName w:val="Yu Gothic"/>
    <w:panose1 w:val="00000000000000000000"/>
    <w:charset w:val="80"/>
    <w:family w:val="roman"/>
    <w:pitch w:val="default"/>
    <w:sig w:usb0="00000000" w:usb1="00000000" w:usb2="08000012" w:usb3="00000000" w:csb0="0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F46C4"/>
    <w:rsid w:val="0FB33CF0"/>
    <w:rsid w:val="17C214C3"/>
    <w:rsid w:val="1A047455"/>
    <w:rsid w:val="1D2374BC"/>
    <w:rsid w:val="1F264A2D"/>
    <w:rsid w:val="1F9F1228"/>
    <w:rsid w:val="20EF2BFD"/>
    <w:rsid w:val="221072CF"/>
    <w:rsid w:val="22941CAE"/>
    <w:rsid w:val="276A485B"/>
    <w:rsid w:val="456926CF"/>
    <w:rsid w:val="4EB3158A"/>
    <w:rsid w:val="531B5AA1"/>
    <w:rsid w:val="55B05CB3"/>
    <w:rsid w:val="60566219"/>
    <w:rsid w:val="6E5D5D09"/>
    <w:rsid w:val="6FE0165C"/>
    <w:rsid w:val="797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default" w:ascii="Corbel" w:hAnsi="Corbel" w:eastAsia="Corbel" w:cs="Corbel"/>
      <w:color w:val="000000"/>
      <w:sz w:val="24"/>
      <w:szCs w:val="24"/>
      <w:u w:val="none"/>
    </w:rPr>
  </w:style>
  <w:style w:type="character" w:customStyle="1" w:styleId="6">
    <w:name w:val="font51"/>
    <w:basedOn w:val="4"/>
    <w:qFormat/>
    <w:uiPriority w:val="0"/>
    <w:rPr>
      <w:rFonts w:ascii="MS PMincho" w:hAnsi="MS PMincho" w:eastAsia="MS PMincho" w:cs="MS PMincho"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hint="default" w:ascii="Corbel" w:hAnsi="Corbel" w:eastAsia="Corbel" w:cs="Corbel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4"/>
    <w:qFormat/>
    <w:uiPriority w:val="0"/>
    <w:rPr>
      <w:rFonts w:ascii="MS Mincho" w:hAnsi="MS Mincho" w:eastAsia="MS Mincho" w:cs="MS Mincho"/>
      <w:b/>
      <w:bCs/>
      <w:color w:val="000000"/>
      <w:sz w:val="24"/>
      <w:szCs w:val="24"/>
      <w:u w:val="none"/>
    </w:rPr>
  </w:style>
  <w:style w:type="character" w:customStyle="1" w:styleId="9">
    <w:name w:val="font71"/>
    <w:basedOn w:val="4"/>
    <w:qFormat/>
    <w:uiPriority w:val="0"/>
    <w:rPr>
      <w:rFonts w:hint="default" w:ascii="MS Mincho" w:hAnsi="MS Mincho" w:eastAsia="MS Mincho" w:cs="MS Mincho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604</Words>
  <Characters>4684</Characters>
  <Lines>0</Lines>
  <Paragraphs>0</Paragraphs>
  <TotalTime>1</TotalTime>
  <ScaleCrop>false</ScaleCrop>
  <LinksUpToDate>false</LinksUpToDate>
  <CharactersWithSpaces>4946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2024-12-08T10:08:00Z</dcterms:created>
  <dc:creator>29658</dc:creator>
  <cp:lastModifiedBy>startt</cp:lastModifiedBy>
  <dcterms:modified xsi:type="dcterms:W3CDTF">2025-07-17T11:55:25Z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7A0C2317226D4C6597FC0B159C374BC9_12</vt:lpwstr>
  </property>
  <property fmtid="{D5CDD505-2E9C-101B-9397-08002B2CF9AE}" pid="4" name="KSOTemplateDocerSaveRecord">
    <vt:lpwstr>eyJoZGlkIjoiYWE5MDQzNTE1NjFlYjMzODRkNzQzNWZkZTY0MWFlOTQiLCJ1c2VySWQiOiI0OTMyOTI4NjgifQ==</vt:lpwstr>
  </property>
</Properties>
</file>