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5617E" w14:textId="7FE4DE65" w:rsidR="00A550C4" w:rsidRPr="00A550C4" w:rsidRDefault="00A550C4" w:rsidP="00A550C4">
      <w:pPr>
        <w:spacing w:after="0" w:line="360" w:lineRule="auto"/>
        <w:ind w:firstLineChars="200" w:firstLine="422"/>
        <w:jc w:val="center"/>
        <w:rPr>
          <w:rFonts w:ascii="Times New Roman" w:eastAsia="宋体" w:hAnsi="Times New Roman" w:cs="Times New Roman"/>
          <w:b/>
          <w:bCs/>
          <w:sz w:val="21"/>
          <w:szCs w:val="21"/>
          <w14:ligatures w14:val="none"/>
        </w:rPr>
      </w:pPr>
      <w:r w:rsidRPr="00A550C4">
        <w:rPr>
          <w:rFonts w:ascii="Times New Roman" w:eastAsia="宋体" w:hAnsi="Times New Roman" w:cs="Times New Roman"/>
          <w:b/>
          <w:bCs/>
          <w:sz w:val="21"/>
          <w:szCs w:val="21"/>
          <w14:ligatures w14:val="none"/>
        </w:rPr>
        <w:t xml:space="preserve">Table 1 Baseline characteristics of patients with </w:t>
      </w:r>
      <w:r w:rsidR="00A30F28" w:rsidRPr="008133A2">
        <w:rPr>
          <w:rFonts w:ascii="Times New Roman" w:eastAsia="宋体" w:hAnsi="Times New Roman" w:cs="Times New Roman"/>
          <w:b/>
          <w:bCs/>
          <w:sz w:val="21"/>
          <w:szCs w:val="21"/>
          <w14:ligatures w14:val="none"/>
        </w:rPr>
        <w:t>CTEPH</w:t>
      </w:r>
      <w:r w:rsidRPr="00A550C4">
        <w:rPr>
          <w:rFonts w:ascii="Times New Roman" w:eastAsia="宋体" w:hAnsi="Times New Roman" w:cs="Times New Roman"/>
          <w:b/>
          <w:bCs/>
          <w:sz w:val="21"/>
          <w:szCs w:val="21"/>
          <w14:ligatures w14:val="none"/>
        </w:rPr>
        <w:t xml:space="preserve"> and healthy controls</w:t>
      </w:r>
    </w:p>
    <w:tbl>
      <w:tblPr>
        <w:tblStyle w:val="1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9"/>
        <w:gridCol w:w="2010"/>
        <w:gridCol w:w="1980"/>
        <w:gridCol w:w="897"/>
      </w:tblGrid>
      <w:tr w:rsidR="00A550C4" w:rsidRPr="00A550C4" w14:paraId="26704D3C" w14:textId="77777777" w:rsidTr="001E084C">
        <w:trPr>
          <w:jc w:val="center"/>
        </w:trPr>
        <w:tc>
          <w:tcPr>
            <w:tcW w:w="2058" w:type="pct"/>
            <w:tcBorders>
              <w:top w:val="single" w:sz="12" w:space="0" w:color="auto"/>
              <w:bottom w:val="single" w:sz="6" w:space="0" w:color="auto"/>
            </w:tcBorders>
            <w:vAlign w:val="center"/>
          </w:tcPr>
          <w:p w14:paraId="7E29F743" w14:textId="77777777" w:rsidR="00A550C4" w:rsidRPr="00A550C4" w:rsidRDefault="00A550C4" w:rsidP="001E084C">
            <w:pPr>
              <w:jc w:val="center"/>
              <w:rPr>
                <w:rFonts w:ascii="Times New Roman" w:eastAsia="宋体" w:hAnsi="Times New Roman" w:cs="Times New Roman"/>
                <w:sz w:val="21"/>
                <w:szCs w:val="21"/>
              </w:rPr>
            </w:pPr>
          </w:p>
        </w:tc>
        <w:tc>
          <w:tcPr>
            <w:tcW w:w="1210" w:type="pct"/>
            <w:tcBorders>
              <w:top w:val="single" w:sz="12" w:space="0" w:color="auto"/>
              <w:bottom w:val="single" w:sz="6" w:space="0" w:color="auto"/>
            </w:tcBorders>
            <w:vAlign w:val="center"/>
          </w:tcPr>
          <w:p w14:paraId="2AFFB309" w14:textId="77777777" w:rsidR="00A550C4" w:rsidRPr="00A550C4" w:rsidRDefault="00A550C4" w:rsidP="001E084C">
            <w:pPr>
              <w:jc w:val="center"/>
              <w:rPr>
                <w:rFonts w:ascii="Times New Roman" w:eastAsia="宋体" w:hAnsi="Times New Roman" w:cs="Times New Roman"/>
                <w:b/>
                <w:bCs/>
                <w:sz w:val="21"/>
                <w:szCs w:val="21"/>
              </w:rPr>
            </w:pPr>
            <w:r w:rsidRPr="00A550C4">
              <w:rPr>
                <w:rFonts w:ascii="Times New Roman" w:eastAsia="宋体" w:hAnsi="Times New Roman" w:cs="Times New Roman"/>
                <w:b/>
                <w:bCs/>
                <w:sz w:val="21"/>
                <w:szCs w:val="21"/>
              </w:rPr>
              <w:t>CTEPH</w:t>
            </w:r>
            <w:r w:rsidRPr="00A550C4">
              <w:rPr>
                <w:rFonts w:ascii="Times New Roman" w:eastAsia="宋体" w:hAnsi="Times New Roman" w:cs="Times New Roman"/>
                <w:b/>
                <w:bCs/>
                <w:sz w:val="21"/>
                <w:szCs w:val="21"/>
              </w:rPr>
              <w:t>（</w:t>
            </w:r>
            <w:r w:rsidRPr="00A550C4">
              <w:rPr>
                <w:rFonts w:ascii="Times New Roman" w:eastAsia="宋体" w:hAnsi="Times New Roman" w:cs="Times New Roman"/>
                <w:b/>
                <w:bCs/>
                <w:i/>
                <w:iCs/>
                <w:sz w:val="21"/>
                <w:szCs w:val="21"/>
              </w:rPr>
              <w:t>n</w:t>
            </w:r>
            <w:r w:rsidRPr="00A550C4">
              <w:rPr>
                <w:rFonts w:ascii="Times New Roman" w:eastAsia="宋体" w:hAnsi="Times New Roman" w:cs="Times New Roman"/>
                <w:b/>
                <w:bCs/>
                <w:sz w:val="21"/>
                <w:szCs w:val="21"/>
              </w:rPr>
              <w:t>=32</w:t>
            </w:r>
            <w:r w:rsidRPr="00A550C4">
              <w:rPr>
                <w:rFonts w:ascii="Times New Roman" w:eastAsia="宋体" w:hAnsi="Times New Roman" w:cs="Times New Roman"/>
                <w:b/>
                <w:bCs/>
                <w:sz w:val="21"/>
                <w:szCs w:val="21"/>
              </w:rPr>
              <w:t>）</w:t>
            </w:r>
          </w:p>
        </w:tc>
        <w:tc>
          <w:tcPr>
            <w:tcW w:w="1192" w:type="pct"/>
            <w:tcBorders>
              <w:top w:val="single" w:sz="12" w:space="0" w:color="auto"/>
              <w:bottom w:val="single" w:sz="6" w:space="0" w:color="auto"/>
            </w:tcBorders>
            <w:vAlign w:val="center"/>
          </w:tcPr>
          <w:p w14:paraId="2E84371D" w14:textId="77777777" w:rsidR="00A550C4" w:rsidRPr="00A550C4" w:rsidRDefault="00A550C4" w:rsidP="001E084C">
            <w:pPr>
              <w:jc w:val="center"/>
              <w:rPr>
                <w:rFonts w:ascii="Times New Roman" w:eastAsia="宋体" w:hAnsi="Times New Roman" w:cs="Times New Roman"/>
                <w:b/>
                <w:bCs/>
                <w:sz w:val="21"/>
                <w:szCs w:val="21"/>
              </w:rPr>
            </w:pPr>
            <w:r w:rsidRPr="00A550C4">
              <w:rPr>
                <w:rFonts w:ascii="Times New Roman" w:eastAsia="宋体" w:hAnsi="Times New Roman" w:cs="Times New Roman"/>
                <w:b/>
                <w:bCs/>
                <w:sz w:val="21"/>
                <w:szCs w:val="21"/>
              </w:rPr>
              <w:t>Control</w:t>
            </w:r>
            <w:r w:rsidRPr="00A550C4">
              <w:rPr>
                <w:rFonts w:ascii="Times New Roman" w:eastAsia="宋体" w:hAnsi="Times New Roman" w:cs="Times New Roman"/>
                <w:b/>
                <w:bCs/>
                <w:sz w:val="21"/>
                <w:szCs w:val="21"/>
              </w:rPr>
              <w:t>（</w:t>
            </w:r>
            <w:r w:rsidRPr="00A550C4">
              <w:rPr>
                <w:rFonts w:ascii="Times New Roman" w:eastAsia="宋体" w:hAnsi="Times New Roman" w:cs="Times New Roman"/>
                <w:b/>
                <w:bCs/>
                <w:i/>
                <w:iCs/>
                <w:sz w:val="21"/>
                <w:szCs w:val="21"/>
              </w:rPr>
              <w:t>n</w:t>
            </w:r>
            <w:r w:rsidRPr="00A550C4">
              <w:rPr>
                <w:rFonts w:ascii="Times New Roman" w:eastAsia="宋体" w:hAnsi="Times New Roman" w:cs="Times New Roman"/>
                <w:b/>
                <w:bCs/>
                <w:sz w:val="21"/>
                <w:szCs w:val="21"/>
              </w:rPr>
              <w:t>=20</w:t>
            </w:r>
            <w:r w:rsidRPr="00A550C4">
              <w:rPr>
                <w:rFonts w:ascii="Times New Roman" w:eastAsia="宋体" w:hAnsi="Times New Roman" w:cs="Times New Roman"/>
                <w:b/>
                <w:bCs/>
                <w:sz w:val="21"/>
                <w:szCs w:val="21"/>
              </w:rPr>
              <w:t>）</w:t>
            </w:r>
          </w:p>
        </w:tc>
        <w:tc>
          <w:tcPr>
            <w:tcW w:w="540" w:type="pct"/>
            <w:tcBorders>
              <w:top w:val="single" w:sz="12" w:space="0" w:color="auto"/>
              <w:bottom w:val="single" w:sz="6" w:space="0" w:color="auto"/>
            </w:tcBorders>
            <w:vAlign w:val="center"/>
          </w:tcPr>
          <w:p w14:paraId="21431B05" w14:textId="13900C0B" w:rsidR="00A550C4" w:rsidRPr="00A550C4" w:rsidRDefault="00A550C4" w:rsidP="001E084C">
            <w:pPr>
              <w:jc w:val="center"/>
              <w:rPr>
                <w:rFonts w:ascii="Times New Roman" w:eastAsia="宋体" w:hAnsi="Times New Roman" w:cs="Times New Roman"/>
                <w:b/>
                <w:bCs/>
                <w:sz w:val="21"/>
                <w:szCs w:val="21"/>
              </w:rPr>
            </w:pPr>
            <w:r w:rsidRPr="00A550C4">
              <w:rPr>
                <w:rFonts w:ascii="Times New Roman" w:eastAsia="宋体" w:hAnsi="Times New Roman" w:cs="Times New Roman"/>
                <w:b/>
                <w:bCs/>
                <w:i/>
                <w:iCs/>
                <w:sz w:val="21"/>
                <w:szCs w:val="21"/>
              </w:rPr>
              <w:t>P</w:t>
            </w:r>
            <w:r>
              <w:rPr>
                <w:rFonts w:ascii="Times New Roman" w:eastAsia="宋体" w:hAnsi="Times New Roman" w:cs="Times New Roman" w:hint="eastAsia"/>
                <w:b/>
                <w:bCs/>
                <w:i/>
                <w:iCs/>
                <w:sz w:val="21"/>
                <w:szCs w:val="21"/>
              </w:rPr>
              <w:t xml:space="preserve"> value</w:t>
            </w:r>
          </w:p>
        </w:tc>
      </w:tr>
      <w:tr w:rsidR="00A550C4" w:rsidRPr="00A550C4" w14:paraId="537FDCAB" w14:textId="77777777" w:rsidTr="001E084C">
        <w:trPr>
          <w:jc w:val="center"/>
        </w:trPr>
        <w:tc>
          <w:tcPr>
            <w:tcW w:w="4460" w:type="pct"/>
            <w:gridSpan w:val="3"/>
            <w:tcBorders>
              <w:top w:val="single" w:sz="6" w:space="0" w:color="auto"/>
              <w:bottom w:val="single" w:sz="6" w:space="0" w:color="auto"/>
            </w:tcBorders>
            <w:vAlign w:val="center"/>
          </w:tcPr>
          <w:p w14:paraId="3D4FB609" w14:textId="49D942A2" w:rsidR="00A550C4" w:rsidRPr="00A550C4" w:rsidRDefault="00A550C4" w:rsidP="001E084C">
            <w:pPr>
              <w:rPr>
                <w:rFonts w:ascii="Times New Roman" w:eastAsia="宋体" w:hAnsi="Times New Roman" w:cs="Times New Roman"/>
                <w:b/>
                <w:bCs/>
                <w:sz w:val="21"/>
                <w:szCs w:val="21"/>
              </w:rPr>
            </w:pPr>
            <w:r w:rsidRPr="00A550C4">
              <w:rPr>
                <w:rFonts w:ascii="Times New Roman" w:eastAsia="宋体" w:hAnsi="Times New Roman" w:cs="Times New Roman" w:hint="eastAsia"/>
                <w:b/>
                <w:bCs/>
                <w:sz w:val="21"/>
                <w:szCs w:val="21"/>
              </w:rPr>
              <w:t>Basic Information</w:t>
            </w:r>
          </w:p>
        </w:tc>
        <w:tc>
          <w:tcPr>
            <w:tcW w:w="540" w:type="pct"/>
            <w:tcBorders>
              <w:top w:val="single" w:sz="6" w:space="0" w:color="auto"/>
              <w:bottom w:val="single" w:sz="6" w:space="0" w:color="auto"/>
            </w:tcBorders>
            <w:vAlign w:val="center"/>
          </w:tcPr>
          <w:p w14:paraId="36075CCC" w14:textId="77777777" w:rsidR="00A550C4" w:rsidRPr="00A550C4" w:rsidRDefault="00A550C4" w:rsidP="001E084C">
            <w:pPr>
              <w:jc w:val="center"/>
              <w:rPr>
                <w:rFonts w:ascii="Times New Roman" w:eastAsia="宋体" w:hAnsi="Times New Roman" w:cs="Times New Roman"/>
                <w:b/>
                <w:bCs/>
                <w:sz w:val="21"/>
                <w:szCs w:val="21"/>
              </w:rPr>
            </w:pPr>
          </w:p>
        </w:tc>
      </w:tr>
      <w:tr w:rsidR="00A550C4" w:rsidRPr="00A550C4" w14:paraId="58A1CC13" w14:textId="77777777" w:rsidTr="001E084C">
        <w:trPr>
          <w:jc w:val="center"/>
        </w:trPr>
        <w:tc>
          <w:tcPr>
            <w:tcW w:w="2058" w:type="pct"/>
            <w:tcBorders>
              <w:top w:val="single" w:sz="6" w:space="0" w:color="auto"/>
            </w:tcBorders>
            <w:vAlign w:val="center"/>
          </w:tcPr>
          <w:p w14:paraId="6B416ECD" w14:textId="644E0BCB" w:rsidR="00A550C4" w:rsidRPr="00A550C4" w:rsidRDefault="00A550C4" w:rsidP="001E084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Female</w:t>
            </w:r>
          </w:p>
        </w:tc>
        <w:tc>
          <w:tcPr>
            <w:tcW w:w="1210" w:type="pct"/>
            <w:tcBorders>
              <w:top w:val="single" w:sz="6" w:space="0" w:color="auto"/>
            </w:tcBorders>
            <w:vAlign w:val="center"/>
          </w:tcPr>
          <w:p w14:paraId="484490C7"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21</w:t>
            </w:r>
          </w:p>
        </w:tc>
        <w:tc>
          <w:tcPr>
            <w:tcW w:w="1192" w:type="pct"/>
            <w:tcBorders>
              <w:top w:val="single" w:sz="6" w:space="0" w:color="auto"/>
            </w:tcBorders>
            <w:vAlign w:val="center"/>
          </w:tcPr>
          <w:p w14:paraId="0973082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9</w:t>
            </w:r>
          </w:p>
        </w:tc>
        <w:tc>
          <w:tcPr>
            <w:tcW w:w="540" w:type="pct"/>
            <w:tcBorders>
              <w:top w:val="single" w:sz="6" w:space="0" w:color="auto"/>
            </w:tcBorders>
            <w:vAlign w:val="center"/>
          </w:tcPr>
          <w:p w14:paraId="1D0B6155"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0.08</w:t>
            </w:r>
          </w:p>
        </w:tc>
      </w:tr>
      <w:tr w:rsidR="00A550C4" w:rsidRPr="00A550C4" w14:paraId="08F96DE5" w14:textId="77777777" w:rsidTr="001E084C">
        <w:trPr>
          <w:jc w:val="center"/>
        </w:trPr>
        <w:tc>
          <w:tcPr>
            <w:tcW w:w="2058" w:type="pct"/>
            <w:vAlign w:val="center"/>
          </w:tcPr>
          <w:p w14:paraId="521ED8B5" w14:textId="70FE7D03" w:rsidR="00A550C4" w:rsidRPr="00A550C4" w:rsidRDefault="00A550C4" w:rsidP="001E084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Age (years)</w:t>
            </w:r>
          </w:p>
        </w:tc>
        <w:tc>
          <w:tcPr>
            <w:tcW w:w="1210" w:type="pct"/>
            <w:vAlign w:val="center"/>
          </w:tcPr>
          <w:p w14:paraId="046C6F8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62.5±9.33</w:t>
            </w:r>
          </w:p>
        </w:tc>
        <w:tc>
          <w:tcPr>
            <w:tcW w:w="1192" w:type="pct"/>
            <w:vAlign w:val="center"/>
          </w:tcPr>
          <w:p w14:paraId="4EFE2983"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60.5±4.57</w:t>
            </w:r>
          </w:p>
        </w:tc>
        <w:tc>
          <w:tcPr>
            <w:tcW w:w="540" w:type="pct"/>
            <w:vAlign w:val="center"/>
          </w:tcPr>
          <w:p w14:paraId="078B6048"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0.09</w:t>
            </w:r>
          </w:p>
        </w:tc>
      </w:tr>
      <w:tr w:rsidR="00A550C4" w:rsidRPr="00A550C4" w14:paraId="71C8328C" w14:textId="77777777" w:rsidTr="001E084C">
        <w:trPr>
          <w:jc w:val="center"/>
        </w:trPr>
        <w:tc>
          <w:tcPr>
            <w:tcW w:w="2058" w:type="pct"/>
            <w:tcBorders>
              <w:bottom w:val="single" w:sz="6" w:space="0" w:color="auto"/>
            </w:tcBorders>
            <w:vAlign w:val="center"/>
          </w:tcPr>
          <w:p w14:paraId="63F9A575" w14:textId="10496049"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BMI</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kg/m²</w:t>
            </w:r>
            <w:r>
              <w:rPr>
                <w:rFonts w:ascii="Times New Roman" w:eastAsia="宋体" w:hAnsi="Times New Roman" w:cs="Times New Roman" w:hint="eastAsia"/>
                <w:sz w:val="21"/>
                <w:szCs w:val="21"/>
              </w:rPr>
              <w:t>)</w:t>
            </w:r>
          </w:p>
        </w:tc>
        <w:tc>
          <w:tcPr>
            <w:tcW w:w="1210" w:type="pct"/>
            <w:tcBorders>
              <w:bottom w:val="single" w:sz="6" w:space="0" w:color="auto"/>
            </w:tcBorders>
            <w:vAlign w:val="center"/>
          </w:tcPr>
          <w:p w14:paraId="7B4D6D57"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22.11±2.81</w:t>
            </w:r>
          </w:p>
        </w:tc>
        <w:tc>
          <w:tcPr>
            <w:tcW w:w="1192" w:type="pct"/>
            <w:tcBorders>
              <w:bottom w:val="single" w:sz="6" w:space="0" w:color="auto"/>
            </w:tcBorders>
            <w:vAlign w:val="center"/>
          </w:tcPr>
          <w:p w14:paraId="64689BC3"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21.01±2.22</w:t>
            </w:r>
          </w:p>
        </w:tc>
        <w:tc>
          <w:tcPr>
            <w:tcW w:w="540" w:type="pct"/>
            <w:tcBorders>
              <w:bottom w:val="single" w:sz="6" w:space="0" w:color="auto"/>
            </w:tcBorders>
            <w:vAlign w:val="center"/>
          </w:tcPr>
          <w:p w14:paraId="1C2C7D1B"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0.14</w:t>
            </w:r>
          </w:p>
        </w:tc>
      </w:tr>
      <w:tr w:rsidR="00A550C4" w:rsidRPr="00A550C4" w14:paraId="5293D8AD" w14:textId="77777777" w:rsidTr="001E084C">
        <w:trPr>
          <w:jc w:val="center"/>
        </w:trPr>
        <w:tc>
          <w:tcPr>
            <w:tcW w:w="4460" w:type="pct"/>
            <w:gridSpan w:val="3"/>
            <w:tcBorders>
              <w:top w:val="single" w:sz="6" w:space="0" w:color="auto"/>
              <w:bottom w:val="single" w:sz="6" w:space="0" w:color="auto"/>
            </w:tcBorders>
            <w:vAlign w:val="center"/>
          </w:tcPr>
          <w:p w14:paraId="2848187A" w14:textId="7F60C1DC" w:rsidR="00A550C4" w:rsidRPr="00A550C4" w:rsidRDefault="00A550C4" w:rsidP="001E084C">
            <w:pPr>
              <w:rPr>
                <w:rFonts w:ascii="Times New Roman" w:eastAsia="宋体" w:hAnsi="Times New Roman" w:cs="Times New Roman"/>
                <w:b/>
                <w:bCs/>
                <w:sz w:val="21"/>
                <w:szCs w:val="21"/>
              </w:rPr>
            </w:pPr>
            <w:r w:rsidRPr="00A550C4">
              <w:rPr>
                <w:rFonts w:ascii="Times New Roman" w:eastAsia="宋体" w:hAnsi="Times New Roman" w:cs="Times New Roman" w:hint="eastAsia"/>
                <w:b/>
                <w:bCs/>
                <w:sz w:val="21"/>
                <w:szCs w:val="21"/>
              </w:rPr>
              <w:t>Complete Blood Count (CBC)</w:t>
            </w:r>
          </w:p>
        </w:tc>
        <w:tc>
          <w:tcPr>
            <w:tcW w:w="540" w:type="pct"/>
            <w:tcBorders>
              <w:top w:val="single" w:sz="6" w:space="0" w:color="auto"/>
              <w:bottom w:val="single" w:sz="6" w:space="0" w:color="auto"/>
            </w:tcBorders>
            <w:vAlign w:val="center"/>
          </w:tcPr>
          <w:p w14:paraId="70DFBE49" w14:textId="77777777" w:rsidR="00A550C4" w:rsidRPr="00A550C4" w:rsidRDefault="00A550C4" w:rsidP="001E084C">
            <w:pPr>
              <w:jc w:val="center"/>
              <w:rPr>
                <w:rFonts w:ascii="Times New Roman" w:eastAsia="宋体" w:hAnsi="Times New Roman" w:cs="Times New Roman"/>
                <w:b/>
                <w:bCs/>
                <w:sz w:val="21"/>
                <w:szCs w:val="21"/>
              </w:rPr>
            </w:pPr>
          </w:p>
        </w:tc>
      </w:tr>
      <w:tr w:rsidR="00A550C4" w:rsidRPr="00A550C4" w14:paraId="49581B87" w14:textId="77777777" w:rsidTr="001E084C">
        <w:trPr>
          <w:jc w:val="center"/>
        </w:trPr>
        <w:tc>
          <w:tcPr>
            <w:tcW w:w="2058" w:type="pct"/>
            <w:tcBorders>
              <w:top w:val="single" w:sz="6" w:space="0" w:color="auto"/>
            </w:tcBorders>
            <w:vAlign w:val="center"/>
          </w:tcPr>
          <w:p w14:paraId="0CEC3CE4" w14:textId="562DC79F"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White Blood Cell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1210" w:type="pct"/>
            <w:tcBorders>
              <w:top w:val="single" w:sz="6" w:space="0" w:color="auto"/>
            </w:tcBorders>
            <w:vAlign w:val="center"/>
          </w:tcPr>
          <w:p w14:paraId="5DE8BAB6"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6.19±1.69</w:t>
            </w:r>
          </w:p>
        </w:tc>
        <w:tc>
          <w:tcPr>
            <w:tcW w:w="1192" w:type="pct"/>
            <w:tcBorders>
              <w:top w:val="single" w:sz="6" w:space="0" w:color="auto"/>
            </w:tcBorders>
            <w:vAlign w:val="center"/>
          </w:tcPr>
          <w:p w14:paraId="444FC7AF"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6.33±1.47</w:t>
            </w:r>
          </w:p>
        </w:tc>
        <w:tc>
          <w:tcPr>
            <w:tcW w:w="540" w:type="pct"/>
            <w:tcBorders>
              <w:top w:val="single" w:sz="6" w:space="0" w:color="auto"/>
            </w:tcBorders>
            <w:vAlign w:val="center"/>
          </w:tcPr>
          <w:p w14:paraId="43AC702C"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0.76</w:t>
            </w:r>
          </w:p>
        </w:tc>
      </w:tr>
      <w:tr w:rsidR="00A550C4" w:rsidRPr="00A550C4" w14:paraId="4BA64534" w14:textId="77777777" w:rsidTr="001E084C">
        <w:trPr>
          <w:jc w:val="center"/>
        </w:trPr>
        <w:tc>
          <w:tcPr>
            <w:tcW w:w="2058" w:type="pct"/>
            <w:vAlign w:val="center"/>
          </w:tcPr>
          <w:p w14:paraId="5424F830" w14:textId="59A1FAAA"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Neutrophil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1210" w:type="pct"/>
            <w:vAlign w:val="center"/>
          </w:tcPr>
          <w:p w14:paraId="295223BA"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3.85±1.21</w:t>
            </w:r>
          </w:p>
        </w:tc>
        <w:tc>
          <w:tcPr>
            <w:tcW w:w="1192" w:type="pct"/>
            <w:vAlign w:val="center"/>
          </w:tcPr>
          <w:p w14:paraId="4F316BB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3.5±1.29</w:t>
            </w:r>
          </w:p>
        </w:tc>
        <w:tc>
          <w:tcPr>
            <w:tcW w:w="540" w:type="pct"/>
            <w:vAlign w:val="center"/>
          </w:tcPr>
          <w:p w14:paraId="35FD25F7"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0.33</w:t>
            </w:r>
          </w:p>
        </w:tc>
      </w:tr>
      <w:tr w:rsidR="00A550C4" w:rsidRPr="00A550C4" w14:paraId="27533EDE" w14:textId="77777777" w:rsidTr="001E084C">
        <w:trPr>
          <w:jc w:val="center"/>
        </w:trPr>
        <w:tc>
          <w:tcPr>
            <w:tcW w:w="2058" w:type="pct"/>
            <w:vAlign w:val="center"/>
          </w:tcPr>
          <w:p w14:paraId="44B9B8E0" w14:textId="54941E6C"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Lymphocyte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1210" w:type="pct"/>
            <w:vAlign w:val="center"/>
          </w:tcPr>
          <w:p w14:paraId="23F6532D"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1.69±0.74</w:t>
            </w:r>
          </w:p>
        </w:tc>
        <w:tc>
          <w:tcPr>
            <w:tcW w:w="1192" w:type="pct"/>
            <w:vAlign w:val="center"/>
          </w:tcPr>
          <w:p w14:paraId="3BE1AB1B"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2.27±0.53</w:t>
            </w:r>
          </w:p>
        </w:tc>
        <w:tc>
          <w:tcPr>
            <w:tcW w:w="540" w:type="pct"/>
            <w:vAlign w:val="center"/>
          </w:tcPr>
          <w:p w14:paraId="5B6E08C4"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&lt;0.01*</w:t>
            </w:r>
          </w:p>
        </w:tc>
      </w:tr>
      <w:tr w:rsidR="00A550C4" w:rsidRPr="00A550C4" w14:paraId="210BA507" w14:textId="77777777" w:rsidTr="001E084C">
        <w:trPr>
          <w:jc w:val="center"/>
        </w:trPr>
        <w:tc>
          <w:tcPr>
            <w:tcW w:w="2058" w:type="pct"/>
            <w:vAlign w:val="center"/>
          </w:tcPr>
          <w:p w14:paraId="3F9F8132" w14:textId="18CD895B"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Monocyte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1210" w:type="pct"/>
            <w:vAlign w:val="center"/>
          </w:tcPr>
          <w:p w14:paraId="652C3DFE"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0.37±0.21</w:t>
            </w:r>
          </w:p>
        </w:tc>
        <w:tc>
          <w:tcPr>
            <w:tcW w:w="1192" w:type="pct"/>
            <w:vAlign w:val="center"/>
          </w:tcPr>
          <w:p w14:paraId="6D532983"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0.35±0.13</w:t>
            </w:r>
          </w:p>
        </w:tc>
        <w:tc>
          <w:tcPr>
            <w:tcW w:w="540" w:type="pct"/>
            <w:vAlign w:val="center"/>
          </w:tcPr>
          <w:p w14:paraId="2A6C8A8A"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0.94</w:t>
            </w:r>
          </w:p>
        </w:tc>
      </w:tr>
      <w:tr w:rsidR="00A550C4" w:rsidRPr="00A550C4" w14:paraId="1BDBECB4" w14:textId="77777777" w:rsidTr="001E084C">
        <w:trPr>
          <w:jc w:val="center"/>
        </w:trPr>
        <w:tc>
          <w:tcPr>
            <w:tcW w:w="2058" w:type="pct"/>
            <w:vAlign w:val="center"/>
          </w:tcPr>
          <w:p w14:paraId="56C6CFAA" w14:textId="659E0873"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Hemoglobin</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g/L</w:t>
            </w:r>
            <w:r>
              <w:rPr>
                <w:rFonts w:ascii="Times New Roman" w:eastAsia="宋体" w:hAnsi="Times New Roman" w:cs="Times New Roman" w:hint="eastAsia"/>
                <w:sz w:val="21"/>
                <w:szCs w:val="21"/>
              </w:rPr>
              <w:t>）</w:t>
            </w:r>
          </w:p>
        </w:tc>
        <w:tc>
          <w:tcPr>
            <w:tcW w:w="1210" w:type="pct"/>
            <w:vAlign w:val="center"/>
          </w:tcPr>
          <w:p w14:paraId="24198999"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133±17.27</w:t>
            </w:r>
          </w:p>
        </w:tc>
        <w:tc>
          <w:tcPr>
            <w:tcW w:w="1192" w:type="pct"/>
            <w:vAlign w:val="center"/>
          </w:tcPr>
          <w:p w14:paraId="02C06816"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149±14.61</w:t>
            </w:r>
          </w:p>
        </w:tc>
        <w:tc>
          <w:tcPr>
            <w:tcW w:w="540" w:type="pct"/>
            <w:vAlign w:val="center"/>
          </w:tcPr>
          <w:p w14:paraId="2A65BBA2"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0.02*</w:t>
            </w:r>
          </w:p>
        </w:tc>
      </w:tr>
      <w:tr w:rsidR="00A550C4" w:rsidRPr="00A550C4" w14:paraId="3F40B0D8" w14:textId="77777777" w:rsidTr="001E084C">
        <w:trPr>
          <w:jc w:val="center"/>
        </w:trPr>
        <w:tc>
          <w:tcPr>
            <w:tcW w:w="2058" w:type="pct"/>
            <w:tcBorders>
              <w:bottom w:val="single" w:sz="6" w:space="0" w:color="auto"/>
            </w:tcBorders>
            <w:vAlign w:val="center"/>
          </w:tcPr>
          <w:p w14:paraId="5F147E5F" w14:textId="7C122AE8"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Platelet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1210" w:type="pct"/>
            <w:tcBorders>
              <w:bottom w:val="single" w:sz="6" w:space="0" w:color="auto"/>
            </w:tcBorders>
            <w:vAlign w:val="center"/>
          </w:tcPr>
          <w:p w14:paraId="3040D934"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217.5±91.45</w:t>
            </w:r>
          </w:p>
        </w:tc>
        <w:tc>
          <w:tcPr>
            <w:tcW w:w="1192" w:type="pct"/>
            <w:tcBorders>
              <w:bottom w:val="single" w:sz="6" w:space="0" w:color="auto"/>
            </w:tcBorders>
            <w:vAlign w:val="center"/>
          </w:tcPr>
          <w:p w14:paraId="42D97FCD"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260.5±37.15</w:t>
            </w:r>
          </w:p>
        </w:tc>
        <w:tc>
          <w:tcPr>
            <w:tcW w:w="540" w:type="pct"/>
            <w:tcBorders>
              <w:bottom w:val="single" w:sz="6" w:space="0" w:color="auto"/>
            </w:tcBorders>
            <w:vAlign w:val="center"/>
          </w:tcPr>
          <w:p w14:paraId="2D08A222"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0.01*</w:t>
            </w:r>
          </w:p>
        </w:tc>
      </w:tr>
      <w:tr w:rsidR="00A550C4" w:rsidRPr="00A550C4" w14:paraId="168C268D" w14:textId="77777777" w:rsidTr="001E084C">
        <w:trPr>
          <w:jc w:val="center"/>
        </w:trPr>
        <w:tc>
          <w:tcPr>
            <w:tcW w:w="4460" w:type="pct"/>
            <w:gridSpan w:val="3"/>
            <w:tcBorders>
              <w:top w:val="single" w:sz="6" w:space="0" w:color="auto"/>
              <w:bottom w:val="single" w:sz="6" w:space="0" w:color="auto"/>
            </w:tcBorders>
            <w:vAlign w:val="center"/>
          </w:tcPr>
          <w:p w14:paraId="2FCD14AE" w14:textId="41F6E5F0" w:rsidR="00A550C4" w:rsidRPr="00A550C4" w:rsidRDefault="00A550C4" w:rsidP="001E084C">
            <w:pPr>
              <w:rPr>
                <w:rFonts w:ascii="Times New Roman" w:eastAsia="宋体" w:hAnsi="Times New Roman" w:cs="Times New Roman"/>
                <w:b/>
                <w:bCs/>
                <w:sz w:val="21"/>
                <w:szCs w:val="21"/>
              </w:rPr>
            </w:pPr>
            <w:r w:rsidRPr="00A550C4">
              <w:rPr>
                <w:rFonts w:ascii="Times New Roman" w:eastAsia="宋体" w:hAnsi="Times New Roman" w:cs="Times New Roman" w:hint="eastAsia"/>
                <w:b/>
                <w:bCs/>
                <w:sz w:val="21"/>
                <w:szCs w:val="21"/>
              </w:rPr>
              <w:t>Blood Biochemistry</w:t>
            </w:r>
          </w:p>
        </w:tc>
        <w:tc>
          <w:tcPr>
            <w:tcW w:w="540" w:type="pct"/>
            <w:tcBorders>
              <w:top w:val="single" w:sz="6" w:space="0" w:color="auto"/>
              <w:bottom w:val="single" w:sz="6" w:space="0" w:color="auto"/>
            </w:tcBorders>
            <w:vAlign w:val="center"/>
          </w:tcPr>
          <w:p w14:paraId="699F1241" w14:textId="77777777" w:rsidR="00A550C4" w:rsidRPr="00A550C4" w:rsidRDefault="00A550C4" w:rsidP="001E084C">
            <w:pPr>
              <w:jc w:val="center"/>
              <w:rPr>
                <w:rFonts w:ascii="Times New Roman" w:eastAsia="宋体" w:hAnsi="Times New Roman" w:cs="Times New Roman"/>
                <w:b/>
                <w:bCs/>
                <w:sz w:val="21"/>
                <w:szCs w:val="21"/>
              </w:rPr>
            </w:pPr>
          </w:p>
        </w:tc>
      </w:tr>
      <w:tr w:rsidR="00A550C4" w:rsidRPr="00A550C4" w14:paraId="11A9FA0A" w14:textId="77777777" w:rsidTr="001E084C">
        <w:trPr>
          <w:jc w:val="center"/>
        </w:trPr>
        <w:tc>
          <w:tcPr>
            <w:tcW w:w="2058" w:type="pct"/>
            <w:tcBorders>
              <w:top w:val="single" w:sz="6" w:space="0" w:color="auto"/>
            </w:tcBorders>
            <w:vAlign w:val="center"/>
          </w:tcPr>
          <w:p w14:paraId="19AFA805" w14:textId="5D983F94"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Total Protein</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g/L</w:t>
            </w:r>
            <w:r>
              <w:rPr>
                <w:rFonts w:ascii="Times New Roman" w:eastAsia="宋体" w:hAnsi="Times New Roman" w:cs="Times New Roman" w:hint="eastAsia"/>
                <w:sz w:val="21"/>
                <w:szCs w:val="21"/>
              </w:rPr>
              <w:t>)</w:t>
            </w:r>
          </w:p>
        </w:tc>
        <w:tc>
          <w:tcPr>
            <w:tcW w:w="1210" w:type="pct"/>
            <w:tcBorders>
              <w:top w:val="single" w:sz="6" w:space="0" w:color="auto"/>
            </w:tcBorders>
            <w:vAlign w:val="center"/>
          </w:tcPr>
          <w:p w14:paraId="02CD9585"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75.52±3.67</w:t>
            </w:r>
          </w:p>
        </w:tc>
        <w:tc>
          <w:tcPr>
            <w:tcW w:w="1192" w:type="pct"/>
            <w:tcBorders>
              <w:top w:val="single" w:sz="6" w:space="0" w:color="auto"/>
            </w:tcBorders>
            <w:vAlign w:val="center"/>
          </w:tcPr>
          <w:p w14:paraId="23EDD0A8"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76.13±3.52</w:t>
            </w:r>
          </w:p>
        </w:tc>
        <w:tc>
          <w:tcPr>
            <w:tcW w:w="540" w:type="pct"/>
            <w:tcBorders>
              <w:top w:val="single" w:sz="6" w:space="0" w:color="auto"/>
            </w:tcBorders>
            <w:vAlign w:val="center"/>
          </w:tcPr>
          <w:p w14:paraId="756A7F7E"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0.55</w:t>
            </w:r>
          </w:p>
        </w:tc>
      </w:tr>
      <w:tr w:rsidR="00A550C4" w:rsidRPr="00A550C4" w14:paraId="2BA7B75A" w14:textId="77777777" w:rsidTr="001E084C">
        <w:trPr>
          <w:jc w:val="center"/>
        </w:trPr>
        <w:tc>
          <w:tcPr>
            <w:tcW w:w="2058" w:type="pct"/>
            <w:vAlign w:val="center"/>
          </w:tcPr>
          <w:p w14:paraId="40EA0F73" w14:textId="3871FF0A"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Albumin</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g/L</w:t>
            </w:r>
            <w:r>
              <w:rPr>
                <w:rFonts w:ascii="Times New Roman" w:eastAsia="宋体" w:hAnsi="Times New Roman" w:cs="Times New Roman" w:hint="eastAsia"/>
                <w:sz w:val="21"/>
                <w:szCs w:val="21"/>
              </w:rPr>
              <w:t>）</w:t>
            </w:r>
          </w:p>
        </w:tc>
        <w:tc>
          <w:tcPr>
            <w:tcW w:w="1210" w:type="pct"/>
            <w:vAlign w:val="center"/>
          </w:tcPr>
          <w:p w14:paraId="6E5F82FF"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40.11±3.92</w:t>
            </w:r>
          </w:p>
        </w:tc>
        <w:tc>
          <w:tcPr>
            <w:tcW w:w="1192" w:type="pct"/>
            <w:vAlign w:val="center"/>
          </w:tcPr>
          <w:p w14:paraId="613150C5" w14:textId="27C4DF38" w:rsidR="00A550C4" w:rsidRPr="00A550C4" w:rsidRDefault="00A550C4" w:rsidP="001E084C">
            <w:pPr>
              <w:tabs>
                <w:tab w:val="left" w:pos="10"/>
              </w:tabs>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48.02±2.22</w:t>
            </w:r>
          </w:p>
        </w:tc>
        <w:tc>
          <w:tcPr>
            <w:tcW w:w="540" w:type="pct"/>
            <w:vAlign w:val="center"/>
          </w:tcPr>
          <w:p w14:paraId="3BF47134"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&lt;0.01*</w:t>
            </w:r>
          </w:p>
        </w:tc>
      </w:tr>
      <w:tr w:rsidR="00A550C4" w:rsidRPr="00A550C4" w14:paraId="6C334D0D" w14:textId="77777777" w:rsidTr="001E084C">
        <w:trPr>
          <w:jc w:val="center"/>
        </w:trPr>
        <w:tc>
          <w:tcPr>
            <w:tcW w:w="2058" w:type="pct"/>
            <w:vAlign w:val="center"/>
          </w:tcPr>
          <w:p w14:paraId="5C31BAE8" w14:textId="0CA689BF"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Total Bilirubin</w:t>
            </w:r>
            <w:r>
              <w:rPr>
                <w:rFonts w:ascii="Times New Roman" w:eastAsia="宋体" w:hAnsi="Times New Roman" w:cs="Times New Roman" w:hint="eastAsia"/>
                <w:sz w:val="21"/>
                <w:szCs w:val="21"/>
              </w:rPr>
              <w:t xml:space="preserve"> (</w:t>
            </w:r>
            <w:proofErr w:type="spellStart"/>
            <w:r w:rsidRPr="00A550C4">
              <w:rPr>
                <w:rFonts w:ascii="Times New Roman" w:eastAsia="宋体" w:hAnsi="Times New Roman" w:cs="Times New Roman"/>
                <w:sz w:val="21"/>
                <w:szCs w:val="21"/>
              </w:rPr>
              <w:t>μmol</w:t>
            </w:r>
            <w:proofErr w:type="spellEnd"/>
            <w:r w:rsidRPr="00A550C4">
              <w:rPr>
                <w:rFonts w:ascii="Times New Roman" w:eastAsia="宋体" w:hAnsi="Times New Roman" w:cs="Times New Roman"/>
                <w:sz w:val="21"/>
                <w:szCs w:val="21"/>
              </w:rPr>
              <w:t>/L</w:t>
            </w:r>
            <w:r>
              <w:rPr>
                <w:rFonts w:ascii="Times New Roman" w:eastAsia="宋体" w:hAnsi="Times New Roman" w:cs="Times New Roman" w:hint="eastAsia"/>
                <w:sz w:val="21"/>
                <w:szCs w:val="21"/>
              </w:rPr>
              <w:t>)</w:t>
            </w:r>
          </w:p>
        </w:tc>
        <w:tc>
          <w:tcPr>
            <w:tcW w:w="1210" w:type="pct"/>
            <w:vAlign w:val="center"/>
          </w:tcPr>
          <w:p w14:paraId="7ADC2D7F"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13.13±4.06</w:t>
            </w:r>
          </w:p>
        </w:tc>
        <w:tc>
          <w:tcPr>
            <w:tcW w:w="1192" w:type="pct"/>
            <w:vAlign w:val="center"/>
          </w:tcPr>
          <w:p w14:paraId="6BCA4B75"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13.63±4.29</w:t>
            </w:r>
          </w:p>
        </w:tc>
        <w:tc>
          <w:tcPr>
            <w:tcW w:w="540" w:type="pct"/>
            <w:vAlign w:val="center"/>
          </w:tcPr>
          <w:p w14:paraId="4ABDBE1D"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0.68</w:t>
            </w:r>
          </w:p>
        </w:tc>
      </w:tr>
      <w:tr w:rsidR="00A550C4" w:rsidRPr="00A550C4" w14:paraId="6C4C2847" w14:textId="77777777" w:rsidTr="001E084C">
        <w:trPr>
          <w:jc w:val="center"/>
        </w:trPr>
        <w:tc>
          <w:tcPr>
            <w:tcW w:w="2058" w:type="pct"/>
            <w:vAlign w:val="center"/>
          </w:tcPr>
          <w:p w14:paraId="071FE8DB" w14:textId="5EC54C5F"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Alanine Aminotransferase</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U/L</w:t>
            </w:r>
            <w:r>
              <w:rPr>
                <w:rFonts w:ascii="Times New Roman" w:eastAsia="宋体" w:hAnsi="Times New Roman" w:cs="Times New Roman" w:hint="eastAsia"/>
                <w:sz w:val="21"/>
                <w:szCs w:val="21"/>
              </w:rPr>
              <w:t>)</w:t>
            </w:r>
          </w:p>
        </w:tc>
        <w:tc>
          <w:tcPr>
            <w:tcW w:w="1210" w:type="pct"/>
            <w:vAlign w:val="center"/>
          </w:tcPr>
          <w:p w14:paraId="6E34DA38"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15.85±9.47</w:t>
            </w:r>
          </w:p>
        </w:tc>
        <w:tc>
          <w:tcPr>
            <w:tcW w:w="1192" w:type="pct"/>
            <w:vAlign w:val="center"/>
          </w:tcPr>
          <w:p w14:paraId="7CA48D2D"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14.5±9.96</w:t>
            </w:r>
          </w:p>
        </w:tc>
        <w:tc>
          <w:tcPr>
            <w:tcW w:w="540" w:type="pct"/>
            <w:vAlign w:val="center"/>
          </w:tcPr>
          <w:p w14:paraId="4FC8FAD9"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0.63</w:t>
            </w:r>
          </w:p>
        </w:tc>
      </w:tr>
      <w:tr w:rsidR="00A550C4" w:rsidRPr="00A550C4" w14:paraId="2E66AF20" w14:textId="77777777" w:rsidTr="001E084C">
        <w:trPr>
          <w:jc w:val="center"/>
        </w:trPr>
        <w:tc>
          <w:tcPr>
            <w:tcW w:w="2058" w:type="pct"/>
            <w:vAlign w:val="center"/>
          </w:tcPr>
          <w:p w14:paraId="40B216A4" w14:textId="02FBD00E"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Aspartate Aminotransferase</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U/L</w:t>
            </w:r>
            <w:r>
              <w:rPr>
                <w:rFonts w:ascii="Times New Roman" w:eastAsia="宋体" w:hAnsi="Times New Roman" w:cs="Times New Roman" w:hint="eastAsia"/>
                <w:sz w:val="21"/>
                <w:szCs w:val="21"/>
              </w:rPr>
              <w:t>)</w:t>
            </w:r>
          </w:p>
        </w:tc>
        <w:tc>
          <w:tcPr>
            <w:tcW w:w="1210" w:type="pct"/>
            <w:vAlign w:val="center"/>
          </w:tcPr>
          <w:p w14:paraId="0B1B6C52"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19.55±13.57</w:t>
            </w:r>
          </w:p>
        </w:tc>
        <w:tc>
          <w:tcPr>
            <w:tcW w:w="1192" w:type="pct"/>
            <w:vAlign w:val="center"/>
          </w:tcPr>
          <w:p w14:paraId="361737FE"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18.45±4.19</w:t>
            </w:r>
          </w:p>
        </w:tc>
        <w:tc>
          <w:tcPr>
            <w:tcW w:w="540" w:type="pct"/>
            <w:vAlign w:val="center"/>
          </w:tcPr>
          <w:p w14:paraId="33CBD993"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0.25</w:t>
            </w:r>
          </w:p>
        </w:tc>
      </w:tr>
      <w:tr w:rsidR="00A550C4" w:rsidRPr="00A550C4" w14:paraId="7E79604A" w14:textId="77777777" w:rsidTr="001E084C">
        <w:trPr>
          <w:jc w:val="center"/>
        </w:trPr>
        <w:tc>
          <w:tcPr>
            <w:tcW w:w="2058" w:type="pct"/>
            <w:vAlign w:val="center"/>
          </w:tcPr>
          <w:p w14:paraId="3459267B" w14:textId="2DBD6046"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Uric Acid</w:t>
            </w:r>
            <w:r>
              <w:rPr>
                <w:rFonts w:ascii="Times New Roman" w:eastAsia="宋体" w:hAnsi="Times New Roman" w:cs="Times New Roman" w:hint="eastAsia"/>
                <w:sz w:val="21"/>
                <w:szCs w:val="21"/>
              </w:rPr>
              <w:t xml:space="preserve"> (</w:t>
            </w:r>
            <w:proofErr w:type="spellStart"/>
            <w:r w:rsidRPr="00A550C4">
              <w:rPr>
                <w:rFonts w:ascii="Times New Roman" w:eastAsia="宋体" w:hAnsi="Times New Roman" w:cs="Times New Roman"/>
                <w:sz w:val="21"/>
                <w:szCs w:val="21"/>
              </w:rPr>
              <w:t>μmol</w:t>
            </w:r>
            <w:proofErr w:type="spellEnd"/>
            <w:r w:rsidRPr="00A550C4">
              <w:rPr>
                <w:rFonts w:ascii="Times New Roman" w:eastAsia="宋体" w:hAnsi="Times New Roman" w:cs="Times New Roman"/>
                <w:sz w:val="21"/>
                <w:szCs w:val="21"/>
              </w:rPr>
              <w:t>/L</w:t>
            </w:r>
            <w:r>
              <w:rPr>
                <w:rFonts w:ascii="Times New Roman" w:eastAsia="宋体" w:hAnsi="Times New Roman" w:cs="Times New Roman" w:hint="eastAsia"/>
                <w:sz w:val="21"/>
                <w:szCs w:val="21"/>
              </w:rPr>
              <w:t>)</w:t>
            </w:r>
          </w:p>
        </w:tc>
        <w:tc>
          <w:tcPr>
            <w:tcW w:w="1210" w:type="pct"/>
            <w:vAlign w:val="center"/>
          </w:tcPr>
          <w:p w14:paraId="5B261DF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305.1±61.46</w:t>
            </w:r>
          </w:p>
        </w:tc>
        <w:tc>
          <w:tcPr>
            <w:tcW w:w="1192" w:type="pct"/>
            <w:vAlign w:val="center"/>
          </w:tcPr>
          <w:p w14:paraId="6057778C"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372.8±60.65</w:t>
            </w:r>
          </w:p>
        </w:tc>
        <w:tc>
          <w:tcPr>
            <w:tcW w:w="540" w:type="pct"/>
            <w:vAlign w:val="center"/>
          </w:tcPr>
          <w:p w14:paraId="16921D43"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0.05*</w:t>
            </w:r>
          </w:p>
        </w:tc>
      </w:tr>
      <w:tr w:rsidR="00A550C4" w:rsidRPr="00A550C4" w14:paraId="651B7D16" w14:textId="77777777" w:rsidTr="001E084C">
        <w:trPr>
          <w:jc w:val="center"/>
        </w:trPr>
        <w:tc>
          <w:tcPr>
            <w:tcW w:w="2058" w:type="pct"/>
            <w:vAlign w:val="center"/>
          </w:tcPr>
          <w:p w14:paraId="116FE5A1" w14:textId="631B84FD"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Creatinine</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w:t>
            </w:r>
            <w:proofErr w:type="spellStart"/>
            <w:r w:rsidRPr="00A550C4">
              <w:rPr>
                <w:rFonts w:ascii="Times New Roman" w:eastAsia="宋体" w:hAnsi="Times New Roman" w:cs="Times New Roman"/>
                <w:sz w:val="21"/>
                <w:szCs w:val="21"/>
              </w:rPr>
              <w:t>μmol</w:t>
            </w:r>
            <w:proofErr w:type="spellEnd"/>
            <w:r w:rsidRPr="00A550C4">
              <w:rPr>
                <w:rFonts w:ascii="Times New Roman" w:eastAsia="宋体" w:hAnsi="Times New Roman" w:cs="Times New Roman"/>
                <w:sz w:val="21"/>
                <w:szCs w:val="21"/>
              </w:rPr>
              <w:t>/L</w:t>
            </w:r>
            <w:r>
              <w:rPr>
                <w:rFonts w:ascii="Times New Roman" w:eastAsia="宋体" w:hAnsi="Times New Roman" w:cs="Times New Roman"/>
                <w:sz w:val="21"/>
                <w:szCs w:val="21"/>
              </w:rPr>
              <w:t>)</w:t>
            </w:r>
          </w:p>
        </w:tc>
        <w:tc>
          <w:tcPr>
            <w:tcW w:w="1210" w:type="pct"/>
            <w:vAlign w:val="center"/>
          </w:tcPr>
          <w:p w14:paraId="0CC916F3"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65±19.2</w:t>
            </w:r>
          </w:p>
        </w:tc>
        <w:tc>
          <w:tcPr>
            <w:tcW w:w="1192" w:type="pct"/>
            <w:vAlign w:val="center"/>
          </w:tcPr>
          <w:p w14:paraId="19822A5E"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62.9±14.3</w:t>
            </w:r>
          </w:p>
        </w:tc>
        <w:tc>
          <w:tcPr>
            <w:tcW w:w="540" w:type="pct"/>
            <w:vAlign w:val="center"/>
          </w:tcPr>
          <w:p w14:paraId="31A01391"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0.73</w:t>
            </w:r>
          </w:p>
        </w:tc>
      </w:tr>
      <w:tr w:rsidR="00A550C4" w:rsidRPr="00A550C4" w14:paraId="0E9DBB3F" w14:textId="77777777" w:rsidTr="001E084C">
        <w:trPr>
          <w:jc w:val="center"/>
        </w:trPr>
        <w:tc>
          <w:tcPr>
            <w:tcW w:w="2058" w:type="pct"/>
            <w:vAlign w:val="center"/>
          </w:tcPr>
          <w:p w14:paraId="6A9AA5E8" w14:textId="53727413"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Blood Glucose</w:t>
            </w:r>
            <w:r>
              <w:rPr>
                <w:rFonts w:ascii="Times New Roman" w:eastAsia="宋体" w:hAnsi="Times New Roman" w:cs="Times New Roman"/>
                <w:sz w:val="21"/>
                <w:szCs w:val="21"/>
              </w:rPr>
              <w:t xml:space="preserve"> (</w:t>
            </w:r>
            <w:r w:rsidRPr="00A550C4">
              <w:rPr>
                <w:rFonts w:ascii="Times New Roman" w:eastAsia="宋体" w:hAnsi="Times New Roman" w:cs="Times New Roman"/>
                <w:sz w:val="21"/>
                <w:szCs w:val="21"/>
              </w:rPr>
              <w:t>mmol/L</w:t>
            </w:r>
            <w:r>
              <w:rPr>
                <w:rFonts w:ascii="Times New Roman" w:eastAsia="宋体" w:hAnsi="Times New Roman" w:cs="Times New Roman"/>
                <w:sz w:val="21"/>
                <w:szCs w:val="21"/>
              </w:rPr>
              <w:t>)</w:t>
            </w:r>
          </w:p>
        </w:tc>
        <w:tc>
          <w:tcPr>
            <w:tcW w:w="1210" w:type="pct"/>
            <w:vAlign w:val="center"/>
          </w:tcPr>
          <w:p w14:paraId="49DBAB38"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5.66±1.53</w:t>
            </w:r>
          </w:p>
        </w:tc>
        <w:tc>
          <w:tcPr>
            <w:tcW w:w="1192" w:type="pct"/>
            <w:vAlign w:val="center"/>
          </w:tcPr>
          <w:p w14:paraId="0B445971"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6.02±1.16</w:t>
            </w:r>
          </w:p>
        </w:tc>
        <w:tc>
          <w:tcPr>
            <w:tcW w:w="540" w:type="pct"/>
            <w:vAlign w:val="center"/>
          </w:tcPr>
          <w:p w14:paraId="5827EC36"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0.29</w:t>
            </w:r>
          </w:p>
        </w:tc>
      </w:tr>
      <w:tr w:rsidR="00A550C4" w:rsidRPr="00A550C4" w14:paraId="54BD8D1B" w14:textId="77777777" w:rsidTr="001E084C">
        <w:trPr>
          <w:jc w:val="center"/>
        </w:trPr>
        <w:tc>
          <w:tcPr>
            <w:tcW w:w="2058" w:type="pct"/>
            <w:tcBorders>
              <w:bottom w:val="single" w:sz="6" w:space="0" w:color="auto"/>
            </w:tcBorders>
            <w:vAlign w:val="center"/>
          </w:tcPr>
          <w:p w14:paraId="54251B61" w14:textId="7DDE47B9"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Blood Urea Nitrogen</w:t>
            </w:r>
            <w:r>
              <w:rPr>
                <w:rFonts w:ascii="Times New Roman" w:eastAsia="宋体" w:hAnsi="Times New Roman" w:cs="Times New Roman"/>
                <w:sz w:val="21"/>
                <w:szCs w:val="21"/>
              </w:rPr>
              <w:t xml:space="preserve"> (</w:t>
            </w:r>
            <w:r w:rsidRPr="00A550C4">
              <w:rPr>
                <w:rFonts w:ascii="Times New Roman" w:eastAsia="宋体" w:hAnsi="Times New Roman" w:cs="Times New Roman"/>
                <w:sz w:val="21"/>
                <w:szCs w:val="21"/>
              </w:rPr>
              <w:t>mmol/L</w:t>
            </w:r>
            <w:r>
              <w:rPr>
                <w:rFonts w:ascii="Times New Roman" w:eastAsia="宋体" w:hAnsi="Times New Roman" w:cs="Times New Roman"/>
                <w:sz w:val="21"/>
                <w:szCs w:val="21"/>
              </w:rPr>
              <w:t>)</w:t>
            </w:r>
          </w:p>
        </w:tc>
        <w:tc>
          <w:tcPr>
            <w:tcW w:w="1210" w:type="pct"/>
            <w:tcBorders>
              <w:bottom w:val="single" w:sz="6" w:space="0" w:color="auto"/>
            </w:tcBorders>
            <w:vAlign w:val="center"/>
          </w:tcPr>
          <w:p w14:paraId="2E983A9F"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4.85±1.29</w:t>
            </w:r>
          </w:p>
        </w:tc>
        <w:tc>
          <w:tcPr>
            <w:tcW w:w="1192" w:type="pct"/>
            <w:tcBorders>
              <w:bottom w:val="single" w:sz="6" w:space="0" w:color="auto"/>
            </w:tcBorders>
            <w:vAlign w:val="center"/>
          </w:tcPr>
          <w:p w14:paraId="210DAC32"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4.65±1.38</w:t>
            </w:r>
          </w:p>
        </w:tc>
        <w:tc>
          <w:tcPr>
            <w:tcW w:w="540" w:type="pct"/>
            <w:tcBorders>
              <w:bottom w:val="single" w:sz="6" w:space="0" w:color="auto"/>
            </w:tcBorders>
            <w:vAlign w:val="center"/>
          </w:tcPr>
          <w:p w14:paraId="2493CA1D"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0.12</w:t>
            </w:r>
          </w:p>
        </w:tc>
      </w:tr>
      <w:tr w:rsidR="00A550C4" w:rsidRPr="00A550C4" w14:paraId="202ACCDB" w14:textId="77777777" w:rsidTr="001E084C">
        <w:trPr>
          <w:jc w:val="center"/>
        </w:trPr>
        <w:tc>
          <w:tcPr>
            <w:tcW w:w="5000" w:type="pct"/>
            <w:gridSpan w:val="4"/>
            <w:tcBorders>
              <w:top w:val="single" w:sz="6" w:space="0" w:color="auto"/>
              <w:bottom w:val="single" w:sz="6" w:space="0" w:color="auto"/>
            </w:tcBorders>
            <w:vAlign w:val="center"/>
          </w:tcPr>
          <w:p w14:paraId="06DB2518" w14:textId="184B710B" w:rsidR="00A550C4" w:rsidRPr="00A550C4" w:rsidRDefault="001E084C" w:rsidP="001E084C">
            <w:pPr>
              <w:rPr>
                <w:rFonts w:ascii="Times New Roman" w:eastAsia="宋体" w:hAnsi="Times New Roman" w:cs="Times New Roman"/>
                <w:b/>
                <w:bCs/>
                <w:sz w:val="21"/>
                <w:szCs w:val="21"/>
              </w:rPr>
            </w:pPr>
            <w:r w:rsidRPr="001E084C">
              <w:rPr>
                <w:rFonts w:ascii="Times New Roman" w:eastAsia="宋体" w:hAnsi="Times New Roman" w:cs="Times New Roman" w:hint="eastAsia"/>
                <w:b/>
                <w:bCs/>
                <w:sz w:val="21"/>
                <w:szCs w:val="21"/>
              </w:rPr>
              <w:t>Other Blood Indicators</w:t>
            </w:r>
          </w:p>
        </w:tc>
      </w:tr>
      <w:tr w:rsidR="00A550C4" w:rsidRPr="00A550C4" w14:paraId="6D5673BD" w14:textId="77777777" w:rsidTr="001E084C">
        <w:trPr>
          <w:jc w:val="center"/>
        </w:trPr>
        <w:tc>
          <w:tcPr>
            <w:tcW w:w="2058" w:type="pct"/>
            <w:tcBorders>
              <w:top w:val="single" w:sz="6" w:space="0" w:color="auto"/>
            </w:tcBorders>
            <w:vAlign w:val="center"/>
          </w:tcPr>
          <w:p w14:paraId="2501BDCF" w14:textId="252CFABA" w:rsidR="00A550C4" w:rsidRPr="00A550C4" w:rsidRDefault="001E084C" w:rsidP="001E084C">
            <w:pPr>
              <w:widowControl/>
              <w:jc w:val="center"/>
              <w:rPr>
                <w:rFonts w:ascii="Times New Roman" w:eastAsia="宋体" w:hAnsi="Times New Roman" w:cs="Times New Roman"/>
                <w:color w:val="404040"/>
                <w:sz w:val="21"/>
                <w:szCs w:val="21"/>
              </w:rPr>
            </w:pPr>
            <w:r w:rsidRPr="001E084C">
              <w:rPr>
                <w:rFonts w:ascii="Times New Roman" w:eastAsia="宋体" w:hAnsi="Times New Roman" w:cs="Times New Roman" w:hint="eastAsia"/>
                <w:color w:val="404040"/>
                <w:sz w:val="21"/>
                <w:szCs w:val="21"/>
              </w:rPr>
              <w:t>C-Reactive Protein</w:t>
            </w:r>
            <w:r>
              <w:rPr>
                <w:rFonts w:ascii="Times New Roman" w:eastAsia="宋体" w:hAnsi="Times New Roman" w:cs="Times New Roman"/>
                <w:color w:val="404040"/>
                <w:sz w:val="21"/>
                <w:szCs w:val="21"/>
              </w:rPr>
              <w:t xml:space="preserve"> (</w:t>
            </w:r>
            <w:r w:rsidR="00A550C4" w:rsidRPr="00A550C4">
              <w:rPr>
                <w:rFonts w:ascii="Times New Roman" w:eastAsia="宋体" w:hAnsi="Times New Roman" w:cs="Times New Roman"/>
                <w:color w:val="404040"/>
                <w:sz w:val="21"/>
                <w:szCs w:val="21"/>
              </w:rPr>
              <w:t>mg/L</w:t>
            </w:r>
            <w:r>
              <w:rPr>
                <w:rFonts w:ascii="Times New Roman" w:eastAsia="宋体" w:hAnsi="Times New Roman" w:cs="Times New Roman"/>
                <w:color w:val="404040"/>
                <w:sz w:val="21"/>
                <w:szCs w:val="21"/>
              </w:rPr>
              <w:t>)</w:t>
            </w:r>
          </w:p>
        </w:tc>
        <w:tc>
          <w:tcPr>
            <w:tcW w:w="1210" w:type="pct"/>
            <w:tcBorders>
              <w:top w:val="single" w:sz="6" w:space="0" w:color="auto"/>
            </w:tcBorders>
            <w:vAlign w:val="center"/>
          </w:tcPr>
          <w:p w14:paraId="4EDB7648"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3.51±4.07</w:t>
            </w:r>
          </w:p>
        </w:tc>
        <w:tc>
          <w:tcPr>
            <w:tcW w:w="1192" w:type="pct"/>
            <w:tcBorders>
              <w:top w:val="single" w:sz="6" w:space="0" w:color="auto"/>
            </w:tcBorders>
            <w:vAlign w:val="center"/>
          </w:tcPr>
          <w:p w14:paraId="545577F4"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4.33±2.18</w:t>
            </w:r>
          </w:p>
        </w:tc>
        <w:tc>
          <w:tcPr>
            <w:tcW w:w="540" w:type="pct"/>
            <w:tcBorders>
              <w:top w:val="single" w:sz="6" w:space="0" w:color="auto"/>
            </w:tcBorders>
            <w:vAlign w:val="center"/>
          </w:tcPr>
          <w:p w14:paraId="6DE7B6A3"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0.63</w:t>
            </w:r>
          </w:p>
        </w:tc>
      </w:tr>
      <w:tr w:rsidR="00A550C4" w:rsidRPr="00A550C4" w14:paraId="3E4A2C33" w14:textId="77777777" w:rsidTr="001E084C">
        <w:trPr>
          <w:jc w:val="center"/>
        </w:trPr>
        <w:tc>
          <w:tcPr>
            <w:tcW w:w="2058" w:type="pct"/>
            <w:tcBorders>
              <w:bottom w:val="single" w:sz="6" w:space="0" w:color="auto"/>
            </w:tcBorders>
            <w:vAlign w:val="center"/>
          </w:tcPr>
          <w:p w14:paraId="28A3027D" w14:textId="6FD7E2CC"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 w:val="21"/>
                <w:szCs w:val="21"/>
              </w:rPr>
              <w:t>N-terminal</w:t>
            </w:r>
            <w:r>
              <w:rPr>
                <w:rFonts w:ascii="Times New Roman" w:eastAsia="宋体" w:hAnsi="Times New Roman" w:cs="Times New Roman"/>
                <w:sz w:val="21"/>
                <w:szCs w:val="21"/>
              </w:rPr>
              <w:t xml:space="preserve"> </w:t>
            </w:r>
            <w:r w:rsidRPr="001E084C">
              <w:rPr>
                <w:rFonts w:ascii="Times New Roman" w:eastAsia="宋体" w:hAnsi="Times New Roman" w:cs="Times New Roman" w:hint="eastAsia"/>
                <w:sz w:val="21"/>
                <w:szCs w:val="21"/>
              </w:rPr>
              <w:t>pro-brain natriuretic peptide</w:t>
            </w:r>
            <w:r>
              <w:rPr>
                <w:rFonts w:ascii="Times New Roman" w:eastAsia="宋体" w:hAnsi="Times New Roman" w:cs="Times New Roman"/>
                <w:sz w:val="21"/>
                <w:szCs w:val="21"/>
              </w:rPr>
              <w:t xml:space="preserve"> (</w:t>
            </w:r>
            <w:proofErr w:type="spellStart"/>
            <w:r w:rsidR="00A550C4" w:rsidRPr="00A550C4">
              <w:rPr>
                <w:rFonts w:ascii="Times New Roman" w:eastAsia="宋体" w:hAnsi="Times New Roman" w:cs="Times New Roman"/>
                <w:sz w:val="21"/>
                <w:szCs w:val="21"/>
              </w:rPr>
              <w:t>pg</w:t>
            </w:r>
            <w:proofErr w:type="spellEnd"/>
            <w:r w:rsidR="00A550C4" w:rsidRPr="00A550C4">
              <w:rPr>
                <w:rFonts w:ascii="Times New Roman" w:eastAsia="宋体" w:hAnsi="Times New Roman" w:cs="Times New Roman"/>
                <w:sz w:val="21"/>
                <w:szCs w:val="21"/>
              </w:rPr>
              <w:t>/mL</w:t>
            </w:r>
            <w:r>
              <w:rPr>
                <w:rFonts w:ascii="Times New Roman" w:eastAsia="宋体" w:hAnsi="Times New Roman" w:cs="Times New Roman"/>
                <w:sz w:val="21"/>
                <w:szCs w:val="21"/>
              </w:rPr>
              <w:t>)</w:t>
            </w:r>
          </w:p>
        </w:tc>
        <w:tc>
          <w:tcPr>
            <w:tcW w:w="1210" w:type="pct"/>
            <w:tcBorders>
              <w:bottom w:val="single" w:sz="6" w:space="0" w:color="auto"/>
            </w:tcBorders>
            <w:vAlign w:val="center"/>
          </w:tcPr>
          <w:p w14:paraId="10A32D63"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354.85±2129.37</w:t>
            </w:r>
          </w:p>
        </w:tc>
        <w:tc>
          <w:tcPr>
            <w:tcW w:w="1192" w:type="pct"/>
            <w:tcBorders>
              <w:bottom w:val="single" w:sz="6" w:space="0" w:color="auto"/>
            </w:tcBorders>
            <w:vAlign w:val="center"/>
          </w:tcPr>
          <w:p w14:paraId="5F10D66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82±69.89</w:t>
            </w:r>
          </w:p>
        </w:tc>
        <w:tc>
          <w:tcPr>
            <w:tcW w:w="540" w:type="pct"/>
            <w:tcBorders>
              <w:bottom w:val="single" w:sz="6" w:space="0" w:color="auto"/>
            </w:tcBorders>
            <w:vAlign w:val="center"/>
          </w:tcPr>
          <w:p w14:paraId="23FD0F8C"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&lt;0.01*</w:t>
            </w:r>
          </w:p>
        </w:tc>
      </w:tr>
      <w:tr w:rsidR="00A550C4" w:rsidRPr="00A550C4" w14:paraId="7BB1318A" w14:textId="77777777" w:rsidTr="001E084C">
        <w:trPr>
          <w:jc w:val="center"/>
        </w:trPr>
        <w:tc>
          <w:tcPr>
            <w:tcW w:w="5000" w:type="pct"/>
            <w:gridSpan w:val="4"/>
            <w:tcBorders>
              <w:top w:val="single" w:sz="6" w:space="0" w:color="auto"/>
              <w:bottom w:val="single" w:sz="6" w:space="0" w:color="auto"/>
            </w:tcBorders>
            <w:vAlign w:val="center"/>
          </w:tcPr>
          <w:p w14:paraId="3E8E7F2A" w14:textId="312F0E27" w:rsidR="00A550C4" w:rsidRPr="00A550C4" w:rsidRDefault="001E084C" w:rsidP="001E084C">
            <w:pPr>
              <w:rPr>
                <w:rFonts w:ascii="Times New Roman" w:eastAsia="宋体" w:hAnsi="Times New Roman" w:cs="Times New Roman"/>
                <w:b/>
                <w:bCs/>
                <w:sz w:val="21"/>
                <w:szCs w:val="21"/>
              </w:rPr>
            </w:pPr>
            <w:r w:rsidRPr="001E084C">
              <w:rPr>
                <w:rFonts w:ascii="Times New Roman" w:eastAsia="宋体" w:hAnsi="Times New Roman" w:cs="Times New Roman" w:hint="eastAsia"/>
                <w:b/>
                <w:bCs/>
                <w:sz w:val="21"/>
                <w:szCs w:val="21"/>
              </w:rPr>
              <w:t>Right Heart Catheterization</w:t>
            </w:r>
          </w:p>
        </w:tc>
      </w:tr>
      <w:tr w:rsidR="00A550C4" w:rsidRPr="00A550C4" w14:paraId="4E7BB596" w14:textId="77777777" w:rsidTr="001E084C">
        <w:trPr>
          <w:jc w:val="center"/>
        </w:trPr>
        <w:tc>
          <w:tcPr>
            <w:tcW w:w="2058" w:type="pct"/>
            <w:tcBorders>
              <w:top w:val="single" w:sz="6" w:space="0" w:color="auto"/>
            </w:tcBorders>
            <w:vAlign w:val="center"/>
          </w:tcPr>
          <w:p w14:paraId="57C67FAE" w14:textId="44DF71AF"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 w:val="21"/>
                <w:szCs w:val="21"/>
              </w:rPr>
              <w:t>Right Atrial Pressure</w:t>
            </w:r>
            <w:r w:rsidR="00144CC5">
              <w:rPr>
                <w:rFonts w:ascii="Times New Roman" w:eastAsia="宋体" w:hAnsi="Times New Roman" w:cs="Times New Roman"/>
                <w:sz w:val="21"/>
                <w:szCs w:val="21"/>
              </w:rPr>
              <w:t xml:space="preserve"> (</w:t>
            </w:r>
            <w:r w:rsidR="00A550C4" w:rsidRPr="00A550C4">
              <w:rPr>
                <w:rFonts w:ascii="Times New Roman" w:eastAsia="宋体" w:hAnsi="Times New Roman" w:cs="Times New Roman"/>
                <w:sz w:val="21"/>
                <w:szCs w:val="21"/>
              </w:rPr>
              <w:t>mmHg</w:t>
            </w:r>
            <w:r w:rsidR="00144CC5">
              <w:rPr>
                <w:rFonts w:ascii="Times New Roman" w:eastAsia="宋体" w:hAnsi="Times New Roman" w:cs="Times New Roman"/>
                <w:sz w:val="21"/>
                <w:szCs w:val="21"/>
              </w:rPr>
              <w:t>)</w:t>
            </w:r>
          </w:p>
        </w:tc>
        <w:tc>
          <w:tcPr>
            <w:tcW w:w="1210" w:type="pct"/>
            <w:tcBorders>
              <w:top w:val="single" w:sz="6" w:space="0" w:color="auto"/>
            </w:tcBorders>
            <w:vAlign w:val="center"/>
          </w:tcPr>
          <w:p w14:paraId="751D1C7C"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color w:val="000000"/>
                <w:sz w:val="21"/>
                <w:szCs w:val="21"/>
              </w:rPr>
              <w:t>10.88±4.74</w:t>
            </w:r>
          </w:p>
        </w:tc>
        <w:tc>
          <w:tcPr>
            <w:tcW w:w="1192" w:type="pct"/>
            <w:tcBorders>
              <w:top w:val="single" w:sz="6" w:space="0" w:color="auto"/>
            </w:tcBorders>
            <w:vAlign w:val="center"/>
          </w:tcPr>
          <w:p w14:paraId="78DABEEC"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tcBorders>
              <w:top w:val="single" w:sz="6" w:space="0" w:color="auto"/>
            </w:tcBorders>
            <w:vAlign w:val="center"/>
          </w:tcPr>
          <w:p w14:paraId="7ADB69ED"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3A32C519" w14:textId="77777777" w:rsidTr="001E084C">
        <w:trPr>
          <w:jc w:val="center"/>
        </w:trPr>
        <w:tc>
          <w:tcPr>
            <w:tcW w:w="2058" w:type="pct"/>
            <w:vAlign w:val="center"/>
          </w:tcPr>
          <w:p w14:paraId="7AF22B82" w14:textId="194EF9D1"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 w:val="21"/>
                <w:szCs w:val="21"/>
              </w:rPr>
              <w:t>Mean Pulmonary Artery Pressure</w:t>
            </w:r>
            <w:r w:rsidR="00144CC5">
              <w:rPr>
                <w:rFonts w:ascii="Times New Roman" w:eastAsia="宋体" w:hAnsi="Times New Roman" w:cs="Times New Roman"/>
                <w:sz w:val="21"/>
                <w:szCs w:val="21"/>
              </w:rPr>
              <w:t xml:space="preserve"> (</w:t>
            </w:r>
            <w:r w:rsidR="00A550C4" w:rsidRPr="00A550C4">
              <w:rPr>
                <w:rFonts w:ascii="Times New Roman" w:eastAsia="宋体" w:hAnsi="Times New Roman" w:cs="Times New Roman"/>
                <w:sz w:val="21"/>
                <w:szCs w:val="21"/>
              </w:rPr>
              <w:t>mmHg</w:t>
            </w:r>
            <w:r w:rsidR="00144CC5">
              <w:rPr>
                <w:rFonts w:ascii="Times New Roman" w:eastAsia="宋体" w:hAnsi="Times New Roman" w:cs="Times New Roman"/>
                <w:sz w:val="21"/>
                <w:szCs w:val="21"/>
              </w:rPr>
              <w:t>)</w:t>
            </w:r>
          </w:p>
        </w:tc>
        <w:tc>
          <w:tcPr>
            <w:tcW w:w="1210" w:type="pct"/>
            <w:vAlign w:val="center"/>
          </w:tcPr>
          <w:p w14:paraId="377C0945"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color w:val="000000"/>
                <w:sz w:val="21"/>
                <w:szCs w:val="21"/>
              </w:rPr>
              <w:t>54.91±19.54</w:t>
            </w:r>
          </w:p>
        </w:tc>
        <w:tc>
          <w:tcPr>
            <w:tcW w:w="1192" w:type="pct"/>
            <w:vAlign w:val="center"/>
          </w:tcPr>
          <w:p w14:paraId="2C7C7D66"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vAlign w:val="center"/>
          </w:tcPr>
          <w:p w14:paraId="3EE38A05"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56A7FDBF" w14:textId="77777777" w:rsidTr="001E084C">
        <w:trPr>
          <w:jc w:val="center"/>
        </w:trPr>
        <w:tc>
          <w:tcPr>
            <w:tcW w:w="2058" w:type="pct"/>
            <w:vAlign w:val="center"/>
          </w:tcPr>
          <w:p w14:paraId="48C01D68" w14:textId="51D4A791"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 w:val="21"/>
                <w:szCs w:val="21"/>
              </w:rPr>
              <w:t>Pulmonary Artery Wedge Pressure</w:t>
            </w:r>
            <w:r w:rsidR="00144CC5">
              <w:rPr>
                <w:rFonts w:ascii="Times New Roman" w:eastAsia="宋体" w:hAnsi="Times New Roman" w:cs="Times New Roman"/>
                <w:sz w:val="21"/>
                <w:szCs w:val="21"/>
              </w:rPr>
              <w:t xml:space="preserve"> (</w:t>
            </w:r>
            <w:r w:rsidR="00A550C4" w:rsidRPr="00A550C4">
              <w:rPr>
                <w:rFonts w:ascii="Times New Roman" w:eastAsia="宋体" w:hAnsi="Times New Roman" w:cs="Times New Roman"/>
                <w:sz w:val="21"/>
                <w:szCs w:val="21"/>
              </w:rPr>
              <w:t>mmHg</w:t>
            </w:r>
            <w:r w:rsidR="00144CC5">
              <w:rPr>
                <w:rFonts w:ascii="Times New Roman" w:eastAsia="宋体" w:hAnsi="Times New Roman" w:cs="Times New Roman"/>
                <w:sz w:val="21"/>
                <w:szCs w:val="21"/>
              </w:rPr>
              <w:t>)</w:t>
            </w:r>
          </w:p>
        </w:tc>
        <w:tc>
          <w:tcPr>
            <w:tcW w:w="1210" w:type="pct"/>
            <w:vAlign w:val="center"/>
          </w:tcPr>
          <w:p w14:paraId="0D350A02"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color w:val="000000"/>
                <w:sz w:val="21"/>
                <w:szCs w:val="21"/>
              </w:rPr>
              <w:t>10.66±3.48</w:t>
            </w:r>
          </w:p>
        </w:tc>
        <w:tc>
          <w:tcPr>
            <w:tcW w:w="1192" w:type="pct"/>
            <w:vAlign w:val="center"/>
          </w:tcPr>
          <w:p w14:paraId="46CD9F6E"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vAlign w:val="center"/>
          </w:tcPr>
          <w:p w14:paraId="596A1B59"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329B6963" w14:textId="77777777" w:rsidTr="001E084C">
        <w:trPr>
          <w:jc w:val="center"/>
        </w:trPr>
        <w:tc>
          <w:tcPr>
            <w:tcW w:w="2058" w:type="pct"/>
            <w:vAlign w:val="center"/>
          </w:tcPr>
          <w:p w14:paraId="05BE6F1E" w14:textId="192F6268"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 w:val="21"/>
                <w:szCs w:val="21"/>
              </w:rPr>
              <w:t>Pulmonary Vascular Resistance</w:t>
            </w:r>
            <w:r w:rsidR="00144CC5">
              <w:rPr>
                <w:rFonts w:ascii="Times New Roman" w:eastAsia="宋体" w:hAnsi="Times New Roman" w:cs="Times New Roman"/>
                <w:sz w:val="21"/>
                <w:szCs w:val="21"/>
              </w:rPr>
              <w:t xml:space="preserve"> (</w:t>
            </w:r>
            <w:r w:rsidR="00A550C4" w:rsidRPr="00A550C4">
              <w:rPr>
                <w:rFonts w:ascii="Times New Roman" w:eastAsia="宋体" w:hAnsi="Times New Roman" w:cs="Times New Roman"/>
                <w:sz w:val="21"/>
                <w:szCs w:val="21"/>
              </w:rPr>
              <w:t>Wood</w:t>
            </w:r>
            <w:r w:rsidR="00144CC5">
              <w:rPr>
                <w:rFonts w:ascii="Times New Roman" w:eastAsia="宋体" w:hAnsi="Times New Roman" w:cs="Times New Roman"/>
                <w:sz w:val="21"/>
                <w:szCs w:val="21"/>
              </w:rPr>
              <w:t>)</w:t>
            </w:r>
          </w:p>
        </w:tc>
        <w:tc>
          <w:tcPr>
            <w:tcW w:w="1210" w:type="pct"/>
            <w:vAlign w:val="center"/>
          </w:tcPr>
          <w:p w14:paraId="75B9867F"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color w:val="000000"/>
                <w:sz w:val="21"/>
                <w:szCs w:val="21"/>
              </w:rPr>
              <w:t>6.48±4.54</w:t>
            </w:r>
          </w:p>
        </w:tc>
        <w:tc>
          <w:tcPr>
            <w:tcW w:w="1192" w:type="pct"/>
            <w:vAlign w:val="center"/>
          </w:tcPr>
          <w:p w14:paraId="6969A39B"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vAlign w:val="center"/>
          </w:tcPr>
          <w:p w14:paraId="14B659B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6726DCEB" w14:textId="77777777" w:rsidTr="001E084C">
        <w:trPr>
          <w:jc w:val="center"/>
        </w:trPr>
        <w:tc>
          <w:tcPr>
            <w:tcW w:w="2058" w:type="pct"/>
            <w:vAlign w:val="center"/>
          </w:tcPr>
          <w:p w14:paraId="0F26DA80" w14:textId="606F6E8B"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 w:val="21"/>
                <w:szCs w:val="21"/>
              </w:rPr>
              <w:t>Cardiac Output</w:t>
            </w:r>
            <w:r w:rsidR="00144CC5">
              <w:rPr>
                <w:rFonts w:ascii="Times New Roman" w:eastAsia="宋体" w:hAnsi="Times New Roman" w:cs="Times New Roman"/>
                <w:sz w:val="21"/>
                <w:szCs w:val="21"/>
              </w:rPr>
              <w:t xml:space="preserve"> (</w:t>
            </w:r>
            <w:r w:rsidR="00A550C4" w:rsidRPr="00A550C4">
              <w:rPr>
                <w:rFonts w:ascii="Times New Roman" w:eastAsia="宋体" w:hAnsi="Times New Roman" w:cs="Times New Roman"/>
                <w:sz w:val="21"/>
                <w:szCs w:val="21"/>
              </w:rPr>
              <w:t>L/min</w:t>
            </w:r>
            <w:r w:rsidR="00144CC5">
              <w:rPr>
                <w:rFonts w:ascii="Times New Roman" w:eastAsia="宋体" w:hAnsi="Times New Roman" w:cs="Times New Roman"/>
                <w:sz w:val="21"/>
                <w:szCs w:val="21"/>
              </w:rPr>
              <w:t>)</w:t>
            </w:r>
          </w:p>
        </w:tc>
        <w:tc>
          <w:tcPr>
            <w:tcW w:w="1210" w:type="pct"/>
            <w:vAlign w:val="center"/>
          </w:tcPr>
          <w:p w14:paraId="60992AAD"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color w:val="000000"/>
                <w:sz w:val="21"/>
                <w:szCs w:val="21"/>
              </w:rPr>
              <w:t>5.71±1.49</w:t>
            </w:r>
          </w:p>
        </w:tc>
        <w:tc>
          <w:tcPr>
            <w:tcW w:w="1192" w:type="pct"/>
            <w:vAlign w:val="center"/>
          </w:tcPr>
          <w:p w14:paraId="6F07284E"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vAlign w:val="center"/>
          </w:tcPr>
          <w:p w14:paraId="00A2230A"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5DA81049" w14:textId="77777777" w:rsidTr="001E084C">
        <w:trPr>
          <w:jc w:val="center"/>
        </w:trPr>
        <w:tc>
          <w:tcPr>
            <w:tcW w:w="2058" w:type="pct"/>
            <w:tcBorders>
              <w:bottom w:val="single" w:sz="6" w:space="0" w:color="auto"/>
            </w:tcBorders>
            <w:vAlign w:val="center"/>
          </w:tcPr>
          <w:p w14:paraId="58F61C9B" w14:textId="77F569A3"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 w:val="21"/>
                <w:szCs w:val="21"/>
              </w:rPr>
              <w:t>Cardiac Index</w:t>
            </w:r>
            <w:r w:rsidR="00144CC5">
              <w:rPr>
                <w:rFonts w:ascii="Times New Roman" w:eastAsia="宋体" w:hAnsi="Times New Roman" w:cs="Times New Roman"/>
                <w:sz w:val="21"/>
                <w:szCs w:val="21"/>
              </w:rPr>
              <w:t xml:space="preserve"> (</w:t>
            </w:r>
            <w:r w:rsidR="00A550C4" w:rsidRPr="00A550C4">
              <w:rPr>
                <w:rFonts w:ascii="Times New Roman" w:eastAsia="宋体" w:hAnsi="Times New Roman" w:cs="Times New Roman"/>
                <w:sz w:val="21"/>
                <w:szCs w:val="21"/>
              </w:rPr>
              <w:t>L/(min·m²)</w:t>
            </w:r>
            <w:r w:rsidR="00144CC5">
              <w:rPr>
                <w:rFonts w:ascii="Times New Roman" w:eastAsia="宋体" w:hAnsi="Times New Roman" w:cs="Times New Roman"/>
                <w:sz w:val="21"/>
                <w:szCs w:val="21"/>
              </w:rPr>
              <w:t>)</w:t>
            </w:r>
          </w:p>
        </w:tc>
        <w:tc>
          <w:tcPr>
            <w:tcW w:w="1210" w:type="pct"/>
            <w:tcBorders>
              <w:bottom w:val="single" w:sz="6" w:space="0" w:color="auto"/>
            </w:tcBorders>
            <w:vAlign w:val="center"/>
          </w:tcPr>
          <w:p w14:paraId="74B4479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color w:val="000000"/>
                <w:sz w:val="21"/>
                <w:szCs w:val="21"/>
              </w:rPr>
              <w:t>3.56±1.01</w:t>
            </w:r>
          </w:p>
        </w:tc>
        <w:tc>
          <w:tcPr>
            <w:tcW w:w="1192" w:type="pct"/>
            <w:tcBorders>
              <w:bottom w:val="single" w:sz="6" w:space="0" w:color="auto"/>
            </w:tcBorders>
            <w:vAlign w:val="center"/>
          </w:tcPr>
          <w:p w14:paraId="432A56AC"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tcBorders>
              <w:bottom w:val="single" w:sz="6" w:space="0" w:color="auto"/>
            </w:tcBorders>
            <w:vAlign w:val="center"/>
          </w:tcPr>
          <w:p w14:paraId="4A4BEBF6"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0A037021" w14:textId="77777777" w:rsidTr="001E084C">
        <w:trPr>
          <w:jc w:val="center"/>
        </w:trPr>
        <w:tc>
          <w:tcPr>
            <w:tcW w:w="5000" w:type="pct"/>
            <w:gridSpan w:val="4"/>
            <w:tcBorders>
              <w:top w:val="single" w:sz="6" w:space="0" w:color="auto"/>
              <w:bottom w:val="single" w:sz="6" w:space="0" w:color="auto"/>
            </w:tcBorders>
            <w:vAlign w:val="center"/>
          </w:tcPr>
          <w:p w14:paraId="1385AB25" w14:textId="1AE18BD9" w:rsidR="00A550C4" w:rsidRPr="00A550C4" w:rsidRDefault="00A550C4" w:rsidP="001E084C">
            <w:pPr>
              <w:rPr>
                <w:rFonts w:ascii="Times New Roman" w:eastAsia="宋体" w:hAnsi="Times New Roman" w:cs="Times New Roman"/>
                <w:sz w:val="21"/>
                <w:szCs w:val="21"/>
              </w:rPr>
            </w:pPr>
            <w:r w:rsidRPr="00A550C4">
              <w:rPr>
                <w:rFonts w:ascii="Times New Roman" w:eastAsia="宋体" w:hAnsi="Times New Roman" w:cs="Times New Roman"/>
                <w:b/>
                <w:bCs/>
                <w:sz w:val="21"/>
                <w:szCs w:val="21"/>
              </w:rPr>
              <w:t>NYHA</w:t>
            </w:r>
            <w:r w:rsidR="001E084C">
              <w:rPr>
                <w:rFonts w:hint="eastAsia"/>
              </w:rPr>
              <w:t xml:space="preserve"> </w:t>
            </w:r>
            <w:r w:rsidR="001E084C" w:rsidRPr="001E084C">
              <w:rPr>
                <w:rFonts w:ascii="Times New Roman" w:eastAsia="宋体" w:hAnsi="Times New Roman" w:cs="Times New Roman" w:hint="eastAsia"/>
                <w:b/>
                <w:bCs/>
                <w:sz w:val="21"/>
                <w:szCs w:val="21"/>
              </w:rPr>
              <w:t>Functional Classification</w:t>
            </w:r>
          </w:p>
        </w:tc>
      </w:tr>
      <w:tr w:rsidR="00A550C4" w:rsidRPr="00A550C4" w14:paraId="553DFDD4" w14:textId="77777777" w:rsidTr="001E084C">
        <w:trPr>
          <w:jc w:val="center"/>
        </w:trPr>
        <w:tc>
          <w:tcPr>
            <w:tcW w:w="2058" w:type="pct"/>
            <w:tcBorders>
              <w:top w:val="single" w:sz="6" w:space="0" w:color="auto"/>
            </w:tcBorders>
            <w:vAlign w:val="center"/>
          </w:tcPr>
          <w:p w14:paraId="40F1529E" w14:textId="46B42E9A"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Cs w:val="21"/>
              </w:rPr>
              <w:t>Class</w:t>
            </w:r>
            <w:r>
              <w:rPr>
                <w:rFonts w:ascii="Times New Roman" w:eastAsia="宋体" w:hAnsi="Times New Roman" w:cs="Times New Roman"/>
                <w:szCs w:val="21"/>
              </w:rPr>
              <w:t xml:space="preserve"> </w:t>
            </w:r>
            <w:r w:rsidR="00A550C4" w:rsidRPr="00A550C4">
              <w:rPr>
                <w:rFonts w:ascii="Times New Roman" w:eastAsia="宋体" w:hAnsi="Times New Roman" w:cs="Times New Roman"/>
                <w:szCs w:val="21"/>
              </w:rPr>
              <w:fldChar w:fldCharType="begin"/>
            </w:r>
            <w:r w:rsidR="00A550C4" w:rsidRPr="00A550C4">
              <w:rPr>
                <w:rFonts w:ascii="Times New Roman" w:eastAsia="宋体" w:hAnsi="Times New Roman" w:cs="Times New Roman"/>
                <w:sz w:val="21"/>
                <w:szCs w:val="21"/>
              </w:rPr>
              <w:instrText xml:space="preserve"> = 1 \* ROMAN </w:instrText>
            </w:r>
            <w:r w:rsidR="00A550C4" w:rsidRPr="00A550C4">
              <w:rPr>
                <w:rFonts w:ascii="Times New Roman" w:eastAsia="宋体" w:hAnsi="Times New Roman" w:cs="Times New Roman"/>
                <w:szCs w:val="21"/>
              </w:rPr>
              <w:fldChar w:fldCharType="separate"/>
            </w:r>
            <w:r w:rsidR="00A550C4" w:rsidRPr="00A550C4">
              <w:rPr>
                <w:rFonts w:ascii="Times New Roman" w:eastAsia="宋体" w:hAnsi="Times New Roman" w:cs="Times New Roman"/>
                <w:noProof/>
                <w:sz w:val="21"/>
                <w:szCs w:val="21"/>
              </w:rPr>
              <w:t>I</w:t>
            </w:r>
            <w:r w:rsidR="00A550C4" w:rsidRPr="00A550C4">
              <w:rPr>
                <w:rFonts w:ascii="Times New Roman" w:eastAsia="宋体" w:hAnsi="Times New Roman" w:cs="Times New Roman"/>
                <w:szCs w:val="21"/>
              </w:rPr>
              <w:fldChar w:fldCharType="end"/>
            </w:r>
          </w:p>
        </w:tc>
        <w:tc>
          <w:tcPr>
            <w:tcW w:w="1210" w:type="pct"/>
            <w:tcBorders>
              <w:top w:val="single" w:sz="6" w:space="0" w:color="auto"/>
            </w:tcBorders>
            <w:vAlign w:val="center"/>
          </w:tcPr>
          <w:p w14:paraId="04FB4CD2"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2</w:t>
            </w:r>
          </w:p>
        </w:tc>
        <w:tc>
          <w:tcPr>
            <w:tcW w:w="1192" w:type="pct"/>
            <w:tcBorders>
              <w:top w:val="single" w:sz="6" w:space="0" w:color="auto"/>
            </w:tcBorders>
            <w:vAlign w:val="center"/>
          </w:tcPr>
          <w:p w14:paraId="37BECA77"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tcBorders>
              <w:top w:val="single" w:sz="6" w:space="0" w:color="auto"/>
            </w:tcBorders>
            <w:vAlign w:val="center"/>
          </w:tcPr>
          <w:p w14:paraId="2D69F738"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20705DB8" w14:textId="77777777" w:rsidTr="001E084C">
        <w:trPr>
          <w:jc w:val="center"/>
        </w:trPr>
        <w:tc>
          <w:tcPr>
            <w:tcW w:w="2058" w:type="pct"/>
            <w:vAlign w:val="center"/>
          </w:tcPr>
          <w:p w14:paraId="463F89BA" w14:textId="3E5F60D2"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Cs w:val="21"/>
              </w:rPr>
              <w:t>Class</w:t>
            </w:r>
            <w:r>
              <w:rPr>
                <w:rFonts w:ascii="Times New Roman" w:eastAsia="宋体" w:hAnsi="Times New Roman" w:cs="Times New Roman"/>
                <w:szCs w:val="21"/>
              </w:rPr>
              <w:t xml:space="preserve"> </w:t>
            </w:r>
            <w:r w:rsidR="00A550C4" w:rsidRPr="00A550C4">
              <w:rPr>
                <w:rFonts w:ascii="Times New Roman" w:eastAsia="宋体" w:hAnsi="Times New Roman" w:cs="Times New Roman"/>
                <w:szCs w:val="21"/>
              </w:rPr>
              <w:fldChar w:fldCharType="begin"/>
            </w:r>
            <w:r w:rsidR="00A550C4" w:rsidRPr="00A550C4">
              <w:rPr>
                <w:rFonts w:ascii="Times New Roman" w:eastAsia="宋体" w:hAnsi="Times New Roman" w:cs="Times New Roman"/>
                <w:sz w:val="21"/>
                <w:szCs w:val="21"/>
              </w:rPr>
              <w:instrText xml:space="preserve"> = 2 \* ROMAN </w:instrText>
            </w:r>
            <w:r w:rsidR="00A550C4" w:rsidRPr="00A550C4">
              <w:rPr>
                <w:rFonts w:ascii="Times New Roman" w:eastAsia="宋体" w:hAnsi="Times New Roman" w:cs="Times New Roman"/>
                <w:szCs w:val="21"/>
              </w:rPr>
              <w:fldChar w:fldCharType="separate"/>
            </w:r>
            <w:r w:rsidR="00A550C4" w:rsidRPr="00A550C4">
              <w:rPr>
                <w:rFonts w:ascii="Times New Roman" w:eastAsia="宋体" w:hAnsi="Times New Roman" w:cs="Times New Roman"/>
                <w:noProof/>
                <w:sz w:val="21"/>
                <w:szCs w:val="21"/>
              </w:rPr>
              <w:t>II</w:t>
            </w:r>
            <w:r w:rsidR="00A550C4" w:rsidRPr="00A550C4">
              <w:rPr>
                <w:rFonts w:ascii="Times New Roman" w:eastAsia="宋体" w:hAnsi="Times New Roman" w:cs="Times New Roman"/>
                <w:szCs w:val="21"/>
              </w:rPr>
              <w:fldChar w:fldCharType="end"/>
            </w:r>
          </w:p>
        </w:tc>
        <w:tc>
          <w:tcPr>
            <w:tcW w:w="1210" w:type="pct"/>
            <w:vAlign w:val="center"/>
          </w:tcPr>
          <w:p w14:paraId="0E938B0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27</w:t>
            </w:r>
          </w:p>
        </w:tc>
        <w:tc>
          <w:tcPr>
            <w:tcW w:w="1192" w:type="pct"/>
            <w:vAlign w:val="center"/>
          </w:tcPr>
          <w:p w14:paraId="4D483E17"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vAlign w:val="center"/>
          </w:tcPr>
          <w:p w14:paraId="6782CFF2"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31EDAA7F" w14:textId="77777777" w:rsidTr="001E084C">
        <w:trPr>
          <w:jc w:val="center"/>
        </w:trPr>
        <w:tc>
          <w:tcPr>
            <w:tcW w:w="2058" w:type="pct"/>
            <w:vAlign w:val="center"/>
          </w:tcPr>
          <w:p w14:paraId="11C8176A" w14:textId="0BB45647"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Cs w:val="21"/>
              </w:rPr>
              <w:t>Class</w:t>
            </w:r>
            <w:r>
              <w:rPr>
                <w:rFonts w:ascii="Times New Roman" w:eastAsia="宋体" w:hAnsi="Times New Roman" w:cs="Times New Roman"/>
                <w:szCs w:val="21"/>
              </w:rPr>
              <w:t xml:space="preserve"> </w:t>
            </w:r>
            <w:r w:rsidR="00A550C4" w:rsidRPr="00A550C4">
              <w:rPr>
                <w:rFonts w:ascii="Times New Roman" w:eastAsia="宋体" w:hAnsi="Times New Roman" w:cs="Times New Roman"/>
                <w:szCs w:val="21"/>
              </w:rPr>
              <w:fldChar w:fldCharType="begin"/>
            </w:r>
            <w:r w:rsidR="00A550C4" w:rsidRPr="00A550C4">
              <w:rPr>
                <w:rFonts w:ascii="Times New Roman" w:eastAsia="宋体" w:hAnsi="Times New Roman" w:cs="Times New Roman"/>
                <w:sz w:val="21"/>
                <w:szCs w:val="21"/>
              </w:rPr>
              <w:instrText xml:space="preserve"> = 3 \* ROMAN </w:instrText>
            </w:r>
            <w:r w:rsidR="00A550C4" w:rsidRPr="00A550C4">
              <w:rPr>
                <w:rFonts w:ascii="Times New Roman" w:eastAsia="宋体" w:hAnsi="Times New Roman" w:cs="Times New Roman"/>
                <w:szCs w:val="21"/>
              </w:rPr>
              <w:fldChar w:fldCharType="separate"/>
            </w:r>
            <w:r w:rsidR="00A550C4" w:rsidRPr="00A550C4">
              <w:rPr>
                <w:rFonts w:ascii="Times New Roman" w:eastAsia="宋体" w:hAnsi="Times New Roman" w:cs="Times New Roman"/>
                <w:noProof/>
                <w:sz w:val="21"/>
                <w:szCs w:val="21"/>
              </w:rPr>
              <w:t>III</w:t>
            </w:r>
            <w:r w:rsidR="00A550C4" w:rsidRPr="00A550C4">
              <w:rPr>
                <w:rFonts w:ascii="Times New Roman" w:eastAsia="宋体" w:hAnsi="Times New Roman" w:cs="Times New Roman"/>
                <w:szCs w:val="21"/>
              </w:rPr>
              <w:fldChar w:fldCharType="end"/>
            </w:r>
          </w:p>
        </w:tc>
        <w:tc>
          <w:tcPr>
            <w:tcW w:w="1210" w:type="pct"/>
            <w:vAlign w:val="center"/>
          </w:tcPr>
          <w:p w14:paraId="4437007E"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3</w:t>
            </w:r>
          </w:p>
        </w:tc>
        <w:tc>
          <w:tcPr>
            <w:tcW w:w="1192" w:type="pct"/>
            <w:vAlign w:val="center"/>
          </w:tcPr>
          <w:p w14:paraId="0D1ACA74"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vAlign w:val="center"/>
          </w:tcPr>
          <w:p w14:paraId="57D56E19"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r w:rsidR="00A550C4" w:rsidRPr="00A550C4" w14:paraId="2EA6C310" w14:textId="77777777" w:rsidTr="001E084C">
        <w:trPr>
          <w:jc w:val="center"/>
        </w:trPr>
        <w:tc>
          <w:tcPr>
            <w:tcW w:w="2058" w:type="pct"/>
            <w:tcBorders>
              <w:bottom w:val="single" w:sz="12" w:space="0" w:color="auto"/>
            </w:tcBorders>
            <w:vAlign w:val="center"/>
          </w:tcPr>
          <w:p w14:paraId="05B295D1" w14:textId="7B132023" w:rsidR="00A550C4" w:rsidRPr="00A550C4" w:rsidRDefault="001E084C" w:rsidP="001E084C">
            <w:pPr>
              <w:jc w:val="center"/>
              <w:rPr>
                <w:rFonts w:ascii="Times New Roman" w:eastAsia="宋体" w:hAnsi="Times New Roman" w:cs="Times New Roman"/>
                <w:sz w:val="21"/>
                <w:szCs w:val="21"/>
              </w:rPr>
            </w:pPr>
            <w:r w:rsidRPr="001E084C">
              <w:rPr>
                <w:rFonts w:ascii="Times New Roman" w:eastAsia="宋体" w:hAnsi="Times New Roman" w:cs="Times New Roman" w:hint="eastAsia"/>
                <w:szCs w:val="21"/>
              </w:rPr>
              <w:t>Class</w:t>
            </w:r>
            <w:r>
              <w:rPr>
                <w:rFonts w:ascii="Times New Roman" w:eastAsia="宋体" w:hAnsi="Times New Roman" w:cs="Times New Roman"/>
                <w:szCs w:val="21"/>
              </w:rPr>
              <w:t xml:space="preserve"> </w:t>
            </w:r>
            <w:r w:rsidR="00A550C4" w:rsidRPr="00A550C4">
              <w:rPr>
                <w:rFonts w:ascii="Times New Roman" w:eastAsia="宋体" w:hAnsi="Times New Roman" w:cs="Times New Roman"/>
                <w:szCs w:val="21"/>
              </w:rPr>
              <w:fldChar w:fldCharType="begin"/>
            </w:r>
            <w:r w:rsidR="00A550C4" w:rsidRPr="00A550C4">
              <w:rPr>
                <w:rFonts w:ascii="Times New Roman" w:eastAsia="宋体" w:hAnsi="Times New Roman" w:cs="Times New Roman"/>
                <w:sz w:val="21"/>
                <w:szCs w:val="21"/>
              </w:rPr>
              <w:instrText xml:space="preserve"> = 4 \* ROMAN </w:instrText>
            </w:r>
            <w:r w:rsidR="00A550C4" w:rsidRPr="00A550C4">
              <w:rPr>
                <w:rFonts w:ascii="Times New Roman" w:eastAsia="宋体" w:hAnsi="Times New Roman" w:cs="Times New Roman"/>
                <w:szCs w:val="21"/>
              </w:rPr>
              <w:fldChar w:fldCharType="separate"/>
            </w:r>
            <w:r w:rsidR="00A550C4" w:rsidRPr="00A550C4">
              <w:rPr>
                <w:rFonts w:ascii="Times New Roman" w:eastAsia="宋体" w:hAnsi="Times New Roman" w:cs="Times New Roman"/>
                <w:noProof/>
                <w:sz w:val="21"/>
                <w:szCs w:val="21"/>
              </w:rPr>
              <w:t>IV</w:t>
            </w:r>
            <w:r w:rsidR="00A550C4" w:rsidRPr="00A550C4">
              <w:rPr>
                <w:rFonts w:ascii="Times New Roman" w:eastAsia="宋体" w:hAnsi="Times New Roman" w:cs="Times New Roman"/>
                <w:szCs w:val="21"/>
              </w:rPr>
              <w:fldChar w:fldCharType="end"/>
            </w:r>
          </w:p>
        </w:tc>
        <w:tc>
          <w:tcPr>
            <w:tcW w:w="1210" w:type="pct"/>
            <w:tcBorders>
              <w:bottom w:val="single" w:sz="12" w:space="0" w:color="auto"/>
            </w:tcBorders>
            <w:vAlign w:val="center"/>
          </w:tcPr>
          <w:p w14:paraId="2F2A37F0"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0</w:t>
            </w:r>
          </w:p>
        </w:tc>
        <w:tc>
          <w:tcPr>
            <w:tcW w:w="1192" w:type="pct"/>
            <w:tcBorders>
              <w:bottom w:val="single" w:sz="12" w:space="0" w:color="auto"/>
            </w:tcBorders>
            <w:vAlign w:val="center"/>
          </w:tcPr>
          <w:p w14:paraId="01B0B0D5"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c>
          <w:tcPr>
            <w:tcW w:w="540" w:type="pct"/>
            <w:tcBorders>
              <w:bottom w:val="single" w:sz="12" w:space="0" w:color="auto"/>
            </w:tcBorders>
            <w:vAlign w:val="center"/>
          </w:tcPr>
          <w:p w14:paraId="727C8928" w14:textId="77777777" w:rsidR="00A550C4" w:rsidRPr="00A550C4" w:rsidRDefault="00A550C4" w:rsidP="001E084C">
            <w:pPr>
              <w:jc w:val="center"/>
              <w:rPr>
                <w:rFonts w:ascii="Times New Roman" w:eastAsia="宋体" w:hAnsi="Times New Roman" w:cs="Times New Roman"/>
                <w:sz w:val="21"/>
                <w:szCs w:val="21"/>
              </w:rPr>
            </w:pPr>
            <w:r w:rsidRPr="00A550C4">
              <w:rPr>
                <w:rFonts w:ascii="Times New Roman" w:eastAsia="宋体" w:hAnsi="Times New Roman" w:cs="Times New Roman"/>
                <w:sz w:val="21"/>
                <w:szCs w:val="21"/>
              </w:rPr>
              <w:t>-</w:t>
            </w:r>
          </w:p>
        </w:tc>
      </w:tr>
    </w:tbl>
    <w:p w14:paraId="4287CE30" w14:textId="2D179A0C" w:rsidR="00AD4FB9" w:rsidRDefault="00AD4FB9">
      <w:pPr>
        <w:rPr>
          <w:rFonts w:hint="eastAsia"/>
        </w:rPr>
      </w:pPr>
    </w:p>
    <w:p w14:paraId="336C3E36" w14:textId="77777777" w:rsidR="00AD4FB9" w:rsidRPr="00AD4FB9" w:rsidRDefault="00AD4FB9" w:rsidP="008133A2">
      <w:pPr>
        <w:spacing w:after="0" w:line="360" w:lineRule="auto"/>
        <w:ind w:firstLineChars="200" w:firstLine="440"/>
        <w:jc w:val="center"/>
        <w:rPr>
          <w:rFonts w:ascii="Times New Roman" w:eastAsia="宋体" w:hAnsi="Times New Roman" w:cs="Times New Roman"/>
          <w:b/>
          <w:bCs/>
          <w:sz w:val="21"/>
          <w:szCs w:val="21"/>
          <w14:ligatures w14:val="none"/>
        </w:rPr>
      </w:pPr>
      <w:r w:rsidRPr="00AD4FB9">
        <w:rPr>
          <w:rFonts w:hint="eastAsia"/>
          <w:b/>
          <w:bCs/>
        </w:rPr>
        <w:br w:type="page"/>
      </w:r>
      <w:r w:rsidRPr="00AD4FB9">
        <w:rPr>
          <w:rFonts w:ascii="Times New Roman" w:eastAsia="宋体" w:hAnsi="Times New Roman" w:cs="Times New Roman"/>
          <w:b/>
          <w:bCs/>
          <w:sz w:val="21"/>
          <w:szCs w:val="21"/>
          <w14:ligatures w14:val="none"/>
        </w:rPr>
        <w:lastRenderedPageBreak/>
        <w:t xml:space="preserve">Table 2 </w:t>
      </w:r>
      <w:r w:rsidRPr="00AD4FB9">
        <w:rPr>
          <w:rFonts w:ascii="Times New Roman" w:eastAsia="宋体" w:hAnsi="Times New Roman" w:cs="Times New Roman" w:hint="eastAsia"/>
          <w:b/>
          <w:bCs/>
          <w:sz w:val="21"/>
          <w:szCs w:val="21"/>
          <w14:ligatures w14:val="none"/>
        </w:rPr>
        <w:t>M</w:t>
      </w:r>
      <w:r w:rsidRPr="00AD4FB9">
        <w:rPr>
          <w:rFonts w:ascii="Times New Roman" w:eastAsia="宋体" w:hAnsi="Times New Roman" w:cs="Times New Roman"/>
          <w:b/>
          <w:bCs/>
          <w:sz w:val="21"/>
          <w:szCs w:val="21"/>
          <w14:ligatures w14:val="none"/>
        </w:rPr>
        <w:t>ediation analysis of the effects of MCP-1 and CD16⁺ monocyte subsets on hemodynamic parameters in patients with CTEPH.</w:t>
      </w:r>
    </w:p>
    <w:tbl>
      <w:tblPr>
        <w:tblStyle w:val="11"/>
        <w:tblW w:w="630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9"/>
        <w:gridCol w:w="225"/>
        <w:gridCol w:w="1081"/>
        <w:gridCol w:w="657"/>
        <w:gridCol w:w="803"/>
        <w:gridCol w:w="250"/>
        <w:gridCol w:w="1058"/>
        <w:gridCol w:w="936"/>
        <w:gridCol w:w="753"/>
        <w:gridCol w:w="1052"/>
        <w:gridCol w:w="1204"/>
        <w:gridCol w:w="1103"/>
      </w:tblGrid>
      <w:tr w:rsidR="00AD4FB9" w:rsidRPr="00AD4FB9" w14:paraId="1F8D56C6" w14:textId="77777777" w:rsidTr="004022CB">
        <w:trPr>
          <w:jc w:val="center"/>
        </w:trPr>
        <w:tc>
          <w:tcPr>
            <w:tcW w:w="756" w:type="pct"/>
            <w:gridSpan w:val="2"/>
            <w:tcBorders>
              <w:top w:val="single" w:sz="12" w:space="0" w:color="auto"/>
              <w:bottom w:val="single" w:sz="6" w:space="0" w:color="auto"/>
            </w:tcBorders>
            <w:vAlign w:val="center"/>
          </w:tcPr>
          <w:p w14:paraId="5A9B5F2E" w14:textId="1E2099A1"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hint="eastAsia"/>
                <w:b/>
                <w:bCs/>
                <w:sz w:val="21"/>
                <w:szCs w:val="21"/>
              </w:rPr>
              <w:t>Mediating Variable</w:t>
            </w:r>
          </w:p>
        </w:tc>
        <w:tc>
          <w:tcPr>
            <w:tcW w:w="516" w:type="pct"/>
            <w:tcBorders>
              <w:top w:val="single" w:sz="12" w:space="0" w:color="auto"/>
              <w:bottom w:val="single" w:sz="6" w:space="0" w:color="auto"/>
            </w:tcBorders>
            <w:vAlign w:val="center"/>
          </w:tcPr>
          <w:p w14:paraId="67B1ECE7" w14:textId="77777777"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hint="eastAsia"/>
                <w:b/>
                <w:bCs/>
                <w:sz w:val="21"/>
                <w:szCs w:val="21"/>
              </w:rPr>
              <w:t>Potential Pathways</w:t>
            </w:r>
          </w:p>
          <w:p w14:paraId="159F3F15" w14:textId="5B97C01D" w:rsidR="00AD4FB9" w:rsidRPr="00AD4FB9" w:rsidRDefault="00AD4FB9" w:rsidP="00AD4FB9">
            <w:pPr>
              <w:jc w:val="center"/>
              <w:rPr>
                <w:rFonts w:ascii="Times New Roman" w:eastAsia="宋体" w:hAnsi="Times New Roman" w:cs="Times New Roman"/>
                <w:b/>
                <w:bCs/>
                <w:sz w:val="21"/>
                <w:szCs w:val="21"/>
              </w:rPr>
            </w:pPr>
          </w:p>
        </w:tc>
        <w:tc>
          <w:tcPr>
            <w:tcW w:w="697" w:type="pct"/>
            <w:gridSpan w:val="2"/>
            <w:tcBorders>
              <w:top w:val="single" w:sz="12" w:space="0" w:color="auto"/>
              <w:bottom w:val="single" w:sz="6" w:space="0" w:color="auto"/>
            </w:tcBorders>
            <w:vAlign w:val="center"/>
          </w:tcPr>
          <w:p w14:paraId="5B52FE16" w14:textId="77777777"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hint="eastAsia"/>
                <w:b/>
                <w:bCs/>
                <w:sz w:val="21"/>
                <w:szCs w:val="21"/>
              </w:rPr>
              <w:t>Exposure-Mediator (a)</w:t>
            </w:r>
          </w:p>
          <w:p w14:paraId="1943B42A" w14:textId="5B68B776" w:rsidR="00AD4FB9" w:rsidRPr="00AD4FB9" w:rsidRDefault="00AD4FB9" w:rsidP="00AD4FB9">
            <w:pPr>
              <w:jc w:val="center"/>
              <w:rPr>
                <w:rFonts w:ascii="Times New Roman" w:eastAsia="宋体" w:hAnsi="Times New Roman" w:cs="Times New Roman"/>
                <w:b/>
                <w:bCs/>
                <w:sz w:val="21"/>
                <w:szCs w:val="21"/>
              </w:rPr>
            </w:pPr>
          </w:p>
        </w:tc>
        <w:tc>
          <w:tcPr>
            <w:tcW w:w="624" w:type="pct"/>
            <w:gridSpan w:val="2"/>
            <w:tcBorders>
              <w:top w:val="single" w:sz="12" w:space="0" w:color="auto"/>
              <w:bottom w:val="single" w:sz="6" w:space="0" w:color="auto"/>
            </w:tcBorders>
            <w:vAlign w:val="center"/>
          </w:tcPr>
          <w:p w14:paraId="0BFAC207" w14:textId="77777777"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hint="eastAsia"/>
                <w:b/>
                <w:bCs/>
                <w:sz w:val="21"/>
                <w:szCs w:val="21"/>
              </w:rPr>
              <w:t>Mediator-Outcome (b)</w:t>
            </w:r>
          </w:p>
          <w:p w14:paraId="55637730" w14:textId="2044D70D" w:rsidR="00AD4FB9" w:rsidRPr="00AD4FB9" w:rsidRDefault="00AD4FB9" w:rsidP="00AD4FB9">
            <w:pPr>
              <w:jc w:val="center"/>
              <w:rPr>
                <w:rFonts w:ascii="Times New Roman" w:eastAsia="宋体" w:hAnsi="Times New Roman" w:cs="Times New Roman"/>
                <w:b/>
                <w:bCs/>
                <w:sz w:val="21"/>
                <w:szCs w:val="21"/>
              </w:rPr>
            </w:pPr>
          </w:p>
        </w:tc>
        <w:tc>
          <w:tcPr>
            <w:tcW w:w="447" w:type="pct"/>
            <w:tcBorders>
              <w:top w:val="single" w:sz="12" w:space="0" w:color="auto"/>
              <w:bottom w:val="single" w:sz="6" w:space="0" w:color="auto"/>
            </w:tcBorders>
            <w:vAlign w:val="center"/>
          </w:tcPr>
          <w:p w14:paraId="3EB7DABE" w14:textId="77777777"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hint="eastAsia"/>
                <w:b/>
                <w:bCs/>
                <w:sz w:val="21"/>
                <w:szCs w:val="21"/>
              </w:rPr>
              <w:t>Indirect Effect (a*b)</w:t>
            </w:r>
          </w:p>
          <w:p w14:paraId="63E054A9" w14:textId="70D53750" w:rsidR="00AD4FB9" w:rsidRPr="00AD4FB9" w:rsidRDefault="00AD4FB9" w:rsidP="00AD4FB9">
            <w:pPr>
              <w:jc w:val="center"/>
              <w:rPr>
                <w:rFonts w:ascii="Times New Roman" w:eastAsia="宋体" w:hAnsi="Times New Roman" w:cs="Times New Roman"/>
                <w:b/>
                <w:bCs/>
                <w:sz w:val="21"/>
                <w:szCs w:val="21"/>
              </w:rPr>
            </w:pPr>
          </w:p>
        </w:tc>
        <w:tc>
          <w:tcPr>
            <w:tcW w:w="359" w:type="pct"/>
            <w:tcBorders>
              <w:top w:val="single" w:sz="12" w:space="0" w:color="auto"/>
              <w:bottom w:val="single" w:sz="6" w:space="0" w:color="auto"/>
            </w:tcBorders>
            <w:vAlign w:val="center"/>
          </w:tcPr>
          <w:p w14:paraId="7CC0C16C" w14:textId="77777777"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hint="eastAsia"/>
                <w:b/>
                <w:bCs/>
                <w:sz w:val="21"/>
                <w:szCs w:val="21"/>
              </w:rPr>
              <w:t>Total Effect (c)</w:t>
            </w:r>
          </w:p>
          <w:p w14:paraId="301CCAA3" w14:textId="3C64A954" w:rsidR="00AD4FB9" w:rsidRPr="00AD4FB9" w:rsidRDefault="00AD4FB9" w:rsidP="00AD4FB9">
            <w:pPr>
              <w:jc w:val="center"/>
              <w:rPr>
                <w:rFonts w:ascii="Times New Roman" w:eastAsia="宋体" w:hAnsi="Times New Roman" w:cs="Times New Roman"/>
                <w:b/>
                <w:bCs/>
                <w:sz w:val="21"/>
                <w:szCs w:val="21"/>
              </w:rPr>
            </w:pPr>
          </w:p>
        </w:tc>
        <w:tc>
          <w:tcPr>
            <w:tcW w:w="502" w:type="pct"/>
            <w:tcBorders>
              <w:top w:val="single" w:sz="12" w:space="0" w:color="auto"/>
              <w:bottom w:val="single" w:sz="6" w:space="0" w:color="auto"/>
            </w:tcBorders>
            <w:vAlign w:val="center"/>
          </w:tcPr>
          <w:p w14:paraId="74BE11D6" w14:textId="77777777"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hint="eastAsia"/>
                <w:b/>
                <w:bCs/>
                <w:sz w:val="21"/>
                <w:szCs w:val="21"/>
              </w:rPr>
              <w:t>Direct Effect (c')</w:t>
            </w:r>
          </w:p>
          <w:p w14:paraId="5B9690A0" w14:textId="00BD2EEE" w:rsidR="00AD4FB9" w:rsidRPr="00AD4FB9" w:rsidRDefault="00AD4FB9" w:rsidP="00AD4FB9">
            <w:pPr>
              <w:jc w:val="center"/>
              <w:rPr>
                <w:rFonts w:ascii="Times New Roman" w:eastAsia="宋体" w:hAnsi="Times New Roman" w:cs="Times New Roman"/>
                <w:b/>
                <w:bCs/>
                <w:sz w:val="21"/>
                <w:szCs w:val="21"/>
              </w:rPr>
            </w:pPr>
          </w:p>
        </w:tc>
        <w:tc>
          <w:tcPr>
            <w:tcW w:w="574" w:type="pct"/>
            <w:tcBorders>
              <w:top w:val="single" w:sz="12" w:space="0" w:color="auto"/>
              <w:bottom w:val="single" w:sz="6" w:space="0" w:color="auto"/>
            </w:tcBorders>
            <w:vAlign w:val="center"/>
          </w:tcPr>
          <w:p w14:paraId="1A454ACC" w14:textId="77777777"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hint="eastAsia"/>
                <w:b/>
                <w:bCs/>
                <w:sz w:val="21"/>
                <w:szCs w:val="21"/>
              </w:rPr>
              <w:t>Proportion Mediated (%)</w:t>
            </w:r>
          </w:p>
          <w:p w14:paraId="3A3739EB" w14:textId="7E3D8C88" w:rsidR="00AD4FB9" w:rsidRPr="00AD4FB9" w:rsidRDefault="00AD4FB9" w:rsidP="00AD4FB9">
            <w:pPr>
              <w:jc w:val="center"/>
              <w:rPr>
                <w:rFonts w:ascii="Times New Roman" w:eastAsia="宋体" w:hAnsi="Times New Roman" w:cs="Times New Roman"/>
                <w:b/>
                <w:bCs/>
                <w:sz w:val="21"/>
                <w:szCs w:val="21"/>
              </w:rPr>
            </w:pPr>
          </w:p>
        </w:tc>
        <w:tc>
          <w:tcPr>
            <w:tcW w:w="526" w:type="pct"/>
            <w:tcBorders>
              <w:top w:val="single" w:sz="12" w:space="0" w:color="auto"/>
              <w:bottom w:val="single" w:sz="6" w:space="0" w:color="auto"/>
            </w:tcBorders>
            <w:vAlign w:val="center"/>
          </w:tcPr>
          <w:p w14:paraId="73B5C682" w14:textId="2E38391D" w:rsidR="00AD4FB9" w:rsidRPr="00AD4FB9" w:rsidRDefault="00AD4FB9" w:rsidP="00AD4FB9">
            <w:pPr>
              <w:jc w:val="center"/>
              <w:rPr>
                <w:rFonts w:ascii="Times New Roman" w:eastAsia="宋体" w:hAnsi="Times New Roman" w:cs="Times New Roman"/>
                <w:b/>
                <w:bCs/>
                <w:sz w:val="21"/>
                <w:szCs w:val="21"/>
              </w:rPr>
            </w:pPr>
            <w:r w:rsidRPr="00AD4FB9">
              <w:rPr>
                <w:rFonts w:ascii="Times New Roman" w:eastAsia="宋体" w:hAnsi="Times New Roman" w:cs="Times New Roman"/>
                <w:b/>
                <w:bCs/>
                <w:sz w:val="21"/>
                <w:szCs w:val="21"/>
              </w:rPr>
              <w:t>Bootstrap 95%</w:t>
            </w:r>
            <w:r>
              <w:rPr>
                <w:rFonts w:ascii="Times New Roman" w:eastAsia="宋体" w:hAnsi="Times New Roman" w:cs="Times New Roman" w:hint="eastAsia"/>
                <w:b/>
                <w:bCs/>
                <w:sz w:val="21"/>
                <w:szCs w:val="21"/>
              </w:rPr>
              <w:t xml:space="preserve"> </w:t>
            </w:r>
            <w:r w:rsidRPr="00AD4FB9">
              <w:rPr>
                <w:rFonts w:ascii="Times New Roman" w:eastAsia="宋体" w:hAnsi="Times New Roman" w:cs="Times New Roman"/>
                <w:b/>
                <w:bCs/>
                <w:sz w:val="21"/>
                <w:szCs w:val="21"/>
              </w:rPr>
              <w:t>CI</w:t>
            </w:r>
          </w:p>
        </w:tc>
      </w:tr>
      <w:tr w:rsidR="00AD4FB9" w:rsidRPr="00AD4FB9" w14:paraId="59136344" w14:textId="77777777" w:rsidTr="004022CB">
        <w:trPr>
          <w:jc w:val="center"/>
        </w:trPr>
        <w:tc>
          <w:tcPr>
            <w:tcW w:w="648" w:type="pct"/>
            <w:tcBorders>
              <w:top w:val="single" w:sz="6" w:space="0" w:color="auto"/>
              <w:bottom w:val="single" w:sz="6" w:space="0" w:color="auto"/>
            </w:tcBorders>
            <w:vAlign w:val="center"/>
          </w:tcPr>
          <w:p w14:paraId="0C46B2FD" w14:textId="7281FC59"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CD16</w:t>
            </w:r>
            <w:r w:rsidRPr="00AD4FB9">
              <w:rPr>
                <w:rFonts w:ascii="Times New Roman" w:eastAsia="宋体" w:hAnsi="Times New Roman" w:cs="Times New Roman"/>
                <w:sz w:val="21"/>
                <w:szCs w:val="21"/>
                <w:vertAlign w:val="superscript"/>
              </w:rPr>
              <w:t>+</w:t>
            </w:r>
            <w:r>
              <w:rPr>
                <w:rFonts w:ascii="Times New Roman" w:eastAsia="宋体" w:hAnsi="Times New Roman" w:cs="Times New Roman" w:hint="eastAsia"/>
                <w:sz w:val="21"/>
                <w:szCs w:val="21"/>
                <w:vertAlign w:val="superscript"/>
              </w:rPr>
              <w:t xml:space="preserve"> </w:t>
            </w:r>
            <w:r w:rsidRPr="00AD4FB9">
              <w:rPr>
                <w:rFonts w:ascii="Times New Roman" w:eastAsia="宋体" w:hAnsi="Times New Roman" w:cs="Times New Roman" w:hint="eastAsia"/>
                <w:sz w:val="21"/>
                <w:szCs w:val="21"/>
              </w:rPr>
              <w:t>monocyte proportion</w:t>
            </w:r>
          </w:p>
        </w:tc>
        <w:tc>
          <w:tcPr>
            <w:tcW w:w="938" w:type="pct"/>
            <w:gridSpan w:val="3"/>
            <w:tcBorders>
              <w:top w:val="single" w:sz="6" w:space="0" w:color="auto"/>
              <w:bottom w:val="single" w:sz="6" w:space="0" w:color="auto"/>
            </w:tcBorders>
            <w:vAlign w:val="center"/>
          </w:tcPr>
          <w:p w14:paraId="0F4D4B36" w14:textId="2FC9864A"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MCP-1→CD16</w:t>
            </w:r>
            <w:r w:rsidRPr="00AD4FB9">
              <w:rPr>
                <w:rFonts w:ascii="Times New Roman" w:eastAsia="宋体" w:hAnsi="Times New Roman" w:cs="Times New Roman"/>
                <w:sz w:val="21"/>
                <w:szCs w:val="21"/>
                <w:vertAlign w:val="superscript"/>
              </w:rPr>
              <w:t>+</w:t>
            </w:r>
            <w:r>
              <w:rPr>
                <w:rFonts w:hint="eastAsia"/>
              </w:rPr>
              <w:t xml:space="preserve"> </w:t>
            </w:r>
            <w:r w:rsidRPr="00AD4FB9">
              <w:rPr>
                <w:rFonts w:ascii="Times New Roman" w:eastAsia="宋体" w:hAnsi="Times New Roman" w:cs="Times New Roman" w:hint="eastAsia"/>
                <w:sz w:val="21"/>
                <w:szCs w:val="21"/>
              </w:rPr>
              <w:t xml:space="preserve">monocyte </w:t>
            </w:r>
            <w:proofErr w:type="spellStart"/>
            <w:r w:rsidRPr="00AD4FB9">
              <w:rPr>
                <w:rFonts w:ascii="Times New Roman" w:eastAsia="宋体" w:hAnsi="Times New Roman" w:cs="Times New Roman" w:hint="eastAsia"/>
                <w:sz w:val="21"/>
                <w:szCs w:val="21"/>
              </w:rPr>
              <w:t>proportion</w:t>
            </w:r>
            <w:r w:rsidRPr="00AD4FB9">
              <w:rPr>
                <w:rFonts w:ascii="Times New Roman" w:eastAsia="宋体" w:hAnsi="Times New Roman" w:cs="Times New Roman"/>
                <w:sz w:val="21"/>
                <w:szCs w:val="21"/>
              </w:rPr>
              <w:t>→PVR</w:t>
            </w:r>
            <w:proofErr w:type="spellEnd"/>
          </w:p>
        </w:tc>
        <w:tc>
          <w:tcPr>
            <w:tcW w:w="502" w:type="pct"/>
            <w:gridSpan w:val="2"/>
            <w:tcBorders>
              <w:top w:val="single" w:sz="6" w:space="0" w:color="auto"/>
              <w:bottom w:val="single" w:sz="6" w:space="0" w:color="auto"/>
            </w:tcBorders>
            <w:vAlign w:val="center"/>
          </w:tcPr>
          <w:p w14:paraId="234B0C0B"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0.036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=0.064)</w:t>
            </w:r>
          </w:p>
        </w:tc>
        <w:tc>
          <w:tcPr>
            <w:tcW w:w="502" w:type="pct"/>
            <w:tcBorders>
              <w:top w:val="single" w:sz="6" w:space="0" w:color="auto"/>
              <w:bottom w:val="single" w:sz="6" w:space="0" w:color="auto"/>
            </w:tcBorders>
            <w:vAlign w:val="center"/>
          </w:tcPr>
          <w:p w14:paraId="1119C908"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0.827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&lt;0.001)</w:t>
            </w:r>
          </w:p>
        </w:tc>
        <w:tc>
          <w:tcPr>
            <w:tcW w:w="447" w:type="pct"/>
            <w:tcBorders>
              <w:top w:val="single" w:sz="6" w:space="0" w:color="auto"/>
              <w:bottom w:val="single" w:sz="6" w:space="0" w:color="auto"/>
            </w:tcBorders>
            <w:vAlign w:val="center"/>
          </w:tcPr>
          <w:p w14:paraId="2541F2E0"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0.030</w:t>
            </w:r>
          </w:p>
        </w:tc>
        <w:tc>
          <w:tcPr>
            <w:tcW w:w="359" w:type="pct"/>
            <w:tcBorders>
              <w:top w:val="single" w:sz="6" w:space="0" w:color="auto"/>
              <w:bottom w:val="single" w:sz="6" w:space="0" w:color="auto"/>
            </w:tcBorders>
            <w:vAlign w:val="center"/>
          </w:tcPr>
          <w:p w14:paraId="6E0F5357"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0.026</w:t>
            </w:r>
          </w:p>
        </w:tc>
        <w:tc>
          <w:tcPr>
            <w:tcW w:w="502" w:type="pct"/>
            <w:tcBorders>
              <w:top w:val="single" w:sz="6" w:space="0" w:color="auto"/>
              <w:bottom w:val="single" w:sz="6" w:space="0" w:color="auto"/>
            </w:tcBorders>
            <w:vAlign w:val="center"/>
          </w:tcPr>
          <w:p w14:paraId="5CFD13E2"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-0.004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=0.773)</w:t>
            </w:r>
          </w:p>
        </w:tc>
        <w:tc>
          <w:tcPr>
            <w:tcW w:w="574" w:type="pct"/>
            <w:tcBorders>
              <w:top w:val="single" w:sz="6" w:space="0" w:color="auto"/>
              <w:bottom w:val="single" w:sz="6" w:space="0" w:color="auto"/>
            </w:tcBorders>
            <w:vAlign w:val="center"/>
          </w:tcPr>
          <w:p w14:paraId="73F0B8DD"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115.38</w:t>
            </w:r>
          </w:p>
        </w:tc>
        <w:tc>
          <w:tcPr>
            <w:tcW w:w="526" w:type="pct"/>
            <w:tcBorders>
              <w:top w:val="single" w:sz="6" w:space="0" w:color="auto"/>
              <w:bottom w:val="single" w:sz="6" w:space="0" w:color="auto"/>
            </w:tcBorders>
            <w:vAlign w:val="center"/>
          </w:tcPr>
          <w:p w14:paraId="74F0E879"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[0.004, 0.073]</w:t>
            </w:r>
          </w:p>
        </w:tc>
      </w:tr>
      <w:tr w:rsidR="00AD4FB9" w:rsidRPr="00AD4FB9" w14:paraId="0FC02481" w14:textId="77777777" w:rsidTr="004022CB">
        <w:trPr>
          <w:jc w:val="center"/>
        </w:trPr>
        <w:tc>
          <w:tcPr>
            <w:tcW w:w="648" w:type="pct"/>
            <w:tcBorders>
              <w:top w:val="single" w:sz="6" w:space="0" w:color="auto"/>
              <w:bottom w:val="single" w:sz="6" w:space="0" w:color="auto"/>
            </w:tcBorders>
            <w:vAlign w:val="center"/>
          </w:tcPr>
          <w:p w14:paraId="57D4048A" w14:textId="1FD96846"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CD16</w:t>
            </w:r>
            <w:r w:rsidRPr="00AD4FB9">
              <w:rPr>
                <w:rFonts w:ascii="Times New Roman" w:eastAsia="宋体" w:hAnsi="Times New Roman" w:cs="Times New Roman"/>
                <w:sz w:val="21"/>
                <w:szCs w:val="21"/>
                <w:vertAlign w:val="superscript"/>
              </w:rPr>
              <w:t>+</w:t>
            </w:r>
            <w:r>
              <w:rPr>
                <w:rFonts w:ascii="Times New Roman" w:eastAsia="宋体" w:hAnsi="Times New Roman" w:cs="Times New Roman" w:hint="eastAsia"/>
                <w:sz w:val="21"/>
                <w:szCs w:val="21"/>
                <w:vertAlign w:val="superscript"/>
              </w:rPr>
              <w:t xml:space="preserve"> </w:t>
            </w:r>
            <w:r w:rsidRPr="00AD4FB9">
              <w:rPr>
                <w:rFonts w:ascii="Times New Roman" w:eastAsia="宋体" w:hAnsi="Times New Roman" w:cs="Times New Roman" w:hint="eastAsia"/>
                <w:sz w:val="21"/>
                <w:szCs w:val="21"/>
              </w:rPr>
              <w:t>monocyte proportion</w:t>
            </w:r>
          </w:p>
        </w:tc>
        <w:tc>
          <w:tcPr>
            <w:tcW w:w="938" w:type="pct"/>
            <w:gridSpan w:val="3"/>
            <w:tcBorders>
              <w:top w:val="single" w:sz="6" w:space="0" w:color="auto"/>
              <w:bottom w:val="single" w:sz="6" w:space="0" w:color="auto"/>
            </w:tcBorders>
            <w:vAlign w:val="center"/>
          </w:tcPr>
          <w:p w14:paraId="7BBEFDFE" w14:textId="5ED04975"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MCP-1→CD16</w:t>
            </w:r>
            <w:r w:rsidRPr="00AD4FB9">
              <w:rPr>
                <w:rFonts w:ascii="Times New Roman" w:eastAsia="宋体" w:hAnsi="Times New Roman" w:cs="Times New Roman"/>
                <w:sz w:val="21"/>
                <w:szCs w:val="21"/>
                <w:vertAlign w:val="superscript"/>
              </w:rPr>
              <w:t>+</w:t>
            </w:r>
            <w:r>
              <w:rPr>
                <w:rFonts w:hint="eastAsia"/>
              </w:rPr>
              <w:t xml:space="preserve"> </w:t>
            </w:r>
            <w:r w:rsidRPr="00AD4FB9">
              <w:rPr>
                <w:rFonts w:ascii="Times New Roman" w:eastAsia="宋体" w:hAnsi="Times New Roman" w:cs="Times New Roman" w:hint="eastAsia"/>
                <w:sz w:val="21"/>
                <w:szCs w:val="21"/>
              </w:rPr>
              <w:t xml:space="preserve">monocyte </w:t>
            </w:r>
            <w:proofErr w:type="spellStart"/>
            <w:r w:rsidRPr="00AD4FB9">
              <w:rPr>
                <w:rFonts w:ascii="Times New Roman" w:eastAsia="宋体" w:hAnsi="Times New Roman" w:cs="Times New Roman" w:hint="eastAsia"/>
                <w:sz w:val="21"/>
                <w:szCs w:val="21"/>
              </w:rPr>
              <w:t>proportion</w:t>
            </w:r>
            <w:r w:rsidRPr="00AD4FB9">
              <w:rPr>
                <w:rFonts w:ascii="Times New Roman" w:eastAsia="宋体" w:hAnsi="Times New Roman" w:cs="Times New Roman"/>
                <w:sz w:val="21"/>
                <w:szCs w:val="21"/>
              </w:rPr>
              <w:t>→mPAP</w:t>
            </w:r>
            <w:proofErr w:type="spellEnd"/>
          </w:p>
        </w:tc>
        <w:tc>
          <w:tcPr>
            <w:tcW w:w="502" w:type="pct"/>
            <w:gridSpan w:val="2"/>
            <w:tcBorders>
              <w:top w:val="single" w:sz="6" w:space="0" w:color="auto"/>
              <w:bottom w:val="single" w:sz="6" w:space="0" w:color="auto"/>
            </w:tcBorders>
            <w:vAlign w:val="center"/>
          </w:tcPr>
          <w:p w14:paraId="6922EDA3"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0.036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=0.064)</w:t>
            </w:r>
          </w:p>
        </w:tc>
        <w:tc>
          <w:tcPr>
            <w:tcW w:w="502" w:type="pct"/>
            <w:tcBorders>
              <w:top w:val="single" w:sz="6" w:space="0" w:color="auto"/>
              <w:bottom w:val="single" w:sz="6" w:space="0" w:color="auto"/>
            </w:tcBorders>
            <w:vAlign w:val="center"/>
          </w:tcPr>
          <w:p w14:paraId="7C03637F"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2.858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&lt;0.001)</w:t>
            </w:r>
          </w:p>
        </w:tc>
        <w:tc>
          <w:tcPr>
            <w:tcW w:w="447" w:type="pct"/>
            <w:tcBorders>
              <w:top w:val="single" w:sz="6" w:space="0" w:color="auto"/>
              <w:bottom w:val="single" w:sz="6" w:space="0" w:color="auto"/>
            </w:tcBorders>
            <w:vAlign w:val="center"/>
          </w:tcPr>
          <w:p w14:paraId="290D04CF"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0.102</w:t>
            </w:r>
          </w:p>
        </w:tc>
        <w:tc>
          <w:tcPr>
            <w:tcW w:w="359" w:type="pct"/>
            <w:tcBorders>
              <w:top w:val="single" w:sz="6" w:space="0" w:color="auto"/>
              <w:bottom w:val="single" w:sz="6" w:space="0" w:color="auto"/>
            </w:tcBorders>
            <w:vAlign w:val="center"/>
          </w:tcPr>
          <w:p w14:paraId="737E54D5"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0.033</w:t>
            </w:r>
          </w:p>
        </w:tc>
        <w:tc>
          <w:tcPr>
            <w:tcW w:w="502" w:type="pct"/>
            <w:tcBorders>
              <w:top w:val="single" w:sz="6" w:space="0" w:color="auto"/>
              <w:bottom w:val="single" w:sz="6" w:space="0" w:color="auto"/>
            </w:tcBorders>
            <w:vAlign w:val="center"/>
          </w:tcPr>
          <w:p w14:paraId="50897533"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-0.069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=0.348)</w:t>
            </w:r>
          </w:p>
        </w:tc>
        <w:tc>
          <w:tcPr>
            <w:tcW w:w="574" w:type="pct"/>
            <w:tcBorders>
              <w:top w:val="single" w:sz="6" w:space="0" w:color="auto"/>
              <w:bottom w:val="single" w:sz="6" w:space="0" w:color="auto"/>
            </w:tcBorders>
            <w:vAlign w:val="center"/>
          </w:tcPr>
          <w:p w14:paraId="44620F40"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309.1</w:t>
            </w:r>
          </w:p>
        </w:tc>
        <w:tc>
          <w:tcPr>
            <w:tcW w:w="526" w:type="pct"/>
            <w:tcBorders>
              <w:top w:val="single" w:sz="6" w:space="0" w:color="auto"/>
              <w:bottom w:val="single" w:sz="6" w:space="0" w:color="auto"/>
            </w:tcBorders>
            <w:vAlign w:val="center"/>
          </w:tcPr>
          <w:p w14:paraId="00EFEF68"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[0.017, 0.265]</w:t>
            </w:r>
          </w:p>
        </w:tc>
      </w:tr>
      <w:tr w:rsidR="00AD4FB9" w:rsidRPr="00AD4FB9" w14:paraId="2C25ADBD" w14:textId="77777777" w:rsidTr="004022CB">
        <w:trPr>
          <w:jc w:val="center"/>
        </w:trPr>
        <w:tc>
          <w:tcPr>
            <w:tcW w:w="648" w:type="pct"/>
            <w:tcBorders>
              <w:top w:val="single" w:sz="6" w:space="0" w:color="auto"/>
              <w:bottom w:val="single" w:sz="6" w:space="0" w:color="auto"/>
            </w:tcBorders>
            <w:vAlign w:val="center"/>
          </w:tcPr>
          <w:p w14:paraId="5945136C" w14:textId="6228651D"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MCP-1</w:t>
            </w:r>
            <w:r>
              <w:rPr>
                <w:rFonts w:ascii="Times New Roman" w:eastAsia="宋体" w:hAnsi="Times New Roman" w:cs="Times New Roman" w:hint="eastAsia"/>
                <w:sz w:val="21"/>
                <w:szCs w:val="21"/>
              </w:rPr>
              <w:t xml:space="preserve"> </w:t>
            </w:r>
            <w:r w:rsidRPr="00AD4FB9">
              <w:rPr>
                <w:rFonts w:ascii="Times New Roman" w:eastAsia="宋体" w:hAnsi="Times New Roman" w:cs="Times New Roman" w:hint="eastAsia"/>
                <w:sz w:val="21"/>
                <w:szCs w:val="21"/>
              </w:rPr>
              <w:t>concentration</w:t>
            </w:r>
          </w:p>
        </w:tc>
        <w:tc>
          <w:tcPr>
            <w:tcW w:w="938" w:type="pct"/>
            <w:gridSpan w:val="3"/>
            <w:tcBorders>
              <w:top w:val="single" w:sz="6" w:space="0" w:color="auto"/>
              <w:bottom w:val="single" w:sz="6" w:space="0" w:color="auto"/>
            </w:tcBorders>
            <w:vAlign w:val="center"/>
          </w:tcPr>
          <w:p w14:paraId="4A07022B" w14:textId="39B48243"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CD16</w:t>
            </w:r>
            <w:r w:rsidRPr="00AD4FB9">
              <w:rPr>
                <w:rFonts w:ascii="Times New Roman" w:eastAsia="宋体" w:hAnsi="Times New Roman" w:cs="Times New Roman"/>
                <w:sz w:val="21"/>
                <w:szCs w:val="21"/>
                <w:vertAlign w:val="superscript"/>
              </w:rPr>
              <w:t>+</w:t>
            </w:r>
            <w:r>
              <w:rPr>
                <w:rFonts w:hint="eastAsia"/>
              </w:rPr>
              <w:t xml:space="preserve"> </w:t>
            </w:r>
            <w:r w:rsidRPr="00AD4FB9">
              <w:rPr>
                <w:rFonts w:ascii="Times New Roman" w:eastAsia="宋体" w:hAnsi="Times New Roman" w:cs="Times New Roman" w:hint="eastAsia"/>
                <w:sz w:val="21"/>
                <w:szCs w:val="21"/>
              </w:rPr>
              <w:t>monocyte proportion</w:t>
            </w:r>
            <w:r w:rsidRPr="00AD4FB9">
              <w:rPr>
                <w:rFonts w:ascii="Times New Roman" w:eastAsia="宋体" w:hAnsi="Times New Roman" w:cs="Times New Roman"/>
                <w:sz w:val="21"/>
                <w:szCs w:val="21"/>
              </w:rPr>
              <w:t>→MCP-1→PVR</w:t>
            </w:r>
          </w:p>
        </w:tc>
        <w:tc>
          <w:tcPr>
            <w:tcW w:w="502" w:type="pct"/>
            <w:gridSpan w:val="2"/>
            <w:tcBorders>
              <w:top w:val="single" w:sz="6" w:space="0" w:color="auto"/>
              <w:bottom w:val="single" w:sz="6" w:space="0" w:color="auto"/>
            </w:tcBorders>
            <w:vAlign w:val="center"/>
          </w:tcPr>
          <w:p w14:paraId="09EB0B62"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color w:val="404040"/>
                <w:sz w:val="21"/>
                <w:szCs w:val="21"/>
              </w:rPr>
              <w:t>3.084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=0.064)</w:t>
            </w:r>
          </w:p>
        </w:tc>
        <w:tc>
          <w:tcPr>
            <w:tcW w:w="502" w:type="pct"/>
            <w:tcBorders>
              <w:top w:val="single" w:sz="6" w:space="0" w:color="auto"/>
              <w:bottom w:val="single" w:sz="6" w:space="0" w:color="auto"/>
            </w:tcBorders>
            <w:vAlign w:val="center"/>
          </w:tcPr>
          <w:p w14:paraId="19206753"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-0.004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=0.773)</w:t>
            </w:r>
          </w:p>
        </w:tc>
        <w:tc>
          <w:tcPr>
            <w:tcW w:w="447" w:type="pct"/>
            <w:tcBorders>
              <w:top w:val="single" w:sz="6" w:space="0" w:color="auto"/>
              <w:bottom w:val="single" w:sz="6" w:space="0" w:color="auto"/>
            </w:tcBorders>
            <w:vAlign w:val="center"/>
          </w:tcPr>
          <w:p w14:paraId="0B28A1E3"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-0.011</w:t>
            </w:r>
          </w:p>
        </w:tc>
        <w:tc>
          <w:tcPr>
            <w:tcW w:w="359" w:type="pct"/>
            <w:tcBorders>
              <w:top w:val="single" w:sz="6" w:space="0" w:color="auto"/>
              <w:bottom w:val="single" w:sz="6" w:space="0" w:color="auto"/>
            </w:tcBorders>
            <w:vAlign w:val="center"/>
          </w:tcPr>
          <w:p w14:paraId="30D746ED"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0.815</w:t>
            </w:r>
          </w:p>
          <w:p w14:paraId="4DC8B42F" w14:textId="77777777" w:rsidR="00AD4FB9" w:rsidRPr="00AD4FB9" w:rsidRDefault="00AD4FB9" w:rsidP="00AD4FB9">
            <w:pPr>
              <w:jc w:val="center"/>
              <w:rPr>
                <w:rFonts w:ascii="Times New Roman" w:eastAsia="宋体" w:hAnsi="Times New Roman" w:cs="Times New Roman"/>
                <w:sz w:val="21"/>
                <w:szCs w:val="21"/>
              </w:rPr>
            </w:pPr>
          </w:p>
        </w:tc>
        <w:tc>
          <w:tcPr>
            <w:tcW w:w="502" w:type="pct"/>
            <w:tcBorders>
              <w:top w:val="single" w:sz="6" w:space="0" w:color="auto"/>
              <w:bottom w:val="single" w:sz="6" w:space="0" w:color="auto"/>
            </w:tcBorders>
            <w:vAlign w:val="center"/>
          </w:tcPr>
          <w:p w14:paraId="27B550DC"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0.827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&lt;0.001)</w:t>
            </w:r>
          </w:p>
        </w:tc>
        <w:tc>
          <w:tcPr>
            <w:tcW w:w="574" w:type="pct"/>
            <w:tcBorders>
              <w:top w:val="single" w:sz="6" w:space="0" w:color="auto"/>
              <w:bottom w:val="single" w:sz="6" w:space="0" w:color="auto"/>
            </w:tcBorders>
            <w:vAlign w:val="center"/>
          </w:tcPr>
          <w:p w14:paraId="71EBBCF8"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w:t>
            </w:r>
          </w:p>
        </w:tc>
        <w:tc>
          <w:tcPr>
            <w:tcW w:w="526" w:type="pct"/>
            <w:tcBorders>
              <w:top w:val="single" w:sz="6" w:space="0" w:color="auto"/>
              <w:bottom w:val="single" w:sz="6" w:space="0" w:color="auto"/>
            </w:tcBorders>
            <w:vAlign w:val="center"/>
          </w:tcPr>
          <w:p w14:paraId="7BBD6702"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[-0.104, 0.045]</w:t>
            </w:r>
          </w:p>
        </w:tc>
      </w:tr>
      <w:tr w:rsidR="00AD4FB9" w:rsidRPr="00AD4FB9" w14:paraId="2DF09EB3" w14:textId="77777777" w:rsidTr="004022CB">
        <w:trPr>
          <w:jc w:val="center"/>
        </w:trPr>
        <w:tc>
          <w:tcPr>
            <w:tcW w:w="648" w:type="pct"/>
            <w:tcBorders>
              <w:top w:val="single" w:sz="6" w:space="0" w:color="auto"/>
              <w:bottom w:val="single" w:sz="12" w:space="0" w:color="auto"/>
            </w:tcBorders>
            <w:vAlign w:val="center"/>
          </w:tcPr>
          <w:p w14:paraId="3C8708CC" w14:textId="75E4B609"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MCP-1</w:t>
            </w:r>
            <w:r>
              <w:rPr>
                <w:rFonts w:ascii="Times New Roman" w:eastAsia="宋体" w:hAnsi="Times New Roman" w:cs="Times New Roman" w:hint="eastAsia"/>
                <w:sz w:val="21"/>
                <w:szCs w:val="21"/>
              </w:rPr>
              <w:t xml:space="preserve"> </w:t>
            </w:r>
            <w:r w:rsidRPr="00AD4FB9">
              <w:rPr>
                <w:rFonts w:ascii="Times New Roman" w:eastAsia="宋体" w:hAnsi="Times New Roman" w:cs="Times New Roman" w:hint="eastAsia"/>
                <w:sz w:val="21"/>
                <w:szCs w:val="21"/>
              </w:rPr>
              <w:t>concentration</w:t>
            </w:r>
          </w:p>
        </w:tc>
        <w:tc>
          <w:tcPr>
            <w:tcW w:w="938" w:type="pct"/>
            <w:gridSpan w:val="3"/>
            <w:tcBorders>
              <w:top w:val="single" w:sz="6" w:space="0" w:color="auto"/>
              <w:bottom w:val="single" w:sz="12" w:space="0" w:color="auto"/>
            </w:tcBorders>
            <w:vAlign w:val="center"/>
          </w:tcPr>
          <w:p w14:paraId="23694B7C" w14:textId="63E2545B"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CD16</w:t>
            </w:r>
            <w:r w:rsidRPr="00AD4FB9">
              <w:rPr>
                <w:rFonts w:ascii="Times New Roman" w:eastAsia="宋体" w:hAnsi="Times New Roman" w:cs="Times New Roman"/>
                <w:sz w:val="21"/>
                <w:szCs w:val="21"/>
                <w:vertAlign w:val="superscript"/>
              </w:rPr>
              <w:t>+</w:t>
            </w:r>
            <w:r>
              <w:rPr>
                <w:rFonts w:hint="eastAsia"/>
              </w:rPr>
              <w:t xml:space="preserve"> </w:t>
            </w:r>
            <w:r w:rsidRPr="00AD4FB9">
              <w:rPr>
                <w:rFonts w:ascii="Times New Roman" w:eastAsia="宋体" w:hAnsi="Times New Roman" w:cs="Times New Roman" w:hint="eastAsia"/>
                <w:sz w:val="21"/>
                <w:szCs w:val="21"/>
              </w:rPr>
              <w:t>monocyte proportion</w:t>
            </w:r>
            <w:r w:rsidRPr="00AD4FB9">
              <w:rPr>
                <w:rFonts w:ascii="Times New Roman" w:eastAsia="宋体" w:hAnsi="Times New Roman" w:cs="Times New Roman"/>
                <w:sz w:val="21"/>
                <w:szCs w:val="21"/>
              </w:rPr>
              <w:t>→MCP-1→mPAP</w:t>
            </w:r>
          </w:p>
        </w:tc>
        <w:tc>
          <w:tcPr>
            <w:tcW w:w="502" w:type="pct"/>
            <w:gridSpan w:val="2"/>
            <w:tcBorders>
              <w:top w:val="single" w:sz="6" w:space="0" w:color="auto"/>
              <w:bottom w:val="single" w:sz="12" w:space="0" w:color="auto"/>
            </w:tcBorders>
            <w:vAlign w:val="center"/>
          </w:tcPr>
          <w:p w14:paraId="19819191"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3.084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=0.064)</w:t>
            </w:r>
          </w:p>
        </w:tc>
        <w:tc>
          <w:tcPr>
            <w:tcW w:w="502" w:type="pct"/>
            <w:tcBorders>
              <w:top w:val="single" w:sz="6" w:space="0" w:color="auto"/>
              <w:bottom w:val="single" w:sz="12" w:space="0" w:color="auto"/>
            </w:tcBorders>
            <w:vAlign w:val="center"/>
          </w:tcPr>
          <w:p w14:paraId="1ABA2006"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-0.069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=0.348)</w:t>
            </w:r>
          </w:p>
        </w:tc>
        <w:tc>
          <w:tcPr>
            <w:tcW w:w="447" w:type="pct"/>
            <w:tcBorders>
              <w:top w:val="single" w:sz="6" w:space="0" w:color="auto"/>
              <w:bottom w:val="single" w:sz="12" w:space="0" w:color="auto"/>
            </w:tcBorders>
            <w:vAlign w:val="center"/>
          </w:tcPr>
          <w:p w14:paraId="716B506E"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-0.213</w:t>
            </w:r>
          </w:p>
        </w:tc>
        <w:tc>
          <w:tcPr>
            <w:tcW w:w="359" w:type="pct"/>
            <w:tcBorders>
              <w:top w:val="single" w:sz="6" w:space="0" w:color="auto"/>
              <w:bottom w:val="single" w:sz="12" w:space="0" w:color="auto"/>
            </w:tcBorders>
            <w:vAlign w:val="center"/>
          </w:tcPr>
          <w:p w14:paraId="3CF98C63"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2.645</w:t>
            </w:r>
          </w:p>
          <w:p w14:paraId="4C8B98B1" w14:textId="77777777" w:rsidR="00AD4FB9" w:rsidRPr="00AD4FB9" w:rsidRDefault="00AD4FB9" w:rsidP="00AD4FB9">
            <w:pPr>
              <w:jc w:val="center"/>
              <w:rPr>
                <w:rFonts w:ascii="Times New Roman" w:eastAsia="宋体" w:hAnsi="Times New Roman" w:cs="Times New Roman"/>
                <w:sz w:val="21"/>
                <w:szCs w:val="21"/>
              </w:rPr>
            </w:pPr>
          </w:p>
        </w:tc>
        <w:tc>
          <w:tcPr>
            <w:tcW w:w="502" w:type="pct"/>
            <w:tcBorders>
              <w:top w:val="single" w:sz="6" w:space="0" w:color="auto"/>
              <w:bottom w:val="single" w:sz="12" w:space="0" w:color="auto"/>
            </w:tcBorders>
            <w:vAlign w:val="center"/>
          </w:tcPr>
          <w:p w14:paraId="226D9944"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2.858 (</w:t>
            </w:r>
            <w:r w:rsidRPr="00AD4FB9">
              <w:rPr>
                <w:rFonts w:ascii="Times New Roman" w:eastAsia="宋体" w:hAnsi="Times New Roman" w:cs="Times New Roman"/>
                <w:i/>
                <w:iCs/>
                <w:color w:val="404040"/>
                <w:sz w:val="21"/>
                <w:szCs w:val="21"/>
              </w:rPr>
              <w:t>p</w:t>
            </w:r>
            <w:r w:rsidRPr="00AD4FB9">
              <w:rPr>
                <w:rFonts w:ascii="Times New Roman" w:eastAsia="宋体" w:hAnsi="Times New Roman" w:cs="Times New Roman"/>
                <w:color w:val="404040"/>
                <w:sz w:val="21"/>
                <w:szCs w:val="21"/>
              </w:rPr>
              <w:t>&lt;0.001)</w:t>
            </w:r>
          </w:p>
        </w:tc>
        <w:tc>
          <w:tcPr>
            <w:tcW w:w="574" w:type="pct"/>
            <w:tcBorders>
              <w:top w:val="single" w:sz="6" w:space="0" w:color="auto"/>
              <w:bottom w:val="single" w:sz="12" w:space="0" w:color="auto"/>
            </w:tcBorders>
            <w:vAlign w:val="center"/>
          </w:tcPr>
          <w:p w14:paraId="619D8CCF" w14:textId="77777777" w:rsidR="00AD4FB9" w:rsidRPr="00AD4FB9" w:rsidRDefault="00AD4FB9" w:rsidP="00AD4FB9">
            <w:pPr>
              <w:jc w:val="center"/>
              <w:rPr>
                <w:rFonts w:ascii="Times New Roman" w:eastAsia="宋体" w:hAnsi="Times New Roman" w:cs="Times New Roman"/>
                <w:sz w:val="21"/>
                <w:szCs w:val="21"/>
              </w:rPr>
            </w:pPr>
            <w:r w:rsidRPr="00AD4FB9">
              <w:rPr>
                <w:rFonts w:ascii="Times New Roman" w:eastAsia="宋体" w:hAnsi="Times New Roman" w:cs="Times New Roman"/>
                <w:sz w:val="21"/>
                <w:szCs w:val="21"/>
              </w:rPr>
              <w:t>-</w:t>
            </w:r>
          </w:p>
        </w:tc>
        <w:tc>
          <w:tcPr>
            <w:tcW w:w="526" w:type="pct"/>
            <w:tcBorders>
              <w:top w:val="single" w:sz="6" w:space="0" w:color="auto"/>
              <w:bottom w:val="single" w:sz="12" w:space="0" w:color="auto"/>
            </w:tcBorders>
            <w:vAlign w:val="center"/>
          </w:tcPr>
          <w:p w14:paraId="742FC97F" w14:textId="77777777" w:rsidR="00AD4FB9" w:rsidRPr="00AD4FB9" w:rsidRDefault="00AD4FB9" w:rsidP="00AD4FB9">
            <w:pPr>
              <w:widowControl/>
              <w:jc w:val="center"/>
              <w:rPr>
                <w:rFonts w:ascii="Times New Roman" w:eastAsia="宋体" w:hAnsi="Times New Roman" w:cs="Times New Roman"/>
                <w:color w:val="404040"/>
                <w:sz w:val="21"/>
                <w:szCs w:val="21"/>
              </w:rPr>
            </w:pPr>
            <w:r w:rsidRPr="00AD4FB9">
              <w:rPr>
                <w:rFonts w:ascii="Times New Roman" w:eastAsia="宋体" w:hAnsi="Times New Roman" w:cs="Times New Roman"/>
                <w:color w:val="404040"/>
                <w:sz w:val="21"/>
                <w:szCs w:val="21"/>
              </w:rPr>
              <w:t>[-0.953, 0.114]</w:t>
            </w:r>
          </w:p>
          <w:p w14:paraId="68520758" w14:textId="77777777" w:rsidR="00AD4FB9" w:rsidRPr="00AD4FB9" w:rsidRDefault="00AD4FB9" w:rsidP="00AD4FB9">
            <w:pPr>
              <w:jc w:val="center"/>
              <w:rPr>
                <w:rFonts w:ascii="Times New Roman" w:eastAsia="宋体" w:hAnsi="Times New Roman" w:cs="Times New Roman"/>
                <w:sz w:val="21"/>
                <w:szCs w:val="21"/>
              </w:rPr>
            </w:pPr>
          </w:p>
        </w:tc>
      </w:tr>
    </w:tbl>
    <w:p w14:paraId="28E41C9B" w14:textId="77777777" w:rsidR="004022CB" w:rsidRPr="004022CB" w:rsidRDefault="004022CB" w:rsidP="004022CB">
      <w:pPr>
        <w:spacing w:after="0" w:line="360" w:lineRule="auto"/>
        <w:ind w:firstLineChars="200" w:firstLine="422"/>
        <w:jc w:val="center"/>
        <w:rPr>
          <w:rFonts w:ascii="Times New Roman" w:eastAsia="宋体" w:hAnsi="Times New Roman" w:cs="Times New Roman"/>
          <w:b/>
          <w:bCs/>
          <w:sz w:val="21"/>
          <w:szCs w:val="21"/>
          <w14:ligatures w14:val="none"/>
        </w:rPr>
      </w:pPr>
      <w:r w:rsidRPr="004022CB">
        <w:rPr>
          <w:rFonts w:ascii="Times New Roman" w:eastAsia="宋体" w:hAnsi="Times New Roman" w:cs="Times New Roman"/>
          <w:b/>
          <w:bCs/>
          <w:sz w:val="21"/>
          <w:szCs w:val="21"/>
          <w14:ligatures w14:val="none"/>
        </w:rPr>
        <w:t xml:space="preserve">Table 3 </w:t>
      </w:r>
      <w:r w:rsidRPr="004022CB">
        <w:rPr>
          <w:rFonts w:ascii="Times New Roman" w:eastAsia="宋体" w:hAnsi="Times New Roman" w:cs="Times New Roman" w:hint="eastAsia"/>
          <w:b/>
          <w:bCs/>
          <w:sz w:val="21"/>
          <w:szCs w:val="21"/>
          <w14:ligatures w14:val="none"/>
        </w:rPr>
        <w:t>C</w:t>
      </w:r>
      <w:r w:rsidRPr="004022CB">
        <w:rPr>
          <w:rFonts w:ascii="Times New Roman" w:eastAsia="宋体" w:hAnsi="Times New Roman" w:cs="Times New Roman"/>
          <w:b/>
          <w:bCs/>
          <w:sz w:val="21"/>
          <w:szCs w:val="21"/>
          <w14:ligatures w14:val="none"/>
        </w:rPr>
        <w:t>linical baseline characteristics of patients with acute pulmonary thromboembolism</w:t>
      </w:r>
    </w:p>
    <w:tbl>
      <w:tblPr>
        <w:tblStyle w:val="11"/>
        <w:tblW w:w="5462"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1348"/>
        <w:gridCol w:w="1348"/>
        <w:gridCol w:w="1348"/>
        <w:gridCol w:w="1348"/>
        <w:gridCol w:w="1475"/>
      </w:tblGrid>
      <w:tr w:rsidR="009023A5" w:rsidRPr="004022CB" w14:paraId="2017EBB4" w14:textId="77777777" w:rsidTr="009023A5">
        <w:tc>
          <w:tcPr>
            <w:tcW w:w="1215" w:type="pct"/>
            <w:tcBorders>
              <w:top w:val="single" w:sz="12" w:space="0" w:color="auto"/>
              <w:bottom w:val="single" w:sz="6" w:space="0" w:color="auto"/>
            </w:tcBorders>
            <w:vAlign w:val="center"/>
          </w:tcPr>
          <w:p w14:paraId="522A20FA" w14:textId="77777777" w:rsidR="004022CB" w:rsidRPr="004022CB" w:rsidRDefault="004022CB" w:rsidP="004022CB">
            <w:pPr>
              <w:jc w:val="center"/>
              <w:rPr>
                <w:rFonts w:ascii="Times New Roman" w:eastAsia="宋体" w:hAnsi="Times New Roman" w:cs="Times New Roman"/>
                <w:sz w:val="21"/>
                <w:szCs w:val="21"/>
              </w:rPr>
            </w:pPr>
          </w:p>
        </w:tc>
        <w:tc>
          <w:tcPr>
            <w:tcW w:w="743" w:type="pct"/>
            <w:tcBorders>
              <w:top w:val="single" w:sz="12" w:space="0" w:color="auto"/>
              <w:bottom w:val="single" w:sz="6" w:space="0" w:color="auto"/>
            </w:tcBorders>
            <w:vAlign w:val="center"/>
          </w:tcPr>
          <w:p w14:paraId="353FF947"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APE-1</w:t>
            </w:r>
          </w:p>
        </w:tc>
        <w:tc>
          <w:tcPr>
            <w:tcW w:w="743" w:type="pct"/>
            <w:tcBorders>
              <w:top w:val="single" w:sz="12" w:space="0" w:color="auto"/>
              <w:bottom w:val="single" w:sz="6" w:space="0" w:color="auto"/>
            </w:tcBorders>
            <w:vAlign w:val="center"/>
          </w:tcPr>
          <w:p w14:paraId="724AE631"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APE-2</w:t>
            </w:r>
          </w:p>
        </w:tc>
        <w:tc>
          <w:tcPr>
            <w:tcW w:w="743" w:type="pct"/>
            <w:tcBorders>
              <w:top w:val="single" w:sz="12" w:space="0" w:color="auto"/>
              <w:bottom w:val="single" w:sz="6" w:space="0" w:color="auto"/>
            </w:tcBorders>
            <w:vAlign w:val="center"/>
          </w:tcPr>
          <w:p w14:paraId="3E6DD7F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APE-3</w:t>
            </w:r>
          </w:p>
        </w:tc>
        <w:tc>
          <w:tcPr>
            <w:tcW w:w="743" w:type="pct"/>
            <w:tcBorders>
              <w:top w:val="single" w:sz="12" w:space="0" w:color="auto"/>
              <w:bottom w:val="single" w:sz="6" w:space="0" w:color="auto"/>
            </w:tcBorders>
            <w:vAlign w:val="center"/>
          </w:tcPr>
          <w:p w14:paraId="1703FE3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APE-4</w:t>
            </w:r>
          </w:p>
        </w:tc>
        <w:tc>
          <w:tcPr>
            <w:tcW w:w="813" w:type="pct"/>
            <w:tcBorders>
              <w:top w:val="single" w:sz="12" w:space="0" w:color="auto"/>
              <w:bottom w:val="single" w:sz="6" w:space="0" w:color="auto"/>
            </w:tcBorders>
            <w:vAlign w:val="center"/>
          </w:tcPr>
          <w:p w14:paraId="0F3C871C"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APE-5</w:t>
            </w:r>
          </w:p>
        </w:tc>
      </w:tr>
      <w:tr w:rsidR="0016559A" w:rsidRPr="004022CB" w14:paraId="5C65F9FD" w14:textId="77777777" w:rsidTr="009023A5">
        <w:tc>
          <w:tcPr>
            <w:tcW w:w="5000" w:type="pct"/>
            <w:gridSpan w:val="6"/>
            <w:tcBorders>
              <w:top w:val="single" w:sz="6" w:space="0" w:color="auto"/>
              <w:bottom w:val="single" w:sz="6" w:space="0" w:color="auto"/>
            </w:tcBorders>
            <w:vAlign w:val="center"/>
          </w:tcPr>
          <w:p w14:paraId="5497BE22" w14:textId="2040CE08" w:rsidR="0016559A" w:rsidRPr="004022CB" w:rsidRDefault="0016559A" w:rsidP="0016559A">
            <w:pPr>
              <w:rPr>
                <w:rFonts w:ascii="Times New Roman" w:eastAsia="宋体" w:hAnsi="Times New Roman" w:cs="Times New Roman"/>
                <w:sz w:val="21"/>
                <w:szCs w:val="21"/>
              </w:rPr>
            </w:pPr>
            <w:r>
              <w:rPr>
                <w:rFonts w:ascii="Times New Roman" w:eastAsia="宋体" w:hAnsi="Times New Roman" w:cs="Times New Roman" w:hint="eastAsia"/>
                <w:b/>
                <w:bCs/>
                <w:sz w:val="21"/>
                <w:szCs w:val="21"/>
              </w:rPr>
              <w:t>Basic Information</w:t>
            </w:r>
          </w:p>
        </w:tc>
      </w:tr>
      <w:tr w:rsidR="009023A5" w:rsidRPr="004022CB" w14:paraId="4F262857" w14:textId="77777777" w:rsidTr="009023A5">
        <w:tc>
          <w:tcPr>
            <w:tcW w:w="1215" w:type="pct"/>
            <w:tcBorders>
              <w:top w:val="single" w:sz="6" w:space="0" w:color="auto"/>
            </w:tcBorders>
            <w:vAlign w:val="center"/>
          </w:tcPr>
          <w:p w14:paraId="4F343E5E" w14:textId="1DD9D4F4" w:rsidR="004022CB" w:rsidRPr="004022CB" w:rsidRDefault="000966D7"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Gender</w:t>
            </w:r>
          </w:p>
        </w:tc>
        <w:tc>
          <w:tcPr>
            <w:tcW w:w="743" w:type="pct"/>
            <w:tcBorders>
              <w:top w:val="single" w:sz="6" w:space="0" w:color="auto"/>
            </w:tcBorders>
            <w:vAlign w:val="center"/>
          </w:tcPr>
          <w:p w14:paraId="224985B9" w14:textId="3AEF856D" w:rsidR="004022CB" w:rsidRPr="004022CB" w:rsidRDefault="001D2376"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Male</w:t>
            </w:r>
          </w:p>
        </w:tc>
        <w:tc>
          <w:tcPr>
            <w:tcW w:w="743" w:type="pct"/>
            <w:tcBorders>
              <w:top w:val="single" w:sz="6" w:space="0" w:color="auto"/>
            </w:tcBorders>
            <w:vAlign w:val="center"/>
          </w:tcPr>
          <w:p w14:paraId="799BE16C" w14:textId="1BB3D151"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Male</w:t>
            </w:r>
          </w:p>
        </w:tc>
        <w:tc>
          <w:tcPr>
            <w:tcW w:w="743" w:type="pct"/>
            <w:tcBorders>
              <w:top w:val="single" w:sz="6" w:space="0" w:color="auto"/>
            </w:tcBorders>
            <w:vAlign w:val="center"/>
          </w:tcPr>
          <w:p w14:paraId="6C23D68E" w14:textId="59A294C5" w:rsidR="004022CB" w:rsidRPr="004022CB" w:rsidRDefault="001D2376"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Female</w:t>
            </w:r>
          </w:p>
        </w:tc>
        <w:tc>
          <w:tcPr>
            <w:tcW w:w="743" w:type="pct"/>
            <w:tcBorders>
              <w:top w:val="single" w:sz="6" w:space="0" w:color="auto"/>
            </w:tcBorders>
            <w:vAlign w:val="center"/>
          </w:tcPr>
          <w:p w14:paraId="35EAFC33" w14:textId="049C81AE"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Male</w:t>
            </w:r>
          </w:p>
        </w:tc>
        <w:tc>
          <w:tcPr>
            <w:tcW w:w="813" w:type="pct"/>
            <w:tcBorders>
              <w:top w:val="single" w:sz="6" w:space="0" w:color="auto"/>
            </w:tcBorders>
            <w:vAlign w:val="center"/>
          </w:tcPr>
          <w:p w14:paraId="12D9F8B0" w14:textId="48540076" w:rsidR="004022CB" w:rsidRPr="004022CB" w:rsidRDefault="001D2376"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Female</w:t>
            </w:r>
          </w:p>
        </w:tc>
      </w:tr>
      <w:tr w:rsidR="009023A5" w:rsidRPr="004022CB" w14:paraId="3A877B7F" w14:textId="77777777" w:rsidTr="009023A5">
        <w:tc>
          <w:tcPr>
            <w:tcW w:w="1215" w:type="pct"/>
            <w:vAlign w:val="center"/>
          </w:tcPr>
          <w:p w14:paraId="05E6787C" w14:textId="489B58FB" w:rsidR="004022CB" w:rsidRPr="004022CB" w:rsidRDefault="000966D7"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Age (years)</w:t>
            </w:r>
          </w:p>
        </w:tc>
        <w:tc>
          <w:tcPr>
            <w:tcW w:w="743" w:type="pct"/>
            <w:vAlign w:val="center"/>
          </w:tcPr>
          <w:p w14:paraId="75A8EF95"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60</w:t>
            </w:r>
          </w:p>
        </w:tc>
        <w:tc>
          <w:tcPr>
            <w:tcW w:w="743" w:type="pct"/>
            <w:vAlign w:val="center"/>
          </w:tcPr>
          <w:p w14:paraId="6CFC0C5B"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35</w:t>
            </w:r>
          </w:p>
        </w:tc>
        <w:tc>
          <w:tcPr>
            <w:tcW w:w="743" w:type="pct"/>
            <w:vAlign w:val="center"/>
          </w:tcPr>
          <w:p w14:paraId="1C72E82F"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66</w:t>
            </w:r>
          </w:p>
        </w:tc>
        <w:tc>
          <w:tcPr>
            <w:tcW w:w="743" w:type="pct"/>
            <w:vAlign w:val="center"/>
          </w:tcPr>
          <w:p w14:paraId="7F4226EA"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60</w:t>
            </w:r>
          </w:p>
        </w:tc>
        <w:tc>
          <w:tcPr>
            <w:tcW w:w="813" w:type="pct"/>
            <w:vAlign w:val="center"/>
          </w:tcPr>
          <w:p w14:paraId="27DBE907"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49</w:t>
            </w:r>
          </w:p>
        </w:tc>
      </w:tr>
      <w:tr w:rsidR="009023A5" w:rsidRPr="004022CB" w14:paraId="3F03CE52" w14:textId="77777777" w:rsidTr="009023A5">
        <w:tc>
          <w:tcPr>
            <w:tcW w:w="1215" w:type="pct"/>
            <w:vAlign w:val="center"/>
          </w:tcPr>
          <w:p w14:paraId="7A999BB0" w14:textId="2255A5AD"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BMI</w:t>
            </w:r>
            <w:r w:rsidR="000966D7">
              <w:rPr>
                <w:rFonts w:ascii="Times New Roman" w:eastAsia="宋体" w:hAnsi="Times New Roman" w:cs="Times New Roman" w:hint="eastAsia"/>
                <w:sz w:val="21"/>
                <w:szCs w:val="21"/>
              </w:rPr>
              <w:t xml:space="preserve"> (</w:t>
            </w:r>
            <w:r w:rsidRPr="004022CB">
              <w:rPr>
                <w:rFonts w:ascii="Times New Roman" w:eastAsia="宋体" w:hAnsi="Times New Roman" w:cs="Times New Roman"/>
                <w:sz w:val="21"/>
                <w:szCs w:val="22"/>
              </w:rPr>
              <w:t>kg/m</w:t>
            </w:r>
            <w:r w:rsidRPr="004022CB">
              <w:rPr>
                <w:rFonts w:ascii="Times New Roman" w:eastAsia="宋体" w:hAnsi="Times New Roman" w:cs="Times New Roman"/>
                <w:sz w:val="21"/>
                <w:szCs w:val="22"/>
                <w:vertAlign w:val="superscript"/>
              </w:rPr>
              <w:t>2</w:t>
            </w:r>
            <w:r w:rsidR="000966D7">
              <w:rPr>
                <w:rFonts w:ascii="Times New Roman" w:eastAsia="宋体" w:hAnsi="Times New Roman" w:cs="Times New Roman" w:hint="eastAsia"/>
                <w:sz w:val="21"/>
                <w:szCs w:val="22"/>
              </w:rPr>
              <w:t>)</w:t>
            </w:r>
          </w:p>
        </w:tc>
        <w:tc>
          <w:tcPr>
            <w:tcW w:w="743" w:type="pct"/>
            <w:vAlign w:val="center"/>
          </w:tcPr>
          <w:p w14:paraId="71F6A5FF"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17.30</w:t>
            </w:r>
          </w:p>
        </w:tc>
        <w:tc>
          <w:tcPr>
            <w:tcW w:w="743" w:type="pct"/>
            <w:vAlign w:val="center"/>
          </w:tcPr>
          <w:p w14:paraId="1E4B199B"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32.65</w:t>
            </w:r>
          </w:p>
        </w:tc>
        <w:tc>
          <w:tcPr>
            <w:tcW w:w="743" w:type="pct"/>
            <w:vAlign w:val="center"/>
          </w:tcPr>
          <w:p w14:paraId="42220D6D"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30.39</w:t>
            </w:r>
          </w:p>
        </w:tc>
        <w:tc>
          <w:tcPr>
            <w:tcW w:w="743" w:type="pct"/>
            <w:vAlign w:val="center"/>
          </w:tcPr>
          <w:p w14:paraId="2F69D854"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20.76</w:t>
            </w:r>
          </w:p>
        </w:tc>
        <w:tc>
          <w:tcPr>
            <w:tcW w:w="813" w:type="pct"/>
            <w:vAlign w:val="center"/>
          </w:tcPr>
          <w:p w14:paraId="0A9CDE2B"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20.00</w:t>
            </w:r>
          </w:p>
        </w:tc>
      </w:tr>
      <w:tr w:rsidR="009023A5" w:rsidRPr="004022CB" w14:paraId="5A117905" w14:textId="77777777" w:rsidTr="009023A5">
        <w:tc>
          <w:tcPr>
            <w:tcW w:w="1215" w:type="pct"/>
            <w:tcBorders>
              <w:bottom w:val="single" w:sz="6" w:space="0" w:color="auto"/>
            </w:tcBorders>
            <w:vAlign w:val="center"/>
          </w:tcPr>
          <w:p w14:paraId="100EEA32" w14:textId="4088B295" w:rsidR="004022CB" w:rsidRPr="004022CB" w:rsidRDefault="000966D7"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Smoking history</w:t>
            </w:r>
          </w:p>
        </w:tc>
        <w:tc>
          <w:tcPr>
            <w:tcW w:w="743" w:type="pct"/>
            <w:tcBorders>
              <w:bottom w:val="single" w:sz="6" w:space="0" w:color="auto"/>
            </w:tcBorders>
            <w:vAlign w:val="center"/>
          </w:tcPr>
          <w:p w14:paraId="273B41CE" w14:textId="25DB4ACA" w:rsidR="004022CB" w:rsidRPr="004022CB" w:rsidRDefault="001D2376"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Yes</w:t>
            </w:r>
          </w:p>
        </w:tc>
        <w:tc>
          <w:tcPr>
            <w:tcW w:w="743" w:type="pct"/>
            <w:tcBorders>
              <w:bottom w:val="single" w:sz="6" w:space="0" w:color="auto"/>
            </w:tcBorders>
            <w:vAlign w:val="center"/>
          </w:tcPr>
          <w:p w14:paraId="275833CF" w14:textId="35692599" w:rsidR="004022CB" w:rsidRPr="004022CB" w:rsidRDefault="001D2376"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NO</w:t>
            </w:r>
          </w:p>
        </w:tc>
        <w:tc>
          <w:tcPr>
            <w:tcW w:w="743" w:type="pct"/>
            <w:tcBorders>
              <w:bottom w:val="single" w:sz="6" w:space="0" w:color="auto"/>
            </w:tcBorders>
            <w:vAlign w:val="center"/>
          </w:tcPr>
          <w:p w14:paraId="7DC859F9" w14:textId="40CF0DC4"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NO</w:t>
            </w:r>
          </w:p>
        </w:tc>
        <w:tc>
          <w:tcPr>
            <w:tcW w:w="743" w:type="pct"/>
            <w:tcBorders>
              <w:bottom w:val="single" w:sz="6" w:space="0" w:color="auto"/>
            </w:tcBorders>
            <w:vAlign w:val="center"/>
          </w:tcPr>
          <w:p w14:paraId="0A309421" w14:textId="3DF6C14E"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NO</w:t>
            </w:r>
          </w:p>
        </w:tc>
        <w:tc>
          <w:tcPr>
            <w:tcW w:w="813" w:type="pct"/>
            <w:tcBorders>
              <w:bottom w:val="single" w:sz="6" w:space="0" w:color="auto"/>
            </w:tcBorders>
            <w:vAlign w:val="center"/>
          </w:tcPr>
          <w:p w14:paraId="04AF7468" w14:textId="1A2D9821"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NO</w:t>
            </w:r>
          </w:p>
        </w:tc>
      </w:tr>
      <w:tr w:rsidR="0016559A" w:rsidRPr="004022CB" w14:paraId="66F43D7C" w14:textId="77777777" w:rsidTr="009023A5">
        <w:tc>
          <w:tcPr>
            <w:tcW w:w="5000" w:type="pct"/>
            <w:gridSpan w:val="6"/>
            <w:tcBorders>
              <w:top w:val="single" w:sz="6" w:space="0" w:color="auto"/>
              <w:bottom w:val="single" w:sz="6" w:space="0" w:color="auto"/>
            </w:tcBorders>
            <w:vAlign w:val="center"/>
          </w:tcPr>
          <w:p w14:paraId="7DE8CC58" w14:textId="22BD0877" w:rsidR="0016559A" w:rsidRPr="004022CB" w:rsidRDefault="0016559A" w:rsidP="0016559A">
            <w:pPr>
              <w:rPr>
                <w:rFonts w:ascii="Times New Roman" w:eastAsia="宋体" w:hAnsi="Times New Roman" w:cs="Times New Roman"/>
                <w:sz w:val="21"/>
                <w:szCs w:val="21"/>
              </w:rPr>
            </w:pPr>
            <w:r w:rsidRPr="000966D7">
              <w:rPr>
                <w:rFonts w:ascii="Times New Roman" w:eastAsia="宋体" w:hAnsi="Times New Roman" w:cs="Times New Roman" w:hint="eastAsia"/>
                <w:b/>
                <w:bCs/>
                <w:sz w:val="21"/>
                <w:szCs w:val="21"/>
              </w:rPr>
              <w:t>Vital Signs and Other Important Clinical Parameters (at admission)</w:t>
            </w:r>
          </w:p>
        </w:tc>
      </w:tr>
      <w:tr w:rsidR="009023A5" w:rsidRPr="004022CB" w14:paraId="54905C3E" w14:textId="77777777" w:rsidTr="009023A5">
        <w:tc>
          <w:tcPr>
            <w:tcW w:w="1215" w:type="pct"/>
            <w:tcBorders>
              <w:top w:val="single" w:sz="6" w:space="0" w:color="auto"/>
            </w:tcBorders>
            <w:vAlign w:val="center"/>
          </w:tcPr>
          <w:p w14:paraId="42E79F14" w14:textId="5AA7FF06" w:rsidR="004022CB" w:rsidRPr="004022CB" w:rsidRDefault="000966D7" w:rsidP="009023A5">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Systolic blood pressure (mmHg)</w:t>
            </w:r>
          </w:p>
        </w:tc>
        <w:tc>
          <w:tcPr>
            <w:tcW w:w="743" w:type="pct"/>
            <w:tcBorders>
              <w:top w:val="single" w:sz="6" w:space="0" w:color="auto"/>
            </w:tcBorders>
            <w:vAlign w:val="center"/>
          </w:tcPr>
          <w:p w14:paraId="4ACEA4B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110</w:t>
            </w:r>
          </w:p>
        </w:tc>
        <w:tc>
          <w:tcPr>
            <w:tcW w:w="743" w:type="pct"/>
            <w:tcBorders>
              <w:top w:val="single" w:sz="6" w:space="0" w:color="auto"/>
            </w:tcBorders>
            <w:vAlign w:val="center"/>
          </w:tcPr>
          <w:p w14:paraId="74921A9B"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129</w:t>
            </w:r>
          </w:p>
        </w:tc>
        <w:tc>
          <w:tcPr>
            <w:tcW w:w="743" w:type="pct"/>
            <w:tcBorders>
              <w:top w:val="single" w:sz="6" w:space="0" w:color="auto"/>
            </w:tcBorders>
            <w:vAlign w:val="center"/>
          </w:tcPr>
          <w:p w14:paraId="24139E80"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161</w:t>
            </w:r>
          </w:p>
        </w:tc>
        <w:tc>
          <w:tcPr>
            <w:tcW w:w="743" w:type="pct"/>
            <w:tcBorders>
              <w:top w:val="single" w:sz="6" w:space="0" w:color="auto"/>
            </w:tcBorders>
            <w:vAlign w:val="center"/>
          </w:tcPr>
          <w:p w14:paraId="1FB46773"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126</w:t>
            </w:r>
          </w:p>
        </w:tc>
        <w:tc>
          <w:tcPr>
            <w:tcW w:w="813" w:type="pct"/>
            <w:tcBorders>
              <w:top w:val="single" w:sz="6" w:space="0" w:color="auto"/>
            </w:tcBorders>
            <w:vAlign w:val="center"/>
          </w:tcPr>
          <w:p w14:paraId="66F15D2C"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101</w:t>
            </w:r>
          </w:p>
        </w:tc>
      </w:tr>
      <w:tr w:rsidR="009023A5" w:rsidRPr="004022CB" w14:paraId="45BB616B" w14:textId="77777777" w:rsidTr="009023A5">
        <w:tc>
          <w:tcPr>
            <w:tcW w:w="1215" w:type="pct"/>
            <w:vAlign w:val="center"/>
          </w:tcPr>
          <w:p w14:paraId="412F88A5" w14:textId="4CFD3A2A" w:rsidR="004022CB" w:rsidRPr="004022CB" w:rsidRDefault="000966D7" w:rsidP="009023A5">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Diastolic blood pressure (mmHg)</w:t>
            </w:r>
          </w:p>
        </w:tc>
        <w:tc>
          <w:tcPr>
            <w:tcW w:w="743" w:type="pct"/>
            <w:vAlign w:val="center"/>
          </w:tcPr>
          <w:p w14:paraId="5799FEC7"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71</w:t>
            </w:r>
          </w:p>
        </w:tc>
        <w:tc>
          <w:tcPr>
            <w:tcW w:w="743" w:type="pct"/>
            <w:vAlign w:val="center"/>
          </w:tcPr>
          <w:p w14:paraId="49CFF428"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86</w:t>
            </w:r>
          </w:p>
        </w:tc>
        <w:tc>
          <w:tcPr>
            <w:tcW w:w="743" w:type="pct"/>
            <w:vAlign w:val="center"/>
          </w:tcPr>
          <w:p w14:paraId="49D67088"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79</w:t>
            </w:r>
          </w:p>
        </w:tc>
        <w:tc>
          <w:tcPr>
            <w:tcW w:w="743" w:type="pct"/>
            <w:vAlign w:val="center"/>
          </w:tcPr>
          <w:p w14:paraId="42A7EE9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72</w:t>
            </w:r>
          </w:p>
        </w:tc>
        <w:tc>
          <w:tcPr>
            <w:tcW w:w="813" w:type="pct"/>
            <w:vAlign w:val="center"/>
          </w:tcPr>
          <w:p w14:paraId="3F79FBBD"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62</w:t>
            </w:r>
          </w:p>
        </w:tc>
      </w:tr>
      <w:tr w:rsidR="009023A5" w:rsidRPr="004022CB" w14:paraId="4F1AC7FB" w14:textId="77777777" w:rsidTr="009023A5">
        <w:tc>
          <w:tcPr>
            <w:tcW w:w="1215" w:type="pct"/>
            <w:vAlign w:val="center"/>
          </w:tcPr>
          <w:p w14:paraId="409524F5" w14:textId="5773173D" w:rsidR="004022CB" w:rsidRPr="004022CB" w:rsidRDefault="000966D7" w:rsidP="009023A5">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Heart rate (beats/min)</w:t>
            </w:r>
          </w:p>
        </w:tc>
        <w:tc>
          <w:tcPr>
            <w:tcW w:w="743" w:type="pct"/>
            <w:vAlign w:val="center"/>
          </w:tcPr>
          <w:p w14:paraId="34B791BD"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77</w:t>
            </w:r>
          </w:p>
        </w:tc>
        <w:tc>
          <w:tcPr>
            <w:tcW w:w="743" w:type="pct"/>
            <w:vAlign w:val="center"/>
          </w:tcPr>
          <w:p w14:paraId="015EC51F"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82</w:t>
            </w:r>
          </w:p>
        </w:tc>
        <w:tc>
          <w:tcPr>
            <w:tcW w:w="743" w:type="pct"/>
            <w:vAlign w:val="center"/>
          </w:tcPr>
          <w:p w14:paraId="2BBCF85A"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80</w:t>
            </w:r>
          </w:p>
        </w:tc>
        <w:tc>
          <w:tcPr>
            <w:tcW w:w="743" w:type="pct"/>
            <w:vAlign w:val="center"/>
          </w:tcPr>
          <w:p w14:paraId="0B90501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89</w:t>
            </w:r>
          </w:p>
        </w:tc>
        <w:tc>
          <w:tcPr>
            <w:tcW w:w="813" w:type="pct"/>
            <w:vAlign w:val="center"/>
          </w:tcPr>
          <w:p w14:paraId="3A5E4F73"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89</w:t>
            </w:r>
          </w:p>
        </w:tc>
      </w:tr>
      <w:tr w:rsidR="009023A5" w:rsidRPr="004022CB" w14:paraId="25D6F07D" w14:textId="77777777" w:rsidTr="009023A5">
        <w:tc>
          <w:tcPr>
            <w:tcW w:w="1215" w:type="pct"/>
            <w:vAlign w:val="center"/>
          </w:tcPr>
          <w:p w14:paraId="5176B835" w14:textId="24622A17" w:rsidR="004022CB" w:rsidRPr="004022CB" w:rsidRDefault="000966D7" w:rsidP="009023A5">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Respiratory rate (breaths/min)</w:t>
            </w:r>
          </w:p>
        </w:tc>
        <w:tc>
          <w:tcPr>
            <w:tcW w:w="743" w:type="pct"/>
            <w:vAlign w:val="center"/>
          </w:tcPr>
          <w:p w14:paraId="5285A2CB"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18</w:t>
            </w:r>
          </w:p>
        </w:tc>
        <w:tc>
          <w:tcPr>
            <w:tcW w:w="743" w:type="pct"/>
            <w:vAlign w:val="center"/>
          </w:tcPr>
          <w:p w14:paraId="6BC321E8"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36</w:t>
            </w:r>
          </w:p>
        </w:tc>
        <w:tc>
          <w:tcPr>
            <w:tcW w:w="743" w:type="pct"/>
            <w:vAlign w:val="center"/>
          </w:tcPr>
          <w:p w14:paraId="37F8AB28"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34</w:t>
            </w:r>
          </w:p>
        </w:tc>
        <w:tc>
          <w:tcPr>
            <w:tcW w:w="743" w:type="pct"/>
            <w:vAlign w:val="center"/>
          </w:tcPr>
          <w:p w14:paraId="59CAEA55"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26</w:t>
            </w:r>
          </w:p>
        </w:tc>
        <w:tc>
          <w:tcPr>
            <w:tcW w:w="813" w:type="pct"/>
            <w:vAlign w:val="center"/>
          </w:tcPr>
          <w:p w14:paraId="588C9FAF"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24</w:t>
            </w:r>
          </w:p>
        </w:tc>
      </w:tr>
      <w:tr w:rsidR="009023A5" w:rsidRPr="004022CB" w14:paraId="79098B57" w14:textId="77777777" w:rsidTr="009023A5">
        <w:tc>
          <w:tcPr>
            <w:tcW w:w="1215" w:type="pct"/>
            <w:vAlign w:val="center"/>
          </w:tcPr>
          <w:p w14:paraId="41D4C52D" w14:textId="48AEBE62" w:rsidR="004022CB" w:rsidRPr="004022CB" w:rsidRDefault="000966D7" w:rsidP="009023A5">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Arterial oxygen saturation (%)</w:t>
            </w:r>
          </w:p>
        </w:tc>
        <w:tc>
          <w:tcPr>
            <w:tcW w:w="743" w:type="pct"/>
            <w:vAlign w:val="center"/>
          </w:tcPr>
          <w:p w14:paraId="1A9D1A0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85.5</w:t>
            </w:r>
          </w:p>
        </w:tc>
        <w:tc>
          <w:tcPr>
            <w:tcW w:w="743" w:type="pct"/>
            <w:vAlign w:val="center"/>
          </w:tcPr>
          <w:p w14:paraId="17FD423C"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73.29</w:t>
            </w:r>
          </w:p>
        </w:tc>
        <w:tc>
          <w:tcPr>
            <w:tcW w:w="743" w:type="pct"/>
            <w:vAlign w:val="center"/>
          </w:tcPr>
          <w:p w14:paraId="69E2C5A5"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79.14</w:t>
            </w:r>
          </w:p>
        </w:tc>
        <w:tc>
          <w:tcPr>
            <w:tcW w:w="743" w:type="pct"/>
            <w:vAlign w:val="center"/>
          </w:tcPr>
          <w:p w14:paraId="3BC54094"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77.85</w:t>
            </w:r>
          </w:p>
        </w:tc>
        <w:tc>
          <w:tcPr>
            <w:tcW w:w="813" w:type="pct"/>
            <w:vAlign w:val="center"/>
          </w:tcPr>
          <w:p w14:paraId="194B4E5A"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59.7</w:t>
            </w:r>
          </w:p>
        </w:tc>
      </w:tr>
      <w:tr w:rsidR="009023A5" w:rsidRPr="004022CB" w14:paraId="646358DB" w14:textId="77777777" w:rsidTr="009023A5">
        <w:tc>
          <w:tcPr>
            <w:tcW w:w="1215" w:type="pct"/>
            <w:vAlign w:val="center"/>
          </w:tcPr>
          <w:p w14:paraId="7E336EBB" w14:textId="19F3CDFD" w:rsidR="004022CB" w:rsidRPr="004022CB" w:rsidRDefault="000966D7" w:rsidP="009023A5">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Oxygenation index</w:t>
            </w:r>
            <w:r>
              <w:rPr>
                <w:rFonts w:ascii="Times New Roman" w:eastAsia="宋体" w:hAnsi="Times New Roman" w:cs="Times New Roman" w:hint="eastAsia"/>
                <w:sz w:val="21"/>
                <w:szCs w:val="21"/>
              </w:rPr>
              <w:t xml:space="preserve"> (</w:t>
            </w:r>
            <w:proofErr w:type="spellStart"/>
            <w:r w:rsidR="004022CB" w:rsidRPr="004022CB">
              <w:rPr>
                <w:rFonts w:ascii="Times New Roman" w:eastAsia="宋体" w:hAnsi="Times New Roman" w:cs="Times New Roman"/>
                <w:sz w:val="21"/>
                <w:szCs w:val="21"/>
              </w:rPr>
              <w:t>cmH₂O</w:t>
            </w:r>
            <w:proofErr w:type="spellEnd"/>
            <w:r w:rsidR="004022CB" w:rsidRPr="004022CB">
              <w:rPr>
                <w:rFonts w:ascii="Times New Roman" w:eastAsia="宋体" w:hAnsi="Times New Roman" w:cs="Times New Roman"/>
                <w:sz w:val="21"/>
                <w:szCs w:val="21"/>
              </w:rPr>
              <w:t>/mmHg</w:t>
            </w:r>
            <w:r>
              <w:rPr>
                <w:rFonts w:ascii="Times New Roman" w:eastAsia="宋体" w:hAnsi="Times New Roman" w:cs="Times New Roman" w:hint="eastAsia"/>
                <w:sz w:val="21"/>
                <w:szCs w:val="21"/>
              </w:rPr>
              <w:t>)</w:t>
            </w:r>
          </w:p>
        </w:tc>
        <w:tc>
          <w:tcPr>
            <w:tcW w:w="743" w:type="pct"/>
            <w:vAlign w:val="center"/>
          </w:tcPr>
          <w:p w14:paraId="162BEBF4"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131.54</w:t>
            </w:r>
          </w:p>
        </w:tc>
        <w:tc>
          <w:tcPr>
            <w:tcW w:w="743" w:type="pct"/>
            <w:vAlign w:val="center"/>
          </w:tcPr>
          <w:p w14:paraId="2E07B866"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192.87</w:t>
            </w:r>
          </w:p>
        </w:tc>
        <w:tc>
          <w:tcPr>
            <w:tcW w:w="743" w:type="pct"/>
            <w:vAlign w:val="center"/>
          </w:tcPr>
          <w:p w14:paraId="7939E2D7"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239.82</w:t>
            </w:r>
          </w:p>
        </w:tc>
        <w:tc>
          <w:tcPr>
            <w:tcW w:w="743" w:type="pct"/>
            <w:vAlign w:val="center"/>
          </w:tcPr>
          <w:p w14:paraId="3CC03E61"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108.13</w:t>
            </w:r>
          </w:p>
        </w:tc>
        <w:tc>
          <w:tcPr>
            <w:tcW w:w="813" w:type="pct"/>
            <w:vAlign w:val="center"/>
          </w:tcPr>
          <w:p w14:paraId="3625D4D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66.33</w:t>
            </w:r>
          </w:p>
        </w:tc>
      </w:tr>
      <w:tr w:rsidR="009023A5" w:rsidRPr="004022CB" w14:paraId="3A87BC89" w14:textId="77777777" w:rsidTr="009023A5">
        <w:tc>
          <w:tcPr>
            <w:tcW w:w="1215" w:type="pct"/>
            <w:vAlign w:val="center"/>
          </w:tcPr>
          <w:p w14:paraId="5254A319" w14:textId="066670B8" w:rsidR="004022CB" w:rsidRPr="004022CB" w:rsidRDefault="000966D7" w:rsidP="009023A5">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Body temperature</w:t>
            </w:r>
            <w:r w:rsidR="004022CB" w:rsidRPr="004022CB">
              <w:rPr>
                <w:rFonts w:ascii="Times New Roman" w:eastAsia="宋体" w:hAnsi="Times New Roman" w:cs="Times New Roman"/>
                <w:sz w:val="21"/>
                <w:szCs w:val="21"/>
              </w:rPr>
              <w:t>（</w:t>
            </w:r>
            <w:r w:rsidR="004022CB" w:rsidRPr="004022CB">
              <w:rPr>
                <w:rFonts w:ascii="Times New Roman" w:eastAsia="宋体" w:hAnsi="Times New Roman" w:cs="Times New Roman"/>
                <w:sz w:val="21"/>
                <w:szCs w:val="21"/>
              </w:rPr>
              <w:t>°C</w:t>
            </w:r>
            <w:r w:rsidR="004022CB" w:rsidRPr="004022CB">
              <w:rPr>
                <w:rFonts w:ascii="Times New Roman" w:eastAsia="宋体" w:hAnsi="Times New Roman" w:cs="Times New Roman"/>
                <w:sz w:val="21"/>
                <w:szCs w:val="21"/>
              </w:rPr>
              <w:t>）</w:t>
            </w:r>
          </w:p>
        </w:tc>
        <w:tc>
          <w:tcPr>
            <w:tcW w:w="743" w:type="pct"/>
            <w:vAlign w:val="center"/>
          </w:tcPr>
          <w:p w14:paraId="1401D23F"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 36.5</w:t>
            </w:r>
          </w:p>
        </w:tc>
        <w:tc>
          <w:tcPr>
            <w:tcW w:w="743" w:type="pct"/>
            <w:vAlign w:val="center"/>
          </w:tcPr>
          <w:p w14:paraId="24EB7E66"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37.0</w:t>
            </w:r>
          </w:p>
        </w:tc>
        <w:tc>
          <w:tcPr>
            <w:tcW w:w="743" w:type="pct"/>
            <w:vAlign w:val="center"/>
          </w:tcPr>
          <w:p w14:paraId="795CDBC7"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36.7 </w:t>
            </w:r>
          </w:p>
        </w:tc>
        <w:tc>
          <w:tcPr>
            <w:tcW w:w="743" w:type="pct"/>
            <w:vAlign w:val="center"/>
          </w:tcPr>
          <w:p w14:paraId="7A68617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36.5 </w:t>
            </w:r>
          </w:p>
        </w:tc>
        <w:tc>
          <w:tcPr>
            <w:tcW w:w="813" w:type="pct"/>
            <w:vAlign w:val="center"/>
          </w:tcPr>
          <w:p w14:paraId="117116E3"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37.2 </w:t>
            </w:r>
          </w:p>
        </w:tc>
      </w:tr>
      <w:tr w:rsidR="009023A5" w:rsidRPr="004022CB" w14:paraId="671AEA7B" w14:textId="77777777" w:rsidTr="009023A5">
        <w:tc>
          <w:tcPr>
            <w:tcW w:w="1215" w:type="pct"/>
            <w:tcBorders>
              <w:bottom w:val="single" w:sz="6" w:space="0" w:color="auto"/>
            </w:tcBorders>
            <w:vAlign w:val="center"/>
          </w:tcPr>
          <w:p w14:paraId="0458A4D9" w14:textId="25E246FA" w:rsidR="004022CB" w:rsidRPr="004022CB" w:rsidRDefault="000966D7" w:rsidP="009023A5">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Consciousness status</w:t>
            </w:r>
          </w:p>
        </w:tc>
        <w:tc>
          <w:tcPr>
            <w:tcW w:w="743" w:type="pct"/>
            <w:tcBorders>
              <w:bottom w:val="single" w:sz="6" w:space="0" w:color="auto"/>
            </w:tcBorders>
            <w:vAlign w:val="center"/>
          </w:tcPr>
          <w:p w14:paraId="57B8BA79" w14:textId="0EF0D2B0" w:rsidR="004022CB" w:rsidRPr="004022CB" w:rsidRDefault="0016559A" w:rsidP="004022CB">
            <w:pPr>
              <w:jc w:val="center"/>
              <w:rPr>
                <w:rFonts w:ascii="Times New Roman" w:eastAsia="宋体" w:hAnsi="Times New Roman" w:cs="Times New Roman"/>
                <w:sz w:val="21"/>
                <w:szCs w:val="21"/>
              </w:rPr>
            </w:pPr>
            <w:r w:rsidRPr="0016559A">
              <w:rPr>
                <w:rFonts w:ascii="Times New Roman" w:eastAsia="宋体" w:hAnsi="Times New Roman" w:cs="Times New Roman" w:hint="eastAsia"/>
                <w:sz w:val="21"/>
                <w:szCs w:val="21"/>
              </w:rPr>
              <w:t>Comatose</w:t>
            </w:r>
            <w:r w:rsidR="004022CB" w:rsidRPr="004022CB">
              <w:rPr>
                <w:rFonts w:ascii="Times New Roman" w:eastAsia="宋体" w:hAnsi="Times New Roman" w:cs="Times New Roman"/>
                <w:sz w:val="21"/>
                <w:szCs w:val="21"/>
              </w:rPr>
              <w:t> </w:t>
            </w:r>
          </w:p>
        </w:tc>
        <w:tc>
          <w:tcPr>
            <w:tcW w:w="743" w:type="pct"/>
            <w:tcBorders>
              <w:bottom w:val="single" w:sz="6" w:space="0" w:color="auto"/>
            </w:tcBorders>
            <w:vAlign w:val="center"/>
          </w:tcPr>
          <w:p w14:paraId="64D6A326" w14:textId="61FF13DA" w:rsidR="004022CB" w:rsidRPr="004022CB" w:rsidRDefault="0016559A" w:rsidP="004022CB">
            <w:pPr>
              <w:jc w:val="center"/>
              <w:rPr>
                <w:rFonts w:ascii="Times New Roman" w:eastAsia="宋体" w:hAnsi="Times New Roman" w:cs="Times New Roman"/>
                <w:sz w:val="21"/>
                <w:szCs w:val="21"/>
              </w:rPr>
            </w:pPr>
            <w:r w:rsidRPr="0016559A">
              <w:rPr>
                <w:rFonts w:ascii="Times New Roman" w:eastAsia="宋体" w:hAnsi="Times New Roman" w:cs="Times New Roman" w:hint="eastAsia"/>
                <w:sz w:val="21"/>
                <w:szCs w:val="21"/>
              </w:rPr>
              <w:t>Conscious</w:t>
            </w:r>
            <w:r w:rsidR="004022CB" w:rsidRPr="004022CB">
              <w:rPr>
                <w:rFonts w:ascii="Times New Roman" w:eastAsia="宋体" w:hAnsi="Times New Roman" w:cs="Times New Roman"/>
                <w:sz w:val="21"/>
                <w:szCs w:val="21"/>
              </w:rPr>
              <w:t> </w:t>
            </w:r>
          </w:p>
        </w:tc>
        <w:tc>
          <w:tcPr>
            <w:tcW w:w="743" w:type="pct"/>
            <w:tcBorders>
              <w:bottom w:val="single" w:sz="6" w:space="0" w:color="auto"/>
            </w:tcBorders>
            <w:vAlign w:val="center"/>
          </w:tcPr>
          <w:p w14:paraId="193DD7ED" w14:textId="0D0A31CB"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 </w:t>
            </w:r>
            <w:r w:rsidR="0016559A" w:rsidRPr="0016559A">
              <w:rPr>
                <w:rFonts w:ascii="Times New Roman" w:eastAsia="宋体" w:hAnsi="Times New Roman" w:cs="Times New Roman" w:hint="eastAsia"/>
                <w:sz w:val="21"/>
                <w:szCs w:val="21"/>
              </w:rPr>
              <w:t>Conscious</w:t>
            </w:r>
            <w:r w:rsidRPr="004022CB">
              <w:rPr>
                <w:rFonts w:ascii="Times New Roman" w:eastAsia="宋体" w:hAnsi="Times New Roman" w:cs="Times New Roman"/>
                <w:sz w:val="21"/>
                <w:szCs w:val="21"/>
              </w:rPr>
              <w:t> </w:t>
            </w:r>
          </w:p>
        </w:tc>
        <w:tc>
          <w:tcPr>
            <w:tcW w:w="743" w:type="pct"/>
            <w:tcBorders>
              <w:bottom w:val="single" w:sz="6" w:space="0" w:color="auto"/>
            </w:tcBorders>
            <w:vAlign w:val="center"/>
          </w:tcPr>
          <w:p w14:paraId="749160E2" w14:textId="273E61E6" w:rsidR="004022CB" w:rsidRPr="004022CB" w:rsidRDefault="0016559A" w:rsidP="004022CB">
            <w:pPr>
              <w:jc w:val="center"/>
              <w:rPr>
                <w:rFonts w:ascii="Times New Roman" w:eastAsia="宋体" w:hAnsi="Times New Roman" w:cs="Times New Roman"/>
                <w:sz w:val="21"/>
                <w:szCs w:val="21"/>
              </w:rPr>
            </w:pPr>
            <w:r w:rsidRPr="0016559A">
              <w:rPr>
                <w:rFonts w:ascii="Times New Roman" w:eastAsia="宋体" w:hAnsi="Times New Roman" w:cs="Times New Roman" w:hint="eastAsia"/>
                <w:sz w:val="21"/>
                <w:szCs w:val="21"/>
              </w:rPr>
              <w:t>Conscious</w:t>
            </w:r>
            <w:r w:rsidR="004022CB" w:rsidRPr="004022CB">
              <w:rPr>
                <w:rFonts w:ascii="Times New Roman" w:eastAsia="宋体" w:hAnsi="Times New Roman" w:cs="Times New Roman"/>
                <w:sz w:val="21"/>
                <w:szCs w:val="21"/>
              </w:rPr>
              <w:t>  </w:t>
            </w:r>
          </w:p>
        </w:tc>
        <w:tc>
          <w:tcPr>
            <w:tcW w:w="813" w:type="pct"/>
            <w:tcBorders>
              <w:bottom w:val="single" w:sz="6" w:space="0" w:color="auto"/>
            </w:tcBorders>
            <w:vAlign w:val="center"/>
          </w:tcPr>
          <w:p w14:paraId="083EAA60" w14:textId="5440BA69"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 </w:t>
            </w:r>
            <w:r w:rsidR="0016559A" w:rsidRPr="0016559A">
              <w:rPr>
                <w:rFonts w:ascii="Times New Roman" w:eastAsia="宋体" w:hAnsi="Times New Roman" w:cs="Times New Roman" w:hint="eastAsia"/>
                <w:sz w:val="21"/>
                <w:szCs w:val="21"/>
              </w:rPr>
              <w:t>Conscious</w:t>
            </w:r>
            <w:r w:rsidRPr="004022CB">
              <w:rPr>
                <w:rFonts w:ascii="Times New Roman" w:eastAsia="宋体" w:hAnsi="Times New Roman" w:cs="Times New Roman"/>
                <w:sz w:val="21"/>
                <w:szCs w:val="21"/>
              </w:rPr>
              <w:t> </w:t>
            </w:r>
          </w:p>
        </w:tc>
      </w:tr>
      <w:tr w:rsidR="0016559A" w:rsidRPr="004022CB" w14:paraId="11FF9413" w14:textId="77777777" w:rsidTr="009023A5">
        <w:tc>
          <w:tcPr>
            <w:tcW w:w="5000" w:type="pct"/>
            <w:gridSpan w:val="6"/>
            <w:tcBorders>
              <w:top w:val="single" w:sz="6" w:space="0" w:color="auto"/>
              <w:bottom w:val="single" w:sz="6" w:space="0" w:color="auto"/>
            </w:tcBorders>
            <w:vAlign w:val="center"/>
          </w:tcPr>
          <w:p w14:paraId="059DCE4A" w14:textId="55C260E4" w:rsidR="0016559A" w:rsidRPr="004022CB" w:rsidRDefault="0016559A" w:rsidP="0016559A">
            <w:pPr>
              <w:rPr>
                <w:rFonts w:ascii="Times New Roman" w:eastAsia="宋体" w:hAnsi="Times New Roman" w:cs="Times New Roman"/>
                <w:sz w:val="21"/>
                <w:szCs w:val="21"/>
              </w:rPr>
            </w:pPr>
            <w:r w:rsidRPr="000966D7">
              <w:rPr>
                <w:rFonts w:ascii="Times New Roman" w:eastAsia="宋体" w:hAnsi="Times New Roman" w:cs="Times New Roman" w:hint="eastAsia"/>
                <w:b/>
                <w:bCs/>
                <w:sz w:val="21"/>
                <w:szCs w:val="21"/>
              </w:rPr>
              <w:lastRenderedPageBreak/>
              <w:t>Risk Factors and Comorbidities for Venous</w:t>
            </w:r>
            <w:r>
              <w:rPr>
                <w:rFonts w:ascii="Times New Roman" w:eastAsia="宋体" w:hAnsi="Times New Roman" w:cs="Times New Roman" w:hint="eastAsia"/>
                <w:b/>
                <w:bCs/>
                <w:sz w:val="21"/>
                <w:szCs w:val="21"/>
              </w:rPr>
              <w:t xml:space="preserve"> </w:t>
            </w:r>
            <w:r w:rsidRPr="000966D7">
              <w:rPr>
                <w:rFonts w:ascii="Times New Roman" w:eastAsia="宋体" w:hAnsi="Times New Roman" w:cs="Times New Roman" w:hint="eastAsia"/>
                <w:b/>
                <w:bCs/>
                <w:sz w:val="21"/>
                <w:szCs w:val="21"/>
              </w:rPr>
              <w:t>Thromboembolism</w:t>
            </w:r>
          </w:p>
        </w:tc>
      </w:tr>
      <w:tr w:rsidR="009023A5" w:rsidRPr="004022CB" w14:paraId="0A59F191" w14:textId="77777777" w:rsidTr="009023A5">
        <w:tc>
          <w:tcPr>
            <w:tcW w:w="1215" w:type="pct"/>
            <w:tcBorders>
              <w:top w:val="single" w:sz="6" w:space="0" w:color="auto"/>
            </w:tcBorders>
            <w:vAlign w:val="center"/>
          </w:tcPr>
          <w:p w14:paraId="14E0504E" w14:textId="4E181C74" w:rsidR="004022CB" w:rsidRPr="004022CB" w:rsidRDefault="000966D7" w:rsidP="004022CB">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History of venous thromboembolism</w:t>
            </w:r>
          </w:p>
        </w:tc>
        <w:tc>
          <w:tcPr>
            <w:tcW w:w="743" w:type="pct"/>
            <w:tcBorders>
              <w:top w:val="single" w:sz="6" w:space="0" w:color="auto"/>
            </w:tcBorders>
            <w:vAlign w:val="center"/>
          </w:tcPr>
          <w:p w14:paraId="7C758B0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tcBorders>
              <w:top w:val="single" w:sz="6" w:space="0" w:color="auto"/>
            </w:tcBorders>
            <w:vAlign w:val="center"/>
          </w:tcPr>
          <w:p w14:paraId="4463DC25"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tcBorders>
              <w:top w:val="single" w:sz="6" w:space="0" w:color="auto"/>
            </w:tcBorders>
            <w:vAlign w:val="center"/>
          </w:tcPr>
          <w:p w14:paraId="4601454B" w14:textId="0545490B" w:rsidR="004022CB" w:rsidRPr="004022CB" w:rsidRDefault="001D2376"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Yes</w:t>
            </w:r>
          </w:p>
        </w:tc>
        <w:tc>
          <w:tcPr>
            <w:tcW w:w="743" w:type="pct"/>
            <w:tcBorders>
              <w:top w:val="single" w:sz="6" w:space="0" w:color="auto"/>
            </w:tcBorders>
            <w:vAlign w:val="center"/>
          </w:tcPr>
          <w:p w14:paraId="39CC1D85" w14:textId="6305D9F4"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Yes</w:t>
            </w:r>
          </w:p>
        </w:tc>
        <w:tc>
          <w:tcPr>
            <w:tcW w:w="813" w:type="pct"/>
            <w:tcBorders>
              <w:top w:val="single" w:sz="6" w:space="0" w:color="auto"/>
            </w:tcBorders>
            <w:vAlign w:val="center"/>
          </w:tcPr>
          <w:p w14:paraId="669557E6" w14:textId="1B18F178"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Yes</w:t>
            </w:r>
          </w:p>
        </w:tc>
      </w:tr>
      <w:tr w:rsidR="009023A5" w:rsidRPr="004022CB" w14:paraId="1149A897" w14:textId="77777777" w:rsidTr="009023A5">
        <w:tc>
          <w:tcPr>
            <w:tcW w:w="1215" w:type="pct"/>
            <w:vAlign w:val="center"/>
          </w:tcPr>
          <w:p w14:paraId="37950771" w14:textId="3C2C0B9D" w:rsidR="004022CB" w:rsidRPr="004022CB" w:rsidRDefault="000966D7" w:rsidP="004022CB">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Chronic heart failure or coronary heart disease</w:t>
            </w:r>
          </w:p>
        </w:tc>
        <w:tc>
          <w:tcPr>
            <w:tcW w:w="743" w:type="pct"/>
            <w:vAlign w:val="center"/>
          </w:tcPr>
          <w:p w14:paraId="6B4B43A1"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416E5F90"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4254FCB1" w14:textId="0AD152C1"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Yes</w:t>
            </w:r>
          </w:p>
        </w:tc>
        <w:tc>
          <w:tcPr>
            <w:tcW w:w="743" w:type="pct"/>
            <w:vAlign w:val="center"/>
          </w:tcPr>
          <w:p w14:paraId="516EE2EC"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260462A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5770A3A6" w14:textId="77777777" w:rsidTr="009023A5">
        <w:tc>
          <w:tcPr>
            <w:tcW w:w="1215" w:type="pct"/>
            <w:vAlign w:val="center"/>
          </w:tcPr>
          <w:p w14:paraId="51D56F5D" w14:textId="5C7C39E7" w:rsidR="004022CB" w:rsidRPr="004022CB" w:rsidRDefault="000966D7" w:rsidP="004022CB">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Cancer or myeloproliferative disease</w:t>
            </w:r>
          </w:p>
        </w:tc>
        <w:tc>
          <w:tcPr>
            <w:tcW w:w="743" w:type="pct"/>
            <w:vAlign w:val="center"/>
          </w:tcPr>
          <w:p w14:paraId="041E19B5"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11CCDCD8"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7B4104C2"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086092D2" w14:textId="3AF78AD6"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Yes</w:t>
            </w:r>
          </w:p>
        </w:tc>
        <w:tc>
          <w:tcPr>
            <w:tcW w:w="813" w:type="pct"/>
            <w:vAlign w:val="center"/>
          </w:tcPr>
          <w:p w14:paraId="7BED3E01"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6BF202A7" w14:textId="77777777" w:rsidTr="009023A5">
        <w:tc>
          <w:tcPr>
            <w:tcW w:w="1215" w:type="pct"/>
            <w:vAlign w:val="center"/>
          </w:tcPr>
          <w:p w14:paraId="1742F7BD" w14:textId="575DA014" w:rsidR="004022CB" w:rsidRPr="004022CB" w:rsidRDefault="000966D7" w:rsidP="004022CB">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Diabetes</w:t>
            </w:r>
          </w:p>
        </w:tc>
        <w:tc>
          <w:tcPr>
            <w:tcW w:w="743" w:type="pct"/>
            <w:vAlign w:val="center"/>
          </w:tcPr>
          <w:p w14:paraId="7F26DEBB"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113B9A4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369B6B3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036DF940"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2CFFC9EB"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6C119FCF" w14:textId="77777777" w:rsidTr="009023A5">
        <w:tc>
          <w:tcPr>
            <w:tcW w:w="1215" w:type="pct"/>
            <w:vAlign w:val="center"/>
          </w:tcPr>
          <w:p w14:paraId="3E5CA90B" w14:textId="26236821" w:rsidR="004022CB" w:rsidRPr="004022CB" w:rsidRDefault="000966D7" w:rsidP="004022CB">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Hypertension</w:t>
            </w:r>
          </w:p>
        </w:tc>
        <w:tc>
          <w:tcPr>
            <w:tcW w:w="743" w:type="pct"/>
            <w:vAlign w:val="center"/>
          </w:tcPr>
          <w:p w14:paraId="03CDE5E3"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0CF8F59B"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45F3015E" w14:textId="408A7EC7" w:rsidR="004022CB" w:rsidRPr="004022CB" w:rsidRDefault="001D2376" w:rsidP="004022CB">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Yes</w:t>
            </w:r>
          </w:p>
        </w:tc>
        <w:tc>
          <w:tcPr>
            <w:tcW w:w="743" w:type="pct"/>
            <w:vAlign w:val="center"/>
          </w:tcPr>
          <w:p w14:paraId="1688469F" w14:textId="3CD5D973" w:rsidR="004022CB" w:rsidRPr="004022CB" w:rsidRDefault="001D2376" w:rsidP="004022CB">
            <w:pPr>
              <w:tabs>
                <w:tab w:val="left" w:pos="492"/>
              </w:tabs>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Yes</w:t>
            </w:r>
          </w:p>
        </w:tc>
        <w:tc>
          <w:tcPr>
            <w:tcW w:w="813" w:type="pct"/>
            <w:vAlign w:val="center"/>
          </w:tcPr>
          <w:p w14:paraId="050A0294"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6859AA47" w14:textId="77777777" w:rsidTr="009023A5">
        <w:tc>
          <w:tcPr>
            <w:tcW w:w="1215" w:type="pct"/>
            <w:vAlign w:val="center"/>
          </w:tcPr>
          <w:p w14:paraId="7B2CC34E" w14:textId="0AC19730" w:rsidR="004022CB" w:rsidRPr="004022CB" w:rsidRDefault="000966D7" w:rsidP="004022CB">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Chronic liver disease</w:t>
            </w:r>
          </w:p>
        </w:tc>
        <w:tc>
          <w:tcPr>
            <w:tcW w:w="743" w:type="pct"/>
            <w:vAlign w:val="center"/>
          </w:tcPr>
          <w:p w14:paraId="7F4D71F5"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5919B020"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498699A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4BC1C0A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6308EC2F"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279A0624" w14:textId="77777777" w:rsidTr="009023A5">
        <w:tc>
          <w:tcPr>
            <w:tcW w:w="1215" w:type="pct"/>
            <w:vAlign w:val="center"/>
          </w:tcPr>
          <w:p w14:paraId="52E65283" w14:textId="2363E06A" w:rsidR="004022CB" w:rsidRPr="004022CB" w:rsidRDefault="000966D7" w:rsidP="004022CB">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Renal insufficiency</w:t>
            </w:r>
          </w:p>
        </w:tc>
        <w:tc>
          <w:tcPr>
            <w:tcW w:w="743" w:type="pct"/>
            <w:vAlign w:val="center"/>
          </w:tcPr>
          <w:p w14:paraId="68F85AE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1AC55985"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2007FCDD"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6D7C70F1"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5A05B267"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3210B885" w14:textId="77777777" w:rsidTr="009023A5">
        <w:tc>
          <w:tcPr>
            <w:tcW w:w="1215" w:type="pct"/>
            <w:vAlign w:val="center"/>
          </w:tcPr>
          <w:p w14:paraId="5AEA5C0F" w14:textId="5AA8E121" w:rsidR="004022CB" w:rsidRPr="004022CB" w:rsidRDefault="000966D7" w:rsidP="004022CB">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Chronic inflammation and autoimmune disease</w:t>
            </w:r>
          </w:p>
        </w:tc>
        <w:tc>
          <w:tcPr>
            <w:tcW w:w="743" w:type="pct"/>
            <w:vAlign w:val="center"/>
          </w:tcPr>
          <w:p w14:paraId="6BDA8224"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38BF7EFD"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25777692"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730C7D87"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4138909D"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42691FD4" w14:textId="77777777" w:rsidTr="009023A5">
        <w:tc>
          <w:tcPr>
            <w:tcW w:w="1215" w:type="pct"/>
            <w:vAlign w:val="center"/>
          </w:tcPr>
          <w:p w14:paraId="468385DB" w14:textId="2C6D182F" w:rsidR="004022CB" w:rsidRPr="004022CB" w:rsidRDefault="000966D7" w:rsidP="000966D7">
            <w:pP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Recent surgery or trauma (past 30 days)</w:t>
            </w:r>
          </w:p>
        </w:tc>
        <w:tc>
          <w:tcPr>
            <w:tcW w:w="743" w:type="pct"/>
            <w:vAlign w:val="center"/>
          </w:tcPr>
          <w:p w14:paraId="3EB2FD9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73B7A4A8"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6734A535"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69B2DCE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0DD1BDC0"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432A44B3" w14:textId="77777777" w:rsidTr="009023A5">
        <w:tc>
          <w:tcPr>
            <w:tcW w:w="1215" w:type="pct"/>
            <w:vAlign w:val="center"/>
          </w:tcPr>
          <w:p w14:paraId="55F6E0E1" w14:textId="6928EC34" w:rsidR="004022CB" w:rsidRPr="004022CB" w:rsidRDefault="000966D7" w:rsidP="004022CB">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Recent immobilization (past 30 days)</w:t>
            </w:r>
          </w:p>
        </w:tc>
        <w:tc>
          <w:tcPr>
            <w:tcW w:w="743" w:type="pct"/>
            <w:vAlign w:val="center"/>
          </w:tcPr>
          <w:p w14:paraId="7B1E01E9"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493C303F"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2513AA3E"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7E76DFB1"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31707AF8" w14:textId="77777777" w:rsidR="004022CB" w:rsidRPr="004022CB" w:rsidRDefault="004022CB" w:rsidP="004022CB">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568886A4" w14:textId="77777777" w:rsidTr="009023A5">
        <w:tc>
          <w:tcPr>
            <w:tcW w:w="1215" w:type="pct"/>
            <w:vAlign w:val="center"/>
          </w:tcPr>
          <w:p w14:paraId="6304384E" w14:textId="6586805B" w:rsidR="00DC664D" w:rsidRPr="004022CB" w:rsidRDefault="000966D7" w:rsidP="004476D6">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Chronic obstructive pulmonary disease (COPD)</w:t>
            </w:r>
          </w:p>
        </w:tc>
        <w:tc>
          <w:tcPr>
            <w:tcW w:w="743" w:type="pct"/>
            <w:vAlign w:val="center"/>
          </w:tcPr>
          <w:p w14:paraId="33F0F535"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3DFBC92C"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7F616B6E" w14:textId="599A93D0" w:rsidR="00DC664D" w:rsidRPr="004022CB" w:rsidRDefault="001D2376" w:rsidP="004476D6">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Yes</w:t>
            </w:r>
          </w:p>
        </w:tc>
        <w:tc>
          <w:tcPr>
            <w:tcW w:w="743" w:type="pct"/>
            <w:vAlign w:val="center"/>
          </w:tcPr>
          <w:p w14:paraId="576361FB"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1AB2C050" w14:textId="72688A3B" w:rsidR="00DC664D" w:rsidRPr="004022CB" w:rsidRDefault="001D2376" w:rsidP="004476D6">
            <w:pPr>
              <w:jc w:val="center"/>
              <w:rPr>
                <w:rFonts w:ascii="Times New Roman" w:eastAsia="宋体" w:hAnsi="Times New Roman" w:cs="Times New Roman"/>
                <w:sz w:val="21"/>
                <w:szCs w:val="21"/>
              </w:rPr>
            </w:pPr>
            <w:r w:rsidRPr="001D2376">
              <w:rPr>
                <w:rFonts w:ascii="Times New Roman" w:eastAsia="宋体" w:hAnsi="Times New Roman" w:cs="Times New Roman" w:hint="eastAsia"/>
                <w:sz w:val="21"/>
                <w:szCs w:val="21"/>
              </w:rPr>
              <w:t>Yes</w:t>
            </w:r>
          </w:p>
        </w:tc>
      </w:tr>
      <w:tr w:rsidR="009023A5" w:rsidRPr="004022CB" w14:paraId="6BEC430A" w14:textId="77777777" w:rsidTr="009023A5">
        <w:tc>
          <w:tcPr>
            <w:tcW w:w="1215" w:type="pct"/>
            <w:vAlign w:val="center"/>
          </w:tcPr>
          <w:p w14:paraId="4EA229A7" w14:textId="3E19AA79" w:rsidR="00DC664D" w:rsidRPr="004022CB" w:rsidRDefault="000966D7" w:rsidP="004476D6">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Hormone therapy</w:t>
            </w:r>
          </w:p>
        </w:tc>
        <w:tc>
          <w:tcPr>
            <w:tcW w:w="743" w:type="pct"/>
            <w:vAlign w:val="center"/>
          </w:tcPr>
          <w:p w14:paraId="3E24D0F9"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2571AA1D"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1497E338"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vAlign w:val="center"/>
          </w:tcPr>
          <w:p w14:paraId="21F4962A"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vAlign w:val="center"/>
          </w:tcPr>
          <w:p w14:paraId="3F31934A"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9023A5" w:rsidRPr="004022CB" w14:paraId="468359D5" w14:textId="77777777" w:rsidTr="009023A5">
        <w:tc>
          <w:tcPr>
            <w:tcW w:w="1215" w:type="pct"/>
            <w:tcBorders>
              <w:bottom w:val="single" w:sz="6" w:space="0" w:color="auto"/>
            </w:tcBorders>
            <w:vAlign w:val="center"/>
          </w:tcPr>
          <w:p w14:paraId="61D4C992" w14:textId="2023CE31" w:rsidR="00DC664D" w:rsidRPr="004022CB" w:rsidRDefault="000966D7" w:rsidP="004476D6">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Pregnancy or puerperium</w:t>
            </w:r>
          </w:p>
        </w:tc>
        <w:tc>
          <w:tcPr>
            <w:tcW w:w="743" w:type="pct"/>
            <w:tcBorders>
              <w:bottom w:val="single" w:sz="6" w:space="0" w:color="auto"/>
            </w:tcBorders>
            <w:vAlign w:val="center"/>
          </w:tcPr>
          <w:p w14:paraId="3B45D875"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tcBorders>
              <w:bottom w:val="single" w:sz="6" w:space="0" w:color="auto"/>
            </w:tcBorders>
            <w:vAlign w:val="center"/>
          </w:tcPr>
          <w:p w14:paraId="018DC1FF"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tcBorders>
              <w:bottom w:val="single" w:sz="6" w:space="0" w:color="auto"/>
            </w:tcBorders>
            <w:vAlign w:val="center"/>
          </w:tcPr>
          <w:p w14:paraId="3657FDAC"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743" w:type="pct"/>
            <w:tcBorders>
              <w:bottom w:val="single" w:sz="6" w:space="0" w:color="auto"/>
            </w:tcBorders>
            <w:vAlign w:val="center"/>
          </w:tcPr>
          <w:p w14:paraId="68AB8580"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c>
          <w:tcPr>
            <w:tcW w:w="813" w:type="pct"/>
            <w:tcBorders>
              <w:bottom w:val="single" w:sz="6" w:space="0" w:color="auto"/>
            </w:tcBorders>
            <w:vAlign w:val="center"/>
          </w:tcPr>
          <w:p w14:paraId="172D78E3"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w:t>
            </w:r>
          </w:p>
        </w:tc>
      </w:tr>
      <w:tr w:rsidR="0016559A" w:rsidRPr="004022CB" w14:paraId="6DF6537C" w14:textId="77777777" w:rsidTr="009023A5">
        <w:tc>
          <w:tcPr>
            <w:tcW w:w="5000" w:type="pct"/>
            <w:gridSpan w:val="6"/>
            <w:tcBorders>
              <w:top w:val="single" w:sz="6" w:space="0" w:color="auto"/>
              <w:bottom w:val="single" w:sz="6" w:space="0" w:color="auto"/>
            </w:tcBorders>
            <w:vAlign w:val="center"/>
          </w:tcPr>
          <w:p w14:paraId="4A81BB2C" w14:textId="5B490DF8" w:rsidR="0016559A" w:rsidRPr="004022CB" w:rsidRDefault="0016559A" w:rsidP="0016559A">
            <w:pPr>
              <w:rPr>
                <w:rFonts w:ascii="Times New Roman" w:eastAsia="宋体" w:hAnsi="Times New Roman" w:cs="Times New Roman"/>
                <w:sz w:val="21"/>
                <w:szCs w:val="21"/>
              </w:rPr>
            </w:pPr>
            <w:r w:rsidRPr="00A550C4">
              <w:rPr>
                <w:rFonts w:ascii="Times New Roman" w:eastAsia="宋体" w:hAnsi="Times New Roman" w:cs="Times New Roman" w:hint="eastAsia"/>
                <w:b/>
                <w:bCs/>
                <w:sz w:val="21"/>
                <w:szCs w:val="21"/>
              </w:rPr>
              <w:t>Complete Blood Count (CBC)</w:t>
            </w:r>
          </w:p>
        </w:tc>
      </w:tr>
      <w:tr w:rsidR="009023A5" w:rsidRPr="004022CB" w14:paraId="6AA0FF66" w14:textId="77777777" w:rsidTr="009023A5">
        <w:tc>
          <w:tcPr>
            <w:tcW w:w="1215" w:type="pct"/>
            <w:tcBorders>
              <w:top w:val="single" w:sz="6" w:space="0" w:color="auto"/>
            </w:tcBorders>
            <w:vAlign w:val="center"/>
          </w:tcPr>
          <w:p w14:paraId="1DEDA759" w14:textId="73706828" w:rsidR="000966D7" w:rsidRPr="004022CB" w:rsidRDefault="000966D7" w:rsidP="000966D7">
            <w:pPr>
              <w:jc w:val="center"/>
              <w:rPr>
                <w:rFonts w:ascii="Times New Roman" w:eastAsia="宋体" w:hAnsi="Times New Roman" w:cs="Times New Roman"/>
                <w:b/>
                <w:bCs/>
                <w:sz w:val="21"/>
                <w:szCs w:val="21"/>
              </w:rPr>
            </w:pPr>
            <w:r w:rsidRPr="00A550C4">
              <w:rPr>
                <w:rFonts w:ascii="Times New Roman" w:eastAsia="宋体" w:hAnsi="Times New Roman" w:cs="Times New Roman" w:hint="eastAsia"/>
                <w:sz w:val="21"/>
                <w:szCs w:val="21"/>
              </w:rPr>
              <w:t>White Blood Cell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743" w:type="pct"/>
            <w:tcBorders>
              <w:top w:val="single" w:sz="6" w:space="0" w:color="auto"/>
            </w:tcBorders>
            <w:vAlign w:val="center"/>
          </w:tcPr>
          <w:p w14:paraId="4139B901"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7.7</w:t>
            </w:r>
          </w:p>
        </w:tc>
        <w:tc>
          <w:tcPr>
            <w:tcW w:w="743" w:type="pct"/>
            <w:tcBorders>
              <w:top w:val="single" w:sz="6" w:space="0" w:color="auto"/>
            </w:tcBorders>
            <w:vAlign w:val="center"/>
          </w:tcPr>
          <w:p w14:paraId="5E7B33A1"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8.11</w:t>
            </w:r>
          </w:p>
        </w:tc>
        <w:tc>
          <w:tcPr>
            <w:tcW w:w="743" w:type="pct"/>
            <w:tcBorders>
              <w:top w:val="single" w:sz="6" w:space="0" w:color="auto"/>
            </w:tcBorders>
            <w:vAlign w:val="center"/>
          </w:tcPr>
          <w:p w14:paraId="37788047"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4.82</w:t>
            </w:r>
          </w:p>
        </w:tc>
        <w:tc>
          <w:tcPr>
            <w:tcW w:w="743" w:type="pct"/>
            <w:tcBorders>
              <w:top w:val="single" w:sz="6" w:space="0" w:color="auto"/>
            </w:tcBorders>
            <w:vAlign w:val="center"/>
          </w:tcPr>
          <w:p w14:paraId="24DE0700"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7.1</w:t>
            </w:r>
          </w:p>
        </w:tc>
        <w:tc>
          <w:tcPr>
            <w:tcW w:w="813" w:type="pct"/>
            <w:tcBorders>
              <w:top w:val="single" w:sz="6" w:space="0" w:color="auto"/>
            </w:tcBorders>
            <w:vAlign w:val="center"/>
          </w:tcPr>
          <w:p w14:paraId="74BF515B"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7.31</w:t>
            </w:r>
          </w:p>
        </w:tc>
      </w:tr>
      <w:tr w:rsidR="009023A5" w:rsidRPr="004022CB" w14:paraId="2A5A04B8" w14:textId="77777777" w:rsidTr="009023A5">
        <w:tc>
          <w:tcPr>
            <w:tcW w:w="1215" w:type="pct"/>
            <w:vAlign w:val="center"/>
          </w:tcPr>
          <w:p w14:paraId="3D72E943" w14:textId="7BFD9E55"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Neutrophil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743" w:type="pct"/>
            <w:vAlign w:val="center"/>
          </w:tcPr>
          <w:p w14:paraId="7C6B76D1"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6.87</w:t>
            </w:r>
          </w:p>
        </w:tc>
        <w:tc>
          <w:tcPr>
            <w:tcW w:w="743" w:type="pct"/>
            <w:vAlign w:val="center"/>
          </w:tcPr>
          <w:p w14:paraId="41BA3B11"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6.05</w:t>
            </w:r>
          </w:p>
        </w:tc>
        <w:tc>
          <w:tcPr>
            <w:tcW w:w="743" w:type="pct"/>
            <w:vAlign w:val="center"/>
          </w:tcPr>
          <w:p w14:paraId="2078E0DB"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2.36</w:t>
            </w:r>
          </w:p>
        </w:tc>
        <w:tc>
          <w:tcPr>
            <w:tcW w:w="743" w:type="pct"/>
            <w:vAlign w:val="center"/>
          </w:tcPr>
          <w:p w14:paraId="5856F7B1"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5.66</w:t>
            </w:r>
          </w:p>
        </w:tc>
        <w:tc>
          <w:tcPr>
            <w:tcW w:w="813" w:type="pct"/>
            <w:vAlign w:val="center"/>
          </w:tcPr>
          <w:p w14:paraId="1B691BBE"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6.51</w:t>
            </w:r>
          </w:p>
        </w:tc>
      </w:tr>
      <w:tr w:rsidR="009023A5" w:rsidRPr="004022CB" w14:paraId="68766472" w14:textId="77777777" w:rsidTr="009023A5">
        <w:tc>
          <w:tcPr>
            <w:tcW w:w="1215" w:type="pct"/>
            <w:vAlign w:val="center"/>
          </w:tcPr>
          <w:p w14:paraId="5A73BF43" w14:textId="3DFF9CA8"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Lymphocyte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743" w:type="pct"/>
            <w:vAlign w:val="center"/>
          </w:tcPr>
          <w:p w14:paraId="257D64ED"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0.59</w:t>
            </w:r>
          </w:p>
        </w:tc>
        <w:tc>
          <w:tcPr>
            <w:tcW w:w="743" w:type="pct"/>
            <w:vAlign w:val="center"/>
          </w:tcPr>
          <w:p w14:paraId="5695AE0A"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1.48</w:t>
            </w:r>
          </w:p>
        </w:tc>
        <w:tc>
          <w:tcPr>
            <w:tcW w:w="743" w:type="pct"/>
            <w:vAlign w:val="center"/>
          </w:tcPr>
          <w:p w14:paraId="47429C96"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1.96</w:t>
            </w:r>
          </w:p>
        </w:tc>
        <w:tc>
          <w:tcPr>
            <w:tcW w:w="743" w:type="pct"/>
            <w:vAlign w:val="center"/>
          </w:tcPr>
          <w:p w14:paraId="617DEFFF"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0.85</w:t>
            </w:r>
          </w:p>
        </w:tc>
        <w:tc>
          <w:tcPr>
            <w:tcW w:w="813" w:type="pct"/>
            <w:vAlign w:val="center"/>
          </w:tcPr>
          <w:p w14:paraId="376CEABF"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0.43</w:t>
            </w:r>
          </w:p>
        </w:tc>
      </w:tr>
      <w:tr w:rsidR="009023A5" w:rsidRPr="004022CB" w14:paraId="4011D68A" w14:textId="77777777" w:rsidTr="009023A5">
        <w:tc>
          <w:tcPr>
            <w:tcW w:w="1215" w:type="pct"/>
            <w:vAlign w:val="center"/>
          </w:tcPr>
          <w:p w14:paraId="20F8590F" w14:textId="643E8C80"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Monocyte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743" w:type="pct"/>
            <w:vAlign w:val="center"/>
          </w:tcPr>
          <w:p w14:paraId="727D60A6"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0.17</w:t>
            </w:r>
          </w:p>
        </w:tc>
        <w:tc>
          <w:tcPr>
            <w:tcW w:w="743" w:type="pct"/>
            <w:vAlign w:val="center"/>
          </w:tcPr>
          <w:p w14:paraId="4EF1B617"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0.54</w:t>
            </w:r>
          </w:p>
        </w:tc>
        <w:tc>
          <w:tcPr>
            <w:tcW w:w="743" w:type="pct"/>
            <w:vAlign w:val="center"/>
          </w:tcPr>
          <w:p w14:paraId="29E37EE0"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0.3</w:t>
            </w:r>
          </w:p>
        </w:tc>
        <w:tc>
          <w:tcPr>
            <w:tcW w:w="743" w:type="pct"/>
            <w:vAlign w:val="center"/>
          </w:tcPr>
          <w:p w14:paraId="17872E2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0.44</w:t>
            </w:r>
          </w:p>
        </w:tc>
        <w:tc>
          <w:tcPr>
            <w:tcW w:w="813" w:type="pct"/>
            <w:vAlign w:val="center"/>
          </w:tcPr>
          <w:p w14:paraId="380201F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0.29</w:t>
            </w:r>
          </w:p>
        </w:tc>
      </w:tr>
      <w:tr w:rsidR="009023A5" w:rsidRPr="004022CB" w14:paraId="77C624E8" w14:textId="77777777" w:rsidTr="009023A5">
        <w:tc>
          <w:tcPr>
            <w:tcW w:w="1215" w:type="pct"/>
            <w:vAlign w:val="center"/>
          </w:tcPr>
          <w:p w14:paraId="0760515D" w14:textId="121ED8D6"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Hemoglobin</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g/L</w:t>
            </w:r>
            <w:r>
              <w:rPr>
                <w:rFonts w:ascii="Times New Roman" w:eastAsia="宋体" w:hAnsi="Times New Roman" w:cs="Times New Roman" w:hint="eastAsia"/>
                <w:sz w:val="21"/>
                <w:szCs w:val="21"/>
              </w:rPr>
              <w:t>）</w:t>
            </w:r>
          </w:p>
        </w:tc>
        <w:tc>
          <w:tcPr>
            <w:tcW w:w="743" w:type="pct"/>
            <w:vAlign w:val="center"/>
          </w:tcPr>
          <w:p w14:paraId="151E1F79"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113</w:t>
            </w:r>
          </w:p>
        </w:tc>
        <w:tc>
          <w:tcPr>
            <w:tcW w:w="743" w:type="pct"/>
            <w:vAlign w:val="center"/>
          </w:tcPr>
          <w:p w14:paraId="3FAA31C2"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138</w:t>
            </w:r>
          </w:p>
        </w:tc>
        <w:tc>
          <w:tcPr>
            <w:tcW w:w="743" w:type="pct"/>
            <w:vAlign w:val="center"/>
          </w:tcPr>
          <w:p w14:paraId="7F43C048"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110</w:t>
            </w:r>
          </w:p>
        </w:tc>
        <w:tc>
          <w:tcPr>
            <w:tcW w:w="743" w:type="pct"/>
            <w:vAlign w:val="center"/>
          </w:tcPr>
          <w:p w14:paraId="65347E12"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104</w:t>
            </w:r>
          </w:p>
        </w:tc>
        <w:tc>
          <w:tcPr>
            <w:tcW w:w="813" w:type="pct"/>
            <w:vAlign w:val="center"/>
          </w:tcPr>
          <w:p w14:paraId="29D55261"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154</w:t>
            </w:r>
          </w:p>
        </w:tc>
      </w:tr>
      <w:tr w:rsidR="009023A5" w:rsidRPr="004022CB" w14:paraId="65D4AE55" w14:textId="77777777" w:rsidTr="009023A5">
        <w:tc>
          <w:tcPr>
            <w:tcW w:w="1215" w:type="pct"/>
            <w:tcBorders>
              <w:bottom w:val="single" w:sz="6" w:space="0" w:color="auto"/>
            </w:tcBorders>
            <w:vAlign w:val="center"/>
          </w:tcPr>
          <w:p w14:paraId="0782D80A" w14:textId="45EA8EAA"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Platelet Count</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×10⁹/L</w:t>
            </w:r>
            <w:r>
              <w:rPr>
                <w:rFonts w:ascii="Times New Roman" w:eastAsia="宋体" w:hAnsi="Times New Roman" w:cs="Times New Roman" w:hint="eastAsia"/>
                <w:sz w:val="21"/>
                <w:szCs w:val="21"/>
              </w:rPr>
              <w:t>）</w:t>
            </w:r>
          </w:p>
        </w:tc>
        <w:tc>
          <w:tcPr>
            <w:tcW w:w="743" w:type="pct"/>
            <w:tcBorders>
              <w:bottom w:val="single" w:sz="6" w:space="0" w:color="auto"/>
            </w:tcBorders>
            <w:vAlign w:val="center"/>
          </w:tcPr>
          <w:p w14:paraId="41A69F92"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266</w:t>
            </w:r>
          </w:p>
        </w:tc>
        <w:tc>
          <w:tcPr>
            <w:tcW w:w="743" w:type="pct"/>
            <w:tcBorders>
              <w:bottom w:val="single" w:sz="6" w:space="0" w:color="auto"/>
            </w:tcBorders>
            <w:vAlign w:val="center"/>
          </w:tcPr>
          <w:p w14:paraId="304476C3"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210</w:t>
            </w:r>
          </w:p>
        </w:tc>
        <w:tc>
          <w:tcPr>
            <w:tcW w:w="743" w:type="pct"/>
            <w:tcBorders>
              <w:bottom w:val="single" w:sz="6" w:space="0" w:color="auto"/>
            </w:tcBorders>
            <w:vAlign w:val="center"/>
          </w:tcPr>
          <w:p w14:paraId="4D8CDEB2"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243</w:t>
            </w:r>
          </w:p>
        </w:tc>
        <w:tc>
          <w:tcPr>
            <w:tcW w:w="743" w:type="pct"/>
            <w:tcBorders>
              <w:bottom w:val="single" w:sz="6" w:space="0" w:color="auto"/>
            </w:tcBorders>
            <w:vAlign w:val="center"/>
          </w:tcPr>
          <w:p w14:paraId="304833EC"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227</w:t>
            </w:r>
          </w:p>
        </w:tc>
        <w:tc>
          <w:tcPr>
            <w:tcW w:w="813" w:type="pct"/>
            <w:tcBorders>
              <w:bottom w:val="single" w:sz="6" w:space="0" w:color="auto"/>
            </w:tcBorders>
            <w:vAlign w:val="center"/>
          </w:tcPr>
          <w:p w14:paraId="5CFCB5BB"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130</w:t>
            </w:r>
          </w:p>
        </w:tc>
      </w:tr>
      <w:tr w:rsidR="0016559A" w:rsidRPr="004022CB" w14:paraId="7D13BABA" w14:textId="77777777" w:rsidTr="009023A5">
        <w:tc>
          <w:tcPr>
            <w:tcW w:w="5000" w:type="pct"/>
            <w:gridSpan w:val="6"/>
            <w:tcBorders>
              <w:top w:val="single" w:sz="6" w:space="0" w:color="auto"/>
              <w:bottom w:val="single" w:sz="6" w:space="0" w:color="auto"/>
            </w:tcBorders>
            <w:vAlign w:val="center"/>
          </w:tcPr>
          <w:p w14:paraId="34C1778A" w14:textId="009D549E" w:rsidR="0016559A" w:rsidRPr="004022CB" w:rsidRDefault="0016559A" w:rsidP="0016559A">
            <w:pPr>
              <w:rPr>
                <w:rFonts w:ascii="Times New Roman" w:eastAsia="宋体" w:hAnsi="Times New Roman" w:cs="Times New Roman"/>
                <w:sz w:val="21"/>
                <w:szCs w:val="21"/>
              </w:rPr>
            </w:pPr>
            <w:r w:rsidRPr="00A550C4">
              <w:rPr>
                <w:rFonts w:ascii="Times New Roman" w:eastAsia="宋体" w:hAnsi="Times New Roman" w:cs="Times New Roman" w:hint="eastAsia"/>
                <w:b/>
                <w:bCs/>
                <w:sz w:val="21"/>
                <w:szCs w:val="21"/>
              </w:rPr>
              <w:t>Blood Biochemistry</w:t>
            </w:r>
          </w:p>
        </w:tc>
      </w:tr>
      <w:tr w:rsidR="009023A5" w:rsidRPr="004022CB" w14:paraId="591E8CA8" w14:textId="77777777" w:rsidTr="009023A5">
        <w:tc>
          <w:tcPr>
            <w:tcW w:w="1215" w:type="pct"/>
            <w:tcBorders>
              <w:top w:val="single" w:sz="6" w:space="0" w:color="auto"/>
            </w:tcBorders>
            <w:vAlign w:val="center"/>
          </w:tcPr>
          <w:p w14:paraId="78EF6A5A" w14:textId="3DC56D1D" w:rsidR="000966D7" w:rsidRPr="004022CB" w:rsidRDefault="000966D7" w:rsidP="000966D7">
            <w:pPr>
              <w:jc w:val="center"/>
              <w:rPr>
                <w:rFonts w:ascii="Times New Roman" w:eastAsia="宋体" w:hAnsi="Times New Roman" w:cs="Times New Roman"/>
                <w:b/>
                <w:bCs/>
                <w:sz w:val="21"/>
                <w:szCs w:val="21"/>
              </w:rPr>
            </w:pPr>
            <w:r w:rsidRPr="00A550C4">
              <w:rPr>
                <w:rFonts w:ascii="Times New Roman" w:eastAsia="宋体" w:hAnsi="Times New Roman" w:cs="Times New Roman" w:hint="eastAsia"/>
                <w:sz w:val="21"/>
                <w:szCs w:val="21"/>
              </w:rPr>
              <w:t>Total Protein</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g/L</w:t>
            </w:r>
            <w:r>
              <w:rPr>
                <w:rFonts w:ascii="Times New Roman" w:eastAsia="宋体" w:hAnsi="Times New Roman" w:cs="Times New Roman" w:hint="eastAsia"/>
                <w:sz w:val="21"/>
                <w:szCs w:val="21"/>
              </w:rPr>
              <w:t>)</w:t>
            </w:r>
          </w:p>
        </w:tc>
        <w:tc>
          <w:tcPr>
            <w:tcW w:w="743" w:type="pct"/>
            <w:tcBorders>
              <w:top w:val="single" w:sz="6" w:space="0" w:color="auto"/>
            </w:tcBorders>
            <w:vAlign w:val="center"/>
          </w:tcPr>
          <w:p w14:paraId="13CFF768"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76.3</w:t>
            </w:r>
          </w:p>
        </w:tc>
        <w:tc>
          <w:tcPr>
            <w:tcW w:w="743" w:type="pct"/>
            <w:tcBorders>
              <w:top w:val="single" w:sz="6" w:space="0" w:color="auto"/>
            </w:tcBorders>
            <w:vAlign w:val="center"/>
          </w:tcPr>
          <w:p w14:paraId="2C531C3C"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73.1</w:t>
            </w:r>
          </w:p>
        </w:tc>
        <w:tc>
          <w:tcPr>
            <w:tcW w:w="743" w:type="pct"/>
            <w:tcBorders>
              <w:top w:val="single" w:sz="6" w:space="0" w:color="auto"/>
            </w:tcBorders>
            <w:vAlign w:val="center"/>
          </w:tcPr>
          <w:p w14:paraId="0B6F004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77.3</w:t>
            </w:r>
          </w:p>
        </w:tc>
        <w:tc>
          <w:tcPr>
            <w:tcW w:w="743" w:type="pct"/>
            <w:tcBorders>
              <w:top w:val="single" w:sz="6" w:space="0" w:color="auto"/>
            </w:tcBorders>
            <w:vAlign w:val="center"/>
          </w:tcPr>
          <w:p w14:paraId="3C69FBB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73.8</w:t>
            </w:r>
          </w:p>
        </w:tc>
        <w:tc>
          <w:tcPr>
            <w:tcW w:w="813" w:type="pct"/>
            <w:tcBorders>
              <w:top w:val="single" w:sz="6" w:space="0" w:color="auto"/>
            </w:tcBorders>
            <w:vAlign w:val="center"/>
          </w:tcPr>
          <w:p w14:paraId="48EA21C6"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75.1</w:t>
            </w:r>
          </w:p>
        </w:tc>
      </w:tr>
      <w:tr w:rsidR="009023A5" w:rsidRPr="004022CB" w14:paraId="3760DC6B" w14:textId="77777777" w:rsidTr="009023A5">
        <w:tc>
          <w:tcPr>
            <w:tcW w:w="1215" w:type="pct"/>
            <w:vAlign w:val="center"/>
          </w:tcPr>
          <w:p w14:paraId="0407002C" w14:textId="135E86BF"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Albumin</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g/L</w:t>
            </w:r>
            <w:r>
              <w:rPr>
                <w:rFonts w:ascii="Times New Roman" w:eastAsia="宋体" w:hAnsi="Times New Roman" w:cs="Times New Roman" w:hint="eastAsia"/>
                <w:sz w:val="21"/>
                <w:szCs w:val="21"/>
              </w:rPr>
              <w:t>）</w:t>
            </w:r>
          </w:p>
        </w:tc>
        <w:tc>
          <w:tcPr>
            <w:tcW w:w="743" w:type="pct"/>
            <w:vAlign w:val="center"/>
          </w:tcPr>
          <w:p w14:paraId="1B9E441F"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30.5</w:t>
            </w:r>
          </w:p>
        </w:tc>
        <w:tc>
          <w:tcPr>
            <w:tcW w:w="743" w:type="pct"/>
            <w:vAlign w:val="center"/>
          </w:tcPr>
          <w:p w14:paraId="21A80C37"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36.2</w:t>
            </w:r>
          </w:p>
        </w:tc>
        <w:tc>
          <w:tcPr>
            <w:tcW w:w="743" w:type="pct"/>
            <w:vAlign w:val="center"/>
          </w:tcPr>
          <w:p w14:paraId="46E9613D"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36</w:t>
            </w:r>
          </w:p>
        </w:tc>
        <w:tc>
          <w:tcPr>
            <w:tcW w:w="743" w:type="pct"/>
            <w:vAlign w:val="center"/>
          </w:tcPr>
          <w:p w14:paraId="0244310A"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33.9</w:t>
            </w:r>
          </w:p>
        </w:tc>
        <w:tc>
          <w:tcPr>
            <w:tcW w:w="813" w:type="pct"/>
            <w:vAlign w:val="center"/>
          </w:tcPr>
          <w:p w14:paraId="0D19F1E0"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34.9</w:t>
            </w:r>
          </w:p>
        </w:tc>
      </w:tr>
      <w:tr w:rsidR="009023A5" w:rsidRPr="004022CB" w14:paraId="439F66C1" w14:textId="77777777" w:rsidTr="009023A5">
        <w:tc>
          <w:tcPr>
            <w:tcW w:w="1215" w:type="pct"/>
            <w:vAlign w:val="center"/>
          </w:tcPr>
          <w:p w14:paraId="19F4CEA1" w14:textId="158A388D"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Total Bilirubin</w:t>
            </w:r>
            <w:r>
              <w:rPr>
                <w:rFonts w:ascii="Times New Roman" w:eastAsia="宋体" w:hAnsi="Times New Roman" w:cs="Times New Roman" w:hint="eastAsia"/>
                <w:sz w:val="21"/>
                <w:szCs w:val="21"/>
              </w:rPr>
              <w:t xml:space="preserve"> (</w:t>
            </w:r>
            <w:proofErr w:type="spellStart"/>
            <w:r w:rsidRPr="00A550C4">
              <w:rPr>
                <w:rFonts w:ascii="Times New Roman" w:eastAsia="宋体" w:hAnsi="Times New Roman" w:cs="Times New Roman"/>
                <w:sz w:val="21"/>
                <w:szCs w:val="21"/>
              </w:rPr>
              <w:t>μmol</w:t>
            </w:r>
            <w:proofErr w:type="spellEnd"/>
            <w:r w:rsidRPr="00A550C4">
              <w:rPr>
                <w:rFonts w:ascii="Times New Roman" w:eastAsia="宋体" w:hAnsi="Times New Roman" w:cs="Times New Roman"/>
                <w:sz w:val="21"/>
                <w:szCs w:val="21"/>
              </w:rPr>
              <w:t>/L</w:t>
            </w:r>
            <w:r>
              <w:rPr>
                <w:rFonts w:ascii="Times New Roman" w:eastAsia="宋体" w:hAnsi="Times New Roman" w:cs="Times New Roman" w:hint="eastAsia"/>
                <w:sz w:val="21"/>
                <w:szCs w:val="21"/>
              </w:rPr>
              <w:t>)</w:t>
            </w:r>
          </w:p>
        </w:tc>
        <w:tc>
          <w:tcPr>
            <w:tcW w:w="743" w:type="pct"/>
            <w:vAlign w:val="center"/>
          </w:tcPr>
          <w:p w14:paraId="5FA7B1E8"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6.5</w:t>
            </w:r>
          </w:p>
        </w:tc>
        <w:tc>
          <w:tcPr>
            <w:tcW w:w="743" w:type="pct"/>
            <w:vAlign w:val="center"/>
          </w:tcPr>
          <w:p w14:paraId="3F60ECB2"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14.5</w:t>
            </w:r>
          </w:p>
        </w:tc>
        <w:tc>
          <w:tcPr>
            <w:tcW w:w="743" w:type="pct"/>
            <w:vAlign w:val="center"/>
          </w:tcPr>
          <w:p w14:paraId="04653339"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9.2</w:t>
            </w:r>
          </w:p>
        </w:tc>
        <w:tc>
          <w:tcPr>
            <w:tcW w:w="743" w:type="pct"/>
            <w:vAlign w:val="center"/>
          </w:tcPr>
          <w:p w14:paraId="396ABAEB"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8.6</w:t>
            </w:r>
          </w:p>
        </w:tc>
        <w:tc>
          <w:tcPr>
            <w:tcW w:w="813" w:type="pct"/>
            <w:vAlign w:val="center"/>
          </w:tcPr>
          <w:p w14:paraId="4E919F77"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8.1</w:t>
            </w:r>
          </w:p>
        </w:tc>
      </w:tr>
      <w:tr w:rsidR="009023A5" w:rsidRPr="004022CB" w14:paraId="3EF917A5" w14:textId="77777777" w:rsidTr="009023A5">
        <w:tc>
          <w:tcPr>
            <w:tcW w:w="1215" w:type="pct"/>
            <w:vAlign w:val="center"/>
          </w:tcPr>
          <w:p w14:paraId="5535E1BD" w14:textId="3BE99C9E"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Alanine Aminotransferase</w:t>
            </w:r>
            <w:r>
              <w:rPr>
                <w:rFonts w:ascii="Times New Roman" w:eastAsia="宋体" w:hAnsi="Times New Roman" w:cs="Times New Roman" w:hint="eastAsia"/>
                <w:sz w:val="21"/>
                <w:szCs w:val="21"/>
              </w:rPr>
              <w:t xml:space="preserve"> </w:t>
            </w:r>
            <w:r>
              <w:rPr>
                <w:rFonts w:ascii="Times New Roman" w:eastAsia="宋体" w:hAnsi="Times New Roman" w:cs="Times New Roman" w:hint="eastAsia"/>
                <w:sz w:val="21"/>
                <w:szCs w:val="21"/>
              </w:rPr>
              <w:lastRenderedPageBreak/>
              <w:t>(</w:t>
            </w:r>
            <w:r w:rsidRPr="00A550C4">
              <w:rPr>
                <w:rFonts w:ascii="Times New Roman" w:eastAsia="宋体" w:hAnsi="Times New Roman" w:cs="Times New Roman"/>
                <w:sz w:val="21"/>
                <w:szCs w:val="21"/>
              </w:rPr>
              <w:t>U/L</w:t>
            </w:r>
            <w:r>
              <w:rPr>
                <w:rFonts w:ascii="Times New Roman" w:eastAsia="宋体" w:hAnsi="Times New Roman" w:cs="Times New Roman" w:hint="eastAsia"/>
                <w:sz w:val="21"/>
                <w:szCs w:val="21"/>
              </w:rPr>
              <w:t>)</w:t>
            </w:r>
          </w:p>
        </w:tc>
        <w:tc>
          <w:tcPr>
            <w:tcW w:w="743" w:type="pct"/>
            <w:vAlign w:val="center"/>
          </w:tcPr>
          <w:p w14:paraId="0F21F18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lastRenderedPageBreak/>
              <w:t>19.5</w:t>
            </w:r>
          </w:p>
        </w:tc>
        <w:tc>
          <w:tcPr>
            <w:tcW w:w="743" w:type="pct"/>
            <w:vAlign w:val="center"/>
          </w:tcPr>
          <w:p w14:paraId="243B3756"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141.1</w:t>
            </w:r>
          </w:p>
        </w:tc>
        <w:tc>
          <w:tcPr>
            <w:tcW w:w="743" w:type="pct"/>
            <w:vAlign w:val="center"/>
          </w:tcPr>
          <w:p w14:paraId="0EC6A4AE"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23.3</w:t>
            </w:r>
          </w:p>
        </w:tc>
        <w:tc>
          <w:tcPr>
            <w:tcW w:w="743" w:type="pct"/>
            <w:vAlign w:val="center"/>
          </w:tcPr>
          <w:p w14:paraId="75A850CB"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23.5</w:t>
            </w:r>
          </w:p>
        </w:tc>
        <w:tc>
          <w:tcPr>
            <w:tcW w:w="813" w:type="pct"/>
            <w:vAlign w:val="center"/>
          </w:tcPr>
          <w:p w14:paraId="553074AE"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2.8</w:t>
            </w:r>
          </w:p>
        </w:tc>
      </w:tr>
      <w:tr w:rsidR="009023A5" w:rsidRPr="004022CB" w14:paraId="5025DF13" w14:textId="77777777" w:rsidTr="009023A5">
        <w:tc>
          <w:tcPr>
            <w:tcW w:w="1215" w:type="pct"/>
            <w:vAlign w:val="center"/>
          </w:tcPr>
          <w:p w14:paraId="750CE603" w14:textId="4A193B8A"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Aspartate Aminotransferase</w:t>
            </w:r>
            <w:r>
              <w:rPr>
                <w:rFonts w:ascii="Times New Roman" w:eastAsia="宋体" w:hAnsi="Times New Roman" w:cs="Times New Roman" w:hint="eastAsia"/>
                <w:sz w:val="21"/>
                <w:szCs w:val="21"/>
              </w:rPr>
              <w:t xml:space="preserve"> (</w:t>
            </w:r>
            <w:r w:rsidRPr="00A550C4">
              <w:rPr>
                <w:rFonts w:ascii="Times New Roman" w:eastAsia="宋体" w:hAnsi="Times New Roman" w:cs="Times New Roman"/>
                <w:sz w:val="21"/>
                <w:szCs w:val="21"/>
              </w:rPr>
              <w:t>U/L</w:t>
            </w:r>
            <w:r>
              <w:rPr>
                <w:rFonts w:ascii="Times New Roman" w:eastAsia="宋体" w:hAnsi="Times New Roman" w:cs="Times New Roman" w:hint="eastAsia"/>
                <w:sz w:val="21"/>
                <w:szCs w:val="21"/>
              </w:rPr>
              <w:t>)</w:t>
            </w:r>
          </w:p>
        </w:tc>
        <w:tc>
          <w:tcPr>
            <w:tcW w:w="743" w:type="pct"/>
            <w:vAlign w:val="center"/>
          </w:tcPr>
          <w:p w14:paraId="0AE0EF76"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26.4</w:t>
            </w:r>
          </w:p>
        </w:tc>
        <w:tc>
          <w:tcPr>
            <w:tcW w:w="743" w:type="pct"/>
            <w:vAlign w:val="center"/>
          </w:tcPr>
          <w:p w14:paraId="724F4AC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45.6</w:t>
            </w:r>
          </w:p>
        </w:tc>
        <w:tc>
          <w:tcPr>
            <w:tcW w:w="743" w:type="pct"/>
            <w:vAlign w:val="center"/>
          </w:tcPr>
          <w:p w14:paraId="66F45DA7"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17.5</w:t>
            </w:r>
          </w:p>
        </w:tc>
        <w:tc>
          <w:tcPr>
            <w:tcW w:w="743" w:type="pct"/>
            <w:vAlign w:val="center"/>
          </w:tcPr>
          <w:p w14:paraId="47B9B3B2"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16.6</w:t>
            </w:r>
          </w:p>
        </w:tc>
        <w:tc>
          <w:tcPr>
            <w:tcW w:w="813" w:type="pct"/>
            <w:vAlign w:val="center"/>
          </w:tcPr>
          <w:p w14:paraId="3A2FA050"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12.8</w:t>
            </w:r>
          </w:p>
        </w:tc>
      </w:tr>
      <w:tr w:rsidR="009023A5" w:rsidRPr="004022CB" w14:paraId="5945E9E2" w14:textId="77777777" w:rsidTr="009023A5">
        <w:tc>
          <w:tcPr>
            <w:tcW w:w="1215" w:type="pct"/>
            <w:vAlign w:val="center"/>
          </w:tcPr>
          <w:p w14:paraId="57EBB6B7" w14:textId="434A05D2"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Uric Acid</w:t>
            </w:r>
            <w:r>
              <w:rPr>
                <w:rFonts w:ascii="Times New Roman" w:eastAsia="宋体" w:hAnsi="Times New Roman" w:cs="Times New Roman" w:hint="eastAsia"/>
                <w:sz w:val="21"/>
                <w:szCs w:val="21"/>
              </w:rPr>
              <w:t xml:space="preserve"> (</w:t>
            </w:r>
            <w:proofErr w:type="spellStart"/>
            <w:r w:rsidRPr="00A550C4">
              <w:rPr>
                <w:rFonts w:ascii="Times New Roman" w:eastAsia="宋体" w:hAnsi="Times New Roman" w:cs="Times New Roman"/>
                <w:sz w:val="21"/>
                <w:szCs w:val="21"/>
              </w:rPr>
              <w:t>μmol</w:t>
            </w:r>
            <w:proofErr w:type="spellEnd"/>
            <w:r w:rsidRPr="00A550C4">
              <w:rPr>
                <w:rFonts w:ascii="Times New Roman" w:eastAsia="宋体" w:hAnsi="Times New Roman" w:cs="Times New Roman"/>
                <w:sz w:val="21"/>
                <w:szCs w:val="21"/>
              </w:rPr>
              <w:t>/L</w:t>
            </w:r>
            <w:r>
              <w:rPr>
                <w:rFonts w:ascii="Times New Roman" w:eastAsia="宋体" w:hAnsi="Times New Roman" w:cs="Times New Roman" w:hint="eastAsia"/>
                <w:sz w:val="21"/>
                <w:szCs w:val="21"/>
              </w:rPr>
              <w:t>)</w:t>
            </w:r>
          </w:p>
        </w:tc>
        <w:tc>
          <w:tcPr>
            <w:tcW w:w="743" w:type="pct"/>
            <w:vAlign w:val="center"/>
          </w:tcPr>
          <w:p w14:paraId="08CD6A0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272.5</w:t>
            </w:r>
          </w:p>
        </w:tc>
        <w:tc>
          <w:tcPr>
            <w:tcW w:w="743" w:type="pct"/>
            <w:vAlign w:val="center"/>
          </w:tcPr>
          <w:p w14:paraId="4B68E5A2"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265.3</w:t>
            </w:r>
          </w:p>
        </w:tc>
        <w:tc>
          <w:tcPr>
            <w:tcW w:w="743" w:type="pct"/>
            <w:vAlign w:val="center"/>
          </w:tcPr>
          <w:p w14:paraId="123E4AF3"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263.8</w:t>
            </w:r>
          </w:p>
        </w:tc>
        <w:tc>
          <w:tcPr>
            <w:tcW w:w="743" w:type="pct"/>
            <w:vAlign w:val="center"/>
          </w:tcPr>
          <w:p w14:paraId="7ACE109C"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307.6</w:t>
            </w:r>
          </w:p>
        </w:tc>
        <w:tc>
          <w:tcPr>
            <w:tcW w:w="813" w:type="pct"/>
            <w:vAlign w:val="center"/>
          </w:tcPr>
          <w:p w14:paraId="4E6023B0"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380</w:t>
            </w:r>
          </w:p>
        </w:tc>
      </w:tr>
      <w:tr w:rsidR="009023A5" w:rsidRPr="004022CB" w14:paraId="0AD831CF" w14:textId="77777777" w:rsidTr="009023A5">
        <w:tc>
          <w:tcPr>
            <w:tcW w:w="1215" w:type="pct"/>
            <w:vAlign w:val="center"/>
          </w:tcPr>
          <w:p w14:paraId="6A2A5FDC" w14:textId="4282CD8B"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Creatinine</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w:t>
            </w:r>
            <w:proofErr w:type="spellStart"/>
            <w:r w:rsidRPr="00A550C4">
              <w:rPr>
                <w:rFonts w:ascii="Times New Roman" w:eastAsia="宋体" w:hAnsi="Times New Roman" w:cs="Times New Roman"/>
                <w:sz w:val="21"/>
                <w:szCs w:val="21"/>
              </w:rPr>
              <w:t>μmol</w:t>
            </w:r>
            <w:proofErr w:type="spellEnd"/>
            <w:r w:rsidRPr="00A550C4">
              <w:rPr>
                <w:rFonts w:ascii="Times New Roman" w:eastAsia="宋体" w:hAnsi="Times New Roman" w:cs="Times New Roman"/>
                <w:sz w:val="21"/>
                <w:szCs w:val="21"/>
              </w:rPr>
              <w:t>/L</w:t>
            </w:r>
            <w:r>
              <w:rPr>
                <w:rFonts w:ascii="Times New Roman" w:eastAsia="宋体" w:hAnsi="Times New Roman" w:cs="Times New Roman"/>
                <w:sz w:val="21"/>
                <w:szCs w:val="21"/>
              </w:rPr>
              <w:t>)</w:t>
            </w:r>
          </w:p>
        </w:tc>
        <w:tc>
          <w:tcPr>
            <w:tcW w:w="743" w:type="pct"/>
            <w:vAlign w:val="center"/>
          </w:tcPr>
          <w:p w14:paraId="76AC762D"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62</w:t>
            </w:r>
          </w:p>
        </w:tc>
        <w:tc>
          <w:tcPr>
            <w:tcW w:w="743" w:type="pct"/>
            <w:vAlign w:val="center"/>
          </w:tcPr>
          <w:p w14:paraId="513E94D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69</w:t>
            </w:r>
          </w:p>
        </w:tc>
        <w:tc>
          <w:tcPr>
            <w:tcW w:w="743" w:type="pct"/>
            <w:vAlign w:val="center"/>
          </w:tcPr>
          <w:p w14:paraId="68E08C36"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46</w:t>
            </w:r>
          </w:p>
        </w:tc>
        <w:tc>
          <w:tcPr>
            <w:tcW w:w="743" w:type="pct"/>
            <w:vAlign w:val="center"/>
          </w:tcPr>
          <w:p w14:paraId="096FF5D9"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116</w:t>
            </w:r>
          </w:p>
        </w:tc>
        <w:tc>
          <w:tcPr>
            <w:tcW w:w="813" w:type="pct"/>
            <w:vAlign w:val="center"/>
          </w:tcPr>
          <w:p w14:paraId="27372D79"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63</w:t>
            </w:r>
          </w:p>
        </w:tc>
      </w:tr>
      <w:tr w:rsidR="009023A5" w:rsidRPr="004022CB" w14:paraId="2441A30E" w14:textId="77777777" w:rsidTr="009023A5">
        <w:tc>
          <w:tcPr>
            <w:tcW w:w="1215" w:type="pct"/>
            <w:vAlign w:val="center"/>
          </w:tcPr>
          <w:p w14:paraId="22FB842E" w14:textId="3152F5A4"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Blood Glucose</w:t>
            </w:r>
            <w:r>
              <w:rPr>
                <w:rFonts w:ascii="Times New Roman" w:eastAsia="宋体" w:hAnsi="Times New Roman" w:cs="Times New Roman"/>
                <w:sz w:val="21"/>
                <w:szCs w:val="21"/>
              </w:rPr>
              <w:t xml:space="preserve"> (</w:t>
            </w:r>
            <w:r w:rsidRPr="00A550C4">
              <w:rPr>
                <w:rFonts w:ascii="Times New Roman" w:eastAsia="宋体" w:hAnsi="Times New Roman" w:cs="Times New Roman"/>
                <w:sz w:val="21"/>
                <w:szCs w:val="21"/>
              </w:rPr>
              <w:t>mmol/L</w:t>
            </w:r>
            <w:r>
              <w:rPr>
                <w:rFonts w:ascii="Times New Roman" w:eastAsia="宋体" w:hAnsi="Times New Roman" w:cs="Times New Roman"/>
                <w:sz w:val="21"/>
                <w:szCs w:val="21"/>
              </w:rPr>
              <w:t>)</w:t>
            </w:r>
          </w:p>
        </w:tc>
        <w:tc>
          <w:tcPr>
            <w:tcW w:w="743" w:type="pct"/>
            <w:vAlign w:val="center"/>
          </w:tcPr>
          <w:p w14:paraId="260A921C"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6.6</w:t>
            </w:r>
          </w:p>
        </w:tc>
        <w:tc>
          <w:tcPr>
            <w:tcW w:w="743" w:type="pct"/>
            <w:vAlign w:val="center"/>
          </w:tcPr>
          <w:p w14:paraId="7E93F4E4"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4.6</w:t>
            </w:r>
          </w:p>
        </w:tc>
        <w:tc>
          <w:tcPr>
            <w:tcW w:w="743" w:type="pct"/>
            <w:vAlign w:val="center"/>
          </w:tcPr>
          <w:p w14:paraId="0D26BBED"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5.3</w:t>
            </w:r>
          </w:p>
        </w:tc>
        <w:tc>
          <w:tcPr>
            <w:tcW w:w="743" w:type="pct"/>
            <w:vAlign w:val="center"/>
          </w:tcPr>
          <w:p w14:paraId="2204388F"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6.7</w:t>
            </w:r>
          </w:p>
        </w:tc>
        <w:tc>
          <w:tcPr>
            <w:tcW w:w="813" w:type="pct"/>
            <w:vAlign w:val="center"/>
          </w:tcPr>
          <w:p w14:paraId="16FA880A"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8.3</w:t>
            </w:r>
          </w:p>
        </w:tc>
      </w:tr>
      <w:tr w:rsidR="009023A5" w:rsidRPr="004022CB" w14:paraId="30AD248E" w14:textId="77777777" w:rsidTr="009023A5">
        <w:tc>
          <w:tcPr>
            <w:tcW w:w="1215" w:type="pct"/>
            <w:tcBorders>
              <w:bottom w:val="single" w:sz="6" w:space="0" w:color="auto"/>
            </w:tcBorders>
            <w:vAlign w:val="center"/>
          </w:tcPr>
          <w:p w14:paraId="05190524" w14:textId="4A1A8E37" w:rsidR="000966D7" w:rsidRPr="004022CB" w:rsidRDefault="000966D7" w:rsidP="000966D7">
            <w:pPr>
              <w:jc w:val="center"/>
              <w:rPr>
                <w:rFonts w:ascii="Times New Roman" w:eastAsia="宋体" w:hAnsi="Times New Roman" w:cs="Times New Roman"/>
                <w:sz w:val="21"/>
                <w:szCs w:val="21"/>
              </w:rPr>
            </w:pPr>
            <w:r w:rsidRPr="00A550C4">
              <w:rPr>
                <w:rFonts w:ascii="Times New Roman" w:eastAsia="宋体" w:hAnsi="Times New Roman" w:cs="Times New Roman" w:hint="eastAsia"/>
                <w:sz w:val="21"/>
                <w:szCs w:val="21"/>
              </w:rPr>
              <w:t>Blood Urea Nitrogen</w:t>
            </w:r>
            <w:r>
              <w:rPr>
                <w:rFonts w:ascii="Times New Roman" w:eastAsia="宋体" w:hAnsi="Times New Roman" w:cs="Times New Roman"/>
                <w:sz w:val="21"/>
                <w:szCs w:val="21"/>
              </w:rPr>
              <w:t xml:space="preserve"> (</w:t>
            </w:r>
            <w:r w:rsidRPr="00A550C4">
              <w:rPr>
                <w:rFonts w:ascii="Times New Roman" w:eastAsia="宋体" w:hAnsi="Times New Roman" w:cs="Times New Roman"/>
                <w:sz w:val="21"/>
                <w:szCs w:val="21"/>
              </w:rPr>
              <w:t>mmol/L</w:t>
            </w:r>
            <w:r>
              <w:rPr>
                <w:rFonts w:ascii="Times New Roman" w:eastAsia="宋体" w:hAnsi="Times New Roman" w:cs="Times New Roman"/>
                <w:sz w:val="21"/>
                <w:szCs w:val="21"/>
              </w:rPr>
              <w:t>)</w:t>
            </w:r>
          </w:p>
        </w:tc>
        <w:tc>
          <w:tcPr>
            <w:tcW w:w="743" w:type="pct"/>
            <w:tcBorders>
              <w:bottom w:val="single" w:sz="6" w:space="0" w:color="auto"/>
            </w:tcBorders>
            <w:vAlign w:val="center"/>
          </w:tcPr>
          <w:p w14:paraId="2BE6DA45"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6.83</w:t>
            </w:r>
          </w:p>
        </w:tc>
        <w:tc>
          <w:tcPr>
            <w:tcW w:w="743" w:type="pct"/>
            <w:tcBorders>
              <w:bottom w:val="single" w:sz="6" w:space="0" w:color="auto"/>
            </w:tcBorders>
            <w:vAlign w:val="center"/>
          </w:tcPr>
          <w:p w14:paraId="525058A4"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4.67</w:t>
            </w:r>
          </w:p>
        </w:tc>
        <w:tc>
          <w:tcPr>
            <w:tcW w:w="743" w:type="pct"/>
            <w:tcBorders>
              <w:bottom w:val="single" w:sz="6" w:space="0" w:color="auto"/>
            </w:tcBorders>
            <w:vAlign w:val="center"/>
          </w:tcPr>
          <w:p w14:paraId="6F6561AB"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6.62</w:t>
            </w:r>
          </w:p>
        </w:tc>
        <w:tc>
          <w:tcPr>
            <w:tcW w:w="743" w:type="pct"/>
            <w:tcBorders>
              <w:bottom w:val="single" w:sz="6" w:space="0" w:color="auto"/>
            </w:tcBorders>
            <w:vAlign w:val="center"/>
          </w:tcPr>
          <w:p w14:paraId="1F60D203"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7.28</w:t>
            </w:r>
          </w:p>
        </w:tc>
        <w:tc>
          <w:tcPr>
            <w:tcW w:w="813" w:type="pct"/>
            <w:tcBorders>
              <w:bottom w:val="single" w:sz="6" w:space="0" w:color="auto"/>
            </w:tcBorders>
            <w:vAlign w:val="center"/>
          </w:tcPr>
          <w:p w14:paraId="60657E5A" w14:textId="77777777" w:rsidR="000966D7" w:rsidRPr="004022CB" w:rsidRDefault="000966D7" w:rsidP="000966D7">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11.17</w:t>
            </w:r>
          </w:p>
        </w:tc>
      </w:tr>
      <w:tr w:rsidR="0016559A" w:rsidRPr="004022CB" w14:paraId="5901F25C" w14:textId="77777777" w:rsidTr="009023A5">
        <w:tc>
          <w:tcPr>
            <w:tcW w:w="5000" w:type="pct"/>
            <w:gridSpan w:val="6"/>
            <w:tcBorders>
              <w:top w:val="single" w:sz="6" w:space="0" w:color="auto"/>
              <w:bottom w:val="single" w:sz="6" w:space="0" w:color="auto"/>
            </w:tcBorders>
            <w:vAlign w:val="center"/>
          </w:tcPr>
          <w:p w14:paraId="04C3723B" w14:textId="6BF16347" w:rsidR="0016559A" w:rsidRPr="004022CB" w:rsidRDefault="0016559A" w:rsidP="0016559A">
            <w:pPr>
              <w:rPr>
                <w:rFonts w:ascii="Times New Roman" w:eastAsia="宋体" w:hAnsi="Times New Roman" w:cs="Times New Roman"/>
                <w:sz w:val="21"/>
                <w:szCs w:val="21"/>
              </w:rPr>
            </w:pPr>
            <w:r w:rsidRPr="000966D7">
              <w:rPr>
                <w:rFonts w:ascii="Times New Roman" w:eastAsia="宋体" w:hAnsi="Times New Roman" w:cs="Times New Roman" w:hint="eastAsia"/>
                <w:b/>
                <w:bCs/>
                <w:sz w:val="21"/>
                <w:szCs w:val="21"/>
              </w:rPr>
              <w:t>Other Blood Indicators</w:t>
            </w:r>
          </w:p>
        </w:tc>
      </w:tr>
      <w:tr w:rsidR="009023A5" w:rsidRPr="004022CB" w14:paraId="7D5E9E05" w14:textId="77777777" w:rsidTr="009023A5">
        <w:tc>
          <w:tcPr>
            <w:tcW w:w="1215" w:type="pct"/>
            <w:tcBorders>
              <w:top w:val="single" w:sz="6" w:space="0" w:color="auto"/>
            </w:tcBorders>
            <w:vAlign w:val="center"/>
          </w:tcPr>
          <w:p w14:paraId="3ABBA4B7" w14:textId="21194448" w:rsidR="00DC664D" w:rsidRPr="004022CB" w:rsidRDefault="000966D7" w:rsidP="000966D7">
            <w:pPr>
              <w:jc w:val="center"/>
              <w:rPr>
                <w:rFonts w:ascii="Times New Roman" w:eastAsia="宋体" w:hAnsi="Times New Roman" w:cs="Times New Roman"/>
                <w:b/>
                <w:bCs/>
                <w:sz w:val="21"/>
                <w:szCs w:val="21"/>
              </w:rPr>
            </w:pPr>
            <w:r w:rsidRPr="000966D7">
              <w:rPr>
                <w:rFonts w:ascii="Times New Roman" w:eastAsia="宋体" w:hAnsi="Times New Roman" w:cs="Times New Roman" w:hint="eastAsia"/>
                <w:color w:val="404040"/>
                <w:sz w:val="21"/>
                <w:szCs w:val="21"/>
              </w:rPr>
              <w:t>C-reactive protein (mg/L)</w:t>
            </w:r>
          </w:p>
        </w:tc>
        <w:tc>
          <w:tcPr>
            <w:tcW w:w="743" w:type="pct"/>
            <w:tcBorders>
              <w:top w:val="single" w:sz="6" w:space="0" w:color="auto"/>
            </w:tcBorders>
            <w:vAlign w:val="center"/>
          </w:tcPr>
          <w:p w14:paraId="4BAACC88" w14:textId="77777777" w:rsidR="00DC664D" w:rsidRPr="004022CB" w:rsidRDefault="00DC664D" w:rsidP="004476D6">
            <w:pPr>
              <w:tabs>
                <w:tab w:val="left" w:pos="474"/>
              </w:tabs>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94.18</w:t>
            </w:r>
          </w:p>
        </w:tc>
        <w:tc>
          <w:tcPr>
            <w:tcW w:w="743" w:type="pct"/>
            <w:tcBorders>
              <w:top w:val="single" w:sz="6" w:space="0" w:color="auto"/>
            </w:tcBorders>
            <w:vAlign w:val="center"/>
          </w:tcPr>
          <w:p w14:paraId="72756541"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25.81</w:t>
            </w:r>
          </w:p>
        </w:tc>
        <w:tc>
          <w:tcPr>
            <w:tcW w:w="743" w:type="pct"/>
            <w:tcBorders>
              <w:top w:val="single" w:sz="6" w:space="0" w:color="auto"/>
            </w:tcBorders>
            <w:vAlign w:val="center"/>
          </w:tcPr>
          <w:p w14:paraId="1CBA6561"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6.05</w:t>
            </w:r>
          </w:p>
        </w:tc>
        <w:tc>
          <w:tcPr>
            <w:tcW w:w="743" w:type="pct"/>
            <w:tcBorders>
              <w:top w:val="single" w:sz="6" w:space="0" w:color="auto"/>
            </w:tcBorders>
            <w:vAlign w:val="center"/>
          </w:tcPr>
          <w:p w14:paraId="35CFE9F8"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48.32</w:t>
            </w:r>
          </w:p>
        </w:tc>
        <w:tc>
          <w:tcPr>
            <w:tcW w:w="813" w:type="pct"/>
            <w:tcBorders>
              <w:top w:val="single" w:sz="6" w:space="0" w:color="auto"/>
            </w:tcBorders>
            <w:vAlign w:val="center"/>
          </w:tcPr>
          <w:p w14:paraId="044F9D9F"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100.54</w:t>
            </w:r>
          </w:p>
        </w:tc>
      </w:tr>
      <w:tr w:rsidR="009023A5" w:rsidRPr="004022CB" w14:paraId="38C5A526" w14:textId="77777777" w:rsidTr="009023A5">
        <w:tc>
          <w:tcPr>
            <w:tcW w:w="1215" w:type="pct"/>
            <w:vAlign w:val="center"/>
          </w:tcPr>
          <w:p w14:paraId="31E12E0A" w14:textId="332ADC7B" w:rsidR="00DC664D" w:rsidRPr="004022CB" w:rsidRDefault="000966D7" w:rsidP="000966D7">
            <w:pPr>
              <w:jc w:val="center"/>
              <w:rPr>
                <w:rFonts w:ascii="Times New Roman" w:eastAsia="宋体" w:hAnsi="Times New Roman" w:cs="Times New Roman"/>
                <w:color w:val="404040"/>
                <w:sz w:val="21"/>
                <w:szCs w:val="21"/>
              </w:rPr>
            </w:pPr>
            <w:r w:rsidRPr="000966D7">
              <w:rPr>
                <w:rFonts w:ascii="Times New Roman" w:eastAsia="宋体" w:hAnsi="Times New Roman" w:cs="Times New Roman" w:hint="eastAsia"/>
                <w:sz w:val="21"/>
                <w:szCs w:val="21"/>
              </w:rPr>
              <w:t>N-terminal pro-brain natriuretic peptide (</w:t>
            </w:r>
            <w:proofErr w:type="spellStart"/>
            <w:r w:rsidRPr="000966D7">
              <w:rPr>
                <w:rFonts w:ascii="Times New Roman" w:eastAsia="宋体" w:hAnsi="Times New Roman" w:cs="Times New Roman" w:hint="eastAsia"/>
                <w:sz w:val="21"/>
                <w:szCs w:val="21"/>
              </w:rPr>
              <w:t>pg</w:t>
            </w:r>
            <w:proofErr w:type="spellEnd"/>
            <w:r w:rsidRPr="000966D7">
              <w:rPr>
                <w:rFonts w:ascii="Times New Roman" w:eastAsia="宋体" w:hAnsi="Times New Roman" w:cs="Times New Roman" w:hint="eastAsia"/>
                <w:sz w:val="21"/>
                <w:szCs w:val="21"/>
              </w:rPr>
              <w:t>/mL)</w:t>
            </w:r>
          </w:p>
        </w:tc>
        <w:tc>
          <w:tcPr>
            <w:tcW w:w="743" w:type="pct"/>
            <w:vAlign w:val="center"/>
          </w:tcPr>
          <w:p w14:paraId="26AFF1CD"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1322.9</w:t>
            </w:r>
          </w:p>
        </w:tc>
        <w:tc>
          <w:tcPr>
            <w:tcW w:w="743" w:type="pct"/>
            <w:vAlign w:val="center"/>
          </w:tcPr>
          <w:p w14:paraId="46DC19D8"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186.9</w:t>
            </w:r>
          </w:p>
        </w:tc>
        <w:tc>
          <w:tcPr>
            <w:tcW w:w="743" w:type="pct"/>
            <w:vAlign w:val="center"/>
          </w:tcPr>
          <w:p w14:paraId="04D83B2E"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161.6</w:t>
            </w:r>
          </w:p>
        </w:tc>
        <w:tc>
          <w:tcPr>
            <w:tcW w:w="743" w:type="pct"/>
            <w:vAlign w:val="center"/>
          </w:tcPr>
          <w:p w14:paraId="766300AA"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2384.7</w:t>
            </w:r>
          </w:p>
        </w:tc>
        <w:tc>
          <w:tcPr>
            <w:tcW w:w="813" w:type="pct"/>
            <w:vAlign w:val="center"/>
          </w:tcPr>
          <w:p w14:paraId="4F1D795C"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8894.9</w:t>
            </w:r>
          </w:p>
        </w:tc>
      </w:tr>
      <w:tr w:rsidR="009023A5" w:rsidRPr="004022CB" w14:paraId="472A86AD" w14:textId="77777777" w:rsidTr="009023A5">
        <w:tc>
          <w:tcPr>
            <w:tcW w:w="1215" w:type="pct"/>
            <w:vAlign w:val="center"/>
          </w:tcPr>
          <w:p w14:paraId="115D7DC5" w14:textId="198B72AA" w:rsidR="00DC664D" w:rsidRPr="004022CB" w:rsidRDefault="000966D7" w:rsidP="000966D7">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Hypersensitive troponin (ng/mL)</w:t>
            </w:r>
          </w:p>
        </w:tc>
        <w:tc>
          <w:tcPr>
            <w:tcW w:w="743" w:type="pct"/>
            <w:vAlign w:val="center"/>
          </w:tcPr>
          <w:p w14:paraId="4AAEB5AC"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0.0162</w:t>
            </w:r>
          </w:p>
        </w:tc>
        <w:tc>
          <w:tcPr>
            <w:tcW w:w="743" w:type="pct"/>
            <w:vAlign w:val="center"/>
          </w:tcPr>
          <w:p w14:paraId="2B7C6FC9"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0.0112</w:t>
            </w:r>
          </w:p>
        </w:tc>
        <w:tc>
          <w:tcPr>
            <w:tcW w:w="743" w:type="pct"/>
            <w:vAlign w:val="center"/>
          </w:tcPr>
          <w:p w14:paraId="5FD945DD"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0.0657</w:t>
            </w:r>
          </w:p>
        </w:tc>
        <w:tc>
          <w:tcPr>
            <w:tcW w:w="743" w:type="pct"/>
            <w:vAlign w:val="center"/>
          </w:tcPr>
          <w:p w14:paraId="2D5A12F1"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0.0193</w:t>
            </w:r>
          </w:p>
        </w:tc>
        <w:tc>
          <w:tcPr>
            <w:tcW w:w="813" w:type="pct"/>
            <w:vAlign w:val="center"/>
          </w:tcPr>
          <w:p w14:paraId="7395715A"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0.0657</w:t>
            </w:r>
          </w:p>
        </w:tc>
      </w:tr>
      <w:tr w:rsidR="009023A5" w:rsidRPr="004022CB" w14:paraId="01A5BBDD" w14:textId="77777777" w:rsidTr="009023A5">
        <w:tc>
          <w:tcPr>
            <w:tcW w:w="1215" w:type="pct"/>
            <w:vAlign w:val="center"/>
          </w:tcPr>
          <w:p w14:paraId="457D73CA" w14:textId="7D73A04B" w:rsidR="00DC664D" w:rsidRPr="004022CB" w:rsidRDefault="000966D7" w:rsidP="000966D7">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D-dimer (mg/L)</w:t>
            </w:r>
          </w:p>
        </w:tc>
        <w:tc>
          <w:tcPr>
            <w:tcW w:w="743" w:type="pct"/>
            <w:vAlign w:val="center"/>
          </w:tcPr>
          <w:p w14:paraId="78CFD728"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2.25</w:t>
            </w:r>
          </w:p>
        </w:tc>
        <w:tc>
          <w:tcPr>
            <w:tcW w:w="743" w:type="pct"/>
            <w:vAlign w:val="center"/>
          </w:tcPr>
          <w:p w14:paraId="587E245F"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6.66</w:t>
            </w:r>
          </w:p>
        </w:tc>
        <w:tc>
          <w:tcPr>
            <w:tcW w:w="743" w:type="pct"/>
            <w:vAlign w:val="center"/>
          </w:tcPr>
          <w:p w14:paraId="7A4640AD"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3.66</w:t>
            </w:r>
          </w:p>
        </w:tc>
        <w:tc>
          <w:tcPr>
            <w:tcW w:w="743" w:type="pct"/>
            <w:vAlign w:val="center"/>
          </w:tcPr>
          <w:p w14:paraId="742C29D3"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10.37</w:t>
            </w:r>
          </w:p>
        </w:tc>
        <w:tc>
          <w:tcPr>
            <w:tcW w:w="813" w:type="pct"/>
            <w:vAlign w:val="center"/>
          </w:tcPr>
          <w:p w14:paraId="5D4D82F4"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3.17</w:t>
            </w:r>
          </w:p>
        </w:tc>
      </w:tr>
      <w:tr w:rsidR="009023A5" w:rsidRPr="004022CB" w14:paraId="7F506829" w14:textId="77777777" w:rsidTr="009023A5">
        <w:tc>
          <w:tcPr>
            <w:tcW w:w="1215" w:type="pct"/>
            <w:vAlign w:val="center"/>
          </w:tcPr>
          <w:p w14:paraId="4E24AC01" w14:textId="5E738936" w:rsidR="00DC664D" w:rsidRPr="004022CB" w:rsidRDefault="00DC664D" w:rsidP="000966D7">
            <w:pPr>
              <w:jc w:val="center"/>
              <w:rPr>
                <w:rFonts w:ascii="Times New Roman" w:eastAsia="宋体" w:hAnsi="Times New Roman" w:cs="Times New Roman"/>
                <w:sz w:val="21"/>
                <w:szCs w:val="21"/>
              </w:rPr>
            </w:pPr>
            <w:proofErr w:type="spellStart"/>
            <w:r w:rsidRPr="004022CB">
              <w:rPr>
                <w:rFonts w:ascii="Times New Roman" w:eastAsia="宋体" w:hAnsi="Times New Roman" w:cs="Times New Roman"/>
                <w:sz w:val="21"/>
                <w:szCs w:val="21"/>
              </w:rPr>
              <w:t>sPESI</w:t>
            </w:r>
            <w:proofErr w:type="spellEnd"/>
            <w:r w:rsidR="000966D7">
              <w:rPr>
                <w:rFonts w:ascii="Times New Roman" w:eastAsia="宋体" w:hAnsi="Times New Roman" w:cs="Times New Roman" w:hint="eastAsia"/>
                <w:sz w:val="21"/>
                <w:szCs w:val="21"/>
              </w:rPr>
              <w:t xml:space="preserve"> Score</w:t>
            </w:r>
          </w:p>
        </w:tc>
        <w:tc>
          <w:tcPr>
            <w:tcW w:w="743" w:type="pct"/>
            <w:vAlign w:val="center"/>
          </w:tcPr>
          <w:p w14:paraId="6FE78E55"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w:t>
            </w:r>
          </w:p>
        </w:tc>
        <w:tc>
          <w:tcPr>
            <w:tcW w:w="743" w:type="pct"/>
            <w:vAlign w:val="center"/>
          </w:tcPr>
          <w:p w14:paraId="214C54BB"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w:t>
            </w:r>
          </w:p>
        </w:tc>
        <w:tc>
          <w:tcPr>
            <w:tcW w:w="743" w:type="pct"/>
            <w:vAlign w:val="center"/>
          </w:tcPr>
          <w:p w14:paraId="085B5B89"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w:t>
            </w:r>
          </w:p>
        </w:tc>
        <w:tc>
          <w:tcPr>
            <w:tcW w:w="743" w:type="pct"/>
            <w:vAlign w:val="center"/>
          </w:tcPr>
          <w:p w14:paraId="33D342D4"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1</w:t>
            </w:r>
          </w:p>
        </w:tc>
        <w:tc>
          <w:tcPr>
            <w:tcW w:w="813" w:type="pct"/>
            <w:vAlign w:val="center"/>
          </w:tcPr>
          <w:p w14:paraId="4AB7915D" w14:textId="77777777" w:rsidR="00DC664D" w:rsidRPr="004022CB" w:rsidRDefault="00DC664D" w:rsidP="004476D6">
            <w:pPr>
              <w:jc w:val="center"/>
              <w:rPr>
                <w:rFonts w:ascii="Times New Roman" w:eastAsia="宋体" w:hAnsi="Times New Roman" w:cs="Times New Roman"/>
                <w:sz w:val="21"/>
                <w:szCs w:val="21"/>
              </w:rPr>
            </w:pPr>
            <w:r w:rsidRPr="004022CB">
              <w:rPr>
                <w:rFonts w:ascii="Times New Roman" w:eastAsia="宋体" w:hAnsi="Times New Roman" w:cs="Times New Roman"/>
                <w:sz w:val="21"/>
                <w:szCs w:val="21"/>
              </w:rPr>
              <w:t>2</w:t>
            </w:r>
          </w:p>
        </w:tc>
      </w:tr>
      <w:tr w:rsidR="009023A5" w:rsidRPr="004022CB" w14:paraId="3000972C" w14:textId="77777777" w:rsidTr="009023A5">
        <w:tc>
          <w:tcPr>
            <w:tcW w:w="1215" w:type="pct"/>
            <w:tcBorders>
              <w:bottom w:val="single" w:sz="12" w:space="0" w:color="auto"/>
            </w:tcBorders>
            <w:vAlign w:val="center"/>
          </w:tcPr>
          <w:p w14:paraId="4AB8E2C2" w14:textId="3CD88D73" w:rsidR="00DC664D" w:rsidRPr="004022CB" w:rsidRDefault="000966D7" w:rsidP="000966D7">
            <w:pPr>
              <w:jc w:val="center"/>
              <w:rPr>
                <w:rFonts w:ascii="Times New Roman" w:eastAsia="宋体" w:hAnsi="Times New Roman" w:cs="Times New Roman"/>
                <w:sz w:val="21"/>
                <w:szCs w:val="21"/>
              </w:rPr>
            </w:pPr>
            <w:r w:rsidRPr="000966D7">
              <w:rPr>
                <w:rFonts w:ascii="Times New Roman" w:eastAsia="宋体" w:hAnsi="Times New Roman" w:cs="Times New Roman" w:hint="eastAsia"/>
                <w:sz w:val="21"/>
                <w:szCs w:val="21"/>
              </w:rPr>
              <w:t>Comprehensive Risk Stratification</w:t>
            </w:r>
          </w:p>
        </w:tc>
        <w:tc>
          <w:tcPr>
            <w:tcW w:w="743" w:type="pct"/>
            <w:tcBorders>
              <w:bottom w:val="single" w:sz="12" w:space="0" w:color="auto"/>
            </w:tcBorders>
            <w:vAlign w:val="center"/>
          </w:tcPr>
          <w:p w14:paraId="31DFFBAD" w14:textId="6E1D8BA5" w:rsidR="00DC664D" w:rsidRPr="004022CB" w:rsidRDefault="0016559A" w:rsidP="004476D6">
            <w:pPr>
              <w:jc w:val="center"/>
              <w:rPr>
                <w:rFonts w:ascii="Times New Roman" w:eastAsia="宋体" w:hAnsi="Times New Roman" w:cs="Times New Roman"/>
                <w:sz w:val="21"/>
                <w:szCs w:val="21"/>
              </w:rPr>
            </w:pPr>
            <w:r w:rsidRPr="0016559A">
              <w:rPr>
                <w:rFonts w:ascii="Times New Roman" w:eastAsia="宋体" w:hAnsi="Times New Roman" w:cs="Times New Roman" w:hint="eastAsia"/>
                <w:sz w:val="21"/>
                <w:szCs w:val="21"/>
              </w:rPr>
              <w:t>Intermediate-high risk</w:t>
            </w:r>
          </w:p>
        </w:tc>
        <w:tc>
          <w:tcPr>
            <w:tcW w:w="743" w:type="pct"/>
            <w:tcBorders>
              <w:bottom w:val="single" w:sz="12" w:space="0" w:color="auto"/>
            </w:tcBorders>
            <w:vAlign w:val="center"/>
          </w:tcPr>
          <w:p w14:paraId="78C6F575" w14:textId="5D620086" w:rsidR="00DC664D" w:rsidRPr="004022CB" w:rsidRDefault="0016559A" w:rsidP="004476D6">
            <w:pPr>
              <w:jc w:val="center"/>
              <w:rPr>
                <w:rFonts w:ascii="Times New Roman" w:eastAsia="宋体" w:hAnsi="Times New Roman" w:cs="Times New Roman"/>
                <w:sz w:val="21"/>
                <w:szCs w:val="21"/>
              </w:rPr>
            </w:pPr>
            <w:r w:rsidRPr="0016559A">
              <w:rPr>
                <w:rFonts w:ascii="Times New Roman" w:eastAsia="宋体" w:hAnsi="Times New Roman" w:cs="Times New Roman" w:hint="eastAsia"/>
                <w:sz w:val="21"/>
                <w:szCs w:val="21"/>
              </w:rPr>
              <w:t>Intermediate-high risk</w:t>
            </w:r>
          </w:p>
        </w:tc>
        <w:tc>
          <w:tcPr>
            <w:tcW w:w="743" w:type="pct"/>
            <w:tcBorders>
              <w:bottom w:val="single" w:sz="12" w:space="0" w:color="auto"/>
            </w:tcBorders>
            <w:vAlign w:val="center"/>
          </w:tcPr>
          <w:p w14:paraId="03C39300" w14:textId="4DA5023C" w:rsidR="00DC664D" w:rsidRPr="004022CB" w:rsidRDefault="0016559A" w:rsidP="004476D6">
            <w:pPr>
              <w:jc w:val="center"/>
              <w:rPr>
                <w:rFonts w:ascii="Times New Roman" w:eastAsia="宋体" w:hAnsi="Times New Roman" w:cs="Times New Roman"/>
                <w:sz w:val="21"/>
                <w:szCs w:val="21"/>
              </w:rPr>
            </w:pPr>
            <w:r w:rsidRPr="0016559A">
              <w:rPr>
                <w:rFonts w:ascii="Times New Roman" w:eastAsia="宋体" w:hAnsi="Times New Roman" w:cs="Times New Roman" w:hint="eastAsia"/>
                <w:sz w:val="21"/>
                <w:szCs w:val="21"/>
              </w:rPr>
              <w:t>Intermediate-high risk</w:t>
            </w:r>
          </w:p>
        </w:tc>
        <w:tc>
          <w:tcPr>
            <w:tcW w:w="743" w:type="pct"/>
            <w:tcBorders>
              <w:bottom w:val="single" w:sz="12" w:space="0" w:color="auto"/>
            </w:tcBorders>
            <w:vAlign w:val="center"/>
          </w:tcPr>
          <w:p w14:paraId="00EB2678" w14:textId="64EC1A52" w:rsidR="00DC664D" w:rsidRPr="004022CB" w:rsidRDefault="0016559A" w:rsidP="004476D6">
            <w:pPr>
              <w:jc w:val="center"/>
              <w:rPr>
                <w:rFonts w:ascii="Times New Roman" w:eastAsia="宋体" w:hAnsi="Times New Roman" w:cs="Times New Roman"/>
                <w:sz w:val="21"/>
                <w:szCs w:val="21"/>
              </w:rPr>
            </w:pPr>
            <w:r w:rsidRPr="0016559A">
              <w:rPr>
                <w:rFonts w:ascii="Times New Roman" w:eastAsia="宋体" w:hAnsi="Times New Roman" w:cs="Times New Roman" w:hint="eastAsia"/>
                <w:sz w:val="21"/>
                <w:szCs w:val="21"/>
              </w:rPr>
              <w:t>Intermediate-high risk</w:t>
            </w:r>
          </w:p>
        </w:tc>
        <w:tc>
          <w:tcPr>
            <w:tcW w:w="813" w:type="pct"/>
            <w:tcBorders>
              <w:bottom w:val="single" w:sz="12" w:space="0" w:color="auto"/>
            </w:tcBorders>
            <w:vAlign w:val="center"/>
          </w:tcPr>
          <w:p w14:paraId="582F774D" w14:textId="4D42187F" w:rsidR="00DC664D" w:rsidRPr="004022CB" w:rsidRDefault="0016559A" w:rsidP="004476D6">
            <w:pPr>
              <w:jc w:val="center"/>
              <w:rPr>
                <w:rFonts w:ascii="Times New Roman" w:eastAsia="宋体" w:hAnsi="Times New Roman" w:cs="Times New Roman"/>
                <w:sz w:val="21"/>
                <w:szCs w:val="21"/>
              </w:rPr>
            </w:pPr>
            <w:r w:rsidRPr="0016559A">
              <w:rPr>
                <w:rFonts w:ascii="Times New Roman" w:eastAsia="宋体" w:hAnsi="Times New Roman" w:cs="Times New Roman" w:hint="eastAsia"/>
                <w:sz w:val="21"/>
                <w:szCs w:val="21"/>
              </w:rPr>
              <w:t>Intermediate-high risk</w:t>
            </w:r>
          </w:p>
        </w:tc>
      </w:tr>
    </w:tbl>
    <w:p w14:paraId="0A3EAF07" w14:textId="77777777" w:rsidR="00AD0BFD" w:rsidRDefault="00AD0BFD" w:rsidP="00DC664D">
      <w:pPr>
        <w:spacing w:after="0" w:line="360" w:lineRule="auto"/>
        <w:rPr>
          <w:noProof/>
        </w:rPr>
      </w:pPr>
    </w:p>
    <w:p w14:paraId="7DBE1C5F" w14:textId="2D31A784" w:rsidR="00F3448F" w:rsidRDefault="00F3448F" w:rsidP="00F3448F">
      <w:pPr>
        <w:spacing w:after="0" w:line="360" w:lineRule="auto"/>
        <w:jc w:val="center"/>
        <w:rPr>
          <w:noProof/>
        </w:rPr>
      </w:pPr>
      <w:r>
        <w:rPr>
          <w:noProof/>
        </w:rPr>
        <w:drawing>
          <wp:inline distT="0" distB="0" distL="0" distR="0" wp14:anchorId="6D8E13C4" wp14:editId="739247C5">
            <wp:extent cx="2571750" cy="3562350"/>
            <wp:effectExtent l="0" t="0" r="0" b="0"/>
            <wp:docPr id="12845442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3562350"/>
                    </a:xfrm>
                    <a:prstGeom prst="rect">
                      <a:avLst/>
                    </a:prstGeom>
                    <a:noFill/>
                    <a:ln>
                      <a:noFill/>
                    </a:ln>
                  </pic:spPr>
                </pic:pic>
              </a:graphicData>
            </a:graphic>
          </wp:inline>
        </w:drawing>
      </w:r>
    </w:p>
    <w:p w14:paraId="01341DC0" w14:textId="4F18C500" w:rsidR="00F3448F" w:rsidRDefault="00F3448F" w:rsidP="00F3448F">
      <w:pPr>
        <w:spacing w:after="0" w:line="240" w:lineRule="auto"/>
        <w:jc w:val="both"/>
        <w:rPr>
          <w:rFonts w:ascii="Times New Roman" w:eastAsia="宋体" w:hAnsi="Times New Roman" w:cs="Times New Roman"/>
          <w:sz w:val="21"/>
          <w:szCs w:val="21"/>
          <w14:ligatures w14:val="none"/>
        </w:rPr>
      </w:pPr>
      <w:r w:rsidRPr="00AD0BFD">
        <w:rPr>
          <w:rFonts w:ascii="Times New Roman" w:eastAsia="宋体" w:hAnsi="Times New Roman" w:cs="Times New Roman"/>
          <w:b/>
          <w:bCs/>
          <w:sz w:val="21"/>
          <w:szCs w:val="21"/>
          <w14:ligatures w14:val="none"/>
        </w:rPr>
        <w:t xml:space="preserve">Figure </w:t>
      </w:r>
      <w:r>
        <w:rPr>
          <w:rFonts w:ascii="Times New Roman" w:eastAsia="宋体" w:hAnsi="Times New Roman" w:cs="Times New Roman" w:hint="eastAsia"/>
          <w:b/>
          <w:bCs/>
          <w:sz w:val="21"/>
          <w:szCs w:val="21"/>
          <w14:ligatures w14:val="none"/>
        </w:rPr>
        <w:t>1</w:t>
      </w:r>
      <w:r w:rsidRPr="00AD0BFD">
        <w:rPr>
          <w:rFonts w:ascii="Times New Roman" w:eastAsia="宋体" w:hAnsi="Times New Roman" w:cs="Times New Roman"/>
          <w:b/>
          <w:bCs/>
          <w:sz w:val="21"/>
          <w:szCs w:val="21"/>
          <w14:ligatures w14:val="none"/>
        </w:rPr>
        <w:t>:</w:t>
      </w:r>
      <w:r w:rsidRPr="00AD0BFD">
        <w:rPr>
          <w:rFonts w:ascii="Times New Roman" w:eastAsia="宋体" w:hAnsi="Times New Roman" w:cs="Times New Roman"/>
          <w:sz w:val="21"/>
          <w:szCs w:val="21"/>
          <w14:ligatures w14:val="none"/>
        </w:rPr>
        <w:t xml:space="preserve"> </w:t>
      </w:r>
      <w:r w:rsidR="00CC45A8" w:rsidRPr="00CC45A8">
        <w:rPr>
          <w:rFonts w:ascii="Times New Roman" w:eastAsia="宋体" w:hAnsi="Times New Roman" w:cs="Times New Roman"/>
          <w:sz w:val="21"/>
          <w:szCs w:val="21"/>
          <w14:ligatures w14:val="none"/>
        </w:rPr>
        <w:t xml:space="preserve">Dose-response effect of MCP-1 on CD16⁺ monocyte expansion in vitro. Healthy donor PBMCs (n = 6 independent biological replicates) were stimulated with a concentration gradient of recombinant human MCP-1 (0, 10, 50, 100, and 200 ng/mL) for 24 hours. The bar graph illustrates </w:t>
      </w:r>
      <w:r w:rsidR="00CC45A8" w:rsidRPr="00CC45A8">
        <w:rPr>
          <w:rFonts w:ascii="Times New Roman" w:eastAsia="宋体" w:hAnsi="Times New Roman" w:cs="Times New Roman"/>
          <w:sz w:val="21"/>
          <w:szCs w:val="21"/>
          <w14:ligatures w14:val="none"/>
        </w:rPr>
        <w:lastRenderedPageBreak/>
        <w:t>the proportion of the CD16⁺ subset within the total monocyte population, demonstrating a clear dose-dependent expansion that peaks and plateaus at the optimal concentration of 100 ng/</w:t>
      </w:r>
      <w:proofErr w:type="spellStart"/>
      <w:r w:rsidR="00CC45A8" w:rsidRPr="00CC45A8">
        <w:rPr>
          <w:rFonts w:ascii="Times New Roman" w:eastAsia="宋体" w:hAnsi="Times New Roman" w:cs="Times New Roman"/>
          <w:sz w:val="21"/>
          <w:szCs w:val="21"/>
          <w14:ligatures w14:val="none"/>
        </w:rPr>
        <w:t>mL.</w:t>
      </w:r>
      <w:proofErr w:type="spellEnd"/>
      <w:r w:rsidR="00CC45A8" w:rsidRPr="00CC45A8">
        <w:rPr>
          <w:rFonts w:ascii="Times New Roman" w:eastAsia="宋体" w:hAnsi="Times New Roman" w:cs="Times New Roman"/>
          <w:sz w:val="21"/>
          <w:szCs w:val="21"/>
          <w14:ligatures w14:val="none"/>
        </w:rPr>
        <w:t xml:space="preserve"> Data are presented as mean ± SD. Statistical signi</w:t>
      </w:r>
      <w:r w:rsidR="00CC45A8" w:rsidRPr="00CC45A8">
        <w:rPr>
          <w:rFonts w:ascii="Times New Roman" w:eastAsia="宋体" w:hAnsi="Times New Roman" w:cs="Times New Roman" w:hint="eastAsia"/>
          <w:sz w:val="21"/>
          <w:szCs w:val="21"/>
          <w14:ligatures w14:val="none"/>
        </w:rPr>
        <w:t>ficance was determined using one-way ANOVA followed by appropriate post hoc tests; *p &lt; 0.05, **p &lt; 0.01, ***p &lt; 0.001, ****p &lt; 0.0001, NS = not significant</w:t>
      </w:r>
      <w:r w:rsidR="00CC45A8">
        <w:rPr>
          <w:rFonts w:ascii="Times New Roman" w:eastAsia="宋体" w:hAnsi="Times New Roman" w:cs="Times New Roman" w:hint="eastAsia"/>
          <w:sz w:val="21"/>
          <w:szCs w:val="21"/>
          <w14:ligatures w14:val="none"/>
        </w:rPr>
        <w:t xml:space="preserve"> (</w:t>
      </w:r>
      <w:r w:rsidR="00CC45A8" w:rsidRPr="00CC45A8">
        <w:rPr>
          <w:rFonts w:ascii="Times New Roman" w:eastAsia="宋体" w:hAnsi="Times New Roman" w:cs="Times New Roman" w:hint="eastAsia"/>
          <w:sz w:val="21"/>
          <w:szCs w:val="21"/>
          <w14:ligatures w14:val="none"/>
        </w:rPr>
        <w:t>For the comprehensive visual gating strategy and representative flow cytometry pseudo-color plots, please refer to the "Flow Cytometric Analysis of Monocyte Subsets" subsection in the Methods and Figure 1A of the main text</w:t>
      </w:r>
      <w:r w:rsidR="00CC45A8">
        <w:rPr>
          <w:rFonts w:ascii="Times New Roman" w:eastAsia="宋体" w:hAnsi="Times New Roman" w:cs="Times New Roman" w:hint="eastAsia"/>
          <w:sz w:val="21"/>
          <w:szCs w:val="21"/>
          <w14:ligatures w14:val="none"/>
        </w:rPr>
        <w:t>)</w:t>
      </w:r>
      <w:r w:rsidR="00CC45A8" w:rsidRPr="00CC45A8">
        <w:rPr>
          <w:rFonts w:ascii="Times New Roman" w:eastAsia="宋体" w:hAnsi="Times New Roman" w:cs="Times New Roman" w:hint="eastAsia"/>
          <w:sz w:val="21"/>
          <w:szCs w:val="21"/>
          <w14:ligatures w14:val="none"/>
        </w:rPr>
        <w:t>.</w:t>
      </w:r>
    </w:p>
    <w:p w14:paraId="38EE2961" w14:textId="77777777" w:rsidR="00CC45A8" w:rsidRDefault="00CC45A8" w:rsidP="00F3448F">
      <w:pPr>
        <w:spacing w:after="0" w:line="240" w:lineRule="auto"/>
        <w:jc w:val="both"/>
        <w:rPr>
          <w:rFonts w:ascii="Times New Roman" w:eastAsia="宋体" w:hAnsi="Times New Roman" w:cs="Times New Roman"/>
          <w:sz w:val="21"/>
          <w:szCs w:val="21"/>
          <w14:ligatures w14:val="none"/>
        </w:rPr>
      </w:pPr>
    </w:p>
    <w:p w14:paraId="240D2F0D" w14:textId="77777777" w:rsidR="00F3448F" w:rsidRPr="00F3448F" w:rsidRDefault="00F3448F" w:rsidP="00F3448F">
      <w:pPr>
        <w:spacing w:after="0" w:line="360" w:lineRule="auto"/>
        <w:jc w:val="center"/>
        <w:rPr>
          <w:rFonts w:hint="eastAsia"/>
          <w:noProof/>
        </w:rPr>
      </w:pPr>
    </w:p>
    <w:p w14:paraId="514DB4A2" w14:textId="1753F084" w:rsidR="00DA1F47" w:rsidRDefault="00AD0BFD" w:rsidP="00DC664D">
      <w:pPr>
        <w:spacing w:after="0" w:line="360" w:lineRule="auto"/>
        <w:rPr>
          <w:rFonts w:hint="eastAsia"/>
        </w:rPr>
      </w:pPr>
      <w:r>
        <w:rPr>
          <w:noProof/>
        </w:rPr>
        <w:drawing>
          <wp:inline distT="0" distB="0" distL="0" distR="0" wp14:anchorId="56085331" wp14:editId="2E7956BC">
            <wp:extent cx="5274310" cy="2305050"/>
            <wp:effectExtent l="0" t="0" r="2540" b="0"/>
            <wp:docPr id="11067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305050"/>
                    </a:xfrm>
                    <a:prstGeom prst="rect">
                      <a:avLst/>
                    </a:prstGeom>
                    <a:noFill/>
                    <a:ln>
                      <a:noFill/>
                    </a:ln>
                  </pic:spPr>
                </pic:pic>
              </a:graphicData>
            </a:graphic>
          </wp:inline>
        </w:drawing>
      </w:r>
    </w:p>
    <w:p w14:paraId="3FD94E31" w14:textId="1FEF957D" w:rsidR="00AD0BFD" w:rsidRDefault="00AD0BFD" w:rsidP="00AD0BFD">
      <w:pPr>
        <w:spacing w:after="0" w:line="240" w:lineRule="auto"/>
        <w:jc w:val="both"/>
        <w:rPr>
          <w:rFonts w:ascii="Times New Roman" w:eastAsia="宋体" w:hAnsi="Times New Roman" w:cs="Times New Roman"/>
          <w:sz w:val="21"/>
          <w:szCs w:val="21"/>
          <w14:ligatures w14:val="none"/>
        </w:rPr>
      </w:pPr>
      <w:r w:rsidRPr="00AD0BFD">
        <w:rPr>
          <w:rFonts w:ascii="Times New Roman" w:eastAsia="宋体" w:hAnsi="Times New Roman" w:cs="Times New Roman"/>
          <w:b/>
          <w:bCs/>
          <w:sz w:val="21"/>
          <w:szCs w:val="21"/>
          <w14:ligatures w14:val="none"/>
        </w:rPr>
        <w:t xml:space="preserve">Figure </w:t>
      </w:r>
      <w:r w:rsidR="00F3448F">
        <w:rPr>
          <w:rFonts w:ascii="Times New Roman" w:eastAsia="宋体" w:hAnsi="Times New Roman" w:cs="Times New Roman" w:hint="eastAsia"/>
          <w:b/>
          <w:bCs/>
          <w:sz w:val="21"/>
          <w:szCs w:val="21"/>
          <w14:ligatures w14:val="none"/>
        </w:rPr>
        <w:t>2</w:t>
      </w:r>
      <w:r w:rsidRPr="00AD0BFD">
        <w:rPr>
          <w:rFonts w:ascii="Times New Roman" w:eastAsia="宋体" w:hAnsi="Times New Roman" w:cs="Times New Roman"/>
          <w:b/>
          <w:bCs/>
          <w:sz w:val="21"/>
          <w:szCs w:val="21"/>
          <w14:ligatures w14:val="none"/>
        </w:rPr>
        <w:t>:</w:t>
      </w:r>
      <w:r w:rsidRPr="00AD0BFD">
        <w:rPr>
          <w:rFonts w:ascii="Times New Roman" w:eastAsia="宋体" w:hAnsi="Times New Roman" w:cs="Times New Roman"/>
          <w:sz w:val="21"/>
          <w:szCs w:val="21"/>
          <w14:ligatures w14:val="none"/>
        </w:rPr>
        <w:t xml:space="preserve"> Imaging findings in patients with acute pulmonary embolism. </w:t>
      </w:r>
      <w:proofErr w:type="gramStart"/>
      <w:r w:rsidRPr="00AD0BFD">
        <w:rPr>
          <w:rFonts w:ascii="Times New Roman" w:eastAsia="宋体" w:hAnsi="Times New Roman" w:cs="Times New Roman"/>
          <w:sz w:val="21"/>
          <w:szCs w:val="21"/>
          <w14:ligatures w14:val="none"/>
        </w:rPr>
        <w:t>the</w:t>
      </w:r>
      <w:proofErr w:type="gramEnd"/>
      <w:r w:rsidRPr="00AD0BFD">
        <w:rPr>
          <w:rFonts w:ascii="Times New Roman" w:eastAsia="宋体" w:hAnsi="Times New Roman" w:cs="Times New Roman"/>
          <w:sz w:val="21"/>
          <w:szCs w:val="21"/>
          <w14:ligatures w14:val="none"/>
        </w:rPr>
        <w:t xml:space="preserve"> top row shows CTPA images from five patients with acute pulmonary embolism; the bottom row presents corresponding digital subtraction angiography (DSA) images.</w:t>
      </w:r>
    </w:p>
    <w:p w14:paraId="1F2399EE" w14:textId="77777777" w:rsidR="000031D1" w:rsidRPr="00AD0BFD" w:rsidRDefault="000031D1" w:rsidP="00AD0BFD">
      <w:pPr>
        <w:spacing w:after="0" w:line="240" w:lineRule="auto"/>
        <w:jc w:val="both"/>
        <w:rPr>
          <w:rFonts w:ascii="Times New Roman" w:eastAsia="宋体" w:hAnsi="Times New Roman" w:cs="Times New Roman"/>
          <w:sz w:val="21"/>
          <w:szCs w:val="21"/>
          <w14:ligatures w14:val="none"/>
        </w:rPr>
      </w:pPr>
    </w:p>
    <w:p w14:paraId="5FDF36FE" w14:textId="045F5213" w:rsidR="00AD0BFD" w:rsidRDefault="00AD0BFD" w:rsidP="00DC664D">
      <w:pPr>
        <w:spacing w:after="0" w:line="360" w:lineRule="auto"/>
        <w:rPr>
          <w:rFonts w:hint="eastAsia"/>
        </w:rPr>
      </w:pPr>
      <w:r>
        <w:rPr>
          <w:noProof/>
        </w:rPr>
        <w:lastRenderedPageBreak/>
        <w:drawing>
          <wp:inline distT="0" distB="0" distL="0" distR="0" wp14:anchorId="57DC5E3F" wp14:editId="02362E13">
            <wp:extent cx="3957167" cy="5274000"/>
            <wp:effectExtent l="8255" t="0" r="0" b="0"/>
            <wp:docPr id="7130640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64043" name="图片 713064043"/>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3957167" cy="5274000"/>
                    </a:xfrm>
                    <a:prstGeom prst="rect">
                      <a:avLst/>
                    </a:prstGeom>
                  </pic:spPr>
                </pic:pic>
              </a:graphicData>
            </a:graphic>
          </wp:inline>
        </w:drawing>
      </w:r>
    </w:p>
    <w:p w14:paraId="4042DE35" w14:textId="42C7FE12" w:rsidR="00AD0BFD" w:rsidRPr="00AD0BFD" w:rsidRDefault="00AD0BFD" w:rsidP="00AD0BFD">
      <w:pPr>
        <w:spacing w:after="0" w:line="240" w:lineRule="auto"/>
        <w:jc w:val="both"/>
        <w:rPr>
          <w:rFonts w:ascii="Times New Roman" w:eastAsia="宋体" w:hAnsi="Times New Roman" w:cs="Times New Roman"/>
          <w:sz w:val="21"/>
          <w:szCs w:val="21"/>
          <w14:ligatures w14:val="none"/>
        </w:rPr>
      </w:pPr>
      <w:r w:rsidRPr="00AD0BFD">
        <w:rPr>
          <w:rFonts w:ascii="Times New Roman" w:eastAsia="宋体" w:hAnsi="Times New Roman" w:cs="Times New Roman"/>
          <w:b/>
          <w:bCs/>
          <w:sz w:val="21"/>
          <w:szCs w:val="21"/>
          <w14:ligatures w14:val="none"/>
        </w:rPr>
        <w:t xml:space="preserve">Figure </w:t>
      </w:r>
      <w:r w:rsidR="00F3448F">
        <w:rPr>
          <w:rFonts w:ascii="Times New Roman" w:eastAsia="宋体" w:hAnsi="Times New Roman" w:cs="Times New Roman" w:hint="eastAsia"/>
          <w:b/>
          <w:bCs/>
          <w:sz w:val="21"/>
          <w:szCs w:val="21"/>
          <w14:ligatures w14:val="none"/>
        </w:rPr>
        <w:t>3</w:t>
      </w:r>
      <w:r w:rsidRPr="00AD0BFD">
        <w:rPr>
          <w:rFonts w:ascii="Times New Roman" w:eastAsia="宋体" w:hAnsi="Times New Roman" w:cs="Times New Roman"/>
          <w:b/>
          <w:bCs/>
          <w:sz w:val="21"/>
          <w:szCs w:val="21"/>
          <w14:ligatures w14:val="none"/>
        </w:rPr>
        <w:t>:</w:t>
      </w:r>
      <w:r w:rsidRPr="00AD0BFD">
        <w:rPr>
          <w:rFonts w:ascii="Times New Roman" w:eastAsia="宋体" w:hAnsi="Times New Roman" w:cs="Times New Roman"/>
          <w:sz w:val="21"/>
          <w:szCs w:val="21"/>
          <w14:ligatures w14:val="none"/>
        </w:rPr>
        <w:t xml:space="preserve"> Gross appearance of fresh thrombi aspirated via catheter from patients with acute </w:t>
      </w:r>
      <w:proofErr w:type="spellStart"/>
      <w:r w:rsidRPr="00AD0BFD">
        <w:rPr>
          <w:rFonts w:ascii="Times New Roman" w:eastAsia="宋体" w:hAnsi="Times New Roman" w:cs="Times New Roman"/>
          <w:sz w:val="21"/>
          <w:szCs w:val="21"/>
          <w14:ligatures w14:val="none"/>
        </w:rPr>
        <w:t>pulmonar</w:t>
      </w:r>
      <w:proofErr w:type="spellEnd"/>
      <w:r w:rsidR="000031D1">
        <w:rPr>
          <w:rFonts w:ascii="Times New Roman" w:eastAsia="宋体" w:hAnsi="Times New Roman" w:cs="Times New Roman" w:hint="eastAsia"/>
          <w:sz w:val="21"/>
          <w:szCs w:val="21"/>
          <w14:ligatures w14:val="none"/>
        </w:rPr>
        <w:t xml:space="preserve"> </w:t>
      </w:r>
      <w:r w:rsidRPr="00AD0BFD">
        <w:rPr>
          <w:rFonts w:ascii="Times New Roman" w:eastAsia="宋体" w:hAnsi="Times New Roman" w:cs="Times New Roman"/>
          <w:sz w:val="21"/>
          <w:szCs w:val="21"/>
          <w14:ligatures w14:val="none"/>
        </w:rPr>
        <w:t>y thromboembolism.</w:t>
      </w:r>
    </w:p>
    <w:p w14:paraId="68475870" w14:textId="77777777" w:rsidR="000031D1" w:rsidRDefault="000031D1" w:rsidP="000031D1">
      <w:pPr>
        <w:spacing w:after="0" w:line="360" w:lineRule="auto"/>
        <w:jc w:val="center"/>
        <w:rPr>
          <w:rFonts w:ascii="Times New Roman" w:eastAsia="宋体" w:hAnsi="Times New Roman" w:cs="Times New Roman"/>
          <w:sz w:val="21"/>
          <w:szCs w:val="21"/>
          <w14:ligatures w14:val="none"/>
        </w:rPr>
      </w:pPr>
    </w:p>
    <w:p w14:paraId="0F8B179B" w14:textId="77777777" w:rsidR="000031D1" w:rsidRDefault="000031D1">
      <w:pPr>
        <w:widowControl/>
        <w:rPr>
          <w:rFonts w:ascii="Times New Roman" w:eastAsia="宋体" w:hAnsi="Times New Roman" w:cs="Times New Roman"/>
          <w:sz w:val="21"/>
          <w:szCs w:val="21"/>
          <w14:ligatures w14:val="none"/>
        </w:rPr>
      </w:pPr>
      <w:r>
        <w:rPr>
          <w:rFonts w:ascii="Times New Roman" w:eastAsia="宋体" w:hAnsi="Times New Roman" w:cs="Times New Roman"/>
          <w:sz w:val="21"/>
          <w:szCs w:val="21"/>
          <w14:ligatures w14:val="none"/>
        </w:rPr>
        <w:br w:type="page"/>
      </w:r>
    </w:p>
    <w:p w14:paraId="5A0BF363" w14:textId="77777777" w:rsidR="000031D1" w:rsidRDefault="000031D1" w:rsidP="000031D1">
      <w:pPr>
        <w:spacing w:after="0" w:line="360" w:lineRule="auto"/>
        <w:jc w:val="center"/>
        <w:rPr>
          <w:rFonts w:ascii="Times New Roman" w:eastAsia="宋体" w:hAnsi="Times New Roman" w:cs="Times New Roman"/>
          <w:sz w:val="21"/>
          <w:szCs w:val="21"/>
          <w14:ligatures w14:val="none"/>
        </w:rPr>
      </w:pPr>
    </w:p>
    <w:p w14:paraId="62925EA0" w14:textId="662ABE9C" w:rsidR="000031D1" w:rsidRPr="000031D1" w:rsidRDefault="000031D1" w:rsidP="000031D1">
      <w:pPr>
        <w:widowControl/>
        <w:jc w:val="center"/>
        <w:rPr>
          <w:rFonts w:ascii="Times New Roman" w:eastAsia="宋体" w:hAnsi="Times New Roman" w:cs="Times New Roman"/>
          <w:b/>
          <w:bCs/>
          <w:sz w:val="21"/>
          <w:szCs w:val="21"/>
          <w14:ligatures w14:val="none"/>
        </w:rPr>
      </w:pPr>
      <w:r w:rsidRPr="000031D1">
        <w:rPr>
          <w:rFonts w:ascii="Times New Roman" w:eastAsia="宋体" w:hAnsi="Times New Roman" w:cs="Times New Roman"/>
          <w:b/>
          <w:bCs/>
          <w:sz w:val="21"/>
          <w:szCs w:val="21"/>
          <w14:ligatures w14:val="none"/>
        </w:rPr>
        <w:t>Table 4 Quality control metrics of Single-cell RNA sequencing</w:t>
      </w:r>
    </w:p>
    <w:tbl>
      <w:tblPr>
        <w:tblStyle w:val="110"/>
        <w:tblW w:w="5000"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4"/>
        <w:gridCol w:w="1206"/>
        <w:gridCol w:w="1206"/>
        <w:gridCol w:w="1198"/>
        <w:gridCol w:w="1206"/>
        <w:gridCol w:w="1206"/>
      </w:tblGrid>
      <w:tr w:rsidR="000031D1" w:rsidRPr="000031D1" w14:paraId="02B49C0E" w14:textId="77777777">
        <w:trPr>
          <w:jc w:val="center"/>
        </w:trPr>
        <w:tc>
          <w:tcPr>
            <w:tcW w:w="1375" w:type="pct"/>
            <w:tcBorders>
              <w:top w:val="single" w:sz="12" w:space="0" w:color="auto"/>
              <w:left w:val="nil"/>
              <w:bottom w:val="single" w:sz="6" w:space="0" w:color="auto"/>
              <w:right w:val="nil"/>
            </w:tcBorders>
            <w:vAlign w:val="center"/>
            <w:hideMark/>
          </w:tcPr>
          <w:p w14:paraId="24450B46"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Sample</w:t>
            </w:r>
          </w:p>
        </w:tc>
        <w:tc>
          <w:tcPr>
            <w:tcW w:w="726" w:type="pct"/>
            <w:tcBorders>
              <w:top w:val="single" w:sz="12" w:space="0" w:color="auto"/>
              <w:left w:val="nil"/>
              <w:bottom w:val="single" w:sz="6" w:space="0" w:color="auto"/>
              <w:right w:val="nil"/>
            </w:tcBorders>
            <w:vAlign w:val="center"/>
            <w:hideMark/>
          </w:tcPr>
          <w:p w14:paraId="07CE4C88"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APE-1</w:t>
            </w:r>
          </w:p>
        </w:tc>
        <w:tc>
          <w:tcPr>
            <w:tcW w:w="726" w:type="pct"/>
            <w:tcBorders>
              <w:top w:val="single" w:sz="12" w:space="0" w:color="auto"/>
              <w:left w:val="nil"/>
              <w:bottom w:val="single" w:sz="6" w:space="0" w:color="auto"/>
              <w:right w:val="nil"/>
            </w:tcBorders>
            <w:vAlign w:val="center"/>
            <w:hideMark/>
          </w:tcPr>
          <w:p w14:paraId="105AB78E"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APE-2</w:t>
            </w:r>
          </w:p>
        </w:tc>
        <w:tc>
          <w:tcPr>
            <w:tcW w:w="721" w:type="pct"/>
            <w:tcBorders>
              <w:top w:val="single" w:sz="12" w:space="0" w:color="auto"/>
              <w:left w:val="nil"/>
              <w:bottom w:val="single" w:sz="6" w:space="0" w:color="auto"/>
              <w:right w:val="nil"/>
            </w:tcBorders>
            <w:vAlign w:val="center"/>
            <w:hideMark/>
          </w:tcPr>
          <w:p w14:paraId="03407444"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APE-3</w:t>
            </w:r>
          </w:p>
        </w:tc>
        <w:tc>
          <w:tcPr>
            <w:tcW w:w="726" w:type="pct"/>
            <w:tcBorders>
              <w:top w:val="single" w:sz="12" w:space="0" w:color="auto"/>
              <w:left w:val="nil"/>
              <w:bottom w:val="single" w:sz="6" w:space="0" w:color="auto"/>
              <w:right w:val="nil"/>
            </w:tcBorders>
            <w:vAlign w:val="center"/>
            <w:hideMark/>
          </w:tcPr>
          <w:p w14:paraId="5AB91896"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APE-4</w:t>
            </w:r>
          </w:p>
        </w:tc>
        <w:tc>
          <w:tcPr>
            <w:tcW w:w="726" w:type="pct"/>
            <w:tcBorders>
              <w:top w:val="single" w:sz="12" w:space="0" w:color="auto"/>
              <w:left w:val="nil"/>
              <w:bottom w:val="single" w:sz="6" w:space="0" w:color="auto"/>
              <w:right w:val="nil"/>
            </w:tcBorders>
            <w:vAlign w:val="center"/>
            <w:hideMark/>
          </w:tcPr>
          <w:p w14:paraId="09F12211"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APE-5</w:t>
            </w:r>
          </w:p>
        </w:tc>
      </w:tr>
      <w:tr w:rsidR="000031D1" w:rsidRPr="000031D1" w14:paraId="38CF8521" w14:textId="77777777">
        <w:trPr>
          <w:jc w:val="center"/>
        </w:trPr>
        <w:tc>
          <w:tcPr>
            <w:tcW w:w="1375" w:type="pct"/>
            <w:tcBorders>
              <w:top w:val="single" w:sz="6" w:space="0" w:color="auto"/>
              <w:left w:val="nil"/>
              <w:bottom w:val="nil"/>
              <w:right w:val="nil"/>
            </w:tcBorders>
            <w:vAlign w:val="center"/>
            <w:hideMark/>
          </w:tcPr>
          <w:p w14:paraId="65D36933"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Cell number</w:t>
            </w:r>
          </w:p>
        </w:tc>
        <w:tc>
          <w:tcPr>
            <w:tcW w:w="726" w:type="pct"/>
            <w:tcBorders>
              <w:top w:val="single" w:sz="6" w:space="0" w:color="auto"/>
              <w:left w:val="nil"/>
              <w:bottom w:val="nil"/>
              <w:right w:val="nil"/>
            </w:tcBorders>
            <w:vAlign w:val="center"/>
            <w:hideMark/>
          </w:tcPr>
          <w:p w14:paraId="7A77B87F"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3662</w:t>
            </w:r>
          </w:p>
        </w:tc>
        <w:tc>
          <w:tcPr>
            <w:tcW w:w="726" w:type="pct"/>
            <w:tcBorders>
              <w:top w:val="single" w:sz="6" w:space="0" w:color="auto"/>
              <w:left w:val="nil"/>
              <w:bottom w:val="nil"/>
              <w:right w:val="nil"/>
            </w:tcBorders>
            <w:vAlign w:val="center"/>
            <w:hideMark/>
          </w:tcPr>
          <w:p w14:paraId="5DEDD15A"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6772</w:t>
            </w:r>
          </w:p>
        </w:tc>
        <w:tc>
          <w:tcPr>
            <w:tcW w:w="721" w:type="pct"/>
            <w:tcBorders>
              <w:top w:val="single" w:sz="6" w:space="0" w:color="auto"/>
              <w:left w:val="nil"/>
              <w:bottom w:val="nil"/>
              <w:right w:val="nil"/>
            </w:tcBorders>
            <w:vAlign w:val="center"/>
            <w:hideMark/>
          </w:tcPr>
          <w:p w14:paraId="07855539"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3086</w:t>
            </w:r>
          </w:p>
        </w:tc>
        <w:tc>
          <w:tcPr>
            <w:tcW w:w="726" w:type="pct"/>
            <w:tcBorders>
              <w:top w:val="single" w:sz="6" w:space="0" w:color="auto"/>
              <w:left w:val="nil"/>
              <w:bottom w:val="nil"/>
              <w:right w:val="nil"/>
            </w:tcBorders>
            <w:vAlign w:val="center"/>
            <w:hideMark/>
          </w:tcPr>
          <w:p w14:paraId="212311EC"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3870</w:t>
            </w:r>
          </w:p>
        </w:tc>
        <w:tc>
          <w:tcPr>
            <w:tcW w:w="726" w:type="pct"/>
            <w:tcBorders>
              <w:top w:val="single" w:sz="6" w:space="0" w:color="auto"/>
              <w:left w:val="nil"/>
              <w:bottom w:val="nil"/>
              <w:right w:val="nil"/>
            </w:tcBorders>
            <w:vAlign w:val="center"/>
            <w:hideMark/>
          </w:tcPr>
          <w:p w14:paraId="597356A3"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7009</w:t>
            </w:r>
          </w:p>
        </w:tc>
      </w:tr>
      <w:tr w:rsidR="000031D1" w:rsidRPr="000031D1" w14:paraId="1D17F65A" w14:textId="77777777">
        <w:trPr>
          <w:jc w:val="center"/>
        </w:trPr>
        <w:tc>
          <w:tcPr>
            <w:tcW w:w="1375" w:type="pct"/>
            <w:vAlign w:val="center"/>
            <w:hideMark/>
          </w:tcPr>
          <w:p w14:paraId="0C331BA2"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Raw Reads</w:t>
            </w:r>
          </w:p>
        </w:tc>
        <w:tc>
          <w:tcPr>
            <w:tcW w:w="726" w:type="pct"/>
            <w:vAlign w:val="center"/>
            <w:hideMark/>
          </w:tcPr>
          <w:p w14:paraId="1FB7C4C2"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313358812</w:t>
            </w:r>
          </w:p>
        </w:tc>
        <w:tc>
          <w:tcPr>
            <w:tcW w:w="726" w:type="pct"/>
            <w:vAlign w:val="center"/>
            <w:hideMark/>
          </w:tcPr>
          <w:p w14:paraId="68041513"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341982024</w:t>
            </w:r>
          </w:p>
        </w:tc>
        <w:tc>
          <w:tcPr>
            <w:tcW w:w="721" w:type="pct"/>
            <w:vAlign w:val="center"/>
            <w:hideMark/>
          </w:tcPr>
          <w:p w14:paraId="7FA9687E"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297781173</w:t>
            </w:r>
          </w:p>
        </w:tc>
        <w:tc>
          <w:tcPr>
            <w:tcW w:w="726" w:type="pct"/>
            <w:vAlign w:val="center"/>
            <w:hideMark/>
          </w:tcPr>
          <w:p w14:paraId="211AADE0"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373585191</w:t>
            </w:r>
          </w:p>
        </w:tc>
        <w:tc>
          <w:tcPr>
            <w:tcW w:w="726" w:type="pct"/>
            <w:vAlign w:val="center"/>
            <w:hideMark/>
          </w:tcPr>
          <w:p w14:paraId="178D26D8"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291719828</w:t>
            </w:r>
          </w:p>
        </w:tc>
      </w:tr>
      <w:tr w:rsidR="000031D1" w:rsidRPr="000031D1" w14:paraId="01503245" w14:textId="77777777">
        <w:trPr>
          <w:jc w:val="center"/>
        </w:trPr>
        <w:tc>
          <w:tcPr>
            <w:tcW w:w="1375" w:type="pct"/>
            <w:vAlign w:val="center"/>
            <w:hideMark/>
          </w:tcPr>
          <w:p w14:paraId="3B5291EB"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Valid Read (%)</w:t>
            </w:r>
          </w:p>
        </w:tc>
        <w:tc>
          <w:tcPr>
            <w:tcW w:w="726" w:type="pct"/>
            <w:vAlign w:val="center"/>
            <w:hideMark/>
          </w:tcPr>
          <w:p w14:paraId="69B4B930"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88.44</w:t>
            </w:r>
          </w:p>
        </w:tc>
        <w:tc>
          <w:tcPr>
            <w:tcW w:w="726" w:type="pct"/>
            <w:vAlign w:val="center"/>
            <w:hideMark/>
          </w:tcPr>
          <w:p w14:paraId="553157F4"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89.08</w:t>
            </w:r>
          </w:p>
        </w:tc>
        <w:tc>
          <w:tcPr>
            <w:tcW w:w="721" w:type="pct"/>
            <w:vAlign w:val="center"/>
            <w:hideMark/>
          </w:tcPr>
          <w:p w14:paraId="61080C99"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88.99</w:t>
            </w:r>
          </w:p>
        </w:tc>
        <w:tc>
          <w:tcPr>
            <w:tcW w:w="726" w:type="pct"/>
            <w:vAlign w:val="center"/>
            <w:hideMark/>
          </w:tcPr>
          <w:p w14:paraId="0CD82513"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86.01</w:t>
            </w:r>
          </w:p>
        </w:tc>
        <w:tc>
          <w:tcPr>
            <w:tcW w:w="726" w:type="pct"/>
            <w:vAlign w:val="center"/>
            <w:hideMark/>
          </w:tcPr>
          <w:p w14:paraId="5B12F50F"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87.03</w:t>
            </w:r>
          </w:p>
        </w:tc>
      </w:tr>
      <w:tr w:rsidR="000031D1" w:rsidRPr="000031D1" w14:paraId="0399B911" w14:textId="77777777">
        <w:trPr>
          <w:jc w:val="center"/>
        </w:trPr>
        <w:tc>
          <w:tcPr>
            <w:tcW w:w="1375" w:type="pct"/>
            <w:vAlign w:val="center"/>
            <w:hideMark/>
          </w:tcPr>
          <w:p w14:paraId="7CA5312B"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1"/>
              </w:rPr>
              <w:t>Q30 of Barcodes (%)</w:t>
            </w:r>
          </w:p>
        </w:tc>
        <w:tc>
          <w:tcPr>
            <w:tcW w:w="726" w:type="pct"/>
            <w:vAlign w:val="center"/>
            <w:hideMark/>
          </w:tcPr>
          <w:p w14:paraId="685C2FFD"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95.90</w:t>
            </w:r>
          </w:p>
        </w:tc>
        <w:tc>
          <w:tcPr>
            <w:tcW w:w="726" w:type="pct"/>
            <w:vAlign w:val="center"/>
            <w:hideMark/>
          </w:tcPr>
          <w:p w14:paraId="33A9DB8C"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96.63</w:t>
            </w:r>
          </w:p>
        </w:tc>
        <w:tc>
          <w:tcPr>
            <w:tcW w:w="721" w:type="pct"/>
            <w:vAlign w:val="center"/>
            <w:hideMark/>
          </w:tcPr>
          <w:p w14:paraId="16584D26"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96.21</w:t>
            </w:r>
          </w:p>
        </w:tc>
        <w:tc>
          <w:tcPr>
            <w:tcW w:w="726" w:type="pct"/>
            <w:vAlign w:val="center"/>
            <w:hideMark/>
          </w:tcPr>
          <w:p w14:paraId="549462A0"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94.71</w:t>
            </w:r>
          </w:p>
        </w:tc>
        <w:tc>
          <w:tcPr>
            <w:tcW w:w="726" w:type="pct"/>
            <w:vAlign w:val="center"/>
            <w:hideMark/>
          </w:tcPr>
          <w:p w14:paraId="5B987A53" w14:textId="77777777" w:rsidR="000031D1" w:rsidRPr="000031D1" w:rsidRDefault="000031D1" w:rsidP="000031D1">
            <w:pPr>
              <w:spacing w:line="360" w:lineRule="auto"/>
              <w:jc w:val="center"/>
              <w:rPr>
                <w:rFonts w:ascii="Times New Roman" w:eastAsia="宋体" w:hAnsi="Times New Roman"/>
                <w:sz w:val="21"/>
                <w:szCs w:val="21"/>
              </w:rPr>
            </w:pPr>
            <w:r w:rsidRPr="000031D1">
              <w:rPr>
                <w:rFonts w:ascii="Times New Roman" w:eastAsia="宋体" w:hAnsi="Times New Roman"/>
                <w:sz w:val="21"/>
                <w:szCs w:val="22"/>
              </w:rPr>
              <w:t>96.28</w:t>
            </w:r>
          </w:p>
        </w:tc>
      </w:tr>
      <w:tr w:rsidR="000031D1" w:rsidRPr="000031D1" w14:paraId="7D6F7167" w14:textId="77777777">
        <w:trPr>
          <w:jc w:val="center"/>
        </w:trPr>
        <w:tc>
          <w:tcPr>
            <w:tcW w:w="1375" w:type="pct"/>
            <w:tcBorders>
              <w:top w:val="nil"/>
              <w:left w:val="nil"/>
              <w:bottom w:val="single" w:sz="12" w:space="0" w:color="auto"/>
              <w:right w:val="nil"/>
            </w:tcBorders>
            <w:vAlign w:val="center"/>
            <w:hideMark/>
          </w:tcPr>
          <w:p w14:paraId="3B5D7EC4" w14:textId="77777777" w:rsidR="000031D1" w:rsidRPr="000031D1" w:rsidRDefault="000031D1" w:rsidP="000031D1">
            <w:pPr>
              <w:spacing w:line="360" w:lineRule="auto"/>
              <w:jc w:val="center"/>
              <w:rPr>
                <w:rFonts w:ascii="Times New Roman" w:eastAsia="宋体" w:hAnsi="Times New Roman"/>
                <w:szCs w:val="21"/>
              </w:rPr>
            </w:pPr>
            <w:r w:rsidRPr="000031D1">
              <w:rPr>
                <w:rFonts w:ascii="Times New Roman" w:eastAsia="宋体" w:hAnsi="Times New Roman"/>
                <w:sz w:val="21"/>
                <w:szCs w:val="21"/>
              </w:rPr>
              <w:t>Q30 of UMIs (%)</w:t>
            </w:r>
          </w:p>
        </w:tc>
        <w:tc>
          <w:tcPr>
            <w:tcW w:w="726" w:type="pct"/>
            <w:tcBorders>
              <w:top w:val="nil"/>
              <w:left w:val="nil"/>
              <w:bottom w:val="single" w:sz="12" w:space="0" w:color="auto"/>
              <w:right w:val="nil"/>
            </w:tcBorders>
            <w:vAlign w:val="center"/>
            <w:hideMark/>
          </w:tcPr>
          <w:p w14:paraId="0CD50AE2" w14:textId="77777777" w:rsidR="000031D1" w:rsidRPr="000031D1" w:rsidRDefault="000031D1" w:rsidP="000031D1">
            <w:pPr>
              <w:spacing w:line="360" w:lineRule="auto"/>
              <w:jc w:val="center"/>
              <w:rPr>
                <w:rFonts w:ascii="Times New Roman" w:eastAsia="宋体" w:hAnsi="Times New Roman"/>
                <w:sz w:val="21"/>
              </w:rPr>
            </w:pPr>
            <w:r w:rsidRPr="000031D1">
              <w:rPr>
                <w:rFonts w:ascii="Times New Roman" w:eastAsia="宋体" w:hAnsi="Times New Roman"/>
                <w:sz w:val="21"/>
                <w:szCs w:val="22"/>
              </w:rPr>
              <w:t>95.85</w:t>
            </w:r>
          </w:p>
        </w:tc>
        <w:tc>
          <w:tcPr>
            <w:tcW w:w="726" w:type="pct"/>
            <w:tcBorders>
              <w:top w:val="nil"/>
              <w:left w:val="nil"/>
              <w:bottom w:val="single" w:sz="12" w:space="0" w:color="auto"/>
              <w:right w:val="nil"/>
            </w:tcBorders>
            <w:vAlign w:val="center"/>
            <w:hideMark/>
          </w:tcPr>
          <w:p w14:paraId="640F463C" w14:textId="77777777" w:rsidR="000031D1" w:rsidRPr="000031D1" w:rsidRDefault="000031D1" w:rsidP="000031D1">
            <w:pPr>
              <w:spacing w:line="360" w:lineRule="auto"/>
              <w:jc w:val="center"/>
              <w:rPr>
                <w:rFonts w:ascii="Times New Roman" w:eastAsia="宋体" w:hAnsi="Times New Roman"/>
                <w:sz w:val="21"/>
                <w:szCs w:val="22"/>
              </w:rPr>
            </w:pPr>
            <w:r w:rsidRPr="000031D1">
              <w:rPr>
                <w:rFonts w:ascii="Times New Roman" w:eastAsia="宋体" w:hAnsi="Times New Roman"/>
                <w:sz w:val="21"/>
                <w:szCs w:val="22"/>
              </w:rPr>
              <w:t>96.19</w:t>
            </w:r>
          </w:p>
        </w:tc>
        <w:tc>
          <w:tcPr>
            <w:tcW w:w="721" w:type="pct"/>
            <w:tcBorders>
              <w:top w:val="nil"/>
              <w:left w:val="nil"/>
              <w:bottom w:val="single" w:sz="12" w:space="0" w:color="auto"/>
              <w:right w:val="nil"/>
            </w:tcBorders>
            <w:vAlign w:val="center"/>
            <w:hideMark/>
          </w:tcPr>
          <w:p w14:paraId="3906463C" w14:textId="77777777" w:rsidR="000031D1" w:rsidRPr="000031D1" w:rsidRDefault="000031D1" w:rsidP="000031D1">
            <w:pPr>
              <w:spacing w:line="360" w:lineRule="auto"/>
              <w:jc w:val="center"/>
              <w:rPr>
                <w:rFonts w:ascii="Times New Roman" w:eastAsia="宋体" w:hAnsi="Times New Roman"/>
                <w:sz w:val="21"/>
                <w:szCs w:val="22"/>
              </w:rPr>
            </w:pPr>
            <w:r w:rsidRPr="000031D1">
              <w:rPr>
                <w:rFonts w:ascii="Times New Roman" w:eastAsia="宋体" w:hAnsi="Times New Roman"/>
                <w:sz w:val="21"/>
                <w:szCs w:val="22"/>
              </w:rPr>
              <w:t>96.13</w:t>
            </w:r>
          </w:p>
        </w:tc>
        <w:tc>
          <w:tcPr>
            <w:tcW w:w="726" w:type="pct"/>
            <w:tcBorders>
              <w:top w:val="nil"/>
              <w:left w:val="nil"/>
              <w:bottom w:val="single" w:sz="12" w:space="0" w:color="auto"/>
              <w:right w:val="nil"/>
            </w:tcBorders>
            <w:vAlign w:val="center"/>
            <w:hideMark/>
          </w:tcPr>
          <w:p w14:paraId="40C14EDA" w14:textId="77777777" w:rsidR="000031D1" w:rsidRPr="000031D1" w:rsidRDefault="000031D1" w:rsidP="000031D1">
            <w:pPr>
              <w:spacing w:line="360" w:lineRule="auto"/>
              <w:jc w:val="center"/>
              <w:rPr>
                <w:rFonts w:ascii="Times New Roman" w:eastAsia="宋体" w:hAnsi="Times New Roman"/>
                <w:sz w:val="21"/>
                <w:szCs w:val="22"/>
              </w:rPr>
            </w:pPr>
            <w:r w:rsidRPr="000031D1">
              <w:rPr>
                <w:rFonts w:ascii="Times New Roman" w:eastAsia="宋体" w:hAnsi="Times New Roman"/>
                <w:sz w:val="21"/>
                <w:szCs w:val="21"/>
              </w:rPr>
              <w:t>95.43</w:t>
            </w:r>
          </w:p>
        </w:tc>
        <w:tc>
          <w:tcPr>
            <w:tcW w:w="726" w:type="pct"/>
            <w:tcBorders>
              <w:top w:val="nil"/>
              <w:left w:val="nil"/>
              <w:bottom w:val="single" w:sz="12" w:space="0" w:color="auto"/>
              <w:right w:val="nil"/>
            </w:tcBorders>
            <w:vAlign w:val="center"/>
            <w:hideMark/>
          </w:tcPr>
          <w:p w14:paraId="52FADFFB" w14:textId="77777777" w:rsidR="000031D1" w:rsidRPr="000031D1" w:rsidRDefault="000031D1" w:rsidP="000031D1">
            <w:pPr>
              <w:spacing w:line="360" w:lineRule="auto"/>
              <w:jc w:val="center"/>
              <w:rPr>
                <w:rFonts w:ascii="Times New Roman" w:eastAsia="宋体" w:hAnsi="Times New Roman"/>
                <w:sz w:val="21"/>
                <w:szCs w:val="22"/>
              </w:rPr>
            </w:pPr>
            <w:r w:rsidRPr="000031D1">
              <w:rPr>
                <w:rFonts w:ascii="Times New Roman" w:eastAsia="宋体" w:hAnsi="Times New Roman"/>
                <w:sz w:val="21"/>
                <w:szCs w:val="21"/>
              </w:rPr>
              <w:t>97.59</w:t>
            </w:r>
          </w:p>
        </w:tc>
      </w:tr>
    </w:tbl>
    <w:p w14:paraId="3512D7D4" w14:textId="77777777" w:rsidR="00AD0BFD" w:rsidRDefault="00AD0BFD" w:rsidP="00DC664D">
      <w:pPr>
        <w:spacing w:after="0" w:line="360" w:lineRule="auto"/>
        <w:rPr>
          <w:rFonts w:hint="eastAsia"/>
        </w:rPr>
      </w:pPr>
    </w:p>
    <w:p w14:paraId="1D36FCC7" w14:textId="0A56C246" w:rsidR="002450D7" w:rsidRDefault="002450D7" w:rsidP="00DC664D">
      <w:pPr>
        <w:spacing w:after="0" w:line="360" w:lineRule="auto"/>
        <w:rPr>
          <w:rFonts w:hint="eastAsia"/>
        </w:rPr>
      </w:pPr>
      <w:r>
        <w:rPr>
          <w:noProof/>
        </w:rPr>
        <w:drawing>
          <wp:inline distT="0" distB="0" distL="0" distR="0" wp14:anchorId="4585967A" wp14:editId="1AC2DFFC">
            <wp:extent cx="5274310" cy="5865495"/>
            <wp:effectExtent l="0" t="0" r="2540" b="1905"/>
            <wp:docPr id="148619939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5865495"/>
                    </a:xfrm>
                    <a:prstGeom prst="rect">
                      <a:avLst/>
                    </a:prstGeom>
                    <a:noFill/>
                    <a:ln>
                      <a:noFill/>
                    </a:ln>
                  </pic:spPr>
                </pic:pic>
              </a:graphicData>
            </a:graphic>
          </wp:inline>
        </w:drawing>
      </w:r>
    </w:p>
    <w:p w14:paraId="44B864D8" w14:textId="5754B68E" w:rsidR="00377920" w:rsidRPr="00377920" w:rsidRDefault="00377920" w:rsidP="00377920">
      <w:pPr>
        <w:spacing w:after="0" w:line="240" w:lineRule="auto"/>
        <w:rPr>
          <w:rFonts w:ascii="Times New Roman" w:hAnsi="Times New Roman" w:cs="Times New Roman"/>
          <w:sz w:val="21"/>
          <w:szCs w:val="21"/>
        </w:rPr>
      </w:pPr>
      <w:bookmarkStart w:id="0" w:name="OLE_LINK7"/>
      <w:r w:rsidRPr="00377920">
        <w:rPr>
          <w:rFonts w:ascii="Times New Roman" w:hAnsi="Times New Roman" w:cs="Times New Roman"/>
          <w:b/>
          <w:bCs/>
          <w:sz w:val="21"/>
          <w:szCs w:val="21"/>
        </w:rPr>
        <w:lastRenderedPageBreak/>
        <w:t xml:space="preserve">Figure </w:t>
      </w:r>
      <w:r w:rsidR="00F3448F">
        <w:rPr>
          <w:rFonts w:ascii="Times New Roman" w:hAnsi="Times New Roman" w:cs="Times New Roman" w:hint="eastAsia"/>
          <w:b/>
          <w:bCs/>
          <w:sz w:val="21"/>
          <w:szCs w:val="21"/>
        </w:rPr>
        <w:t>4</w:t>
      </w:r>
      <w:r w:rsidRPr="00377920">
        <w:rPr>
          <w:rFonts w:ascii="Times New Roman" w:hAnsi="Times New Roman" w:cs="Times New Roman"/>
          <w:b/>
          <w:bCs/>
          <w:sz w:val="21"/>
          <w:szCs w:val="21"/>
        </w:rPr>
        <w:t xml:space="preserve">A: </w:t>
      </w:r>
      <w:bookmarkEnd w:id="0"/>
      <w:r w:rsidRPr="00377920">
        <w:rPr>
          <w:rFonts w:ascii="Times New Roman" w:hAnsi="Times New Roman" w:cs="Times New Roman"/>
          <w:sz w:val="21"/>
          <w:szCs w:val="21"/>
        </w:rPr>
        <w:t>Bubble plot displaying marker genes of the annotated five major cell types (NK/T cells, monocytes/macrophages, B cells, neutrophils, and endothelial cells).</w:t>
      </w:r>
    </w:p>
    <w:p w14:paraId="6E27E21E" w14:textId="3F04F792" w:rsidR="00377920" w:rsidRPr="00377920" w:rsidRDefault="00377920" w:rsidP="00377920">
      <w:pPr>
        <w:spacing w:after="0" w:line="240" w:lineRule="auto"/>
        <w:rPr>
          <w:rFonts w:ascii="Times New Roman" w:hAnsi="Times New Roman" w:cs="Times New Roman"/>
          <w:sz w:val="21"/>
          <w:szCs w:val="21"/>
        </w:rPr>
      </w:pPr>
      <w:r w:rsidRPr="00377920">
        <w:rPr>
          <w:rFonts w:ascii="Times New Roman" w:hAnsi="Times New Roman" w:cs="Times New Roman"/>
          <w:b/>
          <w:bCs/>
          <w:sz w:val="21"/>
          <w:szCs w:val="21"/>
        </w:rPr>
        <w:t xml:space="preserve">Figure </w:t>
      </w:r>
      <w:r w:rsidR="00F3448F">
        <w:rPr>
          <w:rFonts w:ascii="Times New Roman" w:hAnsi="Times New Roman" w:cs="Times New Roman" w:hint="eastAsia"/>
          <w:b/>
          <w:bCs/>
          <w:sz w:val="21"/>
          <w:szCs w:val="21"/>
        </w:rPr>
        <w:t>4</w:t>
      </w:r>
      <w:r w:rsidRPr="00377920">
        <w:rPr>
          <w:rFonts w:ascii="Times New Roman" w:hAnsi="Times New Roman" w:cs="Times New Roman"/>
          <w:b/>
          <w:bCs/>
          <w:sz w:val="21"/>
          <w:szCs w:val="21"/>
        </w:rPr>
        <w:t>B:</w:t>
      </w:r>
      <w:r w:rsidRPr="00377920">
        <w:rPr>
          <w:rFonts w:ascii="Times New Roman" w:hAnsi="Times New Roman" w:cs="Times New Roman"/>
          <w:sz w:val="21"/>
          <w:szCs w:val="21"/>
        </w:rPr>
        <w:t xml:space="preserve"> UMAP plots showing the expression patterns of representative marker genes for five major cell types (NK/T cells, monocytes/macrophages, B cells, neutrophils, and endothelial cells).</w:t>
      </w:r>
    </w:p>
    <w:p w14:paraId="60C91967" w14:textId="77777777" w:rsidR="002450D7" w:rsidRDefault="002450D7" w:rsidP="00DC664D">
      <w:pPr>
        <w:spacing w:after="0" w:line="360" w:lineRule="auto"/>
        <w:rPr>
          <w:rFonts w:hint="eastAsia"/>
        </w:rPr>
      </w:pPr>
    </w:p>
    <w:p w14:paraId="4444D35F" w14:textId="64EB16B7" w:rsidR="002450D7" w:rsidRDefault="002450D7" w:rsidP="00DC664D">
      <w:pPr>
        <w:spacing w:after="0" w:line="360" w:lineRule="auto"/>
        <w:rPr>
          <w:rFonts w:hint="eastAsia"/>
        </w:rPr>
      </w:pPr>
      <w:r>
        <w:rPr>
          <w:noProof/>
        </w:rPr>
        <w:drawing>
          <wp:inline distT="0" distB="0" distL="0" distR="0" wp14:anchorId="37B86A1F" wp14:editId="47557703">
            <wp:extent cx="5274310" cy="5128895"/>
            <wp:effectExtent l="0" t="0" r="2540" b="0"/>
            <wp:docPr id="3397163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5128895"/>
                    </a:xfrm>
                    <a:prstGeom prst="rect">
                      <a:avLst/>
                    </a:prstGeom>
                    <a:noFill/>
                    <a:ln>
                      <a:noFill/>
                    </a:ln>
                  </pic:spPr>
                </pic:pic>
              </a:graphicData>
            </a:graphic>
          </wp:inline>
        </w:drawing>
      </w:r>
    </w:p>
    <w:p w14:paraId="7F8FECCF" w14:textId="0C782C9D" w:rsidR="00377920" w:rsidRPr="00377920" w:rsidRDefault="00377920" w:rsidP="00377920">
      <w:pPr>
        <w:spacing w:after="0" w:line="240" w:lineRule="auto"/>
        <w:rPr>
          <w:rFonts w:ascii="Times New Roman" w:eastAsia="宋体" w:hAnsi="Times New Roman" w:cs="Times New Roman"/>
          <w:sz w:val="21"/>
          <w:szCs w:val="21"/>
        </w:rPr>
      </w:pPr>
      <w:r w:rsidRPr="00377920">
        <w:rPr>
          <w:rFonts w:ascii="Times New Roman" w:eastAsia="宋体" w:hAnsi="Times New Roman" w:cs="Times New Roman"/>
          <w:b/>
          <w:bCs/>
          <w:sz w:val="21"/>
          <w:szCs w:val="21"/>
        </w:rPr>
        <w:t xml:space="preserve">Figure </w:t>
      </w:r>
      <w:r w:rsidR="00F3448F">
        <w:rPr>
          <w:rFonts w:ascii="Times New Roman" w:eastAsia="宋体" w:hAnsi="Times New Roman" w:cs="Times New Roman" w:hint="eastAsia"/>
          <w:b/>
          <w:bCs/>
          <w:sz w:val="21"/>
          <w:szCs w:val="21"/>
        </w:rPr>
        <w:t>5</w:t>
      </w:r>
      <w:r w:rsidRPr="00377920">
        <w:rPr>
          <w:rFonts w:ascii="Times New Roman" w:eastAsia="宋体" w:hAnsi="Times New Roman" w:cs="Times New Roman"/>
          <w:b/>
          <w:bCs/>
          <w:sz w:val="21"/>
          <w:szCs w:val="21"/>
        </w:rPr>
        <w:t>A:</w:t>
      </w:r>
      <w:r w:rsidRPr="00377920">
        <w:rPr>
          <w:rFonts w:ascii="Times New Roman" w:eastAsia="宋体" w:hAnsi="Times New Roman" w:cs="Times New Roman"/>
          <w:sz w:val="21"/>
          <w:szCs w:val="21"/>
        </w:rPr>
        <w:t xml:space="preserve"> Bubble plot displaying marker genes of the three annotated monocyte/macrophage subsets.</w:t>
      </w:r>
    </w:p>
    <w:p w14:paraId="4C30BE11" w14:textId="2DAAFD8D" w:rsidR="002450D7" w:rsidRPr="00377920" w:rsidRDefault="00377920" w:rsidP="00377920">
      <w:pPr>
        <w:spacing w:after="0" w:line="240" w:lineRule="auto"/>
        <w:rPr>
          <w:rFonts w:ascii="Times New Roman" w:hAnsi="Times New Roman" w:cs="Times New Roman"/>
          <w:sz w:val="21"/>
          <w:szCs w:val="21"/>
        </w:rPr>
      </w:pPr>
      <w:r w:rsidRPr="00377920">
        <w:rPr>
          <w:rFonts w:ascii="Times New Roman" w:hAnsi="Times New Roman" w:cs="Times New Roman"/>
          <w:b/>
          <w:bCs/>
          <w:sz w:val="21"/>
          <w:szCs w:val="21"/>
        </w:rPr>
        <w:t xml:space="preserve">Figure </w:t>
      </w:r>
      <w:r w:rsidR="00F3448F">
        <w:rPr>
          <w:rFonts w:ascii="Times New Roman" w:hAnsi="Times New Roman" w:cs="Times New Roman" w:hint="eastAsia"/>
          <w:b/>
          <w:bCs/>
          <w:sz w:val="21"/>
          <w:szCs w:val="21"/>
        </w:rPr>
        <w:t>5</w:t>
      </w:r>
      <w:r w:rsidRPr="00377920">
        <w:rPr>
          <w:rFonts w:ascii="Times New Roman" w:hAnsi="Times New Roman" w:cs="Times New Roman"/>
          <w:b/>
          <w:bCs/>
          <w:sz w:val="21"/>
          <w:szCs w:val="21"/>
        </w:rPr>
        <w:t xml:space="preserve">B: </w:t>
      </w:r>
      <w:r w:rsidRPr="00377920">
        <w:rPr>
          <w:rFonts w:ascii="Times New Roman" w:hAnsi="Times New Roman" w:cs="Times New Roman"/>
          <w:sz w:val="21"/>
          <w:szCs w:val="21"/>
        </w:rPr>
        <w:t>UMAP plots showing the expression patterns of representative marker genes for CD14⁺ monocytes, CD16⁺ monocytes, and macrophages.</w:t>
      </w:r>
    </w:p>
    <w:p w14:paraId="48747136" w14:textId="171C5A8E" w:rsidR="002450D7" w:rsidRDefault="002450D7" w:rsidP="00DC664D">
      <w:pPr>
        <w:spacing w:after="0" w:line="360" w:lineRule="auto"/>
        <w:rPr>
          <w:rFonts w:hint="eastAsia"/>
        </w:rPr>
      </w:pPr>
      <w:r>
        <w:rPr>
          <w:noProof/>
        </w:rPr>
        <w:lastRenderedPageBreak/>
        <w:drawing>
          <wp:inline distT="0" distB="0" distL="0" distR="0" wp14:anchorId="463A8201" wp14:editId="06F38582">
            <wp:extent cx="5274310" cy="1981200"/>
            <wp:effectExtent l="0" t="0" r="2540" b="0"/>
            <wp:docPr id="182319407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1981200"/>
                    </a:xfrm>
                    <a:prstGeom prst="rect">
                      <a:avLst/>
                    </a:prstGeom>
                    <a:noFill/>
                    <a:ln>
                      <a:noFill/>
                    </a:ln>
                  </pic:spPr>
                </pic:pic>
              </a:graphicData>
            </a:graphic>
          </wp:inline>
        </w:drawing>
      </w:r>
    </w:p>
    <w:p w14:paraId="1E7B740E" w14:textId="5812C0C4" w:rsidR="00477297" w:rsidRPr="00477297" w:rsidRDefault="00477297" w:rsidP="00477297">
      <w:pPr>
        <w:spacing w:after="0" w:line="240" w:lineRule="auto"/>
        <w:rPr>
          <w:rFonts w:ascii="Times New Roman" w:eastAsia="宋体" w:hAnsi="Times New Roman" w:cs="Times New Roman"/>
          <w:sz w:val="21"/>
          <w:szCs w:val="21"/>
        </w:rPr>
      </w:pPr>
      <w:r w:rsidRPr="00477297">
        <w:rPr>
          <w:rFonts w:ascii="Times New Roman" w:eastAsia="宋体" w:hAnsi="Times New Roman" w:cs="Times New Roman"/>
          <w:b/>
          <w:bCs/>
          <w:sz w:val="21"/>
          <w:szCs w:val="21"/>
        </w:rPr>
        <w:t xml:space="preserve">Figure </w:t>
      </w:r>
      <w:r w:rsidR="00F3448F">
        <w:rPr>
          <w:rFonts w:ascii="Times New Roman" w:eastAsia="宋体" w:hAnsi="Times New Roman" w:cs="Times New Roman" w:hint="eastAsia"/>
          <w:b/>
          <w:bCs/>
          <w:sz w:val="21"/>
          <w:szCs w:val="21"/>
        </w:rPr>
        <w:t>6</w:t>
      </w:r>
      <w:r w:rsidRPr="00477297">
        <w:rPr>
          <w:rFonts w:ascii="Times New Roman" w:eastAsia="宋体" w:hAnsi="Times New Roman" w:cs="Times New Roman"/>
          <w:b/>
          <w:bCs/>
          <w:sz w:val="21"/>
          <w:szCs w:val="21"/>
        </w:rPr>
        <w:t xml:space="preserve">: </w:t>
      </w:r>
      <w:r w:rsidRPr="00477297">
        <w:rPr>
          <w:rFonts w:ascii="Times New Roman" w:eastAsia="宋体" w:hAnsi="Times New Roman" w:cs="Times New Roman"/>
          <w:sz w:val="21"/>
          <w:szCs w:val="21"/>
        </w:rPr>
        <w:t xml:space="preserve">Quantitative analysis of thrombi in the mouse inferior vena cava ligation model. (A) Temporal trend of thrombus length. (B) Temporal trend of thrombus width. (C) Temporal trend of thrombus weight. NS </w:t>
      </w:r>
      <w:r w:rsidRPr="00477297">
        <w:rPr>
          <w:rFonts w:ascii="Times New Roman" w:eastAsia="宋体" w:hAnsi="Times New Roman" w:cs="Times New Roman"/>
          <w:i/>
          <w:iCs/>
          <w:sz w:val="21"/>
          <w:szCs w:val="21"/>
        </w:rPr>
        <w:t>p</w:t>
      </w:r>
      <w:r w:rsidRPr="00477297">
        <w:rPr>
          <w:rFonts w:ascii="Times New Roman" w:eastAsia="宋体" w:hAnsi="Times New Roman" w:cs="Times New Roman"/>
          <w:sz w:val="21"/>
          <w:szCs w:val="21"/>
        </w:rPr>
        <w:t>&gt; 0.05; *</w:t>
      </w:r>
      <w:r w:rsidRPr="00477297">
        <w:rPr>
          <w:rFonts w:ascii="Times New Roman" w:eastAsia="宋体" w:hAnsi="Times New Roman" w:cs="Times New Roman"/>
          <w:i/>
          <w:iCs/>
          <w:sz w:val="21"/>
          <w:szCs w:val="21"/>
        </w:rPr>
        <w:t>p</w:t>
      </w:r>
      <w:r w:rsidRPr="00477297">
        <w:rPr>
          <w:rFonts w:ascii="Times New Roman" w:eastAsia="宋体" w:hAnsi="Times New Roman" w:cs="Times New Roman"/>
          <w:sz w:val="21"/>
          <w:szCs w:val="21"/>
        </w:rPr>
        <w:t xml:space="preserve"> &lt; 0.05; **</w:t>
      </w:r>
      <w:r w:rsidRPr="00477297">
        <w:rPr>
          <w:rFonts w:ascii="Times New Roman" w:eastAsia="宋体" w:hAnsi="Times New Roman" w:cs="Times New Roman"/>
          <w:i/>
          <w:iCs/>
          <w:sz w:val="21"/>
          <w:szCs w:val="21"/>
        </w:rPr>
        <w:t>p</w:t>
      </w:r>
      <w:r w:rsidRPr="00477297">
        <w:rPr>
          <w:rFonts w:ascii="Times New Roman" w:eastAsia="宋体" w:hAnsi="Times New Roman" w:cs="Times New Roman"/>
          <w:sz w:val="21"/>
          <w:szCs w:val="21"/>
        </w:rPr>
        <w:t xml:space="preserve"> &lt; 0.01; ***</w:t>
      </w:r>
      <w:r w:rsidRPr="00477297">
        <w:rPr>
          <w:rFonts w:ascii="Times New Roman" w:eastAsia="宋体" w:hAnsi="Times New Roman" w:cs="Times New Roman"/>
          <w:i/>
          <w:iCs/>
          <w:sz w:val="21"/>
          <w:szCs w:val="21"/>
        </w:rPr>
        <w:t>p</w:t>
      </w:r>
      <w:r w:rsidRPr="00477297">
        <w:rPr>
          <w:rFonts w:ascii="Times New Roman" w:eastAsia="宋体" w:hAnsi="Times New Roman" w:cs="Times New Roman"/>
          <w:sz w:val="21"/>
          <w:szCs w:val="21"/>
        </w:rPr>
        <w:t xml:space="preserve"> &lt; 0.001; ****</w:t>
      </w:r>
      <w:r w:rsidRPr="00477297">
        <w:rPr>
          <w:rFonts w:ascii="Times New Roman" w:eastAsia="宋体" w:hAnsi="Times New Roman" w:cs="Times New Roman"/>
          <w:i/>
          <w:iCs/>
          <w:sz w:val="21"/>
          <w:szCs w:val="21"/>
        </w:rPr>
        <w:t>p</w:t>
      </w:r>
      <w:r w:rsidRPr="00477297">
        <w:rPr>
          <w:rFonts w:ascii="Times New Roman" w:eastAsia="宋体" w:hAnsi="Times New Roman" w:cs="Times New Roman"/>
          <w:sz w:val="21"/>
          <w:szCs w:val="21"/>
        </w:rPr>
        <w:t xml:space="preserve"> &lt; 0.0001.</w:t>
      </w:r>
    </w:p>
    <w:sectPr w:rsidR="00477297" w:rsidRPr="004772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39AFB" w14:textId="77777777" w:rsidR="00584671" w:rsidRDefault="00584671" w:rsidP="00A550C4">
      <w:pPr>
        <w:spacing w:after="0" w:line="240" w:lineRule="auto"/>
        <w:rPr>
          <w:rFonts w:hint="eastAsia"/>
        </w:rPr>
      </w:pPr>
      <w:r>
        <w:separator/>
      </w:r>
    </w:p>
  </w:endnote>
  <w:endnote w:type="continuationSeparator" w:id="0">
    <w:p w14:paraId="01B80983" w14:textId="77777777" w:rsidR="00584671" w:rsidRDefault="00584671" w:rsidP="00A550C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F2713" w14:textId="77777777" w:rsidR="00584671" w:rsidRDefault="00584671" w:rsidP="00A550C4">
      <w:pPr>
        <w:spacing w:after="0" w:line="240" w:lineRule="auto"/>
        <w:rPr>
          <w:rFonts w:hint="eastAsia"/>
        </w:rPr>
      </w:pPr>
      <w:r>
        <w:separator/>
      </w:r>
    </w:p>
  </w:footnote>
  <w:footnote w:type="continuationSeparator" w:id="0">
    <w:p w14:paraId="465595B5" w14:textId="77777777" w:rsidR="00584671" w:rsidRDefault="00584671" w:rsidP="00A550C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3ADF"/>
    <w:multiLevelType w:val="multilevel"/>
    <w:tmpl w:val="77A0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3421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F47"/>
    <w:rsid w:val="000031D1"/>
    <w:rsid w:val="000966D7"/>
    <w:rsid w:val="00144CC5"/>
    <w:rsid w:val="0016559A"/>
    <w:rsid w:val="001D2376"/>
    <w:rsid w:val="001E084C"/>
    <w:rsid w:val="002450D7"/>
    <w:rsid w:val="00377920"/>
    <w:rsid w:val="004022CB"/>
    <w:rsid w:val="00477297"/>
    <w:rsid w:val="00584671"/>
    <w:rsid w:val="0060079D"/>
    <w:rsid w:val="00637311"/>
    <w:rsid w:val="00652115"/>
    <w:rsid w:val="008133A2"/>
    <w:rsid w:val="009023A5"/>
    <w:rsid w:val="00A30F28"/>
    <w:rsid w:val="00A550C4"/>
    <w:rsid w:val="00AD0BFD"/>
    <w:rsid w:val="00AD4FB9"/>
    <w:rsid w:val="00CA1DB7"/>
    <w:rsid w:val="00CC45A8"/>
    <w:rsid w:val="00DA1F47"/>
    <w:rsid w:val="00DC664D"/>
    <w:rsid w:val="00DF79E0"/>
    <w:rsid w:val="00F34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E55E2"/>
  <w15:chartTrackingRefBased/>
  <w15:docId w15:val="{EC0C6E6F-47D6-4D74-BA6C-AB02C223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48F"/>
    <w:pPr>
      <w:widowControl w:val="0"/>
    </w:pPr>
  </w:style>
  <w:style w:type="paragraph" w:styleId="1">
    <w:name w:val="heading 1"/>
    <w:basedOn w:val="a"/>
    <w:next w:val="a"/>
    <w:link w:val="10"/>
    <w:uiPriority w:val="9"/>
    <w:qFormat/>
    <w:rsid w:val="00DA1F4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A1F4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A1F4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A1F4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A1F4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A1F4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A1F4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A1F4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A1F4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A1F4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A1F4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A1F4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A1F47"/>
    <w:rPr>
      <w:rFonts w:cstheme="majorBidi"/>
      <w:color w:val="0F4761" w:themeColor="accent1" w:themeShade="BF"/>
      <w:sz w:val="28"/>
      <w:szCs w:val="28"/>
    </w:rPr>
  </w:style>
  <w:style w:type="character" w:customStyle="1" w:styleId="50">
    <w:name w:val="标题 5 字符"/>
    <w:basedOn w:val="a0"/>
    <w:link w:val="5"/>
    <w:uiPriority w:val="9"/>
    <w:semiHidden/>
    <w:rsid w:val="00DA1F47"/>
    <w:rPr>
      <w:rFonts w:cstheme="majorBidi"/>
      <w:color w:val="0F4761" w:themeColor="accent1" w:themeShade="BF"/>
      <w:sz w:val="24"/>
    </w:rPr>
  </w:style>
  <w:style w:type="character" w:customStyle="1" w:styleId="60">
    <w:name w:val="标题 6 字符"/>
    <w:basedOn w:val="a0"/>
    <w:link w:val="6"/>
    <w:uiPriority w:val="9"/>
    <w:semiHidden/>
    <w:rsid w:val="00DA1F47"/>
    <w:rPr>
      <w:rFonts w:cstheme="majorBidi"/>
      <w:b/>
      <w:bCs/>
      <w:color w:val="0F4761" w:themeColor="accent1" w:themeShade="BF"/>
    </w:rPr>
  </w:style>
  <w:style w:type="character" w:customStyle="1" w:styleId="70">
    <w:name w:val="标题 7 字符"/>
    <w:basedOn w:val="a0"/>
    <w:link w:val="7"/>
    <w:uiPriority w:val="9"/>
    <w:semiHidden/>
    <w:rsid w:val="00DA1F47"/>
    <w:rPr>
      <w:rFonts w:cstheme="majorBidi"/>
      <w:b/>
      <w:bCs/>
      <w:color w:val="595959" w:themeColor="text1" w:themeTint="A6"/>
    </w:rPr>
  </w:style>
  <w:style w:type="character" w:customStyle="1" w:styleId="80">
    <w:name w:val="标题 8 字符"/>
    <w:basedOn w:val="a0"/>
    <w:link w:val="8"/>
    <w:uiPriority w:val="9"/>
    <w:semiHidden/>
    <w:rsid w:val="00DA1F47"/>
    <w:rPr>
      <w:rFonts w:cstheme="majorBidi"/>
      <w:color w:val="595959" w:themeColor="text1" w:themeTint="A6"/>
    </w:rPr>
  </w:style>
  <w:style w:type="character" w:customStyle="1" w:styleId="90">
    <w:name w:val="标题 9 字符"/>
    <w:basedOn w:val="a0"/>
    <w:link w:val="9"/>
    <w:uiPriority w:val="9"/>
    <w:semiHidden/>
    <w:rsid w:val="00DA1F47"/>
    <w:rPr>
      <w:rFonts w:eastAsiaTheme="majorEastAsia" w:cstheme="majorBidi"/>
      <w:color w:val="595959" w:themeColor="text1" w:themeTint="A6"/>
    </w:rPr>
  </w:style>
  <w:style w:type="paragraph" w:styleId="a3">
    <w:name w:val="Title"/>
    <w:basedOn w:val="a"/>
    <w:next w:val="a"/>
    <w:link w:val="a4"/>
    <w:uiPriority w:val="10"/>
    <w:qFormat/>
    <w:rsid w:val="00DA1F4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A1F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1F4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A1F4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1F47"/>
    <w:pPr>
      <w:spacing w:before="160"/>
      <w:jc w:val="center"/>
    </w:pPr>
    <w:rPr>
      <w:i/>
      <w:iCs/>
      <w:color w:val="404040" w:themeColor="text1" w:themeTint="BF"/>
    </w:rPr>
  </w:style>
  <w:style w:type="character" w:customStyle="1" w:styleId="a8">
    <w:name w:val="引用 字符"/>
    <w:basedOn w:val="a0"/>
    <w:link w:val="a7"/>
    <w:uiPriority w:val="29"/>
    <w:rsid w:val="00DA1F47"/>
    <w:rPr>
      <w:i/>
      <w:iCs/>
      <w:color w:val="404040" w:themeColor="text1" w:themeTint="BF"/>
    </w:rPr>
  </w:style>
  <w:style w:type="paragraph" w:styleId="a9">
    <w:name w:val="List Paragraph"/>
    <w:basedOn w:val="a"/>
    <w:uiPriority w:val="34"/>
    <w:qFormat/>
    <w:rsid w:val="00DA1F47"/>
    <w:pPr>
      <w:ind w:left="720"/>
      <w:contextualSpacing/>
    </w:pPr>
  </w:style>
  <w:style w:type="character" w:styleId="aa">
    <w:name w:val="Intense Emphasis"/>
    <w:basedOn w:val="a0"/>
    <w:uiPriority w:val="21"/>
    <w:qFormat/>
    <w:rsid w:val="00DA1F47"/>
    <w:rPr>
      <w:i/>
      <w:iCs/>
      <w:color w:val="0F4761" w:themeColor="accent1" w:themeShade="BF"/>
    </w:rPr>
  </w:style>
  <w:style w:type="paragraph" w:styleId="ab">
    <w:name w:val="Intense Quote"/>
    <w:basedOn w:val="a"/>
    <w:next w:val="a"/>
    <w:link w:val="ac"/>
    <w:uiPriority w:val="30"/>
    <w:qFormat/>
    <w:rsid w:val="00DA1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A1F47"/>
    <w:rPr>
      <w:i/>
      <w:iCs/>
      <w:color w:val="0F4761" w:themeColor="accent1" w:themeShade="BF"/>
    </w:rPr>
  </w:style>
  <w:style w:type="character" w:styleId="ad">
    <w:name w:val="Intense Reference"/>
    <w:basedOn w:val="a0"/>
    <w:uiPriority w:val="32"/>
    <w:qFormat/>
    <w:rsid w:val="00DA1F47"/>
    <w:rPr>
      <w:b/>
      <w:bCs/>
      <w:smallCaps/>
      <w:color w:val="0F4761" w:themeColor="accent1" w:themeShade="BF"/>
      <w:spacing w:val="5"/>
    </w:rPr>
  </w:style>
  <w:style w:type="paragraph" w:styleId="ae">
    <w:name w:val="header"/>
    <w:basedOn w:val="a"/>
    <w:link w:val="af"/>
    <w:uiPriority w:val="99"/>
    <w:unhideWhenUsed/>
    <w:rsid w:val="00A550C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550C4"/>
    <w:rPr>
      <w:sz w:val="18"/>
      <w:szCs w:val="18"/>
    </w:rPr>
  </w:style>
  <w:style w:type="paragraph" w:styleId="af0">
    <w:name w:val="footer"/>
    <w:basedOn w:val="a"/>
    <w:link w:val="af1"/>
    <w:uiPriority w:val="99"/>
    <w:unhideWhenUsed/>
    <w:rsid w:val="00A550C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550C4"/>
    <w:rPr>
      <w:sz w:val="18"/>
      <w:szCs w:val="18"/>
    </w:rPr>
  </w:style>
  <w:style w:type="table" w:customStyle="1" w:styleId="11">
    <w:name w:val="网格型1"/>
    <w:basedOn w:val="a1"/>
    <w:next w:val="af2"/>
    <w:uiPriority w:val="39"/>
    <w:rsid w:val="00A550C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A55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1"/>
    <w:uiPriority w:val="39"/>
    <w:rsid w:val="000031D1"/>
    <w:pPr>
      <w:spacing w:after="0" w:line="240" w:lineRule="auto"/>
    </w:pPr>
    <w:rPr>
      <w:rFonts w:ascii="等线" w:eastAsia="等线" w:hAnsi="等线"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9</Pages>
  <Words>1054</Words>
  <Characters>6643</Characters>
  <Application>Microsoft Office Word</Application>
  <DocSecurity>0</DocSecurity>
  <Lines>107</Lines>
  <Paragraphs>26</Paragraphs>
  <ScaleCrop>false</ScaleCrop>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Maohe Chen</dc:creator>
  <cp:keywords/>
  <dc:description/>
  <cp:lastModifiedBy>Maohe Chen</cp:lastModifiedBy>
  <cp:revision>24</cp:revision>
  <dcterms:created xsi:type="dcterms:W3CDTF">2025-08-20T13:14:00Z</dcterms:created>
  <dcterms:modified xsi:type="dcterms:W3CDTF">2026-04-10T20:21:00Z</dcterms:modified>
</cp:coreProperties>
</file>