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16667" w14:textId="77777777" w:rsidR="00B00D57" w:rsidRDefault="0000000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Supplementary Figure legends</w:t>
      </w:r>
    </w:p>
    <w:p w14:paraId="7CC3B5AB" w14:textId="77777777" w:rsidR="00B00D57" w:rsidRDefault="00B00D57">
      <w:pPr>
        <w:rPr>
          <w:rFonts w:ascii="Times New Roman" w:hAnsi="Times New Roman" w:cs="Times New Roman"/>
          <w:b/>
        </w:rPr>
      </w:pPr>
    </w:p>
    <w:p w14:paraId="32DB9CF7" w14:textId="253470AC" w:rsidR="00B00D57" w:rsidRPr="00A32F59" w:rsidRDefault="00000000" w:rsidP="00BA2820">
      <w:pPr>
        <w:rPr>
          <w:rFonts w:ascii="Times New Roman Bold" w:hAnsi="Times New Roman Bold" w:cs="Times New Roman Bold"/>
          <w:b/>
          <w:bCs/>
        </w:rPr>
      </w:pPr>
      <w:r w:rsidRPr="00A32F59">
        <w:rPr>
          <w:rFonts w:ascii="Times New Roman Bold" w:hAnsi="Times New Roman Bold" w:cs="Times New Roman Bold"/>
          <w:b/>
          <w:bCs/>
        </w:rPr>
        <w:t>Fig. S1</w:t>
      </w:r>
      <w:r w:rsidRPr="00A32F59">
        <w:rPr>
          <w:rFonts w:ascii="Times New Roman Bold" w:hAnsi="Times New Roman Bold" w:cs="Times New Roman Bold" w:hint="eastAsia"/>
          <w:b/>
          <w:bCs/>
        </w:rPr>
        <w:t xml:space="preserve"> The expression of ge</w:t>
      </w:r>
      <w:r w:rsidRPr="00A32F59">
        <w:rPr>
          <w:rFonts w:ascii="Times New Roman Bold" w:hAnsi="Times New Roman Bold" w:cs="Times New Roman Bold"/>
          <w:b/>
          <w:bCs/>
        </w:rPr>
        <w:t xml:space="preserve">nes in Tissues. </w:t>
      </w:r>
      <w:r w:rsidR="00BA2820" w:rsidRPr="00A32F59">
        <w:rPr>
          <w:rFonts w:ascii="Times New Roman Bold" w:hAnsi="Times New Roman Bold" w:cs="Times New Roman Bold"/>
          <w:b/>
          <w:bCs/>
        </w:rPr>
        <w:t xml:space="preserve">(A) </w:t>
      </w:r>
      <w:r w:rsidRPr="00A32F59">
        <w:rPr>
          <w:rFonts w:ascii="Times New Roman Bold" w:hAnsi="Times New Roman Bold" w:cs="Times New Roman Bold"/>
        </w:rPr>
        <w:t>Cytoflex Flow Cytometer analysis of the exosomes marked with CD63 and CD81.</w:t>
      </w:r>
      <w:r w:rsidR="00BA2820" w:rsidRPr="00A32F59">
        <w:rPr>
          <w:rFonts w:ascii="Times New Roman Bold" w:hAnsi="Times New Roman Bold" w:cs="Times New Roman Bold"/>
        </w:rPr>
        <w:t xml:space="preserve"> </w:t>
      </w:r>
      <w:r w:rsidR="00BA2820" w:rsidRPr="00A32F59">
        <w:rPr>
          <w:rFonts w:ascii="Times New Roman Bold" w:hAnsi="Times New Roman Bold" w:cs="Times New Roman Bold"/>
          <w:b/>
          <w:bCs/>
        </w:rPr>
        <w:t>(B)</w:t>
      </w:r>
      <w:r w:rsidR="00BA2820" w:rsidRPr="00A32F59">
        <w:rPr>
          <w:rFonts w:ascii="Times New Roman Bold" w:hAnsi="Times New Roman Bold" w:cs="Times New Roman Bold"/>
        </w:rPr>
        <w:t xml:space="preserve"> The expression of hsa_circ_0057320 and miR-28-5p in HCC tissues. </w:t>
      </w:r>
      <w:r w:rsidR="00BA2820" w:rsidRPr="00A32F59">
        <w:rPr>
          <w:rFonts w:ascii="Times New Roman Bold" w:hAnsi="Times New Roman Bold" w:cs="Times New Roman Bold"/>
          <w:b/>
          <w:bCs/>
        </w:rPr>
        <w:t>(C)</w:t>
      </w:r>
      <w:r w:rsidR="00BA2820" w:rsidRPr="00A32F59">
        <w:rPr>
          <w:rFonts w:ascii="Times New Roman Bold" w:hAnsi="Times New Roman Bold" w:cs="Times New Roman Bold"/>
        </w:rPr>
        <w:t xml:space="preserve"> The expression of E2F6, CD86 and CD206 in HCC tissues.</w:t>
      </w:r>
    </w:p>
    <w:p w14:paraId="21EC847F" w14:textId="77777777" w:rsidR="00B00D57" w:rsidRPr="00A32F59" w:rsidRDefault="00B00D57"/>
    <w:p w14:paraId="62C13945" w14:textId="77777777" w:rsidR="00B00D57" w:rsidRPr="00A32F59" w:rsidRDefault="00000000">
      <w:pPr>
        <w:rPr>
          <w:rFonts w:ascii="Times New Roman" w:hAnsi="Times New Roman" w:cs="Times New Roman"/>
        </w:rPr>
      </w:pPr>
      <w:r w:rsidRPr="00A32F59">
        <w:rPr>
          <w:rFonts w:ascii="Times New Roman Bold" w:hAnsi="Times New Roman Bold" w:cs="Times New Roman Bold"/>
          <w:b/>
          <w:bCs/>
        </w:rPr>
        <w:t xml:space="preserve">Fig. S2 miR-28-5p decreases HCC migration and invasion in vitro. (A) </w:t>
      </w:r>
      <w:r w:rsidRPr="00A32F59">
        <w:rPr>
          <w:rFonts w:ascii="Times New Roman" w:hAnsi="Times New Roman" w:cs="Times New Roman"/>
        </w:rPr>
        <w:t xml:space="preserve">qRT-PCR analysis of miR-28-5p expression in Huh7 and MHCC-97H cells transfected with </w:t>
      </w:r>
    </w:p>
    <w:p w14:paraId="0FFEF3D4" w14:textId="77777777" w:rsidR="00B00D57" w:rsidRPr="00A32F59" w:rsidRDefault="00000000">
      <w:pPr>
        <w:rPr>
          <w:rFonts w:ascii="Times New Roman" w:hAnsi="Times New Roman" w:cs="Times New Roman"/>
        </w:rPr>
      </w:pPr>
      <w:r w:rsidRPr="00A32F59">
        <w:rPr>
          <w:rFonts w:ascii="Times New Roman" w:hAnsi="Times New Roman" w:cs="Times New Roman"/>
        </w:rPr>
        <w:t xml:space="preserve">miR-28-5p mimics or inhibitor. </w:t>
      </w:r>
      <w:r w:rsidRPr="00A32F59">
        <w:rPr>
          <w:rFonts w:ascii="Times New Roman Bold" w:hAnsi="Times New Roman Bold" w:cs="Times New Roman Bold"/>
          <w:b/>
          <w:bCs/>
        </w:rPr>
        <w:t xml:space="preserve">(B, C) </w:t>
      </w:r>
      <w:r w:rsidRPr="00A32F59">
        <w:rPr>
          <w:rFonts w:ascii="Times New Roman" w:hAnsi="Times New Roman" w:cs="Times New Roman"/>
        </w:rPr>
        <w:t xml:space="preserve">Wound healing and transwell invasion assays examine migration and invasion of MHCC97H and Huh7 cells following transfection of miR-28-5p mimics, ctrl, inhibitor-ctrl, inhibitor. </w:t>
      </w:r>
      <w:r w:rsidRPr="00A32F59">
        <w:rPr>
          <w:rFonts w:ascii="Times New Roman Bold" w:hAnsi="Times New Roman Bold" w:cs="Times New Roman Bold"/>
          <w:b/>
          <w:bCs/>
        </w:rPr>
        <w:t>(D)</w:t>
      </w:r>
      <w:r w:rsidRPr="00A32F59">
        <w:rPr>
          <w:rFonts w:ascii="Times New Roman Bold" w:hAnsi="Times New Roman Bold" w:cs="Times New Roman Bold" w:hint="eastAsia"/>
        </w:rPr>
        <w:t xml:space="preserve"> </w:t>
      </w:r>
      <w:r w:rsidRPr="00A32F59">
        <w:rPr>
          <w:rFonts w:ascii="Times New Roman" w:hAnsi="Times New Roman" w:cs="Times New Roman"/>
        </w:rPr>
        <w:t xml:space="preserve">Representative images show tubule formation assay in HUVECs. </w:t>
      </w:r>
      <w:r w:rsidRPr="00A32F59">
        <w:rPr>
          <w:rFonts w:ascii="Times New Roman Bold" w:hAnsi="Times New Roman Bold" w:cs="Times New Roman Bold"/>
          <w:b/>
          <w:bCs/>
        </w:rPr>
        <w:t xml:space="preserve">(E) </w:t>
      </w:r>
      <w:r w:rsidRPr="00A32F59">
        <w:rPr>
          <w:rFonts w:ascii="Times New Roman" w:hAnsi="Times New Roman" w:cs="Times New Roman"/>
        </w:rPr>
        <w:t>Representative images of sprouts from miR-28-5p mimics, ctrl, inhibitor-ctrl, inhibitor treated spheroids. *P &lt; 0.05, **P &lt; 0.01.</w:t>
      </w:r>
    </w:p>
    <w:p w14:paraId="2104F89B" w14:textId="77777777" w:rsidR="00B00D57" w:rsidRPr="00A32F59" w:rsidRDefault="00B00D57">
      <w:pPr>
        <w:rPr>
          <w:rFonts w:ascii="Times New Roman" w:hAnsi="Times New Roman" w:cs="Times New Roman"/>
          <w:i/>
        </w:rPr>
      </w:pPr>
    </w:p>
    <w:p w14:paraId="25C174A2" w14:textId="77777777" w:rsidR="00B00D57" w:rsidRPr="00A32F59" w:rsidRDefault="00000000">
      <w:pPr>
        <w:rPr>
          <w:rFonts w:ascii="Times New Roman" w:hAnsi="Times New Roman" w:cs="Times New Roman"/>
        </w:rPr>
      </w:pPr>
      <w:r w:rsidRPr="00A32F59">
        <w:rPr>
          <w:rFonts w:ascii="Times New Roman Bold" w:hAnsi="Times New Roman Bold" w:cs="Times New Roman Bold"/>
          <w:b/>
          <w:bCs/>
        </w:rPr>
        <w:t xml:space="preserve">Fig. S3 The expression of E2F6 in pan cancer and its correlation with clinical indicators. (A, B) </w:t>
      </w:r>
      <w:r w:rsidRPr="00A32F59">
        <w:rPr>
          <w:rFonts w:ascii="Times New Roman" w:hAnsi="Times New Roman" w:cs="Times New Roman"/>
        </w:rPr>
        <w:t xml:space="preserve">Correlation of </w:t>
      </w:r>
      <w:r w:rsidRPr="00A32F59">
        <w:rPr>
          <w:rStyle w:val="15"/>
          <w:rFonts w:ascii="Times New Roman" w:eastAsia="宋体" w:hAnsi="Times New Roman" w:cs="Times New Roman" w:hint="default"/>
          <w:i w:val="0"/>
          <w:iCs w:val="0"/>
        </w:rPr>
        <w:t>E2F6</w:t>
      </w:r>
      <w:r w:rsidRPr="00A32F59">
        <w:rPr>
          <w:rFonts w:ascii="Times New Roman" w:hAnsi="Times New Roman" w:cs="Times New Roman"/>
        </w:rPr>
        <w:t xml:space="preserve"> expression with histological grade and pathological stage in TCGA-pan-cancer. </w:t>
      </w:r>
      <w:r w:rsidRPr="00A32F59">
        <w:rPr>
          <w:rFonts w:ascii="Times New Roman Bold" w:hAnsi="Times New Roman Bold" w:cs="Times New Roman Bold"/>
          <w:b/>
          <w:bCs/>
        </w:rPr>
        <w:t xml:space="preserve">(C-F) </w:t>
      </w:r>
      <w:r w:rsidRPr="00A32F59">
        <w:rPr>
          <w:rFonts w:ascii="Times New Roman" w:hAnsi="Times New Roman" w:cs="Times New Roman"/>
        </w:rPr>
        <w:t xml:space="preserve">The overall survival, disease-free interval, disease-specific survival, and progression-free interval in pan-cancer patients stratified by </w:t>
      </w:r>
      <w:r w:rsidRPr="00A32F59">
        <w:rPr>
          <w:rStyle w:val="15"/>
          <w:rFonts w:ascii="Times New Roman" w:eastAsia="宋体" w:hAnsi="Times New Roman" w:cs="Times New Roman" w:hint="default"/>
          <w:i w:val="0"/>
          <w:iCs w:val="0"/>
        </w:rPr>
        <w:t>E2F6</w:t>
      </w:r>
      <w:r w:rsidRPr="00A32F59">
        <w:rPr>
          <w:rFonts w:ascii="Times New Roman" w:hAnsi="Times New Roman" w:cs="Times New Roman"/>
        </w:rPr>
        <w:t xml:space="preserve"> expression.</w:t>
      </w:r>
    </w:p>
    <w:p w14:paraId="4CC1F53C" w14:textId="77777777" w:rsidR="00B00D57" w:rsidRPr="00A32F59" w:rsidRDefault="00B00D57"/>
    <w:p w14:paraId="1DF31A48" w14:textId="77777777" w:rsidR="00B00D57" w:rsidRPr="00A32F59" w:rsidRDefault="00000000">
      <w:pPr>
        <w:rPr>
          <w:rFonts w:ascii="Times New Roman Bold" w:hAnsi="Times New Roman Bold" w:cs="Times New Roman Bold"/>
          <w:b/>
          <w:bCs/>
        </w:rPr>
      </w:pPr>
      <w:r w:rsidRPr="00A32F59">
        <w:rPr>
          <w:rFonts w:ascii="Times New Roman Bold" w:hAnsi="Times New Roman Bold" w:cs="Times New Roman Bold"/>
          <w:b/>
          <w:bCs/>
        </w:rPr>
        <w:t>Fig. S4 E2F6 induces HCC migration and invasion in vitro and vivo. (A)</w:t>
      </w:r>
    </w:p>
    <w:p w14:paraId="70660B6C" w14:textId="632738CF" w:rsidR="00B00D57" w:rsidRPr="00A32F59" w:rsidRDefault="00000000">
      <w:pPr>
        <w:rPr>
          <w:rFonts w:ascii="Times New Roman" w:hAnsi="Times New Roman" w:cs="Times New Roman"/>
          <w:b/>
          <w:bCs/>
        </w:rPr>
      </w:pPr>
      <w:r w:rsidRPr="00A32F59">
        <w:rPr>
          <w:rFonts w:ascii="Times New Roman" w:hAnsi="Times New Roman" w:cs="Times New Roman"/>
        </w:rPr>
        <w:t xml:space="preserve">qRT-PCR assay is performed to assess the expression of E2F6 in Huh7 and MHCC-97H cells which are treated with the E2F6-ctrl, E2F6, and shE2F6-ctrl and shE2F6. </w:t>
      </w:r>
      <w:r w:rsidRPr="00A32F59">
        <w:rPr>
          <w:rFonts w:ascii="Times New Roman Bold" w:hAnsi="Times New Roman Bold" w:cs="Times New Roman Bold"/>
          <w:b/>
          <w:bCs/>
        </w:rPr>
        <w:t xml:space="preserve">(B-E) </w:t>
      </w:r>
      <w:r w:rsidRPr="00A32F59">
        <w:rPr>
          <w:rFonts w:ascii="Times New Roman" w:hAnsi="Times New Roman" w:cs="Times New Roman"/>
        </w:rPr>
        <w:t xml:space="preserve">Wound healing, transwell invasion, tubule formation and spheroid-based sprouting assays are performed to assess the effect of E2F6 silencing or overexpression on HCCs migration and invasion. </w:t>
      </w:r>
      <w:r w:rsidRPr="00A32F59">
        <w:rPr>
          <w:rFonts w:ascii="Times New Roman Bold" w:hAnsi="Times New Roman Bold" w:cs="Times New Roman Bold"/>
          <w:b/>
          <w:bCs/>
        </w:rPr>
        <w:t xml:space="preserve">(F, G) </w:t>
      </w:r>
      <w:r w:rsidRPr="00A32F59">
        <w:rPr>
          <w:rFonts w:ascii="Times New Roman" w:hAnsi="Times New Roman" w:cs="Times New Roman"/>
        </w:rPr>
        <w:t>HE staining examined the pathological changes of lung tissues. *P &lt; 0.05, **P &lt; 0.01.</w:t>
      </w:r>
      <w:r w:rsidR="00630DA7" w:rsidRPr="00A32F59">
        <w:rPr>
          <w:rFonts w:ascii="Times New Roman" w:hAnsi="Times New Roman" w:cs="Times New Roman"/>
          <w:b/>
          <w:bCs/>
        </w:rPr>
        <w:t xml:space="preserve">(H) </w:t>
      </w:r>
      <w:r w:rsidR="00630DA7" w:rsidRPr="00A32F59">
        <w:rPr>
          <w:rFonts w:ascii="Times New Roman" w:hAnsi="Times New Roman" w:cs="Times New Roman"/>
        </w:rPr>
        <w:t>qRT-PCR and western blotting</w:t>
      </w:r>
      <w:r w:rsidR="00630DA7" w:rsidRPr="00A32F59">
        <w:t xml:space="preserve"> </w:t>
      </w:r>
      <w:r w:rsidR="00630DA7" w:rsidRPr="00A32F59">
        <w:rPr>
          <w:rFonts w:ascii="Times New Roman" w:hAnsi="Times New Roman" w:cs="Times New Roman"/>
        </w:rPr>
        <w:t>assays showing the effects of sh-hsa_circ_0057320 exo combined with miR-28-5p inhibitor or E2F6 on expression of CD206 and CD86. *P &lt; 0.05, **P &lt; 0.01.</w:t>
      </w:r>
    </w:p>
    <w:p w14:paraId="65C2BCDF" w14:textId="77777777" w:rsidR="00B00D57" w:rsidRPr="00A32F59" w:rsidRDefault="00B00D57">
      <w:pPr>
        <w:rPr>
          <w:rFonts w:ascii="Times New Roman" w:hAnsi="Times New Roman" w:cs="Times New Roman"/>
          <w:i/>
        </w:rPr>
      </w:pPr>
    </w:p>
    <w:p w14:paraId="6C8EEC14" w14:textId="77777777" w:rsidR="00B00D57" w:rsidRDefault="00B00D57">
      <w:pPr>
        <w:rPr>
          <w:rFonts w:ascii="Times New Roman" w:hAnsi="Times New Roman" w:cs="Times New Roman"/>
          <w:i/>
        </w:rPr>
      </w:pPr>
    </w:p>
    <w:p w14:paraId="021659B6" w14:textId="77777777" w:rsidR="00B00D57" w:rsidRDefault="00B00D57">
      <w:pPr>
        <w:rPr>
          <w:rFonts w:ascii="Times New Roman" w:hAnsi="Times New Roman" w:cs="Times New Roman"/>
          <w:i/>
        </w:rPr>
      </w:pPr>
    </w:p>
    <w:p w14:paraId="2AF15C37" w14:textId="77777777" w:rsidR="00B00D57" w:rsidRDefault="00B00D57">
      <w:pPr>
        <w:rPr>
          <w:rFonts w:ascii="Times New Roman" w:hAnsi="Times New Roman" w:cs="Times New Roman"/>
          <w:i/>
        </w:rPr>
      </w:pPr>
    </w:p>
    <w:p w14:paraId="61A4D8D3" w14:textId="77777777" w:rsidR="00B00D57" w:rsidRDefault="00B00D57">
      <w:pPr>
        <w:rPr>
          <w:rFonts w:ascii="Times New Roman" w:hAnsi="Times New Roman" w:cs="Times New Roman"/>
          <w:i/>
        </w:rPr>
      </w:pPr>
    </w:p>
    <w:p w14:paraId="426BB582" w14:textId="77777777" w:rsidR="00B00D57" w:rsidRDefault="00B00D57">
      <w:pPr>
        <w:rPr>
          <w:rFonts w:ascii="Times New Roman" w:hAnsi="Times New Roman" w:cs="Times New Roman"/>
          <w:i/>
        </w:rPr>
      </w:pPr>
    </w:p>
    <w:sectPr w:rsidR="00B00D57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altName w:val="Times New Roman"/>
    <w:panose1 w:val="020B0604020202020204"/>
    <w:charset w:val="00"/>
    <w:family w:val="auto"/>
    <w:pitch w:val="default"/>
    <w:sig w:usb0="E0000AFF" w:usb1="00007843" w:usb2="00000001" w:usb3="00000000" w:csb0="400001BF" w:csb1="DFF7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7D78614"/>
    <w:multiLevelType w:val="singleLevel"/>
    <w:tmpl w:val="C7D78614"/>
    <w:lvl w:ilvl="0">
      <w:start w:val="1"/>
      <w:numFmt w:val="upperLetter"/>
      <w:suff w:val="space"/>
      <w:lvlText w:val="(%1)"/>
      <w:lvlJc w:val="left"/>
    </w:lvl>
  </w:abstractNum>
  <w:num w:numId="1" w16cid:durableId="1936203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B9D"/>
    <w:rsid w:val="00000004"/>
    <w:rsid w:val="000008B3"/>
    <w:rsid w:val="0000270C"/>
    <w:rsid w:val="0000287A"/>
    <w:rsid w:val="000028D1"/>
    <w:rsid w:val="00003098"/>
    <w:rsid w:val="00004382"/>
    <w:rsid w:val="000061D5"/>
    <w:rsid w:val="00011DF6"/>
    <w:rsid w:val="00012E6D"/>
    <w:rsid w:val="000130AE"/>
    <w:rsid w:val="000137D0"/>
    <w:rsid w:val="00013870"/>
    <w:rsid w:val="000166C7"/>
    <w:rsid w:val="00016E20"/>
    <w:rsid w:val="0002099C"/>
    <w:rsid w:val="00023C3B"/>
    <w:rsid w:val="0002603A"/>
    <w:rsid w:val="00030917"/>
    <w:rsid w:val="00032064"/>
    <w:rsid w:val="000323AB"/>
    <w:rsid w:val="00034A04"/>
    <w:rsid w:val="00036120"/>
    <w:rsid w:val="000377EE"/>
    <w:rsid w:val="000417D7"/>
    <w:rsid w:val="00042C3F"/>
    <w:rsid w:val="00042CB5"/>
    <w:rsid w:val="00046AF5"/>
    <w:rsid w:val="00052721"/>
    <w:rsid w:val="00060608"/>
    <w:rsid w:val="000615DE"/>
    <w:rsid w:val="000620DF"/>
    <w:rsid w:val="00067ACD"/>
    <w:rsid w:val="000726E5"/>
    <w:rsid w:val="0007425B"/>
    <w:rsid w:val="000748FB"/>
    <w:rsid w:val="00075590"/>
    <w:rsid w:val="00077D84"/>
    <w:rsid w:val="00080C36"/>
    <w:rsid w:val="0008391E"/>
    <w:rsid w:val="000854DD"/>
    <w:rsid w:val="0008666B"/>
    <w:rsid w:val="000866CF"/>
    <w:rsid w:val="00090332"/>
    <w:rsid w:val="00096BA5"/>
    <w:rsid w:val="00096F50"/>
    <w:rsid w:val="000A2D46"/>
    <w:rsid w:val="000A4ED4"/>
    <w:rsid w:val="000A6D47"/>
    <w:rsid w:val="000B3AFD"/>
    <w:rsid w:val="000B5005"/>
    <w:rsid w:val="000B631D"/>
    <w:rsid w:val="000B67BD"/>
    <w:rsid w:val="000B7010"/>
    <w:rsid w:val="000C0E6B"/>
    <w:rsid w:val="000C3D7D"/>
    <w:rsid w:val="000C455C"/>
    <w:rsid w:val="000C4CBE"/>
    <w:rsid w:val="000C623C"/>
    <w:rsid w:val="000C6CB1"/>
    <w:rsid w:val="000D1BC7"/>
    <w:rsid w:val="000D4D96"/>
    <w:rsid w:val="000E1361"/>
    <w:rsid w:val="000E4710"/>
    <w:rsid w:val="000E6BE6"/>
    <w:rsid w:val="000F4145"/>
    <w:rsid w:val="000F6D82"/>
    <w:rsid w:val="00107A21"/>
    <w:rsid w:val="001107EE"/>
    <w:rsid w:val="00111470"/>
    <w:rsid w:val="00111917"/>
    <w:rsid w:val="00120899"/>
    <w:rsid w:val="001243D5"/>
    <w:rsid w:val="00124617"/>
    <w:rsid w:val="001270D8"/>
    <w:rsid w:val="001305C6"/>
    <w:rsid w:val="0013188D"/>
    <w:rsid w:val="00131F53"/>
    <w:rsid w:val="00132D8D"/>
    <w:rsid w:val="00137C41"/>
    <w:rsid w:val="00140467"/>
    <w:rsid w:val="00141953"/>
    <w:rsid w:val="0014252D"/>
    <w:rsid w:val="001437C5"/>
    <w:rsid w:val="00145790"/>
    <w:rsid w:val="00147A77"/>
    <w:rsid w:val="00150C17"/>
    <w:rsid w:val="00151182"/>
    <w:rsid w:val="00151A70"/>
    <w:rsid w:val="00154C46"/>
    <w:rsid w:val="001550FD"/>
    <w:rsid w:val="001551E7"/>
    <w:rsid w:val="00160355"/>
    <w:rsid w:val="00160663"/>
    <w:rsid w:val="00173431"/>
    <w:rsid w:val="00173B81"/>
    <w:rsid w:val="0017557A"/>
    <w:rsid w:val="00176764"/>
    <w:rsid w:val="00177C9B"/>
    <w:rsid w:val="00181FE0"/>
    <w:rsid w:val="001835B3"/>
    <w:rsid w:val="0018754D"/>
    <w:rsid w:val="00190364"/>
    <w:rsid w:val="00190EB6"/>
    <w:rsid w:val="001916DA"/>
    <w:rsid w:val="00192180"/>
    <w:rsid w:val="001935E5"/>
    <w:rsid w:val="0019525E"/>
    <w:rsid w:val="001A27BA"/>
    <w:rsid w:val="001A305C"/>
    <w:rsid w:val="001A4EB2"/>
    <w:rsid w:val="001B072E"/>
    <w:rsid w:val="001B0F3D"/>
    <w:rsid w:val="001B31F6"/>
    <w:rsid w:val="001B356E"/>
    <w:rsid w:val="001C1CBD"/>
    <w:rsid w:val="001C377D"/>
    <w:rsid w:val="001C55F4"/>
    <w:rsid w:val="001C6BD3"/>
    <w:rsid w:val="001C7387"/>
    <w:rsid w:val="001D0E9E"/>
    <w:rsid w:val="001D1F80"/>
    <w:rsid w:val="001D2ECD"/>
    <w:rsid w:val="001D765B"/>
    <w:rsid w:val="001D7D56"/>
    <w:rsid w:val="001E5BA8"/>
    <w:rsid w:val="001E665A"/>
    <w:rsid w:val="001E776C"/>
    <w:rsid w:val="001F07D7"/>
    <w:rsid w:val="001F13E1"/>
    <w:rsid w:val="001F3402"/>
    <w:rsid w:val="002030ED"/>
    <w:rsid w:val="0020655B"/>
    <w:rsid w:val="00211395"/>
    <w:rsid w:val="00211828"/>
    <w:rsid w:val="0021452A"/>
    <w:rsid w:val="002177DE"/>
    <w:rsid w:val="00217E42"/>
    <w:rsid w:val="002207DE"/>
    <w:rsid w:val="00221044"/>
    <w:rsid w:val="00221408"/>
    <w:rsid w:val="002217F0"/>
    <w:rsid w:val="00222ABD"/>
    <w:rsid w:val="0022420C"/>
    <w:rsid w:val="002243A2"/>
    <w:rsid w:val="00227904"/>
    <w:rsid w:val="002279D3"/>
    <w:rsid w:val="00227AEB"/>
    <w:rsid w:val="00227CBE"/>
    <w:rsid w:val="00227D14"/>
    <w:rsid w:val="0023331F"/>
    <w:rsid w:val="0023387B"/>
    <w:rsid w:val="00235024"/>
    <w:rsid w:val="00237643"/>
    <w:rsid w:val="00242579"/>
    <w:rsid w:val="00242F8D"/>
    <w:rsid w:val="00243FF7"/>
    <w:rsid w:val="002472DB"/>
    <w:rsid w:val="0025174F"/>
    <w:rsid w:val="00252F7E"/>
    <w:rsid w:val="00255362"/>
    <w:rsid w:val="00257AE5"/>
    <w:rsid w:val="002616C8"/>
    <w:rsid w:val="00272E0E"/>
    <w:rsid w:val="002773CD"/>
    <w:rsid w:val="00277DDE"/>
    <w:rsid w:val="00280935"/>
    <w:rsid w:val="002903B8"/>
    <w:rsid w:val="002928BB"/>
    <w:rsid w:val="00293402"/>
    <w:rsid w:val="0029597F"/>
    <w:rsid w:val="00297B7D"/>
    <w:rsid w:val="002A0FC1"/>
    <w:rsid w:val="002A21B0"/>
    <w:rsid w:val="002A4E22"/>
    <w:rsid w:val="002A5AB5"/>
    <w:rsid w:val="002A617B"/>
    <w:rsid w:val="002A6925"/>
    <w:rsid w:val="002B1AB5"/>
    <w:rsid w:val="002B2B05"/>
    <w:rsid w:val="002B2F7F"/>
    <w:rsid w:val="002B3C77"/>
    <w:rsid w:val="002B47DA"/>
    <w:rsid w:val="002B64F8"/>
    <w:rsid w:val="002C0F85"/>
    <w:rsid w:val="002C3FDE"/>
    <w:rsid w:val="002C5CEA"/>
    <w:rsid w:val="002D129C"/>
    <w:rsid w:val="002D3E95"/>
    <w:rsid w:val="002D4393"/>
    <w:rsid w:val="002D7DA5"/>
    <w:rsid w:val="002E0A8E"/>
    <w:rsid w:val="002E6D58"/>
    <w:rsid w:val="002F0023"/>
    <w:rsid w:val="002F100D"/>
    <w:rsid w:val="002F220E"/>
    <w:rsid w:val="002F22E1"/>
    <w:rsid w:val="002F4FDA"/>
    <w:rsid w:val="002F5342"/>
    <w:rsid w:val="00301CE0"/>
    <w:rsid w:val="00303A76"/>
    <w:rsid w:val="003045D8"/>
    <w:rsid w:val="00311199"/>
    <w:rsid w:val="003113E6"/>
    <w:rsid w:val="00315162"/>
    <w:rsid w:val="003159BE"/>
    <w:rsid w:val="00320E03"/>
    <w:rsid w:val="003216EA"/>
    <w:rsid w:val="003238E4"/>
    <w:rsid w:val="0032413D"/>
    <w:rsid w:val="00324E27"/>
    <w:rsid w:val="003271CD"/>
    <w:rsid w:val="00330A99"/>
    <w:rsid w:val="00331EAC"/>
    <w:rsid w:val="00335057"/>
    <w:rsid w:val="00352298"/>
    <w:rsid w:val="003527E6"/>
    <w:rsid w:val="00352C5A"/>
    <w:rsid w:val="00353D74"/>
    <w:rsid w:val="00354CD5"/>
    <w:rsid w:val="00357E9D"/>
    <w:rsid w:val="00360E85"/>
    <w:rsid w:val="003636FF"/>
    <w:rsid w:val="0036510B"/>
    <w:rsid w:val="0036530B"/>
    <w:rsid w:val="003663B7"/>
    <w:rsid w:val="003732DA"/>
    <w:rsid w:val="00375D30"/>
    <w:rsid w:val="00383DBA"/>
    <w:rsid w:val="00392C8D"/>
    <w:rsid w:val="00393EEF"/>
    <w:rsid w:val="0039590F"/>
    <w:rsid w:val="003A03A3"/>
    <w:rsid w:val="003A0598"/>
    <w:rsid w:val="003A17EC"/>
    <w:rsid w:val="003A263E"/>
    <w:rsid w:val="003A2BB0"/>
    <w:rsid w:val="003A327E"/>
    <w:rsid w:val="003A4D67"/>
    <w:rsid w:val="003A53B8"/>
    <w:rsid w:val="003B1AAC"/>
    <w:rsid w:val="003B23EE"/>
    <w:rsid w:val="003B40DD"/>
    <w:rsid w:val="003C29FC"/>
    <w:rsid w:val="003C58F3"/>
    <w:rsid w:val="003C5DD5"/>
    <w:rsid w:val="003C70F2"/>
    <w:rsid w:val="003C722E"/>
    <w:rsid w:val="003D3ACE"/>
    <w:rsid w:val="003D5207"/>
    <w:rsid w:val="003E31E2"/>
    <w:rsid w:val="003E5FAB"/>
    <w:rsid w:val="003E6390"/>
    <w:rsid w:val="003E6A22"/>
    <w:rsid w:val="003F0329"/>
    <w:rsid w:val="003F1F96"/>
    <w:rsid w:val="003F3849"/>
    <w:rsid w:val="003F42E3"/>
    <w:rsid w:val="003F4469"/>
    <w:rsid w:val="003F44F4"/>
    <w:rsid w:val="003F7A97"/>
    <w:rsid w:val="00400A53"/>
    <w:rsid w:val="00402458"/>
    <w:rsid w:val="00412062"/>
    <w:rsid w:val="004172E9"/>
    <w:rsid w:val="00421448"/>
    <w:rsid w:val="00423A3F"/>
    <w:rsid w:val="0042400B"/>
    <w:rsid w:val="00427385"/>
    <w:rsid w:val="00427782"/>
    <w:rsid w:val="00433590"/>
    <w:rsid w:val="00434614"/>
    <w:rsid w:val="00437977"/>
    <w:rsid w:val="00442ED4"/>
    <w:rsid w:val="004463A7"/>
    <w:rsid w:val="00446846"/>
    <w:rsid w:val="00451B59"/>
    <w:rsid w:val="004534E2"/>
    <w:rsid w:val="004537A9"/>
    <w:rsid w:val="00454B9D"/>
    <w:rsid w:val="004572BB"/>
    <w:rsid w:val="00457E44"/>
    <w:rsid w:val="00461E73"/>
    <w:rsid w:val="00464284"/>
    <w:rsid w:val="00464B0D"/>
    <w:rsid w:val="00470BFF"/>
    <w:rsid w:val="00472E3F"/>
    <w:rsid w:val="00474794"/>
    <w:rsid w:val="00474A35"/>
    <w:rsid w:val="00475037"/>
    <w:rsid w:val="004805A5"/>
    <w:rsid w:val="00480EE3"/>
    <w:rsid w:val="00486550"/>
    <w:rsid w:val="0049085F"/>
    <w:rsid w:val="004A045A"/>
    <w:rsid w:val="004A5FEE"/>
    <w:rsid w:val="004A7C21"/>
    <w:rsid w:val="004B1173"/>
    <w:rsid w:val="004B6A1F"/>
    <w:rsid w:val="004B7305"/>
    <w:rsid w:val="004C2055"/>
    <w:rsid w:val="004C5308"/>
    <w:rsid w:val="004C588F"/>
    <w:rsid w:val="004D2377"/>
    <w:rsid w:val="004D2955"/>
    <w:rsid w:val="004D78D4"/>
    <w:rsid w:val="004D7F7D"/>
    <w:rsid w:val="004E6B21"/>
    <w:rsid w:val="004F0C7E"/>
    <w:rsid w:val="004F2782"/>
    <w:rsid w:val="005015B7"/>
    <w:rsid w:val="00504576"/>
    <w:rsid w:val="00506053"/>
    <w:rsid w:val="00506097"/>
    <w:rsid w:val="005067DC"/>
    <w:rsid w:val="005070EC"/>
    <w:rsid w:val="00507B5C"/>
    <w:rsid w:val="00507FB0"/>
    <w:rsid w:val="00511DD7"/>
    <w:rsid w:val="005172C0"/>
    <w:rsid w:val="005204AA"/>
    <w:rsid w:val="005225B0"/>
    <w:rsid w:val="00523ACA"/>
    <w:rsid w:val="00524D42"/>
    <w:rsid w:val="005257FB"/>
    <w:rsid w:val="005259B7"/>
    <w:rsid w:val="00534A13"/>
    <w:rsid w:val="00546ECD"/>
    <w:rsid w:val="00550DFB"/>
    <w:rsid w:val="005523F7"/>
    <w:rsid w:val="00553275"/>
    <w:rsid w:val="0055483B"/>
    <w:rsid w:val="00556A34"/>
    <w:rsid w:val="00557226"/>
    <w:rsid w:val="005576A1"/>
    <w:rsid w:val="00560A87"/>
    <w:rsid w:val="00561F14"/>
    <w:rsid w:val="00562B44"/>
    <w:rsid w:val="00563A80"/>
    <w:rsid w:val="00566669"/>
    <w:rsid w:val="00574CC5"/>
    <w:rsid w:val="005806E9"/>
    <w:rsid w:val="00581342"/>
    <w:rsid w:val="00582216"/>
    <w:rsid w:val="0058288C"/>
    <w:rsid w:val="00590AB5"/>
    <w:rsid w:val="0059485B"/>
    <w:rsid w:val="00595DEA"/>
    <w:rsid w:val="005968B5"/>
    <w:rsid w:val="005971CE"/>
    <w:rsid w:val="0059762B"/>
    <w:rsid w:val="005A3DC3"/>
    <w:rsid w:val="005A7154"/>
    <w:rsid w:val="005A7BC2"/>
    <w:rsid w:val="005B2592"/>
    <w:rsid w:val="005B37EC"/>
    <w:rsid w:val="005B3D48"/>
    <w:rsid w:val="005C0702"/>
    <w:rsid w:val="005C11F4"/>
    <w:rsid w:val="005C24E1"/>
    <w:rsid w:val="005C2B78"/>
    <w:rsid w:val="005C316C"/>
    <w:rsid w:val="005C386D"/>
    <w:rsid w:val="005C64D3"/>
    <w:rsid w:val="005D1D19"/>
    <w:rsid w:val="005D239F"/>
    <w:rsid w:val="005D47AE"/>
    <w:rsid w:val="005D5204"/>
    <w:rsid w:val="005D5EB8"/>
    <w:rsid w:val="005E0A13"/>
    <w:rsid w:val="005E0CD3"/>
    <w:rsid w:val="005E313B"/>
    <w:rsid w:val="005E318E"/>
    <w:rsid w:val="005E52F3"/>
    <w:rsid w:val="005F04EB"/>
    <w:rsid w:val="005F0742"/>
    <w:rsid w:val="005F4925"/>
    <w:rsid w:val="006026AE"/>
    <w:rsid w:val="0061592C"/>
    <w:rsid w:val="00620135"/>
    <w:rsid w:val="00621D06"/>
    <w:rsid w:val="00622509"/>
    <w:rsid w:val="00630485"/>
    <w:rsid w:val="00630DA7"/>
    <w:rsid w:val="00633E12"/>
    <w:rsid w:val="006366FE"/>
    <w:rsid w:val="00637ADF"/>
    <w:rsid w:val="0064068B"/>
    <w:rsid w:val="00644B9D"/>
    <w:rsid w:val="0065059B"/>
    <w:rsid w:val="0065148B"/>
    <w:rsid w:val="006521E0"/>
    <w:rsid w:val="00653DA7"/>
    <w:rsid w:val="00656F17"/>
    <w:rsid w:val="00660065"/>
    <w:rsid w:val="006660B8"/>
    <w:rsid w:val="0066660B"/>
    <w:rsid w:val="00666C5F"/>
    <w:rsid w:val="006674B7"/>
    <w:rsid w:val="00667A54"/>
    <w:rsid w:val="00667FE0"/>
    <w:rsid w:val="006707BA"/>
    <w:rsid w:val="006773E8"/>
    <w:rsid w:val="00683A2B"/>
    <w:rsid w:val="0068493E"/>
    <w:rsid w:val="00686215"/>
    <w:rsid w:val="00690F8B"/>
    <w:rsid w:val="00692B2F"/>
    <w:rsid w:val="006938A6"/>
    <w:rsid w:val="00695DBE"/>
    <w:rsid w:val="00697BB7"/>
    <w:rsid w:val="006A1505"/>
    <w:rsid w:val="006A1EE2"/>
    <w:rsid w:val="006A4C17"/>
    <w:rsid w:val="006B5E49"/>
    <w:rsid w:val="006C074E"/>
    <w:rsid w:val="006C7C09"/>
    <w:rsid w:val="006D1163"/>
    <w:rsid w:val="006D1D78"/>
    <w:rsid w:val="006D23AD"/>
    <w:rsid w:val="006D5A4E"/>
    <w:rsid w:val="006E0226"/>
    <w:rsid w:val="006E117D"/>
    <w:rsid w:val="006E272B"/>
    <w:rsid w:val="006E679B"/>
    <w:rsid w:val="006F0DCE"/>
    <w:rsid w:val="006F18B0"/>
    <w:rsid w:val="006F209C"/>
    <w:rsid w:val="006F2332"/>
    <w:rsid w:val="006F4B32"/>
    <w:rsid w:val="006F5493"/>
    <w:rsid w:val="006F7883"/>
    <w:rsid w:val="0070414D"/>
    <w:rsid w:val="0070731B"/>
    <w:rsid w:val="00710815"/>
    <w:rsid w:val="00721708"/>
    <w:rsid w:val="00721C0E"/>
    <w:rsid w:val="00721EF4"/>
    <w:rsid w:val="00722278"/>
    <w:rsid w:val="0072394D"/>
    <w:rsid w:val="00730561"/>
    <w:rsid w:val="00735D90"/>
    <w:rsid w:val="00746A71"/>
    <w:rsid w:val="007477B8"/>
    <w:rsid w:val="00752434"/>
    <w:rsid w:val="007538BB"/>
    <w:rsid w:val="00756B2C"/>
    <w:rsid w:val="007571E3"/>
    <w:rsid w:val="00757276"/>
    <w:rsid w:val="00760758"/>
    <w:rsid w:val="00765D21"/>
    <w:rsid w:val="00766445"/>
    <w:rsid w:val="007745C1"/>
    <w:rsid w:val="0077481A"/>
    <w:rsid w:val="0077654E"/>
    <w:rsid w:val="007817BF"/>
    <w:rsid w:val="00781914"/>
    <w:rsid w:val="007822DE"/>
    <w:rsid w:val="00786BF0"/>
    <w:rsid w:val="0079166C"/>
    <w:rsid w:val="00796061"/>
    <w:rsid w:val="007A12B9"/>
    <w:rsid w:val="007A3F4D"/>
    <w:rsid w:val="007A703B"/>
    <w:rsid w:val="007B1EE6"/>
    <w:rsid w:val="007B7571"/>
    <w:rsid w:val="007B7B69"/>
    <w:rsid w:val="007C11A1"/>
    <w:rsid w:val="007C1D38"/>
    <w:rsid w:val="007C59ED"/>
    <w:rsid w:val="007C64D8"/>
    <w:rsid w:val="007C70C2"/>
    <w:rsid w:val="007C7446"/>
    <w:rsid w:val="007E4513"/>
    <w:rsid w:val="007E45D1"/>
    <w:rsid w:val="007E5BE6"/>
    <w:rsid w:val="007E5FD0"/>
    <w:rsid w:val="007E63FF"/>
    <w:rsid w:val="007E7A38"/>
    <w:rsid w:val="007F4928"/>
    <w:rsid w:val="007F4E23"/>
    <w:rsid w:val="007F655D"/>
    <w:rsid w:val="00800A77"/>
    <w:rsid w:val="008030ED"/>
    <w:rsid w:val="00803FC7"/>
    <w:rsid w:val="008044A6"/>
    <w:rsid w:val="00805C5F"/>
    <w:rsid w:val="0081583B"/>
    <w:rsid w:val="008167F8"/>
    <w:rsid w:val="00821815"/>
    <w:rsid w:val="00821C7C"/>
    <w:rsid w:val="0082233C"/>
    <w:rsid w:val="00822E1A"/>
    <w:rsid w:val="00822F9B"/>
    <w:rsid w:val="00824EE5"/>
    <w:rsid w:val="008302A7"/>
    <w:rsid w:val="00831937"/>
    <w:rsid w:val="00831FCF"/>
    <w:rsid w:val="008363C8"/>
    <w:rsid w:val="0084037F"/>
    <w:rsid w:val="00840EF0"/>
    <w:rsid w:val="00841B92"/>
    <w:rsid w:val="00841BAF"/>
    <w:rsid w:val="008430FC"/>
    <w:rsid w:val="00846283"/>
    <w:rsid w:val="00851B7C"/>
    <w:rsid w:val="00857E2D"/>
    <w:rsid w:val="00861097"/>
    <w:rsid w:val="00861AB1"/>
    <w:rsid w:val="008624E1"/>
    <w:rsid w:val="00862EC0"/>
    <w:rsid w:val="008703E0"/>
    <w:rsid w:val="00874181"/>
    <w:rsid w:val="00876E43"/>
    <w:rsid w:val="00877C9C"/>
    <w:rsid w:val="00884898"/>
    <w:rsid w:val="0089213C"/>
    <w:rsid w:val="0089400D"/>
    <w:rsid w:val="008961AE"/>
    <w:rsid w:val="00897E25"/>
    <w:rsid w:val="008A1427"/>
    <w:rsid w:val="008A1699"/>
    <w:rsid w:val="008A3F12"/>
    <w:rsid w:val="008A5C6B"/>
    <w:rsid w:val="008B212B"/>
    <w:rsid w:val="008B5DE0"/>
    <w:rsid w:val="008C054A"/>
    <w:rsid w:val="008C19F6"/>
    <w:rsid w:val="008C4B4E"/>
    <w:rsid w:val="008C51BD"/>
    <w:rsid w:val="008C5F60"/>
    <w:rsid w:val="008C7506"/>
    <w:rsid w:val="008D6AF3"/>
    <w:rsid w:val="008E3C24"/>
    <w:rsid w:val="008E67A8"/>
    <w:rsid w:val="008E7C17"/>
    <w:rsid w:val="008F0615"/>
    <w:rsid w:val="008F1F35"/>
    <w:rsid w:val="008F4600"/>
    <w:rsid w:val="008F637D"/>
    <w:rsid w:val="008F7C53"/>
    <w:rsid w:val="00900C45"/>
    <w:rsid w:val="009022AA"/>
    <w:rsid w:val="00902EA4"/>
    <w:rsid w:val="00905894"/>
    <w:rsid w:val="00905E85"/>
    <w:rsid w:val="00907FA0"/>
    <w:rsid w:val="009129D6"/>
    <w:rsid w:val="009133AA"/>
    <w:rsid w:val="00923132"/>
    <w:rsid w:val="009241AE"/>
    <w:rsid w:val="00924C8B"/>
    <w:rsid w:val="00926EFD"/>
    <w:rsid w:val="00927097"/>
    <w:rsid w:val="009307AF"/>
    <w:rsid w:val="009331A4"/>
    <w:rsid w:val="00934E5C"/>
    <w:rsid w:val="009357F5"/>
    <w:rsid w:val="00943D21"/>
    <w:rsid w:val="00952FB3"/>
    <w:rsid w:val="00962AD5"/>
    <w:rsid w:val="00965CAF"/>
    <w:rsid w:val="00965CF1"/>
    <w:rsid w:val="0096777E"/>
    <w:rsid w:val="00980F1E"/>
    <w:rsid w:val="009831A7"/>
    <w:rsid w:val="00983204"/>
    <w:rsid w:val="00983506"/>
    <w:rsid w:val="00984974"/>
    <w:rsid w:val="0098589F"/>
    <w:rsid w:val="009907B1"/>
    <w:rsid w:val="00990C19"/>
    <w:rsid w:val="00997295"/>
    <w:rsid w:val="0099734B"/>
    <w:rsid w:val="009A1CB1"/>
    <w:rsid w:val="009A26E7"/>
    <w:rsid w:val="009A2B93"/>
    <w:rsid w:val="009A69BC"/>
    <w:rsid w:val="009A6EEE"/>
    <w:rsid w:val="009B1DC8"/>
    <w:rsid w:val="009B2D19"/>
    <w:rsid w:val="009B36C3"/>
    <w:rsid w:val="009C41AE"/>
    <w:rsid w:val="009C7134"/>
    <w:rsid w:val="009D228B"/>
    <w:rsid w:val="009D406C"/>
    <w:rsid w:val="009D4730"/>
    <w:rsid w:val="009D6B43"/>
    <w:rsid w:val="009D7458"/>
    <w:rsid w:val="009E5BAE"/>
    <w:rsid w:val="009F27FD"/>
    <w:rsid w:val="009F5007"/>
    <w:rsid w:val="009F7188"/>
    <w:rsid w:val="009F7803"/>
    <w:rsid w:val="00A0022A"/>
    <w:rsid w:val="00A00E7B"/>
    <w:rsid w:val="00A10128"/>
    <w:rsid w:val="00A10CF8"/>
    <w:rsid w:val="00A12585"/>
    <w:rsid w:val="00A130F5"/>
    <w:rsid w:val="00A13787"/>
    <w:rsid w:val="00A15C97"/>
    <w:rsid w:val="00A20029"/>
    <w:rsid w:val="00A2150B"/>
    <w:rsid w:val="00A222AB"/>
    <w:rsid w:val="00A261BE"/>
    <w:rsid w:val="00A300FB"/>
    <w:rsid w:val="00A32F59"/>
    <w:rsid w:val="00A33733"/>
    <w:rsid w:val="00A5060D"/>
    <w:rsid w:val="00A515A4"/>
    <w:rsid w:val="00A63A06"/>
    <w:rsid w:val="00A65669"/>
    <w:rsid w:val="00A75E60"/>
    <w:rsid w:val="00A76EB8"/>
    <w:rsid w:val="00A82F64"/>
    <w:rsid w:val="00A86944"/>
    <w:rsid w:val="00A91584"/>
    <w:rsid w:val="00A96630"/>
    <w:rsid w:val="00AA34C7"/>
    <w:rsid w:val="00AA7562"/>
    <w:rsid w:val="00AB0A58"/>
    <w:rsid w:val="00AB1D65"/>
    <w:rsid w:val="00AB4DB4"/>
    <w:rsid w:val="00AB7112"/>
    <w:rsid w:val="00AB7CC6"/>
    <w:rsid w:val="00AC1BD0"/>
    <w:rsid w:val="00AC27D7"/>
    <w:rsid w:val="00AC7132"/>
    <w:rsid w:val="00AD0D57"/>
    <w:rsid w:val="00AD4A20"/>
    <w:rsid w:val="00AD52FC"/>
    <w:rsid w:val="00AE1426"/>
    <w:rsid w:val="00AE14E0"/>
    <w:rsid w:val="00AE18BA"/>
    <w:rsid w:val="00AE2980"/>
    <w:rsid w:val="00AE46E0"/>
    <w:rsid w:val="00AE580A"/>
    <w:rsid w:val="00AE79AC"/>
    <w:rsid w:val="00AF012A"/>
    <w:rsid w:val="00AF0751"/>
    <w:rsid w:val="00AF1564"/>
    <w:rsid w:val="00AF2C07"/>
    <w:rsid w:val="00AF464B"/>
    <w:rsid w:val="00AF66F1"/>
    <w:rsid w:val="00B00D57"/>
    <w:rsid w:val="00B019AD"/>
    <w:rsid w:val="00B03B97"/>
    <w:rsid w:val="00B04B93"/>
    <w:rsid w:val="00B112C8"/>
    <w:rsid w:val="00B126AA"/>
    <w:rsid w:val="00B15D5B"/>
    <w:rsid w:val="00B21403"/>
    <w:rsid w:val="00B24ADA"/>
    <w:rsid w:val="00B278F5"/>
    <w:rsid w:val="00B31E88"/>
    <w:rsid w:val="00B328F6"/>
    <w:rsid w:val="00B45547"/>
    <w:rsid w:val="00B47FB3"/>
    <w:rsid w:val="00B52CDE"/>
    <w:rsid w:val="00B530DB"/>
    <w:rsid w:val="00B557A5"/>
    <w:rsid w:val="00B57281"/>
    <w:rsid w:val="00B5797C"/>
    <w:rsid w:val="00B6230F"/>
    <w:rsid w:val="00B667D0"/>
    <w:rsid w:val="00B67649"/>
    <w:rsid w:val="00B72938"/>
    <w:rsid w:val="00B749A9"/>
    <w:rsid w:val="00B7516C"/>
    <w:rsid w:val="00B75FE6"/>
    <w:rsid w:val="00B8029F"/>
    <w:rsid w:val="00B840AA"/>
    <w:rsid w:val="00B84F05"/>
    <w:rsid w:val="00B859CF"/>
    <w:rsid w:val="00B85A05"/>
    <w:rsid w:val="00B85EBD"/>
    <w:rsid w:val="00B90702"/>
    <w:rsid w:val="00B927A6"/>
    <w:rsid w:val="00B930E5"/>
    <w:rsid w:val="00B93105"/>
    <w:rsid w:val="00B9377B"/>
    <w:rsid w:val="00BA1FA3"/>
    <w:rsid w:val="00BA2820"/>
    <w:rsid w:val="00BA305F"/>
    <w:rsid w:val="00BA3ADF"/>
    <w:rsid w:val="00BA4058"/>
    <w:rsid w:val="00BA65FE"/>
    <w:rsid w:val="00BA670A"/>
    <w:rsid w:val="00BA7B1F"/>
    <w:rsid w:val="00BB3F14"/>
    <w:rsid w:val="00BB58B5"/>
    <w:rsid w:val="00BC0742"/>
    <w:rsid w:val="00BC1001"/>
    <w:rsid w:val="00BC454C"/>
    <w:rsid w:val="00BD54FD"/>
    <w:rsid w:val="00BD57C2"/>
    <w:rsid w:val="00BD5A5D"/>
    <w:rsid w:val="00BD6FE1"/>
    <w:rsid w:val="00BD7827"/>
    <w:rsid w:val="00BE3761"/>
    <w:rsid w:val="00BE4A73"/>
    <w:rsid w:val="00BE5465"/>
    <w:rsid w:val="00BF7A13"/>
    <w:rsid w:val="00C00744"/>
    <w:rsid w:val="00C015EA"/>
    <w:rsid w:val="00C01A45"/>
    <w:rsid w:val="00C02180"/>
    <w:rsid w:val="00C13E6C"/>
    <w:rsid w:val="00C20985"/>
    <w:rsid w:val="00C213A1"/>
    <w:rsid w:val="00C24EC3"/>
    <w:rsid w:val="00C25F1F"/>
    <w:rsid w:val="00C272ED"/>
    <w:rsid w:val="00C30A7A"/>
    <w:rsid w:val="00C318A8"/>
    <w:rsid w:val="00C3298A"/>
    <w:rsid w:val="00C360CF"/>
    <w:rsid w:val="00C401FC"/>
    <w:rsid w:val="00C4046E"/>
    <w:rsid w:val="00C41292"/>
    <w:rsid w:val="00C41516"/>
    <w:rsid w:val="00C45B6A"/>
    <w:rsid w:val="00C5072F"/>
    <w:rsid w:val="00C52C6E"/>
    <w:rsid w:val="00C55087"/>
    <w:rsid w:val="00C55AA7"/>
    <w:rsid w:val="00C5609D"/>
    <w:rsid w:val="00C621E7"/>
    <w:rsid w:val="00C629A1"/>
    <w:rsid w:val="00C64234"/>
    <w:rsid w:val="00C6798F"/>
    <w:rsid w:val="00C67AF8"/>
    <w:rsid w:val="00C67E97"/>
    <w:rsid w:val="00C732B6"/>
    <w:rsid w:val="00C73A77"/>
    <w:rsid w:val="00C7689F"/>
    <w:rsid w:val="00C77941"/>
    <w:rsid w:val="00C81645"/>
    <w:rsid w:val="00C85009"/>
    <w:rsid w:val="00C859CF"/>
    <w:rsid w:val="00C86141"/>
    <w:rsid w:val="00CA760A"/>
    <w:rsid w:val="00CB0E64"/>
    <w:rsid w:val="00CB507B"/>
    <w:rsid w:val="00CC005B"/>
    <w:rsid w:val="00CC59DB"/>
    <w:rsid w:val="00CD2BB8"/>
    <w:rsid w:val="00CD7758"/>
    <w:rsid w:val="00CE0B00"/>
    <w:rsid w:val="00CE307F"/>
    <w:rsid w:val="00CE4D59"/>
    <w:rsid w:val="00CE5C71"/>
    <w:rsid w:val="00CE7C40"/>
    <w:rsid w:val="00CF00D9"/>
    <w:rsid w:val="00CF2A68"/>
    <w:rsid w:val="00CF2E24"/>
    <w:rsid w:val="00CF398E"/>
    <w:rsid w:val="00CF5F62"/>
    <w:rsid w:val="00CF66F3"/>
    <w:rsid w:val="00D00736"/>
    <w:rsid w:val="00D01430"/>
    <w:rsid w:val="00D1180C"/>
    <w:rsid w:val="00D21A94"/>
    <w:rsid w:val="00D23E17"/>
    <w:rsid w:val="00D24F36"/>
    <w:rsid w:val="00D25EC8"/>
    <w:rsid w:val="00D30214"/>
    <w:rsid w:val="00D30DD5"/>
    <w:rsid w:val="00D320AD"/>
    <w:rsid w:val="00D32BD1"/>
    <w:rsid w:val="00D34AD2"/>
    <w:rsid w:val="00D355E4"/>
    <w:rsid w:val="00D428F8"/>
    <w:rsid w:val="00D43A64"/>
    <w:rsid w:val="00D44FCB"/>
    <w:rsid w:val="00D519FE"/>
    <w:rsid w:val="00D52991"/>
    <w:rsid w:val="00D53ECF"/>
    <w:rsid w:val="00D55BE7"/>
    <w:rsid w:val="00D6108A"/>
    <w:rsid w:val="00D63F3E"/>
    <w:rsid w:val="00D64F31"/>
    <w:rsid w:val="00D668E5"/>
    <w:rsid w:val="00D67DE3"/>
    <w:rsid w:val="00D71A9D"/>
    <w:rsid w:val="00D71CB0"/>
    <w:rsid w:val="00D72715"/>
    <w:rsid w:val="00D74290"/>
    <w:rsid w:val="00D77937"/>
    <w:rsid w:val="00D813AC"/>
    <w:rsid w:val="00D831CF"/>
    <w:rsid w:val="00D878EB"/>
    <w:rsid w:val="00D87E55"/>
    <w:rsid w:val="00D87F22"/>
    <w:rsid w:val="00DA4AA7"/>
    <w:rsid w:val="00DA5382"/>
    <w:rsid w:val="00DB005C"/>
    <w:rsid w:val="00DB353D"/>
    <w:rsid w:val="00DB4C7A"/>
    <w:rsid w:val="00DB57B5"/>
    <w:rsid w:val="00DB5950"/>
    <w:rsid w:val="00DC11DC"/>
    <w:rsid w:val="00DC2C78"/>
    <w:rsid w:val="00DC45CA"/>
    <w:rsid w:val="00DC6FAD"/>
    <w:rsid w:val="00DD1429"/>
    <w:rsid w:val="00DD2BC0"/>
    <w:rsid w:val="00DD5121"/>
    <w:rsid w:val="00DD5E01"/>
    <w:rsid w:val="00DE1FE1"/>
    <w:rsid w:val="00DE3549"/>
    <w:rsid w:val="00DE3CB6"/>
    <w:rsid w:val="00E04B38"/>
    <w:rsid w:val="00E05560"/>
    <w:rsid w:val="00E10668"/>
    <w:rsid w:val="00E11D81"/>
    <w:rsid w:val="00E12A4C"/>
    <w:rsid w:val="00E1453E"/>
    <w:rsid w:val="00E14FE4"/>
    <w:rsid w:val="00E2192B"/>
    <w:rsid w:val="00E3530F"/>
    <w:rsid w:val="00E3620E"/>
    <w:rsid w:val="00E44D6B"/>
    <w:rsid w:val="00E47FFA"/>
    <w:rsid w:val="00E5367D"/>
    <w:rsid w:val="00E54984"/>
    <w:rsid w:val="00E54A7B"/>
    <w:rsid w:val="00E5586C"/>
    <w:rsid w:val="00E5667D"/>
    <w:rsid w:val="00E56B45"/>
    <w:rsid w:val="00E57FD7"/>
    <w:rsid w:val="00E6310E"/>
    <w:rsid w:val="00E66D62"/>
    <w:rsid w:val="00E6773E"/>
    <w:rsid w:val="00E71BD4"/>
    <w:rsid w:val="00E756A9"/>
    <w:rsid w:val="00E7598A"/>
    <w:rsid w:val="00E76B55"/>
    <w:rsid w:val="00E803B5"/>
    <w:rsid w:val="00E84677"/>
    <w:rsid w:val="00E95920"/>
    <w:rsid w:val="00E95D8A"/>
    <w:rsid w:val="00E961F6"/>
    <w:rsid w:val="00E974D7"/>
    <w:rsid w:val="00EA1757"/>
    <w:rsid w:val="00EA1B7C"/>
    <w:rsid w:val="00EA4667"/>
    <w:rsid w:val="00EA7BDC"/>
    <w:rsid w:val="00EB0724"/>
    <w:rsid w:val="00EB1703"/>
    <w:rsid w:val="00EB49EA"/>
    <w:rsid w:val="00EB5D7B"/>
    <w:rsid w:val="00EB7790"/>
    <w:rsid w:val="00EB77B5"/>
    <w:rsid w:val="00EC06CE"/>
    <w:rsid w:val="00EC1AEB"/>
    <w:rsid w:val="00EC2286"/>
    <w:rsid w:val="00ED6F02"/>
    <w:rsid w:val="00EE7BCA"/>
    <w:rsid w:val="00EF08C4"/>
    <w:rsid w:val="00EF5C5B"/>
    <w:rsid w:val="00F0071E"/>
    <w:rsid w:val="00F13E3D"/>
    <w:rsid w:val="00F14620"/>
    <w:rsid w:val="00F259A7"/>
    <w:rsid w:val="00F2690D"/>
    <w:rsid w:val="00F30D94"/>
    <w:rsid w:val="00F3168C"/>
    <w:rsid w:val="00F319C7"/>
    <w:rsid w:val="00F37D1E"/>
    <w:rsid w:val="00F43E86"/>
    <w:rsid w:val="00F45604"/>
    <w:rsid w:val="00F50C1F"/>
    <w:rsid w:val="00F51EF3"/>
    <w:rsid w:val="00F55B81"/>
    <w:rsid w:val="00F613DA"/>
    <w:rsid w:val="00F65774"/>
    <w:rsid w:val="00F65DB4"/>
    <w:rsid w:val="00F65E37"/>
    <w:rsid w:val="00F7141B"/>
    <w:rsid w:val="00F71B3C"/>
    <w:rsid w:val="00F72C2A"/>
    <w:rsid w:val="00F83979"/>
    <w:rsid w:val="00F84127"/>
    <w:rsid w:val="00F843B8"/>
    <w:rsid w:val="00F851BF"/>
    <w:rsid w:val="00F90806"/>
    <w:rsid w:val="00F943E7"/>
    <w:rsid w:val="00F94B65"/>
    <w:rsid w:val="00F94CE6"/>
    <w:rsid w:val="00FA1D88"/>
    <w:rsid w:val="00FA3018"/>
    <w:rsid w:val="00FA730B"/>
    <w:rsid w:val="00FC1014"/>
    <w:rsid w:val="00FC11A3"/>
    <w:rsid w:val="00FC18D1"/>
    <w:rsid w:val="00FC6A10"/>
    <w:rsid w:val="00FC7160"/>
    <w:rsid w:val="00FD0121"/>
    <w:rsid w:val="00FD2331"/>
    <w:rsid w:val="00FD38B2"/>
    <w:rsid w:val="00FD4347"/>
    <w:rsid w:val="00FE21D0"/>
    <w:rsid w:val="00FE4AAD"/>
    <w:rsid w:val="00FE6119"/>
    <w:rsid w:val="00FF10BA"/>
    <w:rsid w:val="00FF32A0"/>
    <w:rsid w:val="267F3AA1"/>
    <w:rsid w:val="7DFCBABE"/>
    <w:rsid w:val="9FFF70E0"/>
    <w:rsid w:val="BADBF482"/>
    <w:rsid w:val="EFF7E811"/>
    <w:rsid w:val="F6EFA749"/>
    <w:rsid w:val="FF8FA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C03DBF"/>
  <w15:docId w15:val="{932599AB-CEB1-D34E-8BEA-634EEB14A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Pr>
      <w:i/>
      <w:iCs/>
    </w:rPr>
  </w:style>
  <w:style w:type="character" w:customStyle="1" w:styleId="15">
    <w:name w:val="15"/>
    <w:basedOn w:val="a0"/>
    <w:rPr>
      <w:rFonts w:ascii="DengXian" w:eastAsia="DengXian" w:hAnsi="DengXian" w:hint="eastAsia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用户</dc:creator>
  <cp:lastModifiedBy>wanglumin1</cp:lastModifiedBy>
  <cp:revision>23</cp:revision>
  <dcterms:created xsi:type="dcterms:W3CDTF">2025-08-15T17:36:00Z</dcterms:created>
  <dcterms:modified xsi:type="dcterms:W3CDTF">2026-06-11T02:54:00Z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2052-12.1.25867.25867</vt:lpwstr>
  </property>
  <property fmtid="{D5CDD505-2E9C-101B-9397-08002B2CF9AE}" pid="3" name="ICV">
    <vt:lpwstr>E343DA20D690F3B2E2264669523CA8A7_42</vt:lpwstr>
  </property>
  <property fmtid="{D5CDD505-2E9C-101B-9397-08002B2CF9AE}" pid="4" name="workspaceId">
    <vt:lpwstr>379b5761</vt:lpwstr>
  </property>
</Properties>
</file>