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393A1" w14:textId="70E65A91" w:rsidR="00204DE2" w:rsidRPr="008D466B" w:rsidRDefault="00217622">
      <w:pPr>
        <w:rPr>
          <w:rFonts w:ascii="Calibri" w:hAnsi="Calibri" w:cs="Calibri"/>
          <w:b/>
          <w:bCs/>
          <w:sz w:val="22"/>
          <w:szCs w:val="22"/>
        </w:rPr>
      </w:pPr>
      <w:r w:rsidRPr="008D466B">
        <w:rPr>
          <w:rFonts w:ascii="Calibri" w:hAnsi="Calibri" w:cs="Calibri"/>
          <w:b/>
          <w:bCs/>
          <w:sz w:val="22"/>
          <w:szCs w:val="22"/>
        </w:rPr>
        <w:t xml:space="preserve">Supplementary Table </w:t>
      </w:r>
      <w:r w:rsidR="00D502E5" w:rsidRPr="008D466B">
        <w:rPr>
          <w:rFonts w:ascii="Calibri" w:hAnsi="Calibri" w:cs="Calibri"/>
          <w:b/>
          <w:bCs/>
          <w:sz w:val="22"/>
          <w:szCs w:val="22"/>
        </w:rPr>
        <w:t>3</w:t>
      </w:r>
      <w:r w:rsidRPr="008D466B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8D466B">
        <w:rPr>
          <w:rFonts w:ascii="Calibri" w:hAnsi="Calibri" w:cs="Calibri"/>
          <w:b/>
          <w:bCs/>
          <w:sz w:val="22"/>
          <w:szCs w:val="22"/>
        </w:rPr>
        <w:t>N-Tox manifestations and severity of hospitalized patients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944"/>
        <w:gridCol w:w="3641"/>
        <w:gridCol w:w="1620"/>
        <w:gridCol w:w="3870"/>
      </w:tblGrid>
      <w:tr w:rsidR="001B3D59" w14:paraId="783043D8" w14:textId="77777777" w:rsidTr="00286892">
        <w:tc>
          <w:tcPr>
            <w:tcW w:w="944" w:type="dxa"/>
          </w:tcPr>
          <w:p w14:paraId="5B9D73EE" w14:textId="4D382E08" w:rsidR="001B3D59" w:rsidRPr="008D466B" w:rsidRDefault="001B3D5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466B">
              <w:rPr>
                <w:rFonts w:ascii="Calibri" w:hAnsi="Calibri" w:cs="Calibri"/>
                <w:b/>
                <w:bCs/>
                <w:sz w:val="22"/>
                <w:szCs w:val="22"/>
              </w:rPr>
              <w:t>Patient</w:t>
            </w:r>
          </w:p>
        </w:tc>
        <w:tc>
          <w:tcPr>
            <w:tcW w:w="3641" w:type="dxa"/>
          </w:tcPr>
          <w:p w14:paraId="427559FC" w14:textId="28C20EFB" w:rsidR="001B3D59" w:rsidRPr="008D466B" w:rsidRDefault="001B3D5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466B">
              <w:rPr>
                <w:rFonts w:ascii="Calibri" w:hAnsi="Calibri" w:cs="Calibri"/>
                <w:b/>
                <w:bCs/>
                <w:sz w:val="22"/>
                <w:szCs w:val="22"/>
              </w:rPr>
              <w:t>Reason for Hospitalization</w:t>
            </w:r>
          </w:p>
        </w:tc>
        <w:tc>
          <w:tcPr>
            <w:tcW w:w="1620" w:type="dxa"/>
          </w:tcPr>
          <w:p w14:paraId="2B0A014C" w14:textId="15882EBA" w:rsidR="001B3D59" w:rsidRPr="008D466B" w:rsidRDefault="001B3D5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466B">
              <w:rPr>
                <w:rFonts w:ascii="Calibri" w:hAnsi="Calibri" w:cs="Calibri"/>
                <w:b/>
                <w:bCs/>
                <w:sz w:val="22"/>
                <w:szCs w:val="22"/>
              </w:rPr>
              <w:t>Progressed?</w:t>
            </w:r>
          </w:p>
        </w:tc>
        <w:tc>
          <w:tcPr>
            <w:tcW w:w="3870" w:type="dxa"/>
          </w:tcPr>
          <w:p w14:paraId="39E097E7" w14:textId="2F9C6D5F" w:rsidR="001B3D59" w:rsidRPr="008D466B" w:rsidRDefault="001B3D5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466B">
              <w:rPr>
                <w:rFonts w:ascii="Calibri" w:hAnsi="Calibri" w:cs="Calibri"/>
                <w:b/>
                <w:bCs/>
                <w:sz w:val="22"/>
                <w:szCs w:val="22"/>
              </w:rPr>
              <w:t>Initial N-Tox Presentation</w:t>
            </w:r>
            <w:r w:rsidR="00286892" w:rsidRPr="008D466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1B3D59" w14:paraId="4ACFC251" w14:textId="77777777" w:rsidTr="00286892">
        <w:tc>
          <w:tcPr>
            <w:tcW w:w="944" w:type="dxa"/>
          </w:tcPr>
          <w:p w14:paraId="6EA7A7E2" w14:textId="7DD6FBB4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641" w:type="dxa"/>
          </w:tcPr>
          <w:p w14:paraId="30E07107" w14:textId="1F5E2E45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Confusional state, grade 2</w:t>
            </w:r>
          </w:p>
        </w:tc>
        <w:tc>
          <w:tcPr>
            <w:tcW w:w="1620" w:type="dxa"/>
          </w:tcPr>
          <w:p w14:paraId="2D5CF0FC" w14:textId="3D521DCE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Y</w:t>
            </w:r>
            <w:r w:rsidR="00286892" w:rsidRPr="008D466B">
              <w:rPr>
                <w:rFonts w:ascii="Calibri" w:hAnsi="Calibri" w:cs="Calibri"/>
                <w:sz w:val="22"/>
                <w:szCs w:val="22"/>
              </w:rPr>
              <w:t>es</w:t>
            </w:r>
          </w:p>
        </w:tc>
        <w:tc>
          <w:tcPr>
            <w:tcW w:w="3870" w:type="dxa"/>
          </w:tcPr>
          <w:p w14:paraId="6195CC69" w14:textId="22C93A68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Ataxia, muscle spasms</w:t>
            </w:r>
            <w:r w:rsidR="00286892" w:rsidRPr="008D466B">
              <w:rPr>
                <w:rFonts w:ascii="Calibri" w:hAnsi="Calibri" w:cs="Calibri"/>
                <w:sz w:val="22"/>
                <w:szCs w:val="22"/>
              </w:rPr>
              <w:t>, grade 1</w:t>
            </w:r>
          </w:p>
        </w:tc>
      </w:tr>
      <w:tr w:rsidR="001B3D59" w14:paraId="42B5C4E8" w14:textId="77777777" w:rsidTr="00286892">
        <w:tc>
          <w:tcPr>
            <w:tcW w:w="944" w:type="dxa"/>
          </w:tcPr>
          <w:p w14:paraId="1F5E8607" w14:textId="3B831D18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641" w:type="dxa"/>
          </w:tcPr>
          <w:p w14:paraId="084883E7" w14:textId="36039B76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Encephalitis, grade 4</w:t>
            </w:r>
          </w:p>
        </w:tc>
        <w:tc>
          <w:tcPr>
            <w:tcW w:w="1620" w:type="dxa"/>
          </w:tcPr>
          <w:p w14:paraId="60F8E1B9" w14:textId="124E4CFE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</w:t>
            </w:r>
            <w:r w:rsidR="00286892" w:rsidRPr="008D466B">
              <w:rPr>
                <w:rFonts w:ascii="Calibri" w:hAnsi="Calibri" w:cs="Calibri"/>
                <w:sz w:val="22"/>
                <w:szCs w:val="22"/>
              </w:rPr>
              <w:t>o</w:t>
            </w:r>
          </w:p>
        </w:tc>
        <w:tc>
          <w:tcPr>
            <w:tcW w:w="3870" w:type="dxa"/>
          </w:tcPr>
          <w:p w14:paraId="46F867E0" w14:textId="48F21301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01B3D59" w14:paraId="651F4A88" w14:textId="77777777" w:rsidTr="00286892">
        <w:tc>
          <w:tcPr>
            <w:tcW w:w="944" w:type="dxa"/>
          </w:tcPr>
          <w:p w14:paraId="524FCB87" w14:textId="2FFFE4C8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641" w:type="dxa"/>
          </w:tcPr>
          <w:p w14:paraId="5A3FCC50" w14:textId="28AB4CF8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Somnolence, grade 4</w:t>
            </w:r>
          </w:p>
        </w:tc>
        <w:tc>
          <w:tcPr>
            <w:tcW w:w="1620" w:type="dxa"/>
          </w:tcPr>
          <w:p w14:paraId="5C8E03D5" w14:textId="60EC67FD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3870" w:type="dxa"/>
          </w:tcPr>
          <w:p w14:paraId="4F35FC5D" w14:textId="26206E53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01B3D59" w14:paraId="642775DD" w14:textId="77777777" w:rsidTr="00286892">
        <w:tc>
          <w:tcPr>
            <w:tcW w:w="944" w:type="dxa"/>
          </w:tcPr>
          <w:p w14:paraId="7C7B3FEF" w14:textId="06F895F1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641" w:type="dxa"/>
          </w:tcPr>
          <w:p w14:paraId="1F50AFAF" w14:textId="248835B7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Myalgia, grade 3</w:t>
            </w:r>
          </w:p>
        </w:tc>
        <w:tc>
          <w:tcPr>
            <w:tcW w:w="1620" w:type="dxa"/>
          </w:tcPr>
          <w:p w14:paraId="757089CA" w14:textId="049DFA9A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3870" w:type="dxa"/>
          </w:tcPr>
          <w:p w14:paraId="7962F394" w14:textId="3EBA0DFC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Myalgia, grade 1</w:t>
            </w:r>
          </w:p>
        </w:tc>
      </w:tr>
      <w:tr w:rsidR="001B3D59" w14:paraId="73C558D8" w14:textId="77777777" w:rsidTr="00286892">
        <w:tc>
          <w:tcPr>
            <w:tcW w:w="944" w:type="dxa"/>
          </w:tcPr>
          <w:p w14:paraId="58E19E4A" w14:textId="099CE465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3641" w:type="dxa"/>
          </w:tcPr>
          <w:p w14:paraId="62825226" w14:textId="1573ACFF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Confusional state, grade 1</w:t>
            </w:r>
          </w:p>
        </w:tc>
        <w:tc>
          <w:tcPr>
            <w:tcW w:w="1620" w:type="dxa"/>
          </w:tcPr>
          <w:p w14:paraId="3C9670C5" w14:textId="3BA390A8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3870" w:type="dxa"/>
          </w:tcPr>
          <w:p w14:paraId="7270FDCB" w14:textId="2D45DBC1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01B3D59" w14:paraId="0BC40B50" w14:textId="77777777" w:rsidTr="00286892">
        <w:tc>
          <w:tcPr>
            <w:tcW w:w="944" w:type="dxa"/>
          </w:tcPr>
          <w:p w14:paraId="54739883" w14:textId="60056306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3641" w:type="dxa"/>
          </w:tcPr>
          <w:p w14:paraId="71AEBED1" w14:textId="35E1EF19" w:rsidR="00286892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Peripheral motor neuropathy, grade 3</w:t>
            </w:r>
          </w:p>
        </w:tc>
        <w:tc>
          <w:tcPr>
            <w:tcW w:w="1620" w:type="dxa"/>
          </w:tcPr>
          <w:p w14:paraId="57DB40F9" w14:textId="525EF2FC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3870" w:type="dxa"/>
          </w:tcPr>
          <w:p w14:paraId="115883C6" w14:textId="6E0C989B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8D466B">
              <w:rPr>
                <w:rFonts w:ascii="Calibri" w:hAnsi="Calibri" w:cs="Calibri"/>
                <w:sz w:val="22"/>
                <w:szCs w:val="22"/>
              </w:rPr>
              <w:t>Paraesthesia</w:t>
            </w:r>
            <w:proofErr w:type="spellEnd"/>
            <w:r w:rsidRPr="008D466B">
              <w:rPr>
                <w:rFonts w:ascii="Calibri" w:hAnsi="Calibri" w:cs="Calibri"/>
                <w:sz w:val="22"/>
                <w:szCs w:val="22"/>
              </w:rPr>
              <w:t>, muscular weakness, peripheral sensory neuropathy, grade 1</w:t>
            </w:r>
          </w:p>
        </w:tc>
      </w:tr>
      <w:tr w:rsidR="001B3D59" w14:paraId="681F3E3F" w14:textId="77777777" w:rsidTr="00286892">
        <w:tc>
          <w:tcPr>
            <w:tcW w:w="944" w:type="dxa"/>
          </w:tcPr>
          <w:p w14:paraId="74DE5E2E" w14:textId="49B4BA3E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3641" w:type="dxa"/>
          </w:tcPr>
          <w:p w14:paraId="42F5E56F" w14:textId="77777777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Paraparesis, grade 3</w:t>
            </w:r>
          </w:p>
          <w:p w14:paraId="11D00380" w14:textId="2D7EF4E3" w:rsidR="00286892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Facial paralysis, grade 2</w:t>
            </w:r>
          </w:p>
        </w:tc>
        <w:tc>
          <w:tcPr>
            <w:tcW w:w="1620" w:type="dxa"/>
          </w:tcPr>
          <w:p w14:paraId="7422F17B" w14:textId="7E223130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3870" w:type="dxa"/>
          </w:tcPr>
          <w:p w14:paraId="7B96ED6C" w14:textId="41B83A6F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8D466B">
              <w:rPr>
                <w:rFonts w:ascii="Calibri" w:hAnsi="Calibri" w:cs="Calibri"/>
                <w:sz w:val="22"/>
                <w:szCs w:val="22"/>
              </w:rPr>
              <w:t>Monoparesis</w:t>
            </w:r>
            <w:proofErr w:type="spellEnd"/>
            <w:r w:rsidRPr="008D466B">
              <w:rPr>
                <w:rFonts w:ascii="Calibri" w:hAnsi="Calibri" w:cs="Calibri"/>
                <w:sz w:val="22"/>
                <w:szCs w:val="22"/>
              </w:rPr>
              <w:t>, grade 1</w:t>
            </w:r>
          </w:p>
        </w:tc>
      </w:tr>
      <w:tr w:rsidR="001B3D59" w14:paraId="76623299" w14:textId="77777777" w:rsidTr="00286892">
        <w:tc>
          <w:tcPr>
            <w:tcW w:w="944" w:type="dxa"/>
          </w:tcPr>
          <w:p w14:paraId="77F190C8" w14:textId="3559A6EE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3641" w:type="dxa"/>
          </w:tcPr>
          <w:p w14:paraId="094C4929" w14:textId="643637F9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Guillain-Barre syndrome, grade 4</w:t>
            </w:r>
          </w:p>
        </w:tc>
        <w:tc>
          <w:tcPr>
            <w:tcW w:w="1620" w:type="dxa"/>
          </w:tcPr>
          <w:p w14:paraId="4E9F7127" w14:textId="46040D62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3870" w:type="dxa"/>
          </w:tcPr>
          <w:p w14:paraId="55C4B50A" w14:textId="73C855B8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Neuritis, grade 1</w:t>
            </w:r>
          </w:p>
        </w:tc>
      </w:tr>
      <w:tr w:rsidR="001B3D59" w14:paraId="4F147269" w14:textId="77777777" w:rsidTr="00286892">
        <w:tc>
          <w:tcPr>
            <w:tcW w:w="944" w:type="dxa"/>
          </w:tcPr>
          <w:p w14:paraId="497D7AF9" w14:textId="4B65BA19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3641" w:type="dxa"/>
          </w:tcPr>
          <w:p w14:paraId="6DE37FBE" w14:textId="17D7A219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Dermatomyositis, grade 2</w:t>
            </w:r>
          </w:p>
        </w:tc>
        <w:tc>
          <w:tcPr>
            <w:tcW w:w="1620" w:type="dxa"/>
          </w:tcPr>
          <w:p w14:paraId="4BA87B55" w14:textId="2C08A530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3870" w:type="dxa"/>
          </w:tcPr>
          <w:p w14:paraId="19904785" w14:textId="6007F90C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01B3D59" w14:paraId="3414FDBB" w14:textId="77777777" w:rsidTr="00286892">
        <w:tc>
          <w:tcPr>
            <w:tcW w:w="944" w:type="dxa"/>
          </w:tcPr>
          <w:p w14:paraId="461C3ADE" w14:textId="7AA4E9A5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3641" w:type="dxa"/>
          </w:tcPr>
          <w:p w14:paraId="440B2D6A" w14:textId="47C51138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Myasthenic syndrome, grade 3</w:t>
            </w:r>
          </w:p>
        </w:tc>
        <w:tc>
          <w:tcPr>
            <w:tcW w:w="1620" w:type="dxa"/>
          </w:tcPr>
          <w:p w14:paraId="7BDA2262" w14:textId="2B218055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3870" w:type="dxa"/>
          </w:tcPr>
          <w:p w14:paraId="7A65F27F" w14:textId="4FECAF4F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Muscular weakness, grade 2</w:t>
            </w:r>
          </w:p>
        </w:tc>
      </w:tr>
      <w:tr w:rsidR="001B3D59" w14:paraId="79179F37" w14:textId="77777777" w:rsidTr="00286892">
        <w:tc>
          <w:tcPr>
            <w:tcW w:w="944" w:type="dxa"/>
          </w:tcPr>
          <w:p w14:paraId="4832C4B2" w14:textId="71423E73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3641" w:type="dxa"/>
          </w:tcPr>
          <w:p w14:paraId="5EB0BD20" w14:textId="2C9430A2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Peripheral neuropathy, grade 2</w:t>
            </w:r>
          </w:p>
        </w:tc>
        <w:tc>
          <w:tcPr>
            <w:tcW w:w="1620" w:type="dxa"/>
          </w:tcPr>
          <w:p w14:paraId="3D545402" w14:textId="51B082B4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3870" w:type="dxa"/>
          </w:tcPr>
          <w:p w14:paraId="6727B355" w14:textId="56FDA92B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01B3D59" w14:paraId="407EEAE0" w14:textId="77777777" w:rsidTr="00286892">
        <w:tc>
          <w:tcPr>
            <w:tcW w:w="944" w:type="dxa"/>
          </w:tcPr>
          <w:p w14:paraId="69B1F2E1" w14:textId="7BB4E584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3641" w:type="dxa"/>
          </w:tcPr>
          <w:p w14:paraId="6ABFA10A" w14:textId="6A9A3D06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Myositis, grade 2</w:t>
            </w:r>
          </w:p>
        </w:tc>
        <w:tc>
          <w:tcPr>
            <w:tcW w:w="1620" w:type="dxa"/>
          </w:tcPr>
          <w:p w14:paraId="5491EDC6" w14:textId="073B9291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3870" w:type="dxa"/>
          </w:tcPr>
          <w:p w14:paraId="7D5BA968" w14:textId="74F7D3DE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Myalgia, grade 1</w:t>
            </w:r>
          </w:p>
        </w:tc>
      </w:tr>
      <w:tr w:rsidR="001B3D59" w14:paraId="7777FC5E" w14:textId="77777777" w:rsidTr="00286892">
        <w:tc>
          <w:tcPr>
            <w:tcW w:w="944" w:type="dxa"/>
          </w:tcPr>
          <w:p w14:paraId="3BBFA5BC" w14:textId="415BBED2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3641" w:type="dxa"/>
          </w:tcPr>
          <w:p w14:paraId="4245FEEE" w14:textId="22F43DB4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Encephalopathy, grade 3</w:t>
            </w:r>
          </w:p>
        </w:tc>
        <w:tc>
          <w:tcPr>
            <w:tcW w:w="1620" w:type="dxa"/>
          </w:tcPr>
          <w:p w14:paraId="1251BDF1" w14:textId="236AC61F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3870" w:type="dxa"/>
          </w:tcPr>
          <w:p w14:paraId="64F072FB" w14:textId="3D7E1F04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01B3D59" w14:paraId="627CBADE" w14:textId="77777777" w:rsidTr="00286892">
        <w:tc>
          <w:tcPr>
            <w:tcW w:w="944" w:type="dxa"/>
          </w:tcPr>
          <w:p w14:paraId="35C5649D" w14:textId="5DD0AE35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3641" w:type="dxa"/>
          </w:tcPr>
          <w:p w14:paraId="70B1B193" w14:textId="03C0DD4F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Mania (grade 2 and 3)</w:t>
            </w:r>
          </w:p>
        </w:tc>
        <w:tc>
          <w:tcPr>
            <w:tcW w:w="1620" w:type="dxa"/>
          </w:tcPr>
          <w:p w14:paraId="6BF64CBC" w14:textId="4D4482B8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3870" w:type="dxa"/>
          </w:tcPr>
          <w:p w14:paraId="62EABDB5" w14:textId="6B6EC740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01B3D59" w14:paraId="782DAA50" w14:textId="77777777" w:rsidTr="00286892">
        <w:tc>
          <w:tcPr>
            <w:tcW w:w="944" w:type="dxa"/>
          </w:tcPr>
          <w:p w14:paraId="4EE2C97C" w14:textId="17C61114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3641" w:type="dxa"/>
          </w:tcPr>
          <w:p w14:paraId="6D587B14" w14:textId="342A862A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Myositis, grade 2</w:t>
            </w:r>
          </w:p>
        </w:tc>
        <w:tc>
          <w:tcPr>
            <w:tcW w:w="1620" w:type="dxa"/>
          </w:tcPr>
          <w:p w14:paraId="767690B8" w14:textId="1B7E2725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3870" w:type="dxa"/>
          </w:tcPr>
          <w:p w14:paraId="3D9AD6C2" w14:textId="7B849832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01B3D59" w14:paraId="26E4F026" w14:textId="77777777" w:rsidTr="00286892">
        <w:tc>
          <w:tcPr>
            <w:tcW w:w="944" w:type="dxa"/>
          </w:tcPr>
          <w:p w14:paraId="035CBE67" w14:textId="579B963B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3641" w:type="dxa"/>
          </w:tcPr>
          <w:p w14:paraId="180128E5" w14:textId="792514AC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Facial nerve disorder, grade 3</w:t>
            </w:r>
          </w:p>
        </w:tc>
        <w:tc>
          <w:tcPr>
            <w:tcW w:w="1620" w:type="dxa"/>
          </w:tcPr>
          <w:p w14:paraId="7F8AAADC" w14:textId="22540157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3870" w:type="dxa"/>
          </w:tcPr>
          <w:p w14:paraId="05C9B9AE" w14:textId="5B91230C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01B3D59" w14:paraId="53BA7824" w14:textId="77777777" w:rsidTr="00286892">
        <w:tc>
          <w:tcPr>
            <w:tcW w:w="944" w:type="dxa"/>
          </w:tcPr>
          <w:p w14:paraId="3C49F75A" w14:textId="3B985CEE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3641" w:type="dxa"/>
          </w:tcPr>
          <w:p w14:paraId="7CA304A5" w14:textId="72C6F6C1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Myalgia, grade 3</w:t>
            </w:r>
          </w:p>
        </w:tc>
        <w:tc>
          <w:tcPr>
            <w:tcW w:w="1620" w:type="dxa"/>
          </w:tcPr>
          <w:p w14:paraId="14F61CB0" w14:textId="3A8D8113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3870" w:type="dxa"/>
          </w:tcPr>
          <w:p w14:paraId="40B75165" w14:textId="28D84E7A" w:rsidR="001B3D59" w:rsidRPr="008D466B" w:rsidRDefault="00286892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01B3D59" w14:paraId="13530B87" w14:textId="77777777" w:rsidTr="00286892">
        <w:tc>
          <w:tcPr>
            <w:tcW w:w="944" w:type="dxa"/>
          </w:tcPr>
          <w:p w14:paraId="2EC47ED1" w14:textId="18166015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3641" w:type="dxa"/>
          </w:tcPr>
          <w:p w14:paraId="4341F463" w14:textId="311C9751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Peripheral sensory neuropathy, grade 2</w:t>
            </w:r>
          </w:p>
        </w:tc>
        <w:tc>
          <w:tcPr>
            <w:tcW w:w="1620" w:type="dxa"/>
          </w:tcPr>
          <w:p w14:paraId="54495959" w14:textId="313B36E6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3870" w:type="dxa"/>
          </w:tcPr>
          <w:p w14:paraId="1CF58DF1" w14:textId="6A34DCEB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Peripheral neuropathy, grade 1</w:t>
            </w:r>
          </w:p>
        </w:tc>
      </w:tr>
      <w:tr w:rsidR="001B3D59" w14:paraId="366EFBA1" w14:textId="77777777" w:rsidTr="00286892">
        <w:tc>
          <w:tcPr>
            <w:tcW w:w="944" w:type="dxa"/>
          </w:tcPr>
          <w:p w14:paraId="6A9F0581" w14:textId="58409511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3641" w:type="dxa"/>
          </w:tcPr>
          <w:p w14:paraId="71A30638" w14:textId="538AB72D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Headache, grade 3</w:t>
            </w:r>
          </w:p>
        </w:tc>
        <w:tc>
          <w:tcPr>
            <w:tcW w:w="1620" w:type="dxa"/>
          </w:tcPr>
          <w:p w14:paraId="163282D0" w14:textId="3D5EA721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3870" w:type="dxa"/>
          </w:tcPr>
          <w:p w14:paraId="2AD131C4" w14:textId="082328A2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Vertigo, grade 2</w:t>
            </w:r>
          </w:p>
        </w:tc>
      </w:tr>
      <w:tr w:rsidR="001B3D59" w14:paraId="76981A2A" w14:textId="77777777" w:rsidTr="00286892">
        <w:tc>
          <w:tcPr>
            <w:tcW w:w="944" w:type="dxa"/>
          </w:tcPr>
          <w:p w14:paraId="61884D31" w14:textId="5D48AD12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3641" w:type="dxa"/>
          </w:tcPr>
          <w:p w14:paraId="450639ED" w14:textId="154D885E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Polyneuropathy</w:t>
            </w:r>
            <w:r w:rsidR="00BB7B20" w:rsidRPr="008D466B">
              <w:rPr>
                <w:rFonts w:ascii="Calibri" w:hAnsi="Calibri" w:cs="Calibri"/>
                <w:sz w:val="22"/>
                <w:szCs w:val="22"/>
              </w:rPr>
              <w:t>, grade 2</w:t>
            </w:r>
          </w:p>
        </w:tc>
        <w:tc>
          <w:tcPr>
            <w:tcW w:w="1620" w:type="dxa"/>
          </w:tcPr>
          <w:p w14:paraId="1AE90CDF" w14:textId="4068C668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3870" w:type="dxa"/>
          </w:tcPr>
          <w:p w14:paraId="799F7D55" w14:textId="6ED11004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01B3D59" w14:paraId="523DD201" w14:textId="77777777" w:rsidTr="00286892">
        <w:tc>
          <w:tcPr>
            <w:tcW w:w="944" w:type="dxa"/>
          </w:tcPr>
          <w:p w14:paraId="273D6487" w14:textId="3A03ECDF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3641" w:type="dxa"/>
          </w:tcPr>
          <w:p w14:paraId="79464F1A" w14:textId="7B009101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Myalgia, grade 3</w:t>
            </w:r>
          </w:p>
        </w:tc>
        <w:tc>
          <w:tcPr>
            <w:tcW w:w="1620" w:type="dxa"/>
          </w:tcPr>
          <w:p w14:paraId="1955A444" w14:textId="27F06E61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3870" w:type="dxa"/>
          </w:tcPr>
          <w:p w14:paraId="058B7616" w14:textId="3C162676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Back pain, grade 2</w:t>
            </w:r>
          </w:p>
        </w:tc>
      </w:tr>
      <w:tr w:rsidR="001B3D59" w14:paraId="48876418" w14:textId="77777777" w:rsidTr="00286892">
        <w:tc>
          <w:tcPr>
            <w:tcW w:w="944" w:type="dxa"/>
          </w:tcPr>
          <w:p w14:paraId="2498E3CA" w14:textId="2F25466A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3641" w:type="dxa"/>
          </w:tcPr>
          <w:p w14:paraId="18678AE9" w14:textId="1D71C373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Temporal arteritis, grade 3</w:t>
            </w:r>
          </w:p>
        </w:tc>
        <w:tc>
          <w:tcPr>
            <w:tcW w:w="1620" w:type="dxa"/>
          </w:tcPr>
          <w:p w14:paraId="5748CDE8" w14:textId="600AD863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3870" w:type="dxa"/>
          </w:tcPr>
          <w:p w14:paraId="1F101F24" w14:textId="7F789B75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01B3D59" w14:paraId="1453D11A" w14:textId="77777777" w:rsidTr="00286892">
        <w:tc>
          <w:tcPr>
            <w:tcW w:w="944" w:type="dxa"/>
          </w:tcPr>
          <w:p w14:paraId="6FF5CACC" w14:textId="77EF11D5" w:rsidR="001B3D59" w:rsidRPr="008D466B" w:rsidRDefault="001B3D59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3641" w:type="dxa"/>
          </w:tcPr>
          <w:p w14:paraId="4371EAB9" w14:textId="069A8840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Facial paralysis, grade 2</w:t>
            </w:r>
          </w:p>
        </w:tc>
        <w:tc>
          <w:tcPr>
            <w:tcW w:w="1620" w:type="dxa"/>
          </w:tcPr>
          <w:p w14:paraId="0446835E" w14:textId="7E454363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3870" w:type="dxa"/>
          </w:tcPr>
          <w:p w14:paraId="202A5D8E" w14:textId="2F7C5811" w:rsidR="001B3D59" w:rsidRPr="008D466B" w:rsidRDefault="00E622EE">
            <w:pPr>
              <w:rPr>
                <w:rFonts w:ascii="Calibri" w:hAnsi="Calibri" w:cs="Calibri"/>
                <w:sz w:val="22"/>
                <w:szCs w:val="22"/>
              </w:rPr>
            </w:pPr>
            <w:r w:rsidRPr="008D466B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</w:tbl>
    <w:p w14:paraId="7E618FB7" w14:textId="77777777" w:rsidR="00217622" w:rsidRDefault="00217622"/>
    <w:p w14:paraId="38417EB6" w14:textId="77777777" w:rsidR="00E716CD" w:rsidRDefault="00E716CD"/>
    <w:p w14:paraId="75ED4CDF" w14:textId="77777777" w:rsidR="00E716CD" w:rsidRDefault="00E716CD"/>
    <w:sectPr w:rsidR="00E716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22"/>
    <w:rsid w:val="001B3D59"/>
    <w:rsid w:val="00204DE2"/>
    <w:rsid w:val="00217622"/>
    <w:rsid w:val="002478DF"/>
    <w:rsid w:val="00286892"/>
    <w:rsid w:val="003E0A71"/>
    <w:rsid w:val="004C0FF1"/>
    <w:rsid w:val="0063296E"/>
    <w:rsid w:val="00721CCA"/>
    <w:rsid w:val="007F52E8"/>
    <w:rsid w:val="008D466B"/>
    <w:rsid w:val="008E483C"/>
    <w:rsid w:val="00AB121B"/>
    <w:rsid w:val="00B357D8"/>
    <w:rsid w:val="00BB7B20"/>
    <w:rsid w:val="00D502E5"/>
    <w:rsid w:val="00DD0AB3"/>
    <w:rsid w:val="00E622EE"/>
    <w:rsid w:val="00E7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B4D46"/>
  <w15:chartTrackingRefBased/>
  <w15:docId w15:val="{92760527-D852-4B7B-9F0B-FE0BDFAA3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6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6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6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6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6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6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6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6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6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6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6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6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6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6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6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6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6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6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6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6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6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6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3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Dutt, Agrima</dc:creator>
  <cp:keywords/>
  <dc:description/>
  <cp:lastModifiedBy>Dutt, Agrima</cp:lastModifiedBy>
  <cp:revision>7</cp:revision>
  <cp:lastPrinted>2026-02-26T17:21:00Z</cp:lastPrinted>
  <dcterms:created xsi:type="dcterms:W3CDTF">2026-02-19T15:40:00Z</dcterms:created>
  <dcterms:modified xsi:type="dcterms:W3CDTF">2026-06-18T18:14:00Z</dcterms:modified>
</cp:coreProperties>
</file>