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9A3" w:rsidRPr="00625FA6" w:rsidRDefault="00F159A3" w:rsidP="00EA77ED">
      <w:pPr>
        <w:pStyle w:val="NormalWeb"/>
        <w:spacing w:before="0" w:beforeAutospacing="0" w:after="0" w:afterAutospacing="0" w:line="480" w:lineRule="auto"/>
        <w:jc w:val="both"/>
        <w:rPr>
          <w:sz w:val="20"/>
          <w:szCs w:val="20"/>
          <w:lang w:val="en-US"/>
        </w:rPr>
      </w:pPr>
      <w:r w:rsidRPr="00625FA6">
        <w:rPr>
          <w:b/>
          <w:bCs/>
          <w:color w:val="000000"/>
          <w:sz w:val="20"/>
          <w:szCs w:val="20"/>
          <w:lang w:val="en-US"/>
        </w:rPr>
        <w:t xml:space="preserve">Article title: </w:t>
      </w:r>
      <w:r w:rsidR="00CA4785" w:rsidRPr="00625FA6">
        <w:rPr>
          <w:b/>
          <w:bCs/>
          <w:color w:val="000000"/>
          <w:sz w:val="20"/>
          <w:szCs w:val="20"/>
          <w:shd w:val="clear" w:color="auto" w:fill="FFFFFF"/>
          <w:lang w:val="en-US"/>
        </w:rPr>
        <w:t>Pirfenidone restores metabolic hormones and cardiac autophagy via p-AMPK in MASH</w:t>
      </w:r>
    </w:p>
    <w:p w:rsidR="00F159A3" w:rsidRPr="00625FA6" w:rsidRDefault="00F159A3" w:rsidP="00EA77ED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F159A3" w:rsidRPr="00625FA6" w:rsidRDefault="00F159A3" w:rsidP="00EA77ED">
      <w:pPr>
        <w:pStyle w:val="NormalWeb"/>
        <w:spacing w:before="0" w:beforeAutospacing="0" w:after="0" w:afterAutospacing="0" w:line="480" w:lineRule="auto"/>
        <w:rPr>
          <w:sz w:val="20"/>
          <w:szCs w:val="20"/>
          <w:lang w:val="en-US"/>
        </w:rPr>
      </w:pPr>
      <w:r w:rsidRPr="00625FA6">
        <w:rPr>
          <w:b/>
          <w:bCs/>
          <w:color w:val="000000"/>
          <w:sz w:val="20"/>
          <w:szCs w:val="20"/>
          <w:lang w:val="en-US"/>
        </w:rPr>
        <w:t>Journal:</w:t>
      </w:r>
      <w:r w:rsidRPr="00625FA6">
        <w:rPr>
          <w:color w:val="000000"/>
          <w:sz w:val="20"/>
          <w:szCs w:val="20"/>
          <w:lang w:val="en-US"/>
        </w:rPr>
        <w:t xml:space="preserve"> </w:t>
      </w:r>
      <w:r w:rsidR="00577707" w:rsidRPr="00625FA6">
        <w:rPr>
          <w:b/>
          <w:sz w:val="20"/>
          <w:szCs w:val="20"/>
          <w:u w:val="single"/>
          <w:lang w:val="en-US"/>
        </w:rPr>
        <w:t>Journal of Translational Medicine</w:t>
      </w:r>
    </w:p>
    <w:p w:rsidR="00F159A3" w:rsidRPr="00625FA6" w:rsidRDefault="00F159A3" w:rsidP="00EA77ED">
      <w:pPr>
        <w:pStyle w:val="NormalWeb"/>
        <w:spacing w:before="0" w:beforeAutospacing="0" w:after="0" w:afterAutospacing="0" w:line="480" w:lineRule="auto"/>
        <w:rPr>
          <w:color w:val="000000"/>
          <w:sz w:val="20"/>
          <w:szCs w:val="20"/>
          <w:shd w:val="clear" w:color="auto" w:fill="FFFFFF"/>
          <w:lang w:val="en-US"/>
        </w:rPr>
      </w:pPr>
      <w:r w:rsidRPr="00625FA6">
        <w:rPr>
          <w:b/>
          <w:bCs/>
          <w:color w:val="000000"/>
          <w:sz w:val="20"/>
          <w:szCs w:val="20"/>
          <w:lang w:val="en-US"/>
        </w:rPr>
        <w:t>Authors:</w:t>
      </w:r>
      <w:r w:rsidRPr="00625FA6">
        <w:rPr>
          <w:color w:val="000000"/>
          <w:sz w:val="20"/>
          <w:szCs w:val="20"/>
          <w:shd w:val="clear" w:color="auto" w:fill="FFFFFF"/>
          <w:lang w:val="en-US"/>
        </w:rPr>
        <w:t xml:space="preserve"> </w:t>
      </w:r>
      <w:r w:rsidR="00C27A1B" w:rsidRPr="00625FA6">
        <w:rPr>
          <w:color w:val="000000"/>
          <w:sz w:val="20"/>
          <w:szCs w:val="20"/>
          <w:shd w:val="clear" w:color="auto" w:fill="FFFFFF"/>
          <w:lang w:val="en-US"/>
        </w:rPr>
        <w:t xml:space="preserve">Daniel López-Cifuentes </w:t>
      </w:r>
      <w:r w:rsidR="00C27A1B" w:rsidRPr="00625FA6">
        <w:rPr>
          <w:color w:val="000000"/>
          <w:sz w:val="20"/>
          <w:szCs w:val="20"/>
          <w:shd w:val="clear" w:color="auto" w:fill="FFFFFF"/>
          <w:vertAlign w:val="superscript"/>
          <w:lang w:val="en-US"/>
        </w:rPr>
        <w:t>1,2</w:t>
      </w:r>
      <w:r w:rsidRPr="00625FA6">
        <w:rPr>
          <w:color w:val="000000"/>
          <w:sz w:val="20"/>
          <w:szCs w:val="20"/>
          <w:shd w:val="clear" w:color="auto" w:fill="FFFFFF"/>
          <w:lang w:val="en-US"/>
        </w:rPr>
        <w:t>,</w:t>
      </w:r>
      <w:r w:rsidRPr="00625FA6">
        <w:rPr>
          <w:color w:val="000000"/>
          <w:sz w:val="20"/>
          <w:szCs w:val="20"/>
          <w:shd w:val="clear" w:color="auto" w:fill="FFFFFF"/>
          <w:vertAlign w:val="superscript"/>
          <w:lang w:val="en-US"/>
        </w:rPr>
        <w:t xml:space="preserve"> </w:t>
      </w:r>
      <w:r w:rsidRPr="00625FA6">
        <w:rPr>
          <w:color w:val="000000"/>
          <w:sz w:val="20"/>
          <w:szCs w:val="20"/>
          <w:shd w:val="clear" w:color="auto" w:fill="FFFFFF"/>
          <w:lang w:val="en-US"/>
        </w:rPr>
        <w:t xml:space="preserve">Ana </w:t>
      </w:r>
      <w:r w:rsidRPr="00625FA6">
        <w:rPr>
          <w:color w:val="000000"/>
          <w:sz w:val="20"/>
          <w:szCs w:val="20"/>
          <w:lang w:val="en-US"/>
        </w:rPr>
        <w:t>Sandoval-Rodríguez</w:t>
      </w:r>
      <w:r w:rsidR="00C27A1B" w:rsidRPr="00625FA6">
        <w:rPr>
          <w:color w:val="000000"/>
          <w:sz w:val="20"/>
          <w:szCs w:val="20"/>
          <w:lang w:val="en-US"/>
        </w:rPr>
        <w:t xml:space="preserve"> </w:t>
      </w:r>
      <w:r w:rsidRPr="00625FA6">
        <w:rPr>
          <w:color w:val="000000"/>
          <w:sz w:val="20"/>
          <w:szCs w:val="20"/>
          <w:vertAlign w:val="superscript"/>
          <w:lang w:val="en-US"/>
        </w:rPr>
        <w:t>1</w:t>
      </w:r>
      <w:r w:rsidRPr="00625FA6">
        <w:rPr>
          <w:color w:val="000000"/>
          <w:sz w:val="20"/>
          <w:szCs w:val="20"/>
          <w:shd w:val="clear" w:color="auto" w:fill="FFFFFF"/>
          <w:lang w:val="en-US"/>
        </w:rPr>
        <w:t xml:space="preserve">, </w:t>
      </w:r>
      <w:r w:rsidR="00C27A1B" w:rsidRPr="00625FA6">
        <w:rPr>
          <w:color w:val="000000"/>
          <w:sz w:val="20"/>
          <w:szCs w:val="20"/>
          <w:shd w:val="clear" w:color="auto" w:fill="FFFFFF"/>
          <w:lang w:val="en-US"/>
        </w:rPr>
        <w:t xml:space="preserve">Rebeca Escutia-Gutiérrez </w:t>
      </w:r>
      <w:r w:rsidR="00C27A1B" w:rsidRPr="00625FA6">
        <w:rPr>
          <w:color w:val="000000"/>
          <w:sz w:val="20"/>
          <w:szCs w:val="20"/>
          <w:shd w:val="clear" w:color="auto" w:fill="FFFFFF"/>
          <w:vertAlign w:val="superscript"/>
          <w:lang w:val="en-US"/>
        </w:rPr>
        <w:t>1</w:t>
      </w:r>
      <w:r w:rsidR="00C27A1B" w:rsidRPr="00625FA6">
        <w:rPr>
          <w:color w:val="000000"/>
          <w:sz w:val="20"/>
          <w:szCs w:val="20"/>
          <w:shd w:val="clear" w:color="auto" w:fill="FFFFFF"/>
          <w:lang w:val="en-US"/>
        </w:rPr>
        <w:t>,</w:t>
      </w:r>
      <w:r w:rsidR="00C27A1B" w:rsidRPr="00625FA6">
        <w:rPr>
          <w:sz w:val="20"/>
          <w:szCs w:val="20"/>
          <w:lang w:val="en-US"/>
        </w:rPr>
        <w:t xml:space="preserve"> </w:t>
      </w:r>
      <w:r w:rsidR="001450E5" w:rsidRPr="00625FA6">
        <w:rPr>
          <w:color w:val="000000"/>
          <w:sz w:val="20"/>
          <w:szCs w:val="20"/>
          <w:shd w:val="clear" w:color="auto" w:fill="FFFFFF"/>
          <w:lang w:val="en-US"/>
        </w:rPr>
        <w:t>Juan Armenda</w:t>
      </w:r>
      <w:r w:rsidR="00C27A1B" w:rsidRPr="00625FA6">
        <w:rPr>
          <w:color w:val="000000"/>
          <w:sz w:val="20"/>
          <w:szCs w:val="20"/>
          <w:shd w:val="clear" w:color="auto" w:fill="FFFFFF"/>
          <w:lang w:val="en-US"/>
        </w:rPr>
        <w:t>riz-</w:t>
      </w:r>
      <w:r w:rsidRPr="00625FA6">
        <w:rPr>
          <w:color w:val="000000"/>
          <w:sz w:val="20"/>
          <w:szCs w:val="20"/>
          <w:shd w:val="clear" w:color="auto" w:fill="FFFFFF"/>
          <w:lang w:val="en-US"/>
        </w:rPr>
        <w:t>Borunda</w:t>
      </w:r>
      <w:r w:rsidRPr="00625FA6">
        <w:rPr>
          <w:color w:val="000000"/>
          <w:sz w:val="20"/>
          <w:szCs w:val="20"/>
          <w:shd w:val="clear" w:color="auto" w:fill="FFFFFF"/>
          <w:vertAlign w:val="superscript"/>
          <w:lang w:val="en-US"/>
        </w:rPr>
        <w:t>1,3</w:t>
      </w:r>
      <w:r w:rsidRPr="00625FA6">
        <w:rPr>
          <w:color w:val="000000"/>
          <w:sz w:val="20"/>
          <w:szCs w:val="20"/>
          <w:shd w:val="clear" w:color="auto" w:fill="FFFFFF"/>
          <w:lang w:val="en-US"/>
        </w:rPr>
        <w:t>, Jorge Gutiérrez-Cuevas</w:t>
      </w:r>
      <w:r w:rsidRPr="00625FA6">
        <w:rPr>
          <w:color w:val="000000"/>
          <w:sz w:val="20"/>
          <w:szCs w:val="20"/>
          <w:shd w:val="clear" w:color="auto" w:fill="FFFFFF"/>
          <w:vertAlign w:val="superscript"/>
          <w:lang w:val="en-US"/>
        </w:rPr>
        <w:t>1*</w:t>
      </w:r>
      <w:bookmarkStart w:id="0" w:name="_GoBack"/>
      <w:bookmarkEnd w:id="0"/>
    </w:p>
    <w:p w:rsidR="00F159A3" w:rsidRPr="00625FA6" w:rsidRDefault="00F159A3" w:rsidP="00EA77ED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F159A3" w:rsidRPr="00625FA6" w:rsidRDefault="00F159A3" w:rsidP="00EA77ED">
      <w:pPr>
        <w:pStyle w:val="NormalWeb"/>
        <w:spacing w:before="0" w:beforeAutospacing="0" w:after="0" w:afterAutospacing="0" w:line="480" w:lineRule="auto"/>
        <w:jc w:val="both"/>
        <w:rPr>
          <w:color w:val="000000"/>
          <w:sz w:val="20"/>
          <w:szCs w:val="20"/>
          <w:lang w:val="en-US"/>
        </w:rPr>
      </w:pPr>
      <w:r w:rsidRPr="00625FA6">
        <w:rPr>
          <w:color w:val="000000"/>
          <w:sz w:val="20"/>
          <w:szCs w:val="20"/>
          <w:vertAlign w:val="superscript"/>
          <w:lang w:val="en-US"/>
        </w:rPr>
        <w:t>1</w:t>
      </w:r>
      <w:r w:rsidRPr="00625FA6">
        <w:rPr>
          <w:color w:val="000000"/>
          <w:sz w:val="20"/>
          <w:szCs w:val="20"/>
          <w:lang w:val="en-US"/>
        </w:rPr>
        <w:t>University of Guadalajara, Institute for Molecular Biology in Medicine and Gene Therapy, Department of Molecular Biology and Genomics, CUCS, Jalisco, México.</w:t>
      </w:r>
    </w:p>
    <w:p w:rsidR="00F159A3" w:rsidRPr="00625FA6" w:rsidRDefault="00F159A3" w:rsidP="00EA77ED">
      <w:pPr>
        <w:pStyle w:val="NormalWeb"/>
        <w:spacing w:before="0" w:beforeAutospacing="0" w:after="0" w:afterAutospacing="0" w:line="480" w:lineRule="auto"/>
        <w:jc w:val="both"/>
        <w:rPr>
          <w:sz w:val="20"/>
          <w:szCs w:val="20"/>
          <w:lang w:val="en-US"/>
        </w:rPr>
      </w:pPr>
      <w:r w:rsidRPr="00625FA6">
        <w:rPr>
          <w:color w:val="000000"/>
          <w:sz w:val="20"/>
          <w:szCs w:val="20"/>
          <w:vertAlign w:val="superscript"/>
          <w:lang w:val="en-US"/>
        </w:rPr>
        <w:t>2</w:t>
      </w:r>
      <w:r w:rsidR="00ED55E2" w:rsidRPr="00625FA6">
        <w:rPr>
          <w:color w:val="000000"/>
          <w:sz w:val="20"/>
          <w:szCs w:val="20"/>
          <w:lang w:val="en-US"/>
        </w:rPr>
        <w:t>Doctorate in Sciences in Molecular Biology in Medicine, University Center of Health Sciences, University of Guadalajara, Guadalajara 44340, Jalisco, Mexico</w:t>
      </w:r>
      <w:r w:rsidRPr="00625FA6">
        <w:rPr>
          <w:color w:val="000000"/>
          <w:sz w:val="20"/>
          <w:szCs w:val="20"/>
          <w:lang w:val="en-US"/>
        </w:rPr>
        <w:t>. </w:t>
      </w:r>
    </w:p>
    <w:p w:rsidR="00F159A3" w:rsidRPr="00625FA6" w:rsidRDefault="00F159A3" w:rsidP="00EA77ED">
      <w:pPr>
        <w:pStyle w:val="NormalWeb"/>
        <w:spacing w:before="0" w:beforeAutospacing="0" w:after="0" w:afterAutospacing="0" w:line="480" w:lineRule="auto"/>
        <w:jc w:val="both"/>
        <w:rPr>
          <w:sz w:val="20"/>
          <w:szCs w:val="20"/>
        </w:rPr>
      </w:pPr>
      <w:r w:rsidRPr="00625FA6">
        <w:rPr>
          <w:color w:val="000000"/>
          <w:sz w:val="20"/>
          <w:szCs w:val="20"/>
          <w:vertAlign w:val="superscript"/>
        </w:rPr>
        <w:t>3</w:t>
      </w:r>
      <w:r w:rsidRPr="00625FA6">
        <w:rPr>
          <w:color w:val="000000"/>
          <w:sz w:val="20"/>
          <w:szCs w:val="20"/>
        </w:rPr>
        <w:t>Tecnologico de Monterrey, Campus Guadalajara, Jalisco, México. </w:t>
      </w:r>
    </w:p>
    <w:p w:rsidR="00F159A3" w:rsidRPr="00625FA6" w:rsidRDefault="00F159A3" w:rsidP="00EA77ED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F159A3" w:rsidRPr="00625FA6" w:rsidRDefault="00F159A3" w:rsidP="00EA77ED">
      <w:pPr>
        <w:pStyle w:val="NormalWeb"/>
        <w:spacing w:before="0" w:beforeAutospacing="0" w:after="0" w:afterAutospacing="0" w:line="480" w:lineRule="auto"/>
        <w:jc w:val="both"/>
        <w:rPr>
          <w:sz w:val="20"/>
          <w:szCs w:val="20"/>
          <w:lang w:val="en-US"/>
        </w:rPr>
      </w:pPr>
      <w:r w:rsidRPr="00625FA6">
        <w:rPr>
          <w:color w:val="000000"/>
          <w:sz w:val="20"/>
          <w:szCs w:val="20"/>
          <w:lang w:val="en-US"/>
        </w:rPr>
        <w:t>*Corresponding Author</w:t>
      </w:r>
    </w:p>
    <w:p w:rsidR="00F159A3" w:rsidRPr="00625FA6" w:rsidRDefault="00F159A3" w:rsidP="00EA77ED">
      <w:pPr>
        <w:pStyle w:val="NormalWeb"/>
        <w:spacing w:before="0" w:beforeAutospacing="0" w:after="0" w:afterAutospacing="0" w:line="480" w:lineRule="auto"/>
        <w:jc w:val="both"/>
        <w:rPr>
          <w:sz w:val="20"/>
          <w:szCs w:val="20"/>
          <w:lang w:val="en-US"/>
        </w:rPr>
      </w:pPr>
      <w:r w:rsidRPr="00625FA6">
        <w:rPr>
          <w:color w:val="000000"/>
          <w:sz w:val="20"/>
          <w:szCs w:val="20"/>
          <w:lang w:val="en-US"/>
        </w:rPr>
        <w:t xml:space="preserve">Dr. </w:t>
      </w:r>
      <w:r w:rsidR="00790BA9" w:rsidRPr="00625FA6">
        <w:rPr>
          <w:color w:val="000000"/>
          <w:sz w:val="20"/>
          <w:szCs w:val="20"/>
          <w:lang w:val="en-US"/>
        </w:rPr>
        <w:t>Jorge Gutiérrez Cuevas</w:t>
      </w:r>
      <w:r w:rsidRPr="00625FA6">
        <w:rPr>
          <w:color w:val="000000"/>
          <w:sz w:val="20"/>
          <w:szCs w:val="20"/>
          <w:lang w:val="en-US"/>
        </w:rPr>
        <w:t> </w:t>
      </w:r>
    </w:p>
    <w:p w:rsidR="00F159A3" w:rsidRPr="00625FA6" w:rsidRDefault="00F159A3" w:rsidP="00EA77ED">
      <w:pPr>
        <w:pStyle w:val="NormalWeb"/>
        <w:spacing w:before="0" w:beforeAutospacing="0" w:after="0" w:afterAutospacing="0" w:line="480" w:lineRule="auto"/>
        <w:jc w:val="both"/>
        <w:rPr>
          <w:sz w:val="20"/>
          <w:szCs w:val="20"/>
          <w:lang w:val="en-US"/>
        </w:rPr>
      </w:pPr>
      <w:r w:rsidRPr="00625FA6">
        <w:rPr>
          <w:color w:val="000000"/>
          <w:sz w:val="20"/>
          <w:szCs w:val="20"/>
          <w:lang w:val="en-US"/>
        </w:rPr>
        <w:t>University of Guadalajara, Institute for Molecular Biology in Medicine and Gene Therapy, Department of Molecular Biology and Genomics, CUCS,</w:t>
      </w:r>
      <w:r w:rsidRPr="00625FA6">
        <w:rPr>
          <w:color w:val="000000"/>
          <w:sz w:val="20"/>
          <w:szCs w:val="20"/>
          <w:shd w:val="clear" w:color="auto" w:fill="FFFFFF"/>
          <w:lang w:val="en-US"/>
        </w:rPr>
        <w:t xml:space="preserve"> </w:t>
      </w:r>
      <w:r w:rsidRPr="00625FA6">
        <w:rPr>
          <w:color w:val="000000"/>
          <w:sz w:val="20"/>
          <w:szCs w:val="20"/>
          <w:lang w:val="en-US"/>
        </w:rPr>
        <w:t>Guadalajara, Jalisco, México.</w:t>
      </w:r>
    </w:p>
    <w:p w:rsidR="00F159A3" w:rsidRPr="00625FA6" w:rsidRDefault="00F159A3" w:rsidP="00EA77ED">
      <w:pPr>
        <w:pStyle w:val="NormalWeb"/>
        <w:spacing w:before="0" w:beforeAutospacing="0" w:after="0" w:afterAutospacing="0" w:line="480" w:lineRule="auto"/>
        <w:rPr>
          <w:sz w:val="20"/>
          <w:szCs w:val="20"/>
          <w:lang w:val="en-US"/>
        </w:rPr>
      </w:pPr>
      <w:r w:rsidRPr="00625FA6">
        <w:rPr>
          <w:color w:val="000000"/>
          <w:sz w:val="20"/>
          <w:szCs w:val="20"/>
          <w:lang w:val="en-US"/>
        </w:rPr>
        <w:t>Tel: +</w:t>
      </w:r>
      <w:r w:rsidR="00790BA9" w:rsidRPr="00625FA6">
        <w:rPr>
          <w:color w:val="000000"/>
          <w:sz w:val="20"/>
          <w:szCs w:val="20"/>
          <w:lang w:val="en-US"/>
        </w:rPr>
        <w:t>52-331-062-2083</w:t>
      </w:r>
    </w:p>
    <w:p w:rsidR="00F159A3" w:rsidRPr="00625FA6" w:rsidRDefault="00F159A3" w:rsidP="009D3085">
      <w:pPr>
        <w:pStyle w:val="NormalWeb"/>
        <w:spacing w:before="0" w:beforeAutospacing="0" w:after="0" w:afterAutospacing="0" w:line="480" w:lineRule="auto"/>
        <w:jc w:val="both"/>
        <w:rPr>
          <w:sz w:val="20"/>
          <w:szCs w:val="20"/>
          <w:lang w:val="en-US"/>
        </w:rPr>
      </w:pPr>
      <w:r w:rsidRPr="00625FA6">
        <w:rPr>
          <w:color w:val="000000"/>
          <w:sz w:val="20"/>
          <w:szCs w:val="20"/>
          <w:lang w:val="en-US"/>
        </w:rPr>
        <w:t xml:space="preserve">E-mail: </w:t>
      </w:r>
      <w:r w:rsidR="009D3085" w:rsidRPr="00625FA6">
        <w:rPr>
          <w:sz w:val="20"/>
          <w:szCs w:val="20"/>
          <w:lang w:val="en-US"/>
        </w:rPr>
        <w:t>gutierrezcj05@gmail.com</w:t>
      </w:r>
    </w:p>
    <w:p w:rsidR="00F159A3" w:rsidRPr="00625FA6" w:rsidRDefault="00F159A3" w:rsidP="00EA77ED">
      <w:pPr>
        <w:spacing w:after="0" w:line="48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790BA9" w:rsidRPr="00625FA6" w:rsidRDefault="00790BA9" w:rsidP="00EA77ED">
      <w:pPr>
        <w:spacing w:after="0" w:line="48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AB2271" w:rsidRPr="00625FA6" w:rsidRDefault="00AB2271" w:rsidP="00EA77ED">
      <w:pPr>
        <w:spacing w:after="0" w:line="48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AB2271" w:rsidRPr="00625FA6" w:rsidRDefault="00AB2271" w:rsidP="00EA77ED">
      <w:pPr>
        <w:spacing w:after="0" w:line="48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AB2271" w:rsidRPr="00625FA6" w:rsidRDefault="00AB2271" w:rsidP="00EA77ED">
      <w:pPr>
        <w:spacing w:after="0" w:line="48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AB2271" w:rsidRPr="00625FA6" w:rsidRDefault="00AB2271" w:rsidP="00EA77ED">
      <w:pPr>
        <w:spacing w:after="0" w:line="48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903DD5" w:rsidRPr="00625FA6" w:rsidRDefault="00903DD5" w:rsidP="00EA77ED">
      <w:pPr>
        <w:spacing w:after="0" w:line="48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F159A3" w:rsidRPr="00625FA6" w:rsidRDefault="00F159A3" w:rsidP="00EA77ED">
      <w:pPr>
        <w:spacing w:after="0" w:line="48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0309E9" w:rsidRPr="00625FA6" w:rsidRDefault="00352E71" w:rsidP="00EA77ED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25FA6">
        <w:rPr>
          <w:rFonts w:ascii="Times New Roman" w:hAnsi="Times New Roman" w:cs="Times New Roman"/>
          <w:b/>
          <w:sz w:val="20"/>
          <w:szCs w:val="20"/>
          <w:lang w:val="en-US"/>
        </w:rPr>
        <w:t xml:space="preserve">Supplementary Table </w:t>
      </w:r>
      <w:r w:rsidR="00E27932" w:rsidRPr="00625FA6">
        <w:rPr>
          <w:rFonts w:ascii="Times New Roman" w:hAnsi="Times New Roman" w:cs="Times New Roman"/>
          <w:b/>
          <w:sz w:val="20"/>
          <w:szCs w:val="20"/>
          <w:lang w:val="en-US"/>
        </w:rPr>
        <w:t>S</w:t>
      </w:r>
      <w:r w:rsidR="007E17DB" w:rsidRPr="00625FA6">
        <w:rPr>
          <w:rFonts w:ascii="Times New Roman" w:hAnsi="Times New Roman" w:cs="Times New Roman"/>
          <w:b/>
          <w:sz w:val="20"/>
          <w:szCs w:val="20"/>
          <w:lang w:val="en-US"/>
        </w:rPr>
        <w:t>1</w:t>
      </w:r>
      <w:r w:rsidR="00903C62" w:rsidRPr="00625FA6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E27932" w:rsidRPr="00625FA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>Primer sequences and IDs used to determine relative mRNA expression levels via RT-qPCR.</w:t>
      </w:r>
    </w:p>
    <w:p w:rsidR="0091730A" w:rsidRPr="00625FA6" w:rsidRDefault="0091730A" w:rsidP="00EA77ED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5000" w:type="pct"/>
        <w:jc w:val="righ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43"/>
        <w:gridCol w:w="4253"/>
        <w:gridCol w:w="2742"/>
      </w:tblGrid>
      <w:tr w:rsidR="00C12E68" w:rsidRPr="00625FA6" w:rsidTr="006C7516">
        <w:trPr>
          <w:trHeight w:val="98"/>
          <w:jc w:val="right"/>
        </w:trPr>
        <w:tc>
          <w:tcPr>
            <w:tcW w:w="1043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3C7F4C" w:rsidRPr="00625FA6" w:rsidRDefault="009B0193" w:rsidP="00EA77ED">
            <w:pPr>
              <w:spacing w:after="0"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5FA6">
              <w:rPr>
                <w:rFonts w:ascii="Times New Roman" w:hAnsi="Times New Roman" w:cs="Times New Roman"/>
                <w:b/>
                <w:sz w:val="20"/>
                <w:szCs w:val="20"/>
              </w:rPr>
              <w:t>Target gene</w:t>
            </w:r>
          </w:p>
        </w:tc>
        <w:tc>
          <w:tcPr>
            <w:tcW w:w="2406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B0193" w:rsidRPr="00625FA6" w:rsidRDefault="00516546" w:rsidP="00EA77ED">
            <w:pPr>
              <w:spacing w:after="0"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25F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Gene name</w:t>
            </w:r>
          </w:p>
        </w:tc>
        <w:tc>
          <w:tcPr>
            <w:tcW w:w="1551" w:type="pc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C64119" w:rsidRPr="00625FA6" w:rsidRDefault="009B0193" w:rsidP="00EA77ED">
            <w:pPr>
              <w:spacing w:after="0"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25FA6">
              <w:rPr>
                <w:rFonts w:ascii="Times New Roman" w:hAnsi="Times New Roman" w:cs="Times New Roman"/>
                <w:b/>
                <w:sz w:val="20"/>
                <w:szCs w:val="20"/>
              </w:rPr>
              <w:t>Assay</w:t>
            </w:r>
            <w:proofErr w:type="spellEnd"/>
            <w:r w:rsidRPr="00625F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ID </w:t>
            </w:r>
          </w:p>
          <w:p w:rsidR="003C7F4C" w:rsidRPr="00625FA6" w:rsidRDefault="009B0193" w:rsidP="00EA77ED">
            <w:pPr>
              <w:spacing w:after="0"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5FA6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="00C64119" w:rsidRPr="00625FA6">
              <w:rPr>
                <w:rFonts w:ascii="Times New Roman" w:hAnsi="Times New Roman" w:cs="Times New Roman"/>
                <w:b/>
                <w:sz w:val="20"/>
                <w:szCs w:val="20"/>
              </w:rPr>
              <w:t>ThermoFisher</w:t>
            </w:r>
            <w:proofErr w:type="spellEnd"/>
            <w:r w:rsidR="00C64119" w:rsidRPr="00625F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C64119" w:rsidRPr="00625FA6">
              <w:rPr>
                <w:rFonts w:ascii="Times New Roman" w:hAnsi="Times New Roman" w:cs="Times New Roman"/>
                <w:b/>
                <w:sz w:val="20"/>
                <w:szCs w:val="20"/>
              </w:rPr>
              <w:t>scientific</w:t>
            </w:r>
            <w:proofErr w:type="spellEnd"/>
            <w:r w:rsidRPr="00625FA6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AC1AAD" w:rsidRPr="00625FA6" w:rsidTr="006C7516">
        <w:trPr>
          <w:trHeight w:val="48"/>
          <w:jc w:val="right"/>
        </w:trPr>
        <w:tc>
          <w:tcPr>
            <w:tcW w:w="1043" w:type="pct"/>
            <w:tcBorders>
              <w:top w:val="single" w:sz="4" w:space="0" w:color="auto"/>
              <w:lef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3C7F4C" w:rsidRPr="00625FA6" w:rsidRDefault="003611D9" w:rsidP="00EA77ED">
            <w:pPr>
              <w:spacing w:after="0" w:line="48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Adgre1</w:t>
            </w:r>
          </w:p>
        </w:tc>
        <w:tc>
          <w:tcPr>
            <w:tcW w:w="2406" w:type="pct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3C7F4C" w:rsidRPr="00625FA6" w:rsidRDefault="00C243D4" w:rsidP="00EA77ED">
            <w:pPr>
              <w:spacing w:after="0"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25FA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Adhesion G protein-coupled receptor E1</w:t>
            </w:r>
          </w:p>
        </w:tc>
        <w:tc>
          <w:tcPr>
            <w:tcW w:w="1551" w:type="pct"/>
            <w:tcBorders>
              <w:top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3C7F4C" w:rsidRPr="00625FA6" w:rsidRDefault="003611D9" w:rsidP="00EA77ED">
            <w:pPr>
              <w:spacing w:after="0"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5FA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Mm00802529_m1</w:t>
            </w:r>
          </w:p>
        </w:tc>
      </w:tr>
      <w:tr w:rsidR="00982406" w:rsidRPr="00625FA6" w:rsidTr="006C7516">
        <w:trPr>
          <w:trHeight w:val="58"/>
          <w:jc w:val="right"/>
        </w:trPr>
        <w:tc>
          <w:tcPr>
            <w:tcW w:w="1043" w:type="pct"/>
            <w:tcBorders>
              <w:lef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982406" w:rsidRPr="00625FA6" w:rsidRDefault="00982406" w:rsidP="00EA77ED">
            <w:pPr>
              <w:spacing w:after="0" w:line="48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Atg7</w:t>
            </w:r>
          </w:p>
        </w:tc>
        <w:tc>
          <w:tcPr>
            <w:tcW w:w="2406" w:type="pct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982406" w:rsidRPr="00625FA6" w:rsidRDefault="008B4690" w:rsidP="00EA77ED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Autophagy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7</w:t>
            </w:r>
          </w:p>
        </w:tc>
        <w:tc>
          <w:tcPr>
            <w:tcW w:w="1551" w:type="pct"/>
            <w:tcBorders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982406" w:rsidRPr="00625FA6" w:rsidRDefault="00753040" w:rsidP="00EA77ED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Mm00512209_m1</w:t>
            </w:r>
          </w:p>
        </w:tc>
      </w:tr>
      <w:tr w:rsidR="00AE32DB" w:rsidRPr="00625FA6" w:rsidTr="006C7516">
        <w:trPr>
          <w:trHeight w:val="58"/>
          <w:jc w:val="right"/>
        </w:trPr>
        <w:tc>
          <w:tcPr>
            <w:tcW w:w="1043" w:type="pct"/>
            <w:tcBorders>
              <w:lef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E32DB" w:rsidRPr="00625FA6" w:rsidRDefault="00AE32DB" w:rsidP="00AE32DB">
            <w:pPr>
              <w:spacing w:after="0" w:line="48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Atg7</w:t>
            </w:r>
          </w:p>
        </w:tc>
        <w:tc>
          <w:tcPr>
            <w:tcW w:w="2406" w:type="pct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E32DB" w:rsidRPr="00625FA6" w:rsidRDefault="00AE32DB" w:rsidP="00AE32DB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Autophagy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7</w:t>
            </w:r>
          </w:p>
        </w:tc>
        <w:tc>
          <w:tcPr>
            <w:tcW w:w="1551" w:type="pct"/>
            <w:tcBorders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E32DB" w:rsidRPr="00625FA6" w:rsidRDefault="00AE32DB" w:rsidP="00AE32DB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Rn01492725_m1</w:t>
            </w:r>
          </w:p>
        </w:tc>
      </w:tr>
      <w:tr w:rsidR="00982406" w:rsidRPr="00625FA6" w:rsidTr="006C7516">
        <w:trPr>
          <w:trHeight w:val="58"/>
          <w:jc w:val="right"/>
        </w:trPr>
        <w:tc>
          <w:tcPr>
            <w:tcW w:w="1043" w:type="pct"/>
            <w:tcBorders>
              <w:lef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982406" w:rsidRPr="00625FA6" w:rsidRDefault="00982406" w:rsidP="00EA77ED">
            <w:pPr>
              <w:spacing w:after="0" w:line="48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Becn1</w:t>
            </w:r>
          </w:p>
        </w:tc>
        <w:tc>
          <w:tcPr>
            <w:tcW w:w="2406" w:type="pct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982406" w:rsidRPr="00625FA6" w:rsidRDefault="008B4690" w:rsidP="00EA77ED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Beclin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1, </w:t>
            </w: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autophagy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  <w:proofErr w:type="spellEnd"/>
          </w:p>
        </w:tc>
        <w:tc>
          <w:tcPr>
            <w:tcW w:w="1551" w:type="pct"/>
            <w:tcBorders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982406" w:rsidRPr="00625FA6" w:rsidRDefault="00971FC4" w:rsidP="00EA77ED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Mm01265461_m1</w:t>
            </w:r>
          </w:p>
        </w:tc>
      </w:tr>
      <w:tr w:rsidR="00AE32DB" w:rsidRPr="00625FA6" w:rsidTr="006C7516">
        <w:trPr>
          <w:trHeight w:val="58"/>
          <w:jc w:val="right"/>
        </w:trPr>
        <w:tc>
          <w:tcPr>
            <w:tcW w:w="1043" w:type="pct"/>
            <w:tcBorders>
              <w:lef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E32DB" w:rsidRPr="00625FA6" w:rsidRDefault="00AE32DB" w:rsidP="00AE32DB">
            <w:pPr>
              <w:spacing w:after="0" w:line="48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Becn1</w:t>
            </w:r>
          </w:p>
        </w:tc>
        <w:tc>
          <w:tcPr>
            <w:tcW w:w="2406" w:type="pct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E32DB" w:rsidRPr="00625FA6" w:rsidRDefault="00AE32DB" w:rsidP="00AE32DB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Beclin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1, </w:t>
            </w: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autophagy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related</w:t>
            </w:r>
            <w:proofErr w:type="spellEnd"/>
          </w:p>
        </w:tc>
        <w:tc>
          <w:tcPr>
            <w:tcW w:w="1551" w:type="pct"/>
            <w:tcBorders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E32DB" w:rsidRPr="00625FA6" w:rsidRDefault="005310D3" w:rsidP="00AE32DB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Rn00586976_m1</w:t>
            </w:r>
          </w:p>
        </w:tc>
      </w:tr>
      <w:tr w:rsidR="000D2395" w:rsidRPr="00625FA6" w:rsidTr="006C7516">
        <w:trPr>
          <w:trHeight w:val="58"/>
          <w:jc w:val="right"/>
        </w:trPr>
        <w:tc>
          <w:tcPr>
            <w:tcW w:w="1043" w:type="pct"/>
            <w:tcBorders>
              <w:lef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0D2395" w:rsidRPr="00625FA6" w:rsidRDefault="000D2395" w:rsidP="00EA77ED">
            <w:pPr>
              <w:spacing w:after="0" w:line="48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Ccl2</w:t>
            </w:r>
          </w:p>
        </w:tc>
        <w:tc>
          <w:tcPr>
            <w:tcW w:w="2406" w:type="pct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0D2395" w:rsidRPr="00625FA6" w:rsidRDefault="006B3257" w:rsidP="00EA77ED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5F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Chemokine (C-C motif) ligand 2</w:t>
            </w:r>
          </w:p>
        </w:tc>
        <w:tc>
          <w:tcPr>
            <w:tcW w:w="1551" w:type="pct"/>
            <w:tcBorders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0D2395" w:rsidRPr="00625FA6" w:rsidRDefault="000D2395" w:rsidP="00EA77ED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5FA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Mm00441242_m1</w:t>
            </w:r>
          </w:p>
        </w:tc>
      </w:tr>
      <w:tr w:rsidR="000D2395" w:rsidRPr="00625FA6" w:rsidTr="006C7516">
        <w:trPr>
          <w:trHeight w:val="58"/>
          <w:jc w:val="right"/>
        </w:trPr>
        <w:tc>
          <w:tcPr>
            <w:tcW w:w="1043" w:type="pct"/>
            <w:tcBorders>
              <w:lef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0D2395" w:rsidRPr="00625FA6" w:rsidRDefault="000D2395" w:rsidP="00EA77ED">
            <w:pPr>
              <w:spacing w:after="0" w:line="48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Col1a1</w:t>
            </w:r>
          </w:p>
        </w:tc>
        <w:tc>
          <w:tcPr>
            <w:tcW w:w="2406" w:type="pct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0D2395" w:rsidRPr="00625FA6" w:rsidRDefault="00063650" w:rsidP="00EA77ED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Collagen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type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I, </w:t>
            </w: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alpha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1551" w:type="pct"/>
            <w:tcBorders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0D2395" w:rsidRPr="00625FA6" w:rsidRDefault="000D2395" w:rsidP="00EA77ED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5FA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Mm00801666_g1</w:t>
            </w:r>
          </w:p>
        </w:tc>
      </w:tr>
      <w:tr w:rsidR="00F9038D" w:rsidRPr="00625FA6" w:rsidTr="006C7516">
        <w:trPr>
          <w:trHeight w:val="58"/>
          <w:jc w:val="right"/>
        </w:trPr>
        <w:tc>
          <w:tcPr>
            <w:tcW w:w="1043" w:type="pct"/>
            <w:tcBorders>
              <w:lef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Col1a1</w:t>
            </w:r>
          </w:p>
        </w:tc>
        <w:tc>
          <w:tcPr>
            <w:tcW w:w="2406" w:type="pct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Collagen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type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I, </w:t>
            </w: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alpha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1551" w:type="pct"/>
            <w:tcBorders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6C7516" w:rsidP="00F9038D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25FA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Rn01463848_m1</w:t>
            </w:r>
          </w:p>
        </w:tc>
      </w:tr>
      <w:tr w:rsidR="000D2395" w:rsidRPr="00625FA6" w:rsidTr="006C7516">
        <w:trPr>
          <w:trHeight w:val="58"/>
          <w:jc w:val="right"/>
        </w:trPr>
        <w:tc>
          <w:tcPr>
            <w:tcW w:w="1043" w:type="pct"/>
            <w:tcBorders>
              <w:lef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0D2395" w:rsidRPr="00625FA6" w:rsidRDefault="000D2395" w:rsidP="00EA77ED">
            <w:pPr>
              <w:spacing w:after="0" w:line="48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Col3a1</w:t>
            </w:r>
          </w:p>
        </w:tc>
        <w:tc>
          <w:tcPr>
            <w:tcW w:w="2406" w:type="pct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0D2395" w:rsidRPr="00625FA6" w:rsidRDefault="00FF5B20" w:rsidP="00EA77ED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Collagen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type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III, </w:t>
            </w: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alpha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1551" w:type="pct"/>
            <w:tcBorders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0D2395" w:rsidRPr="00625FA6" w:rsidRDefault="000D2395" w:rsidP="00EA77ED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5FA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Mm01254476_m1</w:t>
            </w:r>
          </w:p>
        </w:tc>
      </w:tr>
      <w:tr w:rsidR="00F9038D" w:rsidRPr="00625FA6" w:rsidTr="006C7516">
        <w:trPr>
          <w:trHeight w:val="58"/>
          <w:jc w:val="right"/>
        </w:trPr>
        <w:tc>
          <w:tcPr>
            <w:tcW w:w="1043" w:type="pct"/>
            <w:tcBorders>
              <w:lef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Col3a1</w:t>
            </w:r>
          </w:p>
        </w:tc>
        <w:tc>
          <w:tcPr>
            <w:tcW w:w="2406" w:type="pct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Collagen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type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III, </w:t>
            </w: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alpha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1551" w:type="pct"/>
            <w:tcBorders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6C7516" w:rsidP="00F9038D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25FA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Rn01437681_m1</w:t>
            </w:r>
          </w:p>
        </w:tc>
      </w:tr>
      <w:tr w:rsidR="00F9038D" w:rsidRPr="00625FA6" w:rsidTr="006C7516">
        <w:trPr>
          <w:trHeight w:val="58"/>
          <w:jc w:val="right"/>
        </w:trPr>
        <w:tc>
          <w:tcPr>
            <w:tcW w:w="1043" w:type="pct"/>
            <w:tcBorders>
              <w:lef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6C7516" w:rsidP="00F9038D">
            <w:pPr>
              <w:spacing w:after="0" w:line="48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Gapdh</w:t>
            </w:r>
          </w:p>
        </w:tc>
        <w:tc>
          <w:tcPr>
            <w:tcW w:w="2406" w:type="pct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6C7516" w:rsidP="00F9038D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Glyceraldehyde-3-phosphate </w:t>
            </w: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dehydrogenase</w:t>
            </w:r>
            <w:proofErr w:type="spellEnd"/>
          </w:p>
        </w:tc>
        <w:tc>
          <w:tcPr>
            <w:tcW w:w="1551" w:type="pct"/>
            <w:tcBorders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6C7516" w:rsidP="00F9038D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25FA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Rn01775763_g1</w:t>
            </w:r>
          </w:p>
        </w:tc>
      </w:tr>
      <w:tr w:rsidR="00F9038D" w:rsidRPr="00625FA6" w:rsidTr="006C7516">
        <w:trPr>
          <w:trHeight w:val="58"/>
          <w:jc w:val="right"/>
        </w:trPr>
        <w:tc>
          <w:tcPr>
            <w:tcW w:w="1043" w:type="pct"/>
            <w:tcBorders>
              <w:lef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091DCD" w:rsidP="00F9038D">
            <w:pPr>
              <w:spacing w:after="0" w:line="48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Il</w:t>
            </w:r>
            <w:r w:rsidR="00F9038D" w:rsidRPr="00625FA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6</w:t>
            </w:r>
          </w:p>
        </w:tc>
        <w:tc>
          <w:tcPr>
            <w:tcW w:w="2406" w:type="pct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EA1B80" w:rsidP="00F9038D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Interleukin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6</w:t>
            </w:r>
          </w:p>
        </w:tc>
        <w:tc>
          <w:tcPr>
            <w:tcW w:w="1551" w:type="pct"/>
            <w:tcBorders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EA1B80" w:rsidP="00F9038D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Mm00446190_m1</w:t>
            </w:r>
          </w:p>
        </w:tc>
      </w:tr>
      <w:tr w:rsidR="008E7D4D" w:rsidRPr="00625FA6" w:rsidTr="006C7516">
        <w:trPr>
          <w:trHeight w:val="58"/>
          <w:jc w:val="right"/>
        </w:trPr>
        <w:tc>
          <w:tcPr>
            <w:tcW w:w="1043" w:type="pct"/>
            <w:tcBorders>
              <w:lef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E7D4D" w:rsidRPr="00625FA6" w:rsidRDefault="00091DCD" w:rsidP="00EA1B80">
            <w:pPr>
              <w:spacing w:after="0" w:line="48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Il</w:t>
            </w:r>
            <w:r w:rsidR="008E7D4D" w:rsidRPr="00625FA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6</w:t>
            </w:r>
          </w:p>
        </w:tc>
        <w:tc>
          <w:tcPr>
            <w:tcW w:w="2406" w:type="pct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E7D4D" w:rsidRPr="00625FA6" w:rsidRDefault="00EA1B80" w:rsidP="00F9038D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Interleukin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6</w:t>
            </w:r>
          </w:p>
        </w:tc>
        <w:tc>
          <w:tcPr>
            <w:tcW w:w="1551" w:type="pct"/>
            <w:tcBorders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8E7D4D" w:rsidRPr="00625FA6" w:rsidRDefault="00EA1B80" w:rsidP="00F9038D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Rn99999011_m1</w:t>
            </w:r>
          </w:p>
        </w:tc>
      </w:tr>
      <w:tr w:rsidR="00F9038D" w:rsidRPr="00625FA6" w:rsidTr="006C7516">
        <w:trPr>
          <w:trHeight w:val="58"/>
          <w:jc w:val="right"/>
        </w:trPr>
        <w:tc>
          <w:tcPr>
            <w:tcW w:w="1043" w:type="pct"/>
            <w:tcBorders>
              <w:lef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Nppa</w:t>
            </w:r>
          </w:p>
        </w:tc>
        <w:tc>
          <w:tcPr>
            <w:tcW w:w="2406" w:type="pct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Natriuretic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peptide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type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1551" w:type="pct"/>
            <w:tcBorders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Mm01255747_g1</w:t>
            </w:r>
          </w:p>
        </w:tc>
      </w:tr>
      <w:tr w:rsidR="00F9038D" w:rsidRPr="00625FA6" w:rsidTr="006C7516">
        <w:trPr>
          <w:trHeight w:val="58"/>
          <w:jc w:val="right"/>
        </w:trPr>
        <w:tc>
          <w:tcPr>
            <w:tcW w:w="1043" w:type="pct"/>
            <w:tcBorders>
              <w:lef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Nppa</w:t>
            </w:r>
          </w:p>
        </w:tc>
        <w:tc>
          <w:tcPr>
            <w:tcW w:w="2406" w:type="pct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Natriuretic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peptide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type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1551" w:type="pct"/>
            <w:tcBorders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Rn00664637_g1</w:t>
            </w:r>
          </w:p>
        </w:tc>
      </w:tr>
      <w:tr w:rsidR="00F9038D" w:rsidRPr="00625FA6" w:rsidTr="006C7516">
        <w:trPr>
          <w:trHeight w:val="58"/>
          <w:jc w:val="right"/>
        </w:trPr>
        <w:tc>
          <w:tcPr>
            <w:tcW w:w="1043" w:type="pct"/>
            <w:tcBorders>
              <w:lef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Nppb</w:t>
            </w:r>
          </w:p>
        </w:tc>
        <w:tc>
          <w:tcPr>
            <w:tcW w:w="2406" w:type="pct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Natriuretic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peptide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type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B</w:t>
            </w:r>
          </w:p>
        </w:tc>
        <w:tc>
          <w:tcPr>
            <w:tcW w:w="1551" w:type="pct"/>
            <w:tcBorders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Mm01255770_g1</w:t>
            </w:r>
          </w:p>
        </w:tc>
      </w:tr>
      <w:tr w:rsidR="00F9038D" w:rsidRPr="00625FA6" w:rsidTr="006C7516">
        <w:trPr>
          <w:trHeight w:val="58"/>
          <w:jc w:val="right"/>
        </w:trPr>
        <w:tc>
          <w:tcPr>
            <w:tcW w:w="1043" w:type="pct"/>
            <w:tcBorders>
              <w:lef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Nppb</w:t>
            </w:r>
          </w:p>
        </w:tc>
        <w:tc>
          <w:tcPr>
            <w:tcW w:w="2406" w:type="pct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Natriuretic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peptide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type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B</w:t>
            </w:r>
          </w:p>
        </w:tc>
        <w:tc>
          <w:tcPr>
            <w:tcW w:w="1551" w:type="pct"/>
            <w:tcBorders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6C7516" w:rsidP="00F9038D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Rn00580641_m1</w:t>
            </w:r>
          </w:p>
        </w:tc>
      </w:tr>
      <w:tr w:rsidR="00F9038D" w:rsidRPr="00625FA6" w:rsidTr="006C7516">
        <w:trPr>
          <w:trHeight w:val="58"/>
          <w:jc w:val="right"/>
        </w:trPr>
        <w:tc>
          <w:tcPr>
            <w:tcW w:w="1043" w:type="pct"/>
            <w:tcBorders>
              <w:lef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Tgfb1</w:t>
            </w:r>
          </w:p>
        </w:tc>
        <w:tc>
          <w:tcPr>
            <w:tcW w:w="2406" w:type="pct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Transforming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growth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factor, beta 1</w:t>
            </w:r>
          </w:p>
        </w:tc>
        <w:tc>
          <w:tcPr>
            <w:tcW w:w="1551" w:type="pct"/>
            <w:tcBorders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5FA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Mm01178820_m1</w:t>
            </w:r>
          </w:p>
        </w:tc>
      </w:tr>
      <w:tr w:rsidR="00F9038D" w:rsidRPr="00625FA6" w:rsidTr="006C7516">
        <w:trPr>
          <w:trHeight w:val="58"/>
          <w:jc w:val="right"/>
        </w:trPr>
        <w:tc>
          <w:tcPr>
            <w:tcW w:w="1043" w:type="pct"/>
            <w:tcBorders>
              <w:lef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Tgfb1</w:t>
            </w:r>
          </w:p>
        </w:tc>
        <w:tc>
          <w:tcPr>
            <w:tcW w:w="2406" w:type="pct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Transforming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growth</w:t>
            </w:r>
            <w:proofErr w:type="spellEnd"/>
            <w:r w:rsidRPr="00625FA6">
              <w:rPr>
                <w:rFonts w:ascii="Times New Roman" w:hAnsi="Times New Roman" w:cs="Times New Roman"/>
                <w:sz w:val="20"/>
                <w:szCs w:val="20"/>
              </w:rPr>
              <w:t xml:space="preserve"> factor, beta 1</w:t>
            </w:r>
          </w:p>
        </w:tc>
        <w:tc>
          <w:tcPr>
            <w:tcW w:w="1551" w:type="pct"/>
            <w:tcBorders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A2C7E" w:rsidP="00F9038D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25FA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Rn00572010_m1</w:t>
            </w:r>
          </w:p>
        </w:tc>
      </w:tr>
      <w:tr w:rsidR="00F9038D" w:rsidRPr="00625FA6" w:rsidTr="006C7516">
        <w:trPr>
          <w:trHeight w:val="58"/>
          <w:jc w:val="right"/>
        </w:trPr>
        <w:tc>
          <w:tcPr>
            <w:tcW w:w="1043" w:type="pct"/>
            <w:tcBorders>
              <w:lef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Tnf</w:t>
            </w:r>
          </w:p>
        </w:tc>
        <w:tc>
          <w:tcPr>
            <w:tcW w:w="2406" w:type="pct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Tumor necrosis factor</w:t>
            </w:r>
          </w:p>
        </w:tc>
        <w:tc>
          <w:tcPr>
            <w:tcW w:w="1551" w:type="pct"/>
            <w:tcBorders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Mm00443258_m1</w:t>
            </w:r>
          </w:p>
        </w:tc>
      </w:tr>
      <w:tr w:rsidR="00F9038D" w:rsidRPr="00625FA6" w:rsidTr="006C7516">
        <w:trPr>
          <w:trHeight w:val="68"/>
          <w:jc w:val="right"/>
        </w:trPr>
        <w:tc>
          <w:tcPr>
            <w:tcW w:w="1043" w:type="pct"/>
            <w:tcBorders>
              <w:lef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 w:rsidRPr="00625FA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Tnf</w:t>
            </w:r>
            <w:proofErr w:type="spellEnd"/>
          </w:p>
        </w:tc>
        <w:tc>
          <w:tcPr>
            <w:tcW w:w="2406" w:type="pct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710E0C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Tumor necrosis factor</w:t>
            </w:r>
            <w:r w:rsidR="00710E0C" w:rsidRPr="00625FA6">
              <w:t xml:space="preserve"> </w:t>
            </w:r>
          </w:p>
        </w:tc>
        <w:tc>
          <w:tcPr>
            <w:tcW w:w="1551" w:type="pct"/>
            <w:tcBorders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710E0C" w:rsidP="00F9038D">
            <w:pPr>
              <w:spacing w:after="0"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5FA6">
              <w:rPr>
                <w:rFonts w:ascii="Times New Roman" w:hAnsi="Times New Roman" w:cs="Times New Roman"/>
                <w:sz w:val="20"/>
                <w:szCs w:val="20"/>
              </w:rPr>
              <w:t>Rn99999017_m1</w:t>
            </w:r>
          </w:p>
        </w:tc>
      </w:tr>
      <w:tr w:rsidR="00F9038D" w:rsidRPr="00625FA6" w:rsidTr="006C7516">
        <w:trPr>
          <w:trHeight w:val="68"/>
          <w:jc w:val="right"/>
        </w:trPr>
        <w:tc>
          <w:tcPr>
            <w:tcW w:w="1043" w:type="pct"/>
            <w:tcBorders>
              <w:lef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Rn18s</w:t>
            </w:r>
          </w:p>
        </w:tc>
        <w:tc>
          <w:tcPr>
            <w:tcW w:w="2406" w:type="pct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18S ribosomal RNA</w:t>
            </w:r>
          </w:p>
        </w:tc>
        <w:tc>
          <w:tcPr>
            <w:tcW w:w="1551" w:type="pct"/>
            <w:tcBorders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Mm03928990_g1</w:t>
            </w:r>
          </w:p>
        </w:tc>
      </w:tr>
      <w:tr w:rsidR="00F9038D" w:rsidRPr="00625FA6" w:rsidTr="00AE32DB">
        <w:trPr>
          <w:trHeight w:val="68"/>
          <w:jc w:val="right"/>
        </w:trPr>
        <w:tc>
          <w:tcPr>
            <w:tcW w:w="1043" w:type="pct"/>
            <w:tcBorders>
              <w:lef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Sqstm1</w:t>
            </w:r>
          </w:p>
        </w:tc>
        <w:tc>
          <w:tcPr>
            <w:tcW w:w="2406" w:type="pct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 w:rsidRPr="00625FA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Sequestosome</w:t>
            </w:r>
            <w:proofErr w:type="spellEnd"/>
            <w:r w:rsidRPr="00625FA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 1</w:t>
            </w:r>
          </w:p>
        </w:tc>
        <w:tc>
          <w:tcPr>
            <w:tcW w:w="1551" w:type="pct"/>
            <w:tcBorders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F9038D" w:rsidRPr="00625FA6" w:rsidRDefault="00F9038D" w:rsidP="00F9038D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Mm00448091_m1</w:t>
            </w:r>
          </w:p>
        </w:tc>
      </w:tr>
      <w:tr w:rsidR="00AE32DB" w:rsidRPr="00EA77ED" w:rsidTr="006C7516">
        <w:trPr>
          <w:trHeight w:val="68"/>
          <w:jc w:val="right"/>
        </w:trPr>
        <w:tc>
          <w:tcPr>
            <w:tcW w:w="1043" w:type="pct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E32DB" w:rsidRPr="00625FA6" w:rsidRDefault="00AE32DB" w:rsidP="00AE32DB">
            <w:pPr>
              <w:spacing w:after="0" w:line="48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Sqstm1</w:t>
            </w:r>
          </w:p>
        </w:tc>
        <w:tc>
          <w:tcPr>
            <w:tcW w:w="2406" w:type="pct"/>
            <w:tcBorders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E32DB" w:rsidRPr="00625FA6" w:rsidRDefault="00AE32DB" w:rsidP="00AE32DB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 w:rsidRPr="00625FA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Sequestosome</w:t>
            </w:r>
            <w:proofErr w:type="spellEnd"/>
            <w:r w:rsidRPr="00625FA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 1</w:t>
            </w:r>
          </w:p>
        </w:tc>
        <w:tc>
          <w:tcPr>
            <w:tcW w:w="1551" w:type="pct"/>
            <w:tcBorders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AE32DB" w:rsidRPr="00EA77ED" w:rsidRDefault="005310D3" w:rsidP="00AE32DB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625FA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Rn00709977_m1</w:t>
            </w:r>
          </w:p>
        </w:tc>
      </w:tr>
    </w:tbl>
    <w:p w:rsidR="00A02DB7" w:rsidRPr="00EA77ED" w:rsidRDefault="00A02DB7" w:rsidP="00EA77ED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s-ES_tradnl"/>
        </w:rPr>
      </w:pPr>
    </w:p>
    <w:sectPr w:rsidR="00A02DB7" w:rsidRPr="00EA77E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MX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F4C"/>
    <w:rsid w:val="000309E9"/>
    <w:rsid w:val="00062794"/>
    <w:rsid w:val="00063650"/>
    <w:rsid w:val="00091DCD"/>
    <w:rsid w:val="000D2395"/>
    <w:rsid w:val="00107AE3"/>
    <w:rsid w:val="00120C45"/>
    <w:rsid w:val="001450E5"/>
    <w:rsid w:val="001461AC"/>
    <w:rsid w:val="001E64E1"/>
    <w:rsid w:val="0024181B"/>
    <w:rsid w:val="00241D0A"/>
    <w:rsid w:val="0024219E"/>
    <w:rsid w:val="00245C5D"/>
    <w:rsid w:val="00246C90"/>
    <w:rsid w:val="0025793C"/>
    <w:rsid w:val="002728E7"/>
    <w:rsid w:val="002D1B59"/>
    <w:rsid w:val="00304519"/>
    <w:rsid w:val="00343D34"/>
    <w:rsid w:val="00351A50"/>
    <w:rsid w:val="00352E71"/>
    <w:rsid w:val="003611D9"/>
    <w:rsid w:val="003760D5"/>
    <w:rsid w:val="00390FB3"/>
    <w:rsid w:val="003C7F4C"/>
    <w:rsid w:val="003F551F"/>
    <w:rsid w:val="00454BFF"/>
    <w:rsid w:val="00507D6F"/>
    <w:rsid w:val="00516546"/>
    <w:rsid w:val="005310D3"/>
    <w:rsid w:val="005314F3"/>
    <w:rsid w:val="00577707"/>
    <w:rsid w:val="00582719"/>
    <w:rsid w:val="005A34BC"/>
    <w:rsid w:val="00625FA6"/>
    <w:rsid w:val="006B3257"/>
    <w:rsid w:val="006C7516"/>
    <w:rsid w:val="006E2D72"/>
    <w:rsid w:val="00710E0C"/>
    <w:rsid w:val="00752991"/>
    <w:rsid w:val="00753040"/>
    <w:rsid w:val="007843A2"/>
    <w:rsid w:val="00790BA9"/>
    <w:rsid w:val="007E17DB"/>
    <w:rsid w:val="007F625F"/>
    <w:rsid w:val="00837558"/>
    <w:rsid w:val="00847B69"/>
    <w:rsid w:val="00871E7A"/>
    <w:rsid w:val="00876815"/>
    <w:rsid w:val="008B4690"/>
    <w:rsid w:val="008D6D3E"/>
    <w:rsid w:val="008E7D4D"/>
    <w:rsid w:val="00903C62"/>
    <w:rsid w:val="00903DD5"/>
    <w:rsid w:val="0091730A"/>
    <w:rsid w:val="00971FC4"/>
    <w:rsid w:val="00982406"/>
    <w:rsid w:val="009B0193"/>
    <w:rsid w:val="009D3085"/>
    <w:rsid w:val="00A02DB7"/>
    <w:rsid w:val="00A61677"/>
    <w:rsid w:val="00A66B17"/>
    <w:rsid w:val="00AA6E7B"/>
    <w:rsid w:val="00AB2271"/>
    <w:rsid w:val="00AC1AAD"/>
    <w:rsid w:val="00AE32DB"/>
    <w:rsid w:val="00AF38E3"/>
    <w:rsid w:val="00B06E98"/>
    <w:rsid w:val="00B640D0"/>
    <w:rsid w:val="00B873E0"/>
    <w:rsid w:val="00BA71A2"/>
    <w:rsid w:val="00BC0BFB"/>
    <w:rsid w:val="00C12E68"/>
    <w:rsid w:val="00C143BE"/>
    <w:rsid w:val="00C243D4"/>
    <w:rsid w:val="00C27A1B"/>
    <w:rsid w:val="00C64119"/>
    <w:rsid w:val="00C67B7B"/>
    <w:rsid w:val="00C94481"/>
    <w:rsid w:val="00C96696"/>
    <w:rsid w:val="00CA4785"/>
    <w:rsid w:val="00CD5404"/>
    <w:rsid w:val="00D3103C"/>
    <w:rsid w:val="00D4391D"/>
    <w:rsid w:val="00D83FE6"/>
    <w:rsid w:val="00D9374E"/>
    <w:rsid w:val="00DC029D"/>
    <w:rsid w:val="00DC3578"/>
    <w:rsid w:val="00E27932"/>
    <w:rsid w:val="00E376EC"/>
    <w:rsid w:val="00EA168E"/>
    <w:rsid w:val="00EA1B80"/>
    <w:rsid w:val="00EA77ED"/>
    <w:rsid w:val="00ED353D"/>
    <w:rsid w:val="00ED55E2"/>
    <w:rsid w:val="00F159A3"/>
    <w:rsid w:val="00F531DB"/>
    <w:rsid w:val="00F9038D"/>
    <w:rsid w:val="00FA2C7E"/>
    <w:rsid w:val="00FE7A51"/>
    <w:rsid w:val="00FF3C31"/>
    <w:rsid w:val="00FF5B20"/>
    <w:rsid w:val="00FF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A32FE7-0EC4-4C81-9C30-C5D77385A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760D5"/>
    <w:rPr>
      <w:color w:val="0000FF"/>
      <w:u w:val="single"/>
    </w:rPr>
  </w:style>
  <w:style w:type="character" w:customStyle="1" w:styleId="blockemailwithname2">
    <w:name w:val="blockemailwithname2"/>
    <w:uiPriority w:val="99"/>
    <w:rsid w:val="003760D5"/>
    <w:rPr>
      <w:color w:val="444444"/>
    </w:rPr>
  </w:style>
  <w:style w:type="paragraph" w:styleId="NormalWeb">
    <w:name w:val="Normal (Web)"/>
    <w:basedOn w:val="Normal"/>
    <w:uiPriority w:val="99"/>
    <w:unhideWhenUsed/>
    <w:rsid w:val="00F15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8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343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dc:description/>
  <cp:lastModifiedBy>gutie</cp:lastModifiedBy>
  <cp:revision>64</cp:revision>
  <dcterms:created xsi:type="dcterms:W3CDTF">2026-03-04T18:02:00Z</dcterms:created>
  <dcterms:modified xsi:type="dcterms:W3CDTF">2026-08-09T06:42:00Z</dcterms:modified>
</cp:coreProperties>
</file>