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6194E" w14:textId="1843396D" w:rsidR="003964D0" w:rsidRDefault="00EB4E58">
      <w:pPr>
        <w:rPr>
          <w:rFonts w:ascii="Times New Roman" w:hAnsi="Times New Roman" w:cs="Times New Roman"/>
        </w:rPr>
      </w:pPr>
      <w:r w:rsidRPr="00EB4E58">
        <w:rPr>
          <w:rFonts w:ascii="Times New Roman" w:hAnsi="Times New Roman" w:cs="Times New Roman" w:hint="eastAsia"/>
          <w:b/>
          <w:bCs/>
          <w:sz w:val="28"/>
          <w:szCs w:val="28"/>
        </w:rPr>
        <w:t>Supplementary Uncropped Raw Western Blot Images</w:t>
      </w:r>
    </w:p>
    <w:p w14:paraId="19824B65" w14:textId="41C44401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D62B34">
        <w:rPr>
          <w:rFonts w:ascii="Times New Roman" w:hAnsi="Times New Roman" w:cs="Times New Roman" w:hint="eastAsia"/>
          <w:b/>
          <w:bCs/>
        </w:rPr>
        <w:t>Workflow A</w:t>
      </w:r>
      <w:r w:rsidRPr="00793A46">
        <w:rPr>
          <w:rFonts w:ascii="Times New Roman" w:hAnsi="Times New Roman" w:cs="Times New Roman" w:hint="eastAsia"/>
        </w:rPr>
        <w:t>: Validation of ESR1 Knockdown and Target Protein Modulation</w:t>
      </w:r>
    </w:p>
    <w:p w14:paraId="4788374A" w14:textId="2171A837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/>
        </w:rPr>
        <w:t>Objective:​ To evaluate protein expression changes following siRNA-mediated ESR1 knockdown.</w:t>
      </w:r>
    </w:p>
    <w:p w14:paraId="73327ED9" w14:textId="14EF3F33" w:rsidR="00793A46" w:rsidRDefault="00793A46" w:rsidP="00793A46">
      <w:pPr>
        <w:rPr>
          <w:rFonts w:ascii="Times New Roman" w:hAnsi="Times New Roman" w:cs="Times New Roman"/>
        </w:rPr>
      </w:pPr>
      <w:r w:rsidRPr="00793A46">
        <w:rPr>
          <w:rFonts w:ascii="Times New Roman" w:hAnsi="Times New Roman" w:cs="Times New Roman"/>
        </w:rPr>
        <w:t>Detection Note:​ Western blotting was performed to detect both ESR1​ (to validate transfection-mediated knockdown efficiency) and relevant target proteins​</w:t>
      </w:r>
      <w:r>
        <w:rPr>
          <w:rFonts w:ascii="Times New Roman" w:hAnsi="Times New Roman" w:cs="Times New Roman" w:hint="eastAsia"/>
        </w:rPr>
        <w:t>.</w:t>
      </w:r>
    </w:p>
    <w:p w14:paraId="3370AB91" w14:textId="77777777" w:rsidR="00481AF1" w:rsidRDefault="00481AF1" w:rsidP="00793A46">
      <w:pPr>
        <w:rPr>
          <w:rFonts w:ascii="Times New Roman" w:hAnsi="Times New Roman" w:cs="Times New Roman"/>
        </w:rPr>
      </w:pPr>
    </w:p>
    <w:p w14:paraId="0EFBF056" w14:textId="59F1FC80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 xml:space="preserve">Loading Order (left </w:t>
      </w:r>
      <w:r w:rsidRPr="00793A46">
        <w:rPr>
          <w:rFonts w:ascii="Times New Roman" w:hAnsi="Times New Roman" w:cs="Times New Roman" w:hint="eastAsia"/>
        </w:rPr>
        <w:t>→</w:t>
      </w:r>
      <w:r w:rsidRPr="00793A46">
        <w:rPr>
          <w:rFonts w:ascii="Times New Roman" w:hAnsi="Times New Roman" w:cs="Times New Roman" w:hint="eastAsia"/>
        </w:rPr>
        <w:t xml:space="preserve"> right):</w:t>
      </w:r>
    </w:p>
    <w:p w14:paraId="1618B71A" w14:textId="7545FC02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Marker: Protein ladder/molecular weight marker.</w:t>
      </w:r>
    </w:p>
    <w:p w14:paraId="098C07ED" w14:textId="18E1CBBF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Control: Untreated blank control (cells exposed to transfection reagent only).</w:t>
      </w:r>
    </w:p>
    <w:p w14:paraId="3CAE15EB" w14:textId="61D7692D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ESR1</w:t>
      </w:r>
      <w:r>
        <w:rPr>
          <w:rFonts w:ascii="Times New Roman" w:hAnsi="Times New Roman" w:cs="Times New Roman" w:hint="eastAsia"/>
        </w:rPr>
        <w:t>-</w:t>
      </w:r>
      <w:r w:rsidRPr="00793A46">
        <w:rPr>
          <w:rFonts w:ascii="Times New Roman" w:hAnsi="Times New Roman" w:cs="Times New Roman" w:hint="eastAsia"/>
        </w:rPr>
        <w:t>siRNA: ESR1-targeting siRNA transfection (assesses knockdown efficiency).</w:t>
      </w:r>
    </w:p>
    <w:p w14:paraId="09A2BE1E" w14:textId="28766A44" w:rsidR="00793A46" w:rsidRDefault="00793A46" w:rsidP="00793A46">
      <w:pPr>
        <w:rPr>
          <w:rFonts w:ascii="Times New Roman" w:hAnsi="Times New Roman" w:cs="Times New Roman"/>
        </w:rPr>
      </w:pPr>
      <w:r w:rsidRPr="00793A46">
        <w:rPr>
          <w:rFonts w:ascii="Times New Roman" w:hAnsi="Times New Roman" w:cs="Times New Roman" w:hint="eastAsia"/>
        </w:rPr>
        <w:t>NC</w:t>
      </w:r>
      <w:r>
        <w:rPr>
          <w:rFonts w:ascii="Times New Roman" w:hAnsi="Times New Roman" w:cs="Times New Roman" w:hint="eastAsia"/>
        </w:rPr>
        <w:t>-</w:t>
      </w:r>
      <w:r w:rsidRPr="00793A46">
        <w:rPr>
          <w:rFonts w:ascii="Times New Roman" w:hAnsi="Times New Roman" w:cs="Times New Roman" w:hint="eastAsia"/>
        </w:rPr>
        <w:t>siRNA: Non-targeting negative control siRNA (scrambled sequence, excludes off-target effects).</w:t>
      </w:r>
    </w:p>
    <w:p w14:paraId="4F6467E1" w14:textId="77777777" w:rsidR="00481AF1" w:rsidRDefault="00481AF1" w:rsidP="00793A46">
      <w:pPr>
        <w:rPr>
          <w:rFonts w:ascii="Times New Roman" w:hAnsi="Times New Roman" w:cs="Times New Roman"/>
        </w:rPr>
      </w:pPr>
    </w:p>
    <w:p w14:paraId="76F2D6A6" w14:textId="7D8CA6BA" w:rsidR="00793A46" w:rsidRPr="00D62B34" w:rsidRDefault="00481AF1" w:rsidP="00793A46">
      <w:pPr>
        <w:rPr>
          <w:rFonts w:ascii="Times New Roman" w:hAnsi="Times New Roman" w:cs="Times New Roman"/>
          <w:b/>
          <w:bCs/>
        </w:rPr>
      </w:pPr>
      <w:r w:rsidRPr="00D62B34">
        <w:rPr>
          <w:rFonts w:ascii="Times New Roman" w:hAnsi="Times New Roman" w:cs="Times New Roman" w:hint="eastAsia"/>
          <w:b/>
          <w:bCs/>
        </w:rPr>
        <w:t>β</w:t>
      </w:r>
      <w:r w:rsidRPr="00D62B34">
        <w:rPr>
          <w:rFonts w:ascii="Times New Roman" w:hAnsi="Times New Roman" w:cs="Times New Roman" w:hint="eastAsia"/>
          <w:b/>
          <w:bCs/>
        </w:rPr>
        <w:t>-</w:t>
      </w:r>
      <w:r w:rsidRPr="00D62B34">
        <w:rPr>
          <w:rFonts w:ascii="Times New Roman" w:hAnsi="Times New Roman" w:cs="Times New Roman" w:hint="eastAsia"/>
          <w:b/>
          <w:bCs/>
        </w:rPr>
        <w:t>actin</w:t>
      </w:r>
    </w:p>
    <w:p w14:paraId="69DF802E" w14:textId="65DB1399" w:rsidR="00793A46" w:rsidRDefault="00481AF1" w:rsidP="00793A4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AED7CEE" wp14:editId="47B49150">
            <wp:extent cx="1383527" cy="1383527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09" cy="139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AF1">
        <w:t xml:space="preserve"> </w:t>
      </w:r>
      <w:r>
        <w:rPr>
          <w:noProof/>
        </w:rPr>
        <w:drawing>
          <wp:inline distT="0" distB="0" distL="0" distR="0" wp14:anchorId="753A23E1" wp14:editId="526D5722">
            <wp:extent cx="1367624" cy="1372191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499" cy="13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AF1">
        <w:t xml:space="preserve"> </w:t>
      </w:r>
      <w:r>
        <w:rPr>
          <w:noProof/>
        </w:rPr>
        <w:drawing>
          <wp:inline distT="0" distB="0" distL="0" distR="0" wp14:anchorId="17E04269" wp14:editId="424B00E0">
            <wp:extent cx="1394772" cy="139942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508" cy="141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A7A4A" w14:textId="77777777" w:rsidR="00481AF1" w:rsidRDefault="00481AF1" w:rsidP="00793A46">
      <w:pPr>
        <w:rPr>
          <w:rFonts w:ascii="Times New Roman" w:hAnsi="Times New Roman" w:cs="Times New Roman"/>
        </w:rPr>
      </w:pPr>
    </w:p>
    <w:p w14:paraId="5011371D" w14:textId="275CAC28" w:rsidR="00481AF1" w:rsidRDefault="00D62B34" w:rsidP="00793A46">
      <w:pPr>
        <w:rPr>
          <w:rFonts w:ascii="Times New Roman" w:hAnsi="Times New Roman" w:cs="Times New Roman"/>
          <w:b/>
          <w:bCs/>
        </w:rPr>
      </w:pPr>
      <w:r w:rsidRPr="00D62B34">
        <w:rPr>
          <w:rFonts w:ascii="Times New Roman" w:hAnsi="Times New Roman" w:cs="Times New Roman" w:hint="eastAsia"/>
          <w:b/>
          <w:bCs/>
        </w:rPr>
        <w:t>COXIV</w:t>
      </w:r>
    </w:p>
    <w:p w14:paraId="605B995E" w14:textId="3D6FB91A" w:rsidR="00D62B34" w:rsidRPr="00D62B34" w:rsidRDefault="00D62B34" w:rsidP="00793A46">
      <w:pPr>
        <w:rPr>
          <w:rFonts w:ascii="Times New Roman" w:hAnsi="Times New Roman" w:cs="Times New Roman" w:hint="eastAsia"/>
          <w:b/>
          <w:bCs/>
        </w:rPr>
      </w:pPr>
      <w:r>
        <w:rPr>
          <w:noProof/>
        </w:rPr>
        <w:drawing>
          <wp:inline distT="0" distB="0" distL="0" distR="0" wp14:anchorId="4309A44D" wp14:editId="75E08B40">
            <wp:extent cx="1442322" cy="1447138"/>
            <wp:effectExtent l="0" t="0" r="571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492" cy="145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B34">
        <w:t xml:space="preserve"> </w:t>
      </w:r>
      <w:r>
        <w:rPr>
          <w:noProof/>
        </w:rPr>
        <w:drawing>
          <wp:inline distT="0" distB="0" distL="0" distR="0" wp14:anchorId="1C62ED66" wp14:editId="6297D558">
            <wp:extent cx="1423449" cy="1428202"/>
            <wp:effectExtent l="0" t="0" r="571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079" cy="143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B34">
        <w:t xml:space="preserve"> </w:t>
      </w:r>
      <w:r>
        <w:rPr>
          <w:noProof/>
        </w:rPr>
        <w:drawing>
          <wp:inline distT="0" distB="0" distL="0" distR="0" wp14:anchorId="2A98B5D5" wp14:editId="454E296B">
            <wp:extent cx="1434416" cy="1439205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219" cy="1460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BE4A0" w14:textId="77777777" w:rsidR="00481AF1" w:rsidRDefault="00481AF1" w:rsidP="00793A46">
      <w:pPr>
        <w:rPr>
          <w:rFonts w:ascii="Times New Roman" w:hAnsi="Times New Roman" w:cs="Times New Roman"/>
        </w:rPr>
      </w:pPr>
    </w:p>
    <w:p w14:paraId="60BEBC77" w14:textId="49CB176B" w:rsidR="00481AF1" w:rsidRPr="00D62B34" w:rsidRDefault="00D62B34" w:rsidP="00793A46">
      <w:pPr>
        <w:rPr>
          <w:rFonts w:ascii="Times New Roman" w:hAnsi="Times New Roman" w:cs="Times New Roman" w:hint="eastAsia"/>
          <w:b/>
          <w:bCs/>
        </w:rPr>
      </w:pPr>
      <w:r w:rsidRPr="00D62B34">
        <w:rPr>
          <w:rFonts w:ascii="Times New Roman" w:hAnsi="Times New Roman" w:cs="Times New Roman" w:hint="eastAsia"/>
          <w:b/>
          <w:bCs/>
        </w:rPr>
        <w:t>ESR1</w:t>
      </w:r>
    </w:p>
    <w:p w14:paraId="0F747F6D" w14:textId="4A74F153" w:rsidR="00481AF1" w:rsidRDefault="00D62B34" w:rsidP="00793A4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BCBF95A" wp14:editId="37F4CC4B">
            <wp:extent cx="1478942" cy="1483878"/>
            <wp:effectExtent l="0" t="0" r="698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018" cy="151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29BF51" wp14:editId="5AF65A58">
            <wp:extent cx="1518088" cy="1523158"/>
            <wp:effectExtent l="0" t="0" r="635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358" cy="155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9D8D86" wp14:editId="6D5B19B6">
            <wp:extent cx="1497795" cy="1502796"/>
            <wp:effectExtent l="0" t="0" r="762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068" cy="151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DE585" w14:textId="77777777" w:rsidR="002D6A78" w:rsidRDefault="002D6A78" w:rsidP="002D6A78">
      <w:pPr>
        <w:rPr>
          <w:rFonts w:ascii="Times New Roman" w:hAnsi="Times New Roman" w:cs="Times New Roman"/>
          <w:b/>
          <w:bCs/>
        </w:rPr>
      </w:pPr>
    </w:p>
    <w:p w14:paraId="0E189647" w14:textId="6C46523D" w:rsidR="002D6A78" w:rsidRDefault="002D6A78" w:rsidP="002D6A78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RXFP1</w:t>
      </w:r>
    </w:p>
    <w:p w14:paraId="2C5A21FA" w14:textId="1FD24D34" w:rsidR="00481AF1" w:rsidRDefault="002D6A78" w:rsidP="00793A4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6D5C9E" wp14:editId="020175A9">
            <wp:extent cx="1567445" cy="1572677"/>
            <wp:effectExtent l="0" t="0" r="0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45" cy="158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7115C" wp14:editId="423EE5C4">
            <wp:extent cx="1598314" cy="1603651"/>
            <wp:effectExtent l="0" t="0" r="190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164" cy="161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B1C8D8" wp14:editId="4CBE7943">
            <wp:extent cx="1592894" cy="1598212"/>
            <wp:effectExtent l="0" t="0" r="7620" b="25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7" cy="160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0891A" w14:textId="77777777" w:rsidR="002D6A78" w:rsidRDefault="002D6A78" w:rsidP="00793A46">
      <w:pPr>
        <w:rPr>
          <w:rFonts w:ascii="Times New Roman" w:hAnsi="Times New Roman" w:cs="Times New Roman" w:hint="eastAsia"/>
        </w:rPr>
      </w:pPr>
    </w:p>
    <w:p w14:paraId="169D5BF8" w14:textId="52504A2F" w:rsidR="00D62B34" w:rsidRDefault="00D62B34" w:rsidP="00793A46">
      <w:pPr>
        <w:rPr>
          <w:rFonts w:ascii="Times New Roman" w:hAnsi="Times New Roman" w:cs="Times New Roman"/>
          <w:b/>
          <w:bCs/>
        </w:rPr>
      </w:pPr>
      <w:r w:rsidRPr="00D62B34">
        <w:rPr>
          <w:rFonts w:ascii="Times New Roman" w:hAnsi="Times New Roman" w:cs="Times New Roman" w:hint="eastAsia"/>
          <w:b/>
          <w:bCs/>
        </w:rPr>
        <w:t>MT-CO1</w:t>
      </w:r>
    </w:p>
    <w:p w14:paraId="04FEB8E3" w14:textId="7785D19F" w:rsidR="00D62B34" w:rsidRDefault="00D62B34" w:rsidP="00793A4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6F51A54" wp14:editId="45A1DAFE">
            <wp:extent cx="1502796" cy="1507814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889" cy="1510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FFE25C" wp14:editId="7B534C45">
            <wp:extent cx="1525810" cy="1530904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188" cy="154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9BA5BB" wp14:editId="7C8AFE86">
            <wp:extent cx="1494845" cy="1499836"/>
            <wp:effectExtent l="0" t="0" r="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445" cy="150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75339" w14:textId="77777777" w:rsidR="00D62B34" w:rsidRDefault="00D62B34" w:rsidP="00793A46">
      <w:pPr>
        <w:rPr>
          <w:rFonts w:ascii="Times New Roman" w:hAnsi="Times New Roman" w:cs="Times New Roman"/>
          <w:b/>
          <w:bCs/>
        </w:rPr>
      </w:pPr>
    </w:p>
    <w:p w14:paraId="53FEAAD4" w14:textId="34F71465" w:rsidR="00D62B34" w:rsidRDefault="00D62B34" w:rsidP="00793A46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MT-CO2</w:t>
      </w:r>
    </w:p>
    <w:p w14:paraId="66358443" w14:textId="31549CA6" w:rsidR="00D62B34" w:rsidRDefault="00D62B34" w:rsidP="00793A4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56D8031" wp14:editId="31FE1C28">
            <wp:extent cx="1725008" cy="1730768"/>
            <wp:effectExtent l="0" t="0" r="8890" b="31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164" cy="173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DB99BD" wp14:editId="09699176">
            <wp:extent cx="1719691" cy="1725433"/>
            <wp:effectExtent l="0" t="0" r="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865" cy="172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A5BB82" wp14:editId="3AFCA598">
            <wp:extent cx="1703841" cy="1709530"/>
            <wp:effectExtent l="0" t="0" r="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185" cy="1711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A7600" w14:textId="77777777" w:rsidR="00D62B34" w:rsidRDefault="00D62B34" w:rsidP="00793A46">
      <w:pPr>
        <w:rPr>
          <w:rFonts w:ascii="Times New Roman" w:hAnsi="Times New Roman" w:cs="Times New Roman"/>
          <w:b/>
          <w:bCs/>
        </w:rPr>
      </w:pPr>
    </w:p>
    <w:p w14:paraId="1192FCE8" w14:textId="515CD9C8" w:rsidR="00D62B34" w:rsidRDefault="00D62B34" w:rsidP="00793A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MT-ND4L</w:t>
      </w:r>
    </w:p>
    <w:p w14:paraId="2B76BEF2" w14:textId="2F249CCD" w:rsidR="00D62B34" w:rsidRDefault="002D6A78" w:rsidP="00793A4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5A9C8E0" wp14:editId="70C19001">
            <wp:extent cx="1622066" cy="1627482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603" cy="163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8BF1B9" wp14:editId="7EC1ED82">
            <wp:extent cx="1640122" cy="1645599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05" cy="165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C51075" wp14:editId="2AA45E49">
            <wp:extent cx="1645920" cy="1651416"/>
            <wp:effectExtent l="0" t="0" r="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025" cy="16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DD65" w14:textId="77777777" w:rsidR="00D62B34" w:rsidRDefault="00D62B34" w:rsidP="00793A46">
      <w:pPr>
        <w:rPr>
          <w:rFonts w:ascii="Times New Roman" w:hAnsi="Times New Roman" w:cs="Times New Roman"/>
          <w:b/>
          <w:bCs/>
        </w:rPr>
      </w:pPr>
    </w:p>
    <w:p w14:paraId="463D56B3" w14:textId="7553A691" w:rsidR="00D62B34" w:rsidRDefault="002D6A78" w:rsidP="00793A46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EGFLAM</w:t>
      </w:r>
    </w:p>
    <w:p w14:paraId="7766BA0E" w14:textId="29406355" w:rsidR="00D62B34" w:rsidRDefault="002D6A78" w:rsidP="00793A46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3A7E420A" wp14:editId="582BFD61">
            <wp:extent cx="1687495" cy="1693130"/>
            <wp:effectExtent l="0" t="0" r="8255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338" cy="17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B83C79" wp14:editId="34706DAB">
            <wp:extent cx="1679930" cy="168554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287" cy="169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F4A254" wp14:editId="55EB06CB">
            <wp:extent cx="1661822" cy="1667370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080" cy="167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01BEE" w14:textId="77777777" w:rsidR="002D6A78" w:rsidRDefault="002D6A78" w:rsidP="00793A46">
      <w:pPr>
        <w:rPr>
          <w:rFonts w:ascii="Times New Roman" w:hAnsi="Times New Roman" w:cs="Times New Roman"/>
          <w:b/>
          <w:bCs/>
        </w:rPr>
      </w:pPr>
    </w:p>
    <w:p w14:paraId="31ED3F7F" w14:textId="045E7BB4" w:rsidR="002D6A78" w:rsidRDefault="002D6A78" w:rsidP="00793A46">
      <w:pPr>
        <w:rPr>
          <w:rFonts w:ascii="Times New Roman" w:hAnsi="Times New Roman" w:cs="Times New Roman"/>
          <w:b/>
          <w:bCs/>
        </w:rPr>
      </w:pPr>
      <w:bookmarkStart w:id="0" w:name="_Hlk235619971"/>
    </w:p>
    <w:p w14:paraId="0BCB89F2" w14:textId="77777777" w:rsidR="002D6A78" w:rsidRDefault="002D6A78" w:rsidP="00793A46">
      <w:pPr>
        <w:rPr>
          <w:rFonts w:ascii="Times New Roman" w:hAnsi="Times New Roman" w:cs="Times New Roman"/>
          <w:b/>
          <w:bCs/>
        </w:rPr>
      </w:pPr>
    </w:p>
    <w:bookmarkEnd w:id="0"/>
    <w:p w14:paraId="7F748F22" w14:textId="77777777" w:rsidR="002D6A78" w:rsidRPr="00D62B34" w:rsidRDefault="002D6A78" w:rsidP="00793A46">
      <w:pPr>
        <w:rPr>
          <w:rFonts w:ascii="Times New Roman" w:hAnsi="Times New Roman" w:cs="Times New Roman" w:hint="eastAsia"/>
          <w:b/>
          <w:bCs/>
        </w:rPr>
      </w:pPr>
    </w:p>
    <w:p w14:paraId="4344390C" w14:textId="3F4FF5FE" w:rsidR="00793A46" w:rsidRPr="00793A46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Workflow B: Evaluation of Praziquantel's Anti-fibrotic Effects post-knockdown</w:t>
      </w:r>
    </w:p>
    <w:p w14:paraId="2B4D568E" w14:textId="77777777" w:rsidR="00793A46" w:rsidRPr="00793A46" w:rsidRDefault="00793A46" w:rsidP="00793A46">
      <w:pPr>
        <w:rPr>
          <w:rFonts w:ascii="Times New Roman" w:hAnsi="Times New Roman" w:cs="Times New Roman"/>
        </w:rPr>
      </w:pPr>
      <w:r w:rsidRPr="00793A46">
        <w:rPr>
          <w:rFonts w:ascii="Times New Roman" w:hAnsi="Times New Roman" w:cs="Times New Roman"/>
        </w:rPr>
        <w:t>Objective:​ To investigate whether ESR1 is required for praziquantel's efficacy against liver fibrosis.</w:t>
      </w:r>
    </w:p>
    <w:p w14:paraId="50FE4D37" w14:textId="77777777" w:rsidR="00793A46" w:rsidRPr="00793A46" w:rsidRDefault="00793A46" w:rsidP="00793A46">
      <w:pPr>
        <w:rPr>
          <w:rFonts w:ascii="Times New Roman" w:hAnsi="Times New Roman" w:cs="Times New Roman" w:hint="eastAsia"/>
        </w:rPr>
      </w:pPr>
    </w:p>
    <w:p w14:paraId="5B6A6C14" w14:textId="46E529B2" w:rsidR="00793A46" w:rsidRDefault="00793A46" w:rsidP="00793A46">
      <w:pPr>
        <w:rPr>
          <w:rFonts w:ascii="Times New Roman" w:hAnsi="Times New Roman" w:cs="Times New Roman"/>
        </w:rPr>
      </w:pPr>
      <w:r w:rsidRPr="00793A46">
        <w:rPr>
          <w:rFonts w:ascii="Times New Roman" w:hAnsi="Times New Roman" w:cs="Times New Roman"/>
        </w:rPr>
        <w:t>Detection Note:​ Western blotting was performed to assess the expression of fibrotic markers (e.g., α-SMA and COL1A1) following praziquantel treatment in ESR1-deficient contexts. β-actin served as the loading control for all assays.</w:t>
      </w:r>
    </w:p>
    <w:p w14:paraId="5901C450" w14:textId="23157046" w:rsidR="00793A46" w:rsidRPr="00793A46" w:rsidRDefault="00793A46" w:rsidP="00793A46">
      <w:pPr>
        <w:rPr>
          <w:rFonts w:ascii="Times New Roman" w:hAnsi="Times New Roman" w:cs="Times New Roman" w:hint="eastAsia"/>
        </w:rPr>
      </w:pPr>
      <w:bookmarkStart w:id="1" w:name="_Hlk235618911"/>
      <w:r w:rsidRPr="00793A46">
        <w:rPr>
          <w:rFonts w:ascii="Times New Roman" w:hAnsi="Times New Roman" w:cs="Times New Roman" w:hint="eastAsia"/>
        </w:rPr>
        <w:t xml:space="preserve">Loading Order (left </w:t>
      </w:r>
      <w:r w:rsidRPr="00793A46">
        <w:rPr>
          <w:rFonts w:ascii="Times New Roman" w:hAnsi="Times New Roman" w:cs="Times New Roman" w:hint="eastAsia"/>
        </w:rPr>
        <w:t>→</w:t>
      </w:r>
      <w:r w:rsidRPr="00793A46">
        <w:rPr>
          <w:rFonts w:ascii="Times New Roman" w:hAnsi="Times New Roman" w:cs="Times New Roman" w:hint="eastAsia"/>
        </w:rPr>
        <w:t xml:space="preserve"> right):</w:t>
      </w:r>
      <w:bookmarkEnd w:id="1"/>
    </w:p>
    <w:p w14:paraId="1309A3D0" w14:textId="0880E3FB" w:rsidR="00793A46" w:rsidRPr="003964D0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Marker: Protein ladder/molecular weight marker.</w:t>
      </w:r>
    </w:p>
    <w:p w14:paraId="29C6D1E5" w14:textId="53B6D0A6" w:rsidR="00793A46" w:rsidRPr="00793A46" w:rsidRDefault="00793A46" w:rsidP="00793A46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Control</w:t>
      </w:r>
      <w:r w:rsidRPr="00793A46">
        <w:rPr>
          <w:rFonts w:ascii="Times New Roman" w:hAnsi="Times New Roman" w:cs="Times New Roman" w:hint="eastAsia"/>
        </w:rPr>
        <w:t>: Untreated blank control.</w:t>
      </w:r>
    </w:p>
    <w:p w14:paraId="7B08F57A" w14:textId="276F608D" w:rsidR="00793A46" w:rsidRPr="003964D0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TGF</w:t>
      </w:r>
      <w:r>
        <w:rPr>
          <w:rFonts w:ascii="Times New Roman" w:hAnsi="Times New Roman" w:cs="Times New Roman" w:hint="eastAsia"/>
        </w:rPr>
        <w:t>-</w:t>
      </w:r>
      <w:r w:rsidRPr="00793A46">
        <w:rPr>
          <w:rFonts w:ascii="Times New Roman" w:hAnsi="Times New Roman" w:cs="Times New Roman" w:hint="eastAsia"/>
        </w:rPr>
        <w:t>β</w:t>
      </w:r>
      <w:r w:rsidRPr="00793A46">
        <w:rPr>
          <w:rFonts w:ascii="Times New Roman" w:hAnsi="Times New Roman" w:cs="Times New Roman" w:hint="eastAsia"/>
        </w:rPr>
        <w:t>: Positive control for fibrosis induction (no drug treatment).</w:t>
      </w:r>
    </w:p>
    <w:p w14:paraId="1D8D1A9E" w14:textId="76D7B871" w:rsidR="00793A46" w:rsidRPr="003964D0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Praziquantel: Drug treatment only (without fibrosis induction).</w:t>
      </w:r>
    </w:p>
    <w:p w14:paraId="24CE7F78" w14:textId="4CCBC23C" w:rsidR="00793A46" w:rsidRPr="003964D0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TGF</w:t>
      </w:r>
      <w:r>
        <w:rPr>
          <w:rFonts w:ascii="Times New Roman" w:hAnsi="Times New Roman" w:cs="Times New Roman" w:hint="eastAsia"/>
        </w:rPr>
        <w:t>-</w:t>
      </w:r>
      <w:r w:rsidRPr="00793A46">
        <w:rPr>
          <w:rFonts w:ascii="Times New Roman" w:hAnsi="Times New Roman" w:cs="Times New Roman" w:hint="eastAsia"/>
        </w:rPr>
        <w:t>β</w:t>
      </w:r>
      <w:r w:rsidRPr="00793A46">
        <w:rPr>
          <w:rFonts w:ascii="Times New Roman" w:hAnsi="Times New Roman" w:cs="Times New Roman" w:hint="eastAsia"/>
        </w:rPr>
        <w:t xml:space="preserve"> + Praziquantel: Fibrosis model with praziquantel treatment (efficacy control).</w:t>
      </w:r>
    </w:p>
    <w:p w14:paraId="22273F45" w14:textId="3FE742F3" w:rsidR="00793A46" w:rsidRPr="003964D0" w:rsidRDefault="00793A46" w:rsidP="00793A46">
      <w:pPr>
        <w:rPr>
          <w:rFonts w:ascii="Times New Roman" w:hAnsi="Times New Roman" w:cs="Times New Roman" w:hint="eastAsia"/>
        </w:rPr>
      </w:pPr>
      <w:r w:rsidRPr="00793A46">
        <w:rPr>
          <w:rFonts w:ascii="Times New Roman" w:hAnsi="Times New Roman" w:cs="Times New Roman" w:hint="eastAsia"/>
        </w:rPr>
        <w:t>TGF</w:t>
      </w:r>
      <w:r>
        <w:rPr>
          <w:rFonts w:ascii="Times New Roman" w:hAnsi="Times New Roman" w:cs="Times New Roman" w:hint="eastAsia"/>
        </w:rPr>
        <w:t>-</w:t>
      </w:r>
      <w:r w:rsidRPr="00793A46">
        <w:rPr>
          <w:rFonts w:ascii="Times New Roman" w:hAnsi="Times New Roman" w:cs="Times New Roman" w:hint="eastAsia"/>
        </w:rPr>
        <w:t>β</w:t>
      </w:r>
      <w:r w:rsidRPr="00793A46">
        <w:rPr>
          <w:rFonts w:ascii="Times New Roman" w:hAnsi="Times New Roman" w:cs="Times New Roman" w:hint="eastAsia"/>
        </w:rPr>
        <w:t xml:space="preserve"> + Praziquantel + ESR1</w:t>
      </w:r>
      <w:r>
        <w:rPr>
          <w:rFonts w:ascii="Times New Roman" w:hAnsi="Times New Roman" w:cs="Times New Roman" w:hint="eastAsia"/>
        </w:rPr>
        <w:t>-siRNA</w:t>
      </w:r>
      <w:r w:rsidRPr="00793A46">
        <w:rPr>
          <w:rFonts w:ascii="Times New Roman" w:hAnsi="Times New Roman" w:cs="Times New Roman" w:hint="eastAsia"/>
        </w:rPr>
        <w:t>: Experimental group (anti-fibrotic effect under ESR1 knockdown).</w:t>
      </w:r>
    </w:p>
    <w:p w14:paraId="63C15C54" w14:textId="74C85FFD" w:rsidR="00793A46" w:rsidRDefault="00793A46" w:rsidP="00793A46">
      <w:pPr>
        <w:rPr>
          <w:rFonts w:ascii="Times New Roman" w:hAnsi="Times New Roman" w:cs="Times New Roman"/>
        </w:rPr>
      </w:pPr>
      <w:r w:rsidRPr="00793A46">
        <w:rPr>
          <w:rFonts w:ascii="Times New Roman" w:hAnsi="Times New Roman" w:cs="Times New Roman" w:hint="eastAsia"/>
        </w:rPr>
        <w:t>TGF</w:t>
      </w:r>
      <w:r>
        <w:rPr>
          <w:rFonts w:ascii="Times New Roman" w:hAnsi="Times New Roman" w:cs="Times New Roman" w:hint="eastAsia"/>
        </w:rPr>
        <w:t>-</w:t>
      </w:r>
      <w:r w:rsidRPr="00793A46">
        <w:rPr>
          <w:rFonts w:ascii="Times New Roman" w:hAnsi="Times New Roman" w:cs="Times New Roman" w:hint="eastAsia"/>
        </w:rPr>
        <w:t>β</w:t>
      </w:r>
      <w:r w:rsidRPr="00793A46">
        <w:rPr>
          <w:rFonts w:ascii="Times New Roman" w:hAnsi="Times New Roman" w:cs="Times New Roman" w:hint="eastAsia"/>
        </w:rPr>
        <w:t xml:space="preserve"> + Praziquantel +</w:t>
      </w:r>
      <w:r>
        <w:rPr>
          <w:rFonts w:ascii="Times New Roman" w:hAnsi="Times New Roman" w:cs="Times New Roman" w:hint="eastAsia"/>
        </w:rPr>
        <w:t>NC-</w:t>
      </w:r>
      <w:r w:rsidRPr="00793A46">
        <w:rPr>
          <w:rFonts w:ascii="Times New Roman" w:hAnsi="Times New Roman" w:cs="Times New Roman" w:hint="eastAsia"/>
        </w:rPr>
        <w:t>siRNA: Negative control group (to exclude off-target effects of siRNA).</w:t>
      </w:r>
    </w:p>
    <w:p w14:paraId="3CC4A3DF" w14:textId="77777777" w:rsidR="00A4602F" w:rsidRDefault="00A4602F" w:rsidP="00793A46">
      <w:pPr>
        <w:rPr>
          <w:rFonts w:ascii="Times New Roman" w:hAnsi="Times New Roman" w:cs="Times New Roman"/>
        </w:rPr>
      </w:pPr>
    </w:p>
    <w:p w14:paraId="560C0BAE" w14:textId="76206B60" w:rsidR="00A4602F" w:rsidRDefault="00A4602F" w:rsidP="00793A46">
      <w:pPr>
        <w:rPr>
          <w:rFonts w:ascii="Times New Roman" w:hAnsi="Times New Roman" w:cs="Times New Roman"/>
          <w:b/>
          <w:bCs/>
        </w:rPr>
      </w:pPr>
      <w:r w:rsidRPr="00A4602F">
        <w:rPr>
          <w:rFonts w:ascii="Times New Roman" w:hAnsi="Times New Roman" w:cs="Times New Roman" w:hint="eastAsia"/>
          <w:b/>
          <w:bCs/>
        </w:rPr>
        <w:t>β</w:t>
      </w:r>
      <w:r w:rsidRPr="00A4602F">
        <w:rPr>
          <w:rFonts w:ascii="Times New Roman" w:hAnsi="Times New Roman" w:cs="Times New Roman" w:hint="eastAsia"/>
          <w:b/>
          <w:bCs/>
        </w:rPr>
        <w:t>-actin</w:t>
      </w:r>
    </w:p>
    <w:p w14:paraId="0564AAD5" w14:textId="01DEA32A" w:rsidR="00A4602F" w:rsidRDefault="00A4602F" w:rsidP="00793A4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65D9B1AC" wp14:editId="20A3BE60">
            <wp:extent cx="1648367" cy="1653871"/>
            <wp:effectExtent l="0" t="0" r="9525" b="381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466" cy="16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82115D" wp14:editId="7675CF6F">
            <wp:extent cx="1653512" cy="1653512"/>
            <wp:effectExtent l="0" t="0" r="4445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22" cy="166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E0FC9E" wp14:editId="152CE5BA">
            <wp:extent cx="1600819" cy="1606164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169" cy="161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F7DFF" w14:textId="77777777" w:rsidR="00A4602F" w:rsidRDefault="00A4602F" w:rsidP="00793A46">
      <w:pPr>
        <w:rPr>
          <w:rFonts w:ascii="Times New Roman" w:hAnsi="Times New Roman" w:cs="Times New Roman"/>
          <w:b/>
          <w:bCs/>
        </w:rPr>
      </w:pPr>
    </w:p>
    <w:p w14:paraId="698874FB" w14:textId="77777777" w:rsidR="00A4602F" w:rsidRDefault="00A4602F" w:rsidP="00793A46">
      <w:pPr>
        <w:rPr>
          <w:rFonts w:ascii="Times New Roman" w:hAnsi="Times New Roman" w:cs="Times New Roman"/>
          <w:b/>
          <w:bCs/>
        </w:rPr>
      </w:pPr>
    </w:p>
    <w:p w14:paraId="2329C072" w14:textId="77777777" w:rsidR="00A4602F" w:rsidRDefault="00A4602F" w:rsidP="00793A46">
      <w:pPr>
        <w:rPr>
          <w:rFonts w:ascii="Times New Roman" w:hAnsi="Times New Roman" w:cs="Times New Roman"/>
          <w:b/>
          <w:bCs/>
        </w:rPr>
      </w:pPr>
    </w:p>
    <w:p w14:paraId="0FB3FEF1" w14:textId="77777777" w:rsidR="00A4602F" w:rsidRDefault="00A4602F" w:rsidP="00793A46">
      <w:pPr>
        <w:rPr>
          <w:rFonts w:ascii="Times New Roman" w:hAnsi="Times New Roman" w:cs="Times New Roman"/>
          <w:b/>
          <w:bCs/>
        </w:rPr>
      </w:pPr>
    </w:p>
    <w:p w14:paraId="0484F914" w14:textId="302A53CA" w:rsidR="00A4602F" w:rsidRDefault="00A4602F" w:rsidP="00793A46">
      <w:pPr>
        <w:rPr>
          <w:rFonts w:ascii="Times New Roman" w:hAnsi="Times New Roman" w:cs="Times New Roman"/>
          <w:b/>
          <w:bCs/>
        </w:rPr>
      </w:pPr>
      <w:r w:rsidRPr="00A4602F">
        <w:rPr>
          <w:rFonts w:ascii="Times New Roman" w:hAnsi="Times New Roman" w:cs="Times New Roman" w:hint="eastAsia"/>
          <w:b/>
          <w:bCs/>
        </w:rPr>
        <w:t>COL1A1</w:t>
      </w:r>
    </w:p>
    <w:p w14:paraId="492F82A0" w14:textId="77777777" w:rsidR="00A4602F" w:rsidRDefault="00A4602F" w:rsidP="00793A46">
      <w:pPr>
        <w:rPr>
          <w:rFonts w:ascii="Times New Roman" w:hAnsi="Times New Roman" w:cs="Times New Roman"/>
          <w:b/>
          <w:bCs/>
        </w:rPr>
      </w:pPr>
    </w:p>
    <w:p w14:paraId="79282C00" w14:textId="2DE3C13A" w:rsidR="00A4602F" w:rsidRDefault="008A04B9" w:rsidP="00793A4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4106543" wp14:editId="30E1A604">
            <wp:extent cx="1711215" cy="1716929"/>
            <wp:effectExtent l="0" t="0" r="381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856" cy="172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0998EE" wp14:editId="45177B4A">
            <wp:extent cx="1679928" cy="1685538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565" cy="16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3C90EA" wp14:editId="1B3E6E3B">
            <wp:extent cx="1669774" cy="1675350"/>
            <wp:effectExtent l="0" t="0" r="6985" b="127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339" cy="168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939CE" w14:textId="77777777" w:rsidR="008A04B9" w:rsidRDefault="008A04B9" w:rsidP="00793A46">
      <w:pPr>
        <w:rPr>
          <w:rFonts w:ascii="Times New Roman" w:hAnsi="Times New Roman" w:cs="Times New Roman"/>
          <w:b/>
          <w:bCs/>
        </w:rPr>
      </w:pPr>
    </w:p>
    <w:p w14:paraId="55C66B2D" w14:textId="7C104E16" w:rsidR="008A04B9" w:rsidRDefault="008A04B9" w:rsidP="00793A46">
      <w:pPr>
        <w:rPr>
          <w:rFonts w:ascii="Times New Roman" w:hAnsi="Times New Roman" w:cs="Times New Roman"/>
          <w:b/>
          <w:bCs/>
        </w:rPr>
      </w:pPr>
      <w:r w:rsidRPr="008A04B9">
        <w:rPr>
          <w:rFonts w:ascii="Times New Roman" w:hAnsi="Times New Roman" w:cs="Times New Roman" w:hint="eastAsia"/>
          <w:b/>
          <w:bCs/>
        </w:rPr>
        <w:t>α</w:t>
      </w:r>
      <w:r w:rsidRPr="008A04B9">
        <w:rPr>
          <w:rFonts w:ascii="Times New Roman" w:hAnsi="Times New Roman" w:cs="Times New Roman" w:hint="eastAsia"/>
          <w:b/>
          <w:bCs/>
        </w:rPr>
        <w:t>-SMA</w:t>
      </w:r>
    </w:p>
    <w:p w14:paraId="6A448E0E" w14:textId="77777777" w:rsidR="008A04B9" w:rsidRDefault="008A04B9" w:rsidP="00793A46">
      <w:pPr>
        <w:rPr>
          <w:rFonts w:ascii="Times New Roman" w:hAnsi="Times New Roman" w:cs="Times New Roman"/>
          <w:b/>
          <w:bCs/>
        </w:rPr>
      </w:pPr>
    </w:p>
    <w:p w14:paraId="2C21797D" w14:textId="6B5A9FD0" w:rsidR="008A04B9" w:rsidRPr="00A4602F" w:rsidRDefault="00C1672B" w:rsidP="00793A46">
      <w:pPr>
        <w:rPr>
          <w:rFonts w:ascii="Times New Roman" w:hAnsi="Times New Roman" w:cs="Times New Roman" w:hint="eastAsia"/>
          <w:b/>
          <w:bCs/>
        </w:rPr>
      </w:pPr>
      <w:r>
        <w:rPr>
          <w:noProof/>
        </w:rPr>
        <w:drawing>
          <wp:inline distT="0" distB="0" distL="0" distR="0" wp14:anchorId="07947D7E" wp14:editId="54A889F4">
            <wp:extent cx="1637732" cy="1637732"/>
            <wp:effectExtent l="0" t="0" r="635" b="63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20" cy="16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9EEFA3" wp14:editId="52A6661F">
            <wp:extent cx="1652450" cy="1657514"/>
            <wp:effectExtent l="0" t="0" r="508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333" cy="166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5C2823" wp14:editId="78258684">
            <wp:extent cx="1623494" cy="162847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439" cy="164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04B9" w:rsidRPr="00A460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95C3A" w14:textId="77777777" w:rsidR="000457D3" w:rsidRDefault="000457D3" w:rsidP="00793A46">
      <w:pPr>
        <w:rPr>
          <w:rFonts w:hint="eastAsia"/>
        </w:rPr>
      </w:pPr>
      <w:r>
        <w:separator/>
      </w:r>
    </w:p>
  </w:endnote>
  <w:endnote w:type="continuationSeparator" w:id="0">
    <w:p w14:paraId="21855FB2" w14:textId="77777777" w:rsidR="000457D3" w:rsidRDefault="000457D3" w:rsidP="00793A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18077" w14:textId="77777777" w:rsidR="000457D3" w:rsidRDefault="000457D3" w:rsidP="00793A46">
      <w:pPr>
        <w:rPr>
          <w:rFonts w:hint="eastAsia"/>
        </w:rPr>
      </w:pPr>
      <w:r>
        <w:separator/>
      </w:r>
    </w:p>
  </w:footnote>
  <w:footnote w:type="continuationSeparator" w:id="0">
    <w:p w14:paraId="6BFAFCB7" w14:textId="77777777" w:rsidR="000457D3" w:rsidRDefault="000457D3" w:rsidP="00793A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16"/>
    <w:rsid w:val="000457D3"/>
    <w:rsid w:val="0007076B"/>
    <w:rsid w:val="000B52F1"/>
    <w:rsid w:val="002A05E2"/>
    <w:rsid w:val="002D6A78"/>
    <w:rsid w:val="003964D0"/>
    <w:rsid w:val="00481AF1"/>
    <w:rsid w:val="00571451"/>
    <w:rsid w:val="00793A46"/>
    <w:rsid w:val="008A04B9"/>
    <w:rsid w:val="00A4602F"/>
    <w:rsid w:val="00B87C38"/>
    <w:rsid w:val="00BE2070"/>
    <w:rsid w:val="00C1672B"/>
    <w:rsid w:val="00D62B34"/>
    <w:rsid w:val="00EB4E58"/>
    <w:rsid w:val="00FC72DB"/>
    <w:rsid w:val="00FE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A94FA"/>
  <w15:chartTrackingRefBased/>
  <w15:docId w15:val="{EDFBB73F-CDA9-4B9C-83F7-1139C3D4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51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1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11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11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11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11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11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11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51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5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5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511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511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E511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51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51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51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51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E5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1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E51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E51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1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51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5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E51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511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3A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3A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3A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3A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9" Type="http://schemas.openxmlformats.org/officeDocument/2006/relationships/fontTable" Target="fontTable.xml"/><Relationship Id="rId21" Type="http://schemas.openxmlformats.org/officeDocument/2006/relationships/image" Target="media/image16.tiff"/><Relationship Id="rId34" Type="http://schemas.openxmlformats.org/officeDocument/2006/relationships/image" Target="media/image29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33" Type="http://schemas.openxmlformats.org/officeDocument/2006/relationships/image" Target="media/image28.tiff"/><Relationship Id="rId38" Type="http://schemas.openxmlformats.org/officeDocument/2006/relationships/image" Target="media/image33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36" Type="http://schemas.openxmlformats.org/officeDocument/2006/relationships/image" Target="media/image31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image" Target="media/image26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8" Type="http://schemas.openxmlformats.org/officeDocument/2006/relationships/image" Target="media/image3.tif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忠奎 陆</dc:creator>
  <cp:keywords/>
  <dc:description/>
  <cp:lastModifiedBy>忠奎 陆</cp:lastModifiedBy>
  <cp:revision>12</cp:revision>
  <dcterms:created xsi:type="dcterms:W3CDTF">2026-07-22T04:48:00Z</dcterms:created>
  <dcterms:modified xsi:type="dcterms:W3CDTF">2026-07-22T06:10:00Z</dcterms:modified>
</cp:coreProperties>
</file>