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B13D4" w14:textId="5A65A915" w:rsidR="004B27F4" w:rsidRPr="004B27F4" w:rsidRDefault="004B27F4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4B27F4">
        <w:rPr>
          <w:rFonts w:ascii="Times New Roman" w:hAnsi="Times New Roman" w:cs="Times New Roman"/>
          <w:b/>
          <w:bCs/>
          <w:sz w:val="24"/>
          <w:szCs w:val="24"/>
        </w:rPr>
        <w:t xml:space="preserve">Supplemental Table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B27F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T1 mapping</w:t>
      </w:r>
      <w:r w:rsidR="005836F2">
        <w:rPr>
          <w:rFonts w:ascii="Times New Roman" w:hAnsi="Times New Roman" w:cs="Times New Roman"/>
          <w:b/>
          <w:bCs/>
          <w:sz w:val="24"/>
          <w:szCs w:val="24"/>
        </w:rPr>
        <w:t xml:space="preserve"> in patients with and without conduction abnormality.</w:t>
      </w:r>
    </w:p>
    <w:tbl>
      <w:tblPr>
        <w:tblStyle w:val="TableGrid"/>
        <w:tblW w:w="5327" w:type="pct"/>
        <w:tblLook w:val="04A0" w:firstRow="1" w:lastRow="0" w:firstColumn="1" w:lastColumn="0" w:noHBand="0" w:noVBand="1"/>
      </w:tblPr>
      <w:tblGrid>
        <w:gridCol w:w="3886"/>
        <w:gridCol w:w="1673"/>
        <w:gridCol w:w="1755"/>
        <w:gridCol w:w="1669"/>
        <w:gridCol w:w="978"/>
      </w:tblGrid>
      <w:tr w:rsidR="004B27F4" w:rsidRPr="00CB4460" w14:paraId="5D14768F" w14:textId="77777777" w:rsidTr="004B27F4">
        <w:tc>
          <w:tcPr>
            <w:tcW w:w="1950" w:type="pct"/>
          </w:tcPr>
          <w:p w14:paraId="56EB1E6C" w14:textId="77777777" w:rsidR="004B27F4" w:rsidRPr="00DA0388" w:rsidRDefault="004B27F4" w:rsidP="004B27F4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388">
              <w:rPr>
                <w:rFonts w:ascii="Times New Roman" w:hAnsi="Times New Roman" w:cs="Times New Roman"/>
                <w:b/>
                <w:sz w:val="24"/>
                <w:szCs w:val="24"/>
              </w:rPr>
              <w:t>CMR data</w:t>
            </w:r>
          </w:p>
        </w:tc>
        <w:tc>
          <w:tcPr>
            <w:tcW w:w="840" w:type="pct"/>
          </w:tcPr>
          <w:p w14:paraId="14FB09FA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460">
              <w:rPr>
                <w:rFonts w:ascii="Times New Roman" w:hAnsi="Times New Roman" w:cs="Times New Roman"/>
                <w:b/>
                <w:sz w:val="24"/>
                <w:szCs w:val="24"/>
              </w:rPr>
              <w:t>Whole Cohort</w:t>
            </w:r>
          </w:p>
          <w:p w14:paraId="7DBA6F25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460">
              <w:rPr>
                <w:rFonts w:ascii="Times New Roman" w:hAnsi="Times New Roman" w:cs="Times New Roman"/>
                <w:b/>
                <w:sz w:val="24"/>
                <w:szCs w:val="24"/>
              </w:rPr>
              <w:t>(N=52)</w:t>
            </w:r>
          </w:p>
        </w:tc>
        <w:tc>
          <w:tcPr>
            <w:tcW w:w="881" w:type="pct"/>
          </w:tcPr>
          <w:p w14:paraId="7446C889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460">
              <w:rPr>
                <w:rFonts w:ascii="Times New Roman" w:hAnsi="Times New Roman" w:cs="Times New Roman"/>
                <w:b/>
                <w:sz w:val="24"/>
                <w:szCs w:val="24"/>
              </w:rPr>
              <w:t>Conduction Abnormality Positive</w:t>
            </w:r>
          </w:p>
          <w:p w14:paraId="5A8837C3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460">
              <w:rPr>
                <w:rFonts w:ascii="Times New Roman" w:hAnsi="Times New Roman" w:cs="Times New Roman"/>
                <w:b/>
                <w:sz w:val="24"/>
                <w:szCs w:val="24"/>
              </w:rPr>
              <w:t>(N=31)</w:t>
            </w:r>
          </w:p>
        </w:tc>
        <w:tc>
          <w:tcPr>
            <w:tcW w:w="838" w:type="pct"/>
          </w:tcPr>
          <w:p w14:paraId="36D027C1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460">
              <w:rPr>
                <w:rFonts w:ascii="Times New Roman" w:hAnsi="Times New Roman" w:cs="Times New Roman"/>
                <w:b/>
                <w:sz w:val="24"/>
                <w:szCs w:val="24"/>
              </w:rPr>
              <w:t>Conduction Abnormality Negative</w:t>
            </w:r>
          </w:p>
          <w:p w14:paraId="6A91F0E0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4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(N=21)</w:t>
            </w:r>
          </w:p>
        </w:tc>
        <w:tc>
          <w:tcPr>
            <w:tcW w:w="492" w:type="pct"/>
          </w:tcPr>
          <w:p w14:paraId="7BD2B270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460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4B27F4" w:rsidRPr="00CB4460" w14:paraId="23E33B28" w14:textId="77777777" w:rsidTr="004B27F4">
        <w:tc>
          <w:tcPr>
            <w:tcW w:w="1950" w:type="pct"/>
            <w:vAlign w:val="center"/>
          </w:tcPr>
          <w:p w14:paraId="1F931C97" w14:textId="77777777" w:rsidR="004B27F4" w:rsidRPr="00717E46" w:rsidRDefault="004B27F4" w:rsidP="004B27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Native T1 myocardium, 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(N)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69BC7DEE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7F3812B0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2531D41D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03A31EDA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7F4" w:rsidRPr="00CB4460" w14:paraId="02E1296E" w14:textId="77777777" w:rsidTr="004B27F4">
        <w:tc>
          <w:tcPr>
            <w:tcW w:w="1950" w:type="pct"/>
            <w:vAlign w:val="center"/>
          </w:tcPr>
          <w:p w14:paraId="5F613C94" w14:textId="77777777" w:rsidR="004B27F4" w:rsidRPr="00717E46" w:rsidRDefault="004B27F4" w:rsidP="004B27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MOLLI 3(3)3(3)5  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305DEBCF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982 </w:t>
            </w:r>
            <w:r w:rsidRPr="00CB446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48 (23)</w:t>
            </w:r>
          </w:p>
        </w:tc>
        <w:tc>
          <w:tcPr>
            <w:tcW w:w="881" w:type="pct"/>
            <w:vAlign w:val="center"/>
          </w:tcPr>
          <w:p w14:paraId="1E2C2936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1003 </w:t>
            </w:r>
            <w:r w:rsidRPr="00CB446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 (13)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1F35BB42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954 </w:t>
            </w:r>
            <w:r w:rsidRPr="00CB446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 (10)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6B5DA71E" w14:textId="13EA3594" w:rsidR="004B27F4" w:rsidRPr="00CB4460" w:rsidRDefault="004B27F4" w:rsidP="005836F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0.012</w:t>
            </w:r>
          </w:p>
        </w:tc>
      </w:tr>
      <w:tr w:rsidR="004B27F4" w:rsidRPr="00CB4460" w14:paraId="2F201754" w14:textId="77777777" w:rsidTr="004B27F4">
        <w:tc>
          <w:tcPr>
            <w:tcW w:w="1950" w:type="pct"/>
            <w:vAlign w:val="center"/>
          </w:tcPr>
          <w:p w14:paraId="12FF1A6F" w14:textId="77777777" w:rsidR="004B27F4" w:rsidRPr="00717E46" w:rsidRDefault="004B27F4" w:rsidP="004B27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MOLLI 5(3)3   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5FA5D404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1013 </w:t>
            </w:r>
            <w:r w:rsidRPr="00CB446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 (29)</w:t>
            </w:r>
          </w:p>
        </w:tc>
        <w:tc>
          <w:tcPr>
            <w:tcW w:w="881" w:type="pct"/>
            <w:vAlign w:val="center"/>
          </w:tcPr>
          <w:p w14:paraId="77C37710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1011 </w:t>
            </w:r>
            <w:r w:rsidRPr="00CB446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 (18)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20BBAA4F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1017 </w:t>
            </w:r>
            <w:r w:rsidRPr="00CB446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(11)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5A81582A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0.740</w:t>
            </w:r>
          </w:p>
        </w:tc>
      </w:tr>
      <w:tr w:rsidR="004B27F4" w:rsidRPr="00CB4460" w14:paraId="62597ACC" w14:textId="77777777" w:rsidTr="004B27F4">
        <w:tc>
          <w:tcPr>
            <w:tcW w:w="1950" w:type="pct"/>
            <w:vAlign w:val="center"/>
          </w:tcPr>
          <w:p w14:paraId="7D2BC3B5" w14:textId="77777777" w:rsidR="004B27F4" w:rsidRPr="00717E46" w:rsidRDefault="004B27F4" w:rsidP="004B27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Post-contrast T1 myocardium, 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(N)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130000ED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0230357B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0E8057B3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6CB1215A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7F4" w:rsidRPr="00CB4460" w14:paraId="2378148B" w14:textId="77777777" w:rsidTr="004B27F4">
        <w:tc>
          <w:tcPr>
            <w:tcW w:w="1950" w:type="pct"/>
            <w:vAlign w:val="center"/>
          </w:tcPr>
          <w:p w14:paraId="1DC8BCC1" w14:textId="77777777" w:rsidR="004B27F4" w:rsidRPr="00717E46" w:rsidRDefault="004B27F4" w:rsidP="004B27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MOLLI 3(3)3(3)5  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38FDE705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380 </w:t>
            </w:r>
            <w:r w:rsidRPr="00CB446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(22)</w:t>
            </w:r>
          </w:p>
        </w:tc>
        <w:tc>
          <w:tcPr>
            <w:tcW w:w="881" w:type="pct"/>
            <w:vAlign w:val="center"/>
          </w:tcPr>
          <w:p w14:paraId="7F94796A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369 </w:t>
            </w:r>
            <w:r w:rsidRPr="00CB446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41 (13)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7E02C619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395 </w:t>
            </w:r>
            <w:r w:rsidRPr="00CB446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 (9)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4B76B12E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0.133</w:t>
            </w:r>
          </w:p>
        </w:tc>
      </w:tr>
      <w:tr w:rsidR="004B27F4" w:rsidRPr="00CB4460" w14:paraId="39ECAB7F" w14:textId="77777777" w:rsidTr="004B27F4">
        <w:tc>
          <w:tcPr>
            <w:tcW w:w="1950" w:type="pct"/>
            <w:vAlign w:val="center"/>
          </w:tcPr>
          <w:p w14:paraId="50B8E260" w14:textId="77777777" w:rsidR="004B27F4" w:rsidRPr="00717E46" w:rsidRDefault="004B27F4" w:rsidP="004B27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MOLLI 5(3)3   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5FD15A75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438 </w:t>
            </w:r>
            <w:r w:rsidRPr="00CB446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 (29)</w:t>
            </w:r>
          </w:p>
        </w:tc>
        <w:tc>
          <w:tcPr>
            <w:tcW w:w="881" w:type="pct"/>
            <w:vAlign w:val="center"/>
          </w:tcPr>
          <w:p w14:paraId="7D8835AF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437 </w:t>
            </w:r>
            <w:r w:rsidRPr="00CB446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55 (18)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6D806C17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439 </w:t>
            </w:r>
            <w:r w:rsidRPr="00CB446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 (11)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72BF8F63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0.904</w:t>
            </w:r>
          </w:p>
        </w:tc>
      </w:tr>
      <w:tr w:rsidR="004B27F4" w:rsidRPr="00CB4460" w14:paraId="51500D13" w14:textId="77777777" w:rsidTr="004B27F4">
        <w:tc>
          <w:tcPr>
            <w:tcW w:w="1950" w:type="pct"/>
            <w:shd w:val="clear" w:color="auto" w:fill="auto"/>
            <w:vAlign w:val="center"/>
          </w:tcPr>
          <w:p w14:paraId="477BFB95" w14:textId="77777777" w:rsidR="004B27F4" w:rsidRPr="00717E46" w:rsidRDefault="004B27F4" w:rsidP="004B27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ECV, %, both MOLLI sequences (N)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7A6F51CD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60">
              <w:rPr>
                <w:rFonts w:ascii="Times New Roman" w:hAnsi="Times New Roman" w:cs="Times New Roman"/>
                <w:sz w:val="24"/>
                <w:szCs w:val="24"/>
              </w:rPr>
              <w:t>25 ±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(51)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1BA21B0A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60">
              <w:rPr>
                <w:rFonts w:ascii="Times New Roman" w:hAnsi="Times New Roman" w:cs="Times New Roman"/>
                <w:sz w:val="24"/>
                <w:szCs w:val="24"/>
              </w:rPr>
              <w:t>26 ± 3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34F401F6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60">
              <w:rPr>
                <w:rFonts w:ascii="Times New Roman" w:hAnsi="Times New Roman" w:cs="Times New Roman"/>
                <w:sz w:val="24"/>
                <w:szCs w:val="24"/>
              </w:rPr>
              <w:t>24 ± 3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0FFBFE1B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46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4B27F4" w:rsidRPr="00CB4460" w14:paraId="0C49EC71" w14:textId="77777777" w:rsidTr="004B27F4">
        <w:tc>
          <w:tcPr>
            <w:tcW w:w="1950" w:type="pct"/>
            <w:shd w:val="clear" w:color="auto" w:fill="auto"/>
            <w:vAlign w:val="center"/>
          </w:tcPr>
          <w:p w14:paraId="071285BF" w14:textId="77777777" w:rsidR="004B27F4" w:rsidRPr="00717E46" w:rsidRDefault="004B27F4" w:rsidP="004B27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ECV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by MOLLI sequence</w:t>
            </w: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(N)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6CA19CD1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  <w:shd w:val="clear" w:color="auto" w:fill="auto"/>
            <w:vAlign w:val="center"/>
          </w:tcPr>
          <w:p w14:paraId="0F09F31E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pct"/>
            <w:shd w:val="clear" w:color="auto" w:fill="auto"/>
            <w:vAlign w:val="center"/>
          </w:tcPr>
          <w:p w14:paraId="0BC07CAD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727BA3DB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7F4" w:rsidRPr="00CB4460" w14:paraId="033DDBE4" w14:textId="77777777" w:rsidTr="004B27F4">
        <w:tc>
          <w:tcPr>
            <w:tcW w:w="1950" w:type="pct"/>
            <w:shd w:val="clear" w:color="auto" w:fill="auto"/>
            <w:vAlign w:val="center"/>
          </w:tcPr>
          <w:p w14:paraId="0B00637A" w14:textId="77777777" w:rsidR="004B27F4" w:rsidRPr="00717E46" w:rsidRDefault="004B27F4" w:rsidP="004B27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MOLLI 3(3)3(3)5  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28F4EA2E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CB446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(22)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56C8BCA7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Pr="00CB446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(13)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6DFA399E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Pr="00CB446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(9)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33815244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</w:tr>
      <w:tr w:rsidR="004B27F4" w:rsidRPr="00CB4460" w14:paraId="7C3A7734" w14:textId="77777777" w:rsidTr="004B27F4">
        <w:tc>
          <w:tcPr>
            <w:tcW w:w="1950" w:type="pct"/>
            <w:shd w:val="clear" w:color="auto" w:fill="auto"/>
            <w:vAlign w:val="center"/>
          </w:tcPr>
          <w:p w14:paraId="77295D7E" w14:textId="77777777" w:rsidR="004B27F4" w:rsidRPr="00717E46" w:rsidRDefault="004B27F4" w:rsidP="004B27F4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MOLLI 5(3)3   </w:t>
            </w:r>
          </w:p>
        </w:tc>
        <w:tc>
          <w:tcPr>
            <w:tcW w:w="840" w:type="pct"/>
            <w:shd w:val="clear" w:color="auto" w:fill="auto"/>
            <w:vAlign w:val="center"/>
          </w:tcPr>
          <w:p w14:paraId="08F4964D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Pr="00CB446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(29)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2A36C531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Pr="00CB446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(18)</w:t>
            </w:r>
          </w:p>
        </w:tc>
        <w:tc>
          <w:tcPr>
            <w:tcW w:w="838" w:type="pct"/>
            <w:shd w:val="clear" w:color="auto" w:fill="auto"/>
            <w:vAlign w:val="center"/>
          </w:tcPr>
          <w:p w14:paraId="1237ABA4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B4460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(11)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7CC066F3" w14:textId="77777777" w:rsidR="004B27F4" w:rsidRPr="00CB4460" w:rsidRDefault="004B27F4" w:rsidP="004B27F4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0.332</w:t>
            </w:r>
          </w:p>
        </w:tc>
      </w:tr>
    </w:tbl>
    <w:p w14:paraId="45CCB26B" w14:textId="54D66DE2" w:rsidR="005836F2" w:rsidRDefault="005836F2" w:rsidP="005836F2">
      <w:pPr>
        <w:spacing w:line="480" w:lineRule="auto"/>
        <w:rPr>
          <w:rFonts w:ascii="Times New Roman" w:hAnsi="Times New Roman" w:cs="Times New Roman"/>
          <w:sz w:val="24"/>
        </w:rPr>
      </w:pPr>
      <w:r w:rsidRPr="00637778">
        <w:rPr>
          <w:rFonts w:ascii="Times New Roman" w:hAnsi="Times New Roman" w:cs="Times New Roman"/>
          <w:b/>
          <w:sz w:val="24"/>
        </w:rPr>
        <w:t>Notes</w:t>
      </w:r>
      <w:r w:rsidRPr="00637778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Data </w:t>
      </w:r>
      <w:r w:rsidRPr="00A14A7A">
        <w:rPr>
          <w:rFonts w:ascii="Times New Roman" w:hAnsi="Times New Roman" w:cs="Times New Roman"/>
          <w:noProof/>
          <w:sz w:val="24"/>
          <w:szCs w:val="24"/>
        </w:rPr>
        <w:t>are presented</w:t>
      </w:r>
      <w:r>
        <w:rPr>
          <w:rFonts w:ascii="Times New Roman" w:hAnsi="Times New Roman" w:cs="Times New Roman"/>
          <w:sz w:val="24"/>
          <w:szCs w:val="24"/>
        </w:rPr>
        <w:t xml:space="preserve"> as mean ± SD or</w:t>
      </w:r>
      <w:r w:rsidRPr="008C5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 (%). MOLLI: </w:t>
      </w:r>
      <w:r w:rsidRPr="00BC2E8C">
        <w:rPr>
          <w:rFonts w:ascii="Times New Roman" w:hAnsi="Times New Roman" w:cs="Times New Roman"/>
          <w:sz w:val="24"/>
          <w:szCs w:val="24"/>
        </w:rPr>
        <w:t>MOdified Look-Locker Inversion Recovery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DA0388">
        <w:rPr>
          <w:rFonts w:ascii="Times New Roman" w:hAnsi="Times New Roman" w:cs="Times New Roman"/>
          <w:sz w:val="24"/>
          <w:szCs w:val="24"/>
        </w:rPr>
        <w:t>ECV</w:t>
      </w:r>
      <w:r>
        <w:rPr>
          <w:rFonts w:ascii="Times New Roman" w:hAnsi="Times New Roman" w:cs="Times New Roman"/>
          <w:sz w:val="24"/>
          <w:szCs w:val="24"/>
        </w:rPr>
        <w:t>: extracellular volume.</w:t>
      </w:r>
      <w:r>
        <w:rPr>
          <w:rFonts w:ascii="Times New Roman" w:hAnsi="Times New Roman" w:cs="Times New Roman"/>
          <w:sz w:val="24"/>
        </w:rPr>
        <w:t xml:space="preserve"> </w:t>
      </w:r>
    </w:p>
    <w:p w14:paraId="1B09983B" w14:textId="65F81E13" w:rsidR="004B27F4" w:rsidRDefault="004B27F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7EF546A" w14:textId="2503BA2A" w:rsidR="00CB4460" w:rsidRPr="004B27F4" w:rsidRDefault="00CB4460" w:rsidP="00CB44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27F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Table </w:t>
      </w:r>
      <w:r w:rsidR="004B27F4" w:rsidRPr="004B27F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B27F4">
        <w:rPr>
          <w:rFonts w:ascii="Times New Roman" w:hAnsi="Times New Roman" w:cs="Times New Roman"/>
          <w:b/>
          <w:bCs/>
          <w:sz w:val="24"/>
          <w:szCs w:val="24"/>
        </w:rPr>
        <w:t>. Patient characteristics according to CMR-LGE findings</w:t>
      </w:r>
    </w:p>
    <w:tbl>
      <w:tblPr>
        <w:tblStyle w:val="TableGrid"/>
        <w:tblW w:w="5000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79"/>
        <w:gridCol w:w="1829"/>
        <w:gridCol w:w="1786"/>
        <w:gridCol w:w="1786"/>
        <w:gridCol w:w="1070"/>
      </w:tblGrid>
      <w:tr w:rsidR="00CB4460" w:rsidRPr="005761EC" w14:paraId="31A02CCB" w14:textId="77777777" w:rsidTr="009D3242">
        <w:tc>
          <w:tcPr>
            <w:tcW w:w="1540" w:type="pct"/>
          </w:tcPr>
          <w:p w14:paraId="438648F7" w14:textId="77777777" w:rsidR="00CB4460" w:rsidRPr="005761EC" w:rsidRDefault="00CB4460" w:rsidP="009D324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9F922" w14:textId="77777777" w:rsidR="00CB4460" w:rsidRPr="005761EC" w:rsidRDefault="00CB4460" w:rsidP="009D324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</w:tcPr>
          <w:p w14:paraId="40C7592E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b/>
                <w:sz w:val="24"/>
                <w:szCs w:val="24"/>
              </w:rPr>
              <w:t>Whole Cohort</w:t>
            </w:r>
          </w:p>
          <w:p w14:paraId="3AB50CA8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b/>
                <w:sz w:val="24"/>
                <w:szCs w:val="24"/>
              </w:rPr>
              <w:t>(N=52)</w:t>
            </w:r>
          </w:p>
        </w:tc>
        <w:tc>
          <w:tcPr>
            <w:tcW w:w="955" w:type="pct"/>
          </w:tcPr>
          <w:p w14:paraId="4EB365CB" w14:textId="77777777" w:rsidR="00CB4460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LGE</w:t>
            </w:r>
          </w:p>
          <w:p w14:paraId="5354F1A4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</w:t>
            </w:r>
            <w:r w:rsidRPr="00637778">
              <w:rPr>
                <w:rFonts w:ascii="Times New Roman" w:hAnsi="Times New Roman" w:cs="Times New Roman"/>
                <w:b/>
                <w:sz w:val="24"/>
                <w:szCs w:val="24"/>
              </w:rPr>
              <w:t>ositive</w:t>
            </w:r>
          </w:p>
          <w:p w14:paraId="7CC6F2B2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b/>
                <w:sz w:val="24"/>
                <w:szCs w:val="24"/>
              </w:rPr>
              <w:t>(N=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63777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55" w:type="pct"/>
          </w:tcPr>
          <w:p w14:paraId="775999DC" w14:textId="77777777" w:rsidR="00CB4460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LGE </w:t>
            </w:r>
          </w:p>
          <w:p w14:paraId="43708F39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Negative</w:t>
            </w:r>
          </w:p>
          <w:p w14:paraId="503352C0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(N=30</w:t>
            </w:r>
            <w:r w:rsidRPr="0063777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72" w:type="pct"/>
          </w:tcPr>
          <w:p w14:paraId="5BFA6FCF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CB4460" w:rsidRPr="005761EC" w14:paraId="59325457" w14:textId="77777777" w:rsidTr="009D3242">
        <w:tc>
          <w:tcPr>
            <w:tcW w:w="1540" w:type="pct"/>
          </w:tcPr>
          <w:p w14:paraId="68E3445B" w14:textId="77777777" w:rsidR="00CB4460" w:rsidRPr="005761EC" w:rsidRDefault="00CB4460" w:rsidP="009D32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1EC">
              <w:rPr>
                <w:rFonts w:ascii="Times New Roman" w:hAnsi="Times New Roman" w:cs="Times New Roman"/>
                <w:b/>
                <w:sz w:val="24"/>
                <w:szCs w:val="24"/>
              </w:rPr>
              <w:t>Demographic data</w:t>
            </w:r>
          </w:p>
        </w:tc>
        <w:tc>
          <w:tcPr>
            <w:tcW w:w="978" w:type="pct"/>
            <w:shd w:val="clear" w:color="auto" w:fill="auto"/>
          </w:tcPr>
          <w:p w14:paraId="71C24460" w14:textId="77777777" w:rsidR="00CB4460" w:rsidRPr="00637778" w:rsidRDefault="00CB4460" w:rsidP="009D324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</w:tcPr>
          <w:p w14:paraId="44C6179A" w14:textId="77777777" w:rsidR="00CB4460" w:rsidRPr="00637778" w:rsidRDefault="00CB4460" w:rsidP="009D324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  <w:shd w:val="clear" w:color="auto" w:fill="auto"/>
          </w:tcPr>
          <w:p w14:paraId="7E844B2E" w14:textId="77777777" w:rsidR="00CB4460" w:rsidRPr="00637778" w:rsidRDefault="00CB4460" w:rsidP="009D324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shd w:val="clear" w:color="auto" w:fill="auto"/>
          </w:tcPr>
          <w:p w14:paraId="3445148E" w14:textId="77777777" w:rsidR="00CB4460" w:rsidRPr="00637778" w:rsidRDefault="00CB4460" w:rsidP="009D324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60" w:rsidRPr="005761EC" w14:paraId="4699ACF4" w14:textId="77777777" w:rsidTr="009D3242">
        <w:tc>
          <w:tcPr>
            <w:tcW w:w="1540" w:type="pct"/>
          </w:tcPr>
          <w:p w14:paraId="7ADA75C1" w14:textId="77777777" w:rsidR="00CB4460" w:rsidRPr="005761EC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Age, years</w:t>
            </w:r>
          </w:p>
        </w:tc>
        <w:tc>
          <w:tcPr>
            <w:tcW w:w="978" w:type="pct"/>
            <w:shd w:val="clear" w:color="auto" w:fill="auto"/>
          </w:tcPr>
          <w:p w14:paraId="29E45963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41.2 ± 13.9</w:t>
            </w:r>
          </w:p>
        </w:tc>
        <w:tc>
          <w:tcPr>
            <w:tcW w:w="955" w:type="pct"/>
          </w:tcPr>
          <w:p w14:paraId="3845F093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45.7 ± 14.1</w:t>
            </w:r>
          </w:p>
        </w:tc>
        <w:tc>
          <w:tcPr>
            <w:tcW w:w="955" w:type="pct"/>
            <w:shd w:val="clear" w:color="auto" w:fill="auto"/>
          </w:tcPr>
          <w:p w14:paraId="6E2B076C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37.9 ± 13.0</w:t>
            </w:r>
          </w:p>
        </w:tc>
        <w:tc>
          <w:tcPr>
            <w:tcW w:w="572" w:type="pct"/>
            <w:shd w:val="clear" w:color="auto" w:fill="auto"/>
          </w:tcPr>
          <w:p w14:paraId="03C8BA24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0.048*</w:t>
            </w:r>
          </w:p>
        </w:tc>
      </w:tr>
      <w:tr w:rsidR="00CB4460" w:rsidRPr="005761EC" w14:paraId="11C6150F" w14:textId="77777777" w:rsidTr="009D3242">
        <w:tc>
          <w:tcPr>
            <w:tcW w:w="1540" w:type="pct"/>
          </w:tcPr>
          <w:p w14:paraId="108CD71F" w14:textId="77777777" w:rsidR="00CB4460" w:rsidRPr="005761EC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EC">
              <w:rPr>
                <w:rFonts w:ascii="Times New Roman" w:hAnsi="Times New Roman" w:cs="Times New Roman"/>
                <w:sz w:val="24"/>
                <w:szCs w:val="24"/>
              </w:rPr>
              <w:t>Male gender, N (%)</w:t>
            </w:r>
          </w:p>
        </w:tc>
        <w:tc>
          <w:tcPr>
            <w:tcW w:w="978" w:type="pct"/>
            <w:shd w:val="clear" w:color="auto" w:fill="auto"/>
          </w:tcPr>
          <w:p w14:paraId="062588DF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20 (38)</w:t>
            </w:r>
          </w:p>
        </w:tc>
        <w:tc>
          <w:tcPr>
            <w:tcW w:w="955" w:type="pct"/>
          </w:tcPr>
          <w:p w14:paraId="690086DC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10 (45)</w:t>
            </w:r>
          </w:p>
        </w:tc>
        <w:tc>
          <w:tcPr>
            <w:tcW w:w="955" w:type="pct"/>
            <w:shd w:val="clear" w:color="auto" w:fill="auto"/>
          </w:tcPr>
          <w:p w14:paraId="54429A6F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10 (33)</w:t>
            </w:r>
          </w:p>
        </w:tc>
        <w:tc>
          <w:tcPr>
            <w:tcW w:w="572" w:type="pct"/>
            <w:shd w:val="clear" w:color="auto" w:fill="auto"/>
          </w:tcPr>
          <w:p w14:paraId="1A2B7F79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0.403</w:t>
            </w:r>
          </w:p>
        </w:tc>
      </w:tr>
      <w:tr w:rsidR="00CB4460" w:rsidRPr="005761EC" w14:paraId="73F0864A" w14:textId="77777777" w:rsidTr="009D3242">
        <w:tc>
          <w:tcPr>
            <w:tcW w:w="1540" w:type="pct"/>
          </w:tcPr>
          <w:p w14:paraId="77229A97" w14:textId="77777777" w:rsidR="00CB4460" w:rsidRPr="005761EC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BMI, kg/</w:t>
            </w:r>
            <w:r w:rsidRPr="005761E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684C3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78" w:type="pct"/>
            <w:shd w:val="clear" w:color="auto" w:fill="auto"/>
          </w:tcPr>
          <w:p w14:paraId="05919143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25.5 ± 5.8</w:t>
            </w:r>
          </w:p>
        </w:tc>
        <w:tc>
          <w:tcPr>
            <w:tcW w:w="955" w:type="pct"/>
          </w:tcPr>
          <w:p w14:paraId="3C7E7B4D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25.9 ± 5.6</w:t>
            </w:r>
          </w:p>
        </w:tc>
        <w:tc>
          <w:tcPr>
            <w:tcW w:w="955" w:type="pct"/>
            <w:shd w:val="clear" w:color="auto" w:fill="auto"/>
          </w:tcPr>
          <w:p w14:paraId="5B4D0925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25.1 ± 5.9</w:t>
            </w:r>
          </w:p>
        </w:tc>
        <w:tc>
          <w:tcPr>
            <w:tcW w:w="572" w:type="pct"/>
            <w:shd w:val="clear" w:color="auto" w:fill="auto"/>
          </w:tcPr>
          <w:p w14:paraId="3564B7EB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0.617</w:t>
            </w:r>
          </w:p>
        </w:tc>
      </w:tr>
      <w:tr w:rsidR="00CB4460" w:rsidRPr="005761EC" w14:paraId="5ED074E3" w14:textId="77777777" w:rsidTr="009D3242">
        <w:tc>
          <w:tcPr>
            <w:tcW w:w="1540" w:type="pct"/>
          </w:tcPr>
          <w:p w14:paraId="6D5CAF81" w14:textId="77777777" w:rsidR="00CB4460" w:rsidRPr="005761EC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EC">
              <w:rPr>
                <w:rFonts w:ascii="Times New Roman" w:hAnsi="Times New Roman" w:cs="Times New Roman"/>
                <w:sz w:val="24"/>
                <w:szCs w:val="24"/>
              </w:rPr>
              <w:t>DM, N (%)</w:t>
            </w:r>
            <w:r w:rsidRPr="005761EC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761E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78" w:type="pct"/>
            <w:shd w:val="clear" w:color="auto" w:fill="auto"/>
          </w:tcPr>
          <w:p w14:paraId="17C5D3FD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5 (10)</w:t>
            </w:r>
          </w:p>
        </w:tc>
        <w:tc>
          <w:tcPr>
            <w:tcW w:w="955" w:type="pct"/>
          </w:tcPr>
          <w:p w14:paraId="1B624896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2 (9)</w:t>
            </w:r>
          </w:p>
        </w:tc>
        <w:tc>
          <w:tcPr>
            <w:tcW w:w="955" w:type="pct"/>
            <w:shd w:val="clear" w:color="auto" w:fill="auto"/>
          </w:tcPr>
          <w:p w14:paraId="24875465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3 (10)</w:t>
            </w:r>
          </w:p>
        </w:tc>
        <w:tc>
          <w:tcPr>
            <w:tcW w:w="572" w:type="pct"/>
            <w:shd w:val="clear" w:color="auto" w:fill="auto"/>
          </w:tcPr>
          <w:p w14:paraId="76BD7F7A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0.648</w:t>
            </w:r>
          </w:p>
        </w:tc>
      </w:tr>
      <w:tr w:rsidR="00CB4460" w:rsidRPr="005761EC" w14:paraId="09E2DC0C" w14:textId="77777777" w:rsidTr="009D3242">
        <w:tc>
          <w:tcPr>
            <w:tcW w:w="1540" w:type="pct"/>
          </w:tcPr>
          <w:p w14:paraId="7E21152F" w14:textId="77777777" w:rsidR="00CB4460" w:rsidRPr="005761EC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EC">
              <w:rPr>
                <w:rFonts w:ascii="Times New Roman" w:hAnsi="Times New Roman" w:cs="Times New Roman"/>
                <w:sz w:val="24"/>
                <w:szCs w:val="24"/>
              </w:rPr>
              <w:t>HTN, N (%)</w:t>
            </w:r>
          </w:p>
        </w:tc>
        <w:tc>
          <w:tcPr>
            <w:tcW w:w="978" w:type="pct"/>
            <w:shd w:val="clear" w:color="auto" w:fill="auto"/>
          </w:tcPr>
          <w:p w14:paraId="56369B6B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3 (6)</w:t>
            </w:r>
          </w:p>
        </w:tc>
        <w:tc>
          <w:tcPr>
            <w:tcW w:w="955" w:type="pct"/>
          </w:tcPr>
          <w:p w14:paraId="07F52EB7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1 (4)</w:t>
            </w:r>
          </w:p>
        </w:tc>
        <w:tc>
          <w:tcPr>
            <w:tcW w:w="955" w:type="pct"/>
            <w:shd w:val="clear" w:color="auto" w:fill="auto"/>
          </w:tcPr>
          <w:p w14:paraId="640DE9F6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2 (7)</w:t>
            </w:r>
          </w:p>
        </w:tc>
        <w:tc>
          <w:tcPr>
            <w:tcW w:w="572" w:type="pct"/>
            <w:shd w:val="clear" w:color="auto" w:fill="auto"/>
          </w:tcPr>
          <w:p w14:paraId="04D56726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0.617</w:t>
            </w:r>
          </w:p>
        </w:tc>
      </w:tr>
      <w:tr w:rsidR="00CB4460" w:rsidRPr="005761EC" w14:paraId="6B9C216A" w14:textId="77777777" w:rsidTr="009D3242">
        <w:tc>
          <w:tcPr>
            <w:tcW w:w="1540" w:type="pct"/>
          </w:tcPr>
          <w:p w14:paraId="5F207786" w14:textId="77777777" w:rsidR="00CB4460" w:rsidRPr="005761EC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EC">
              <w:rPr>
                <w:rFonts w:ascii="Times New Roman" w:hAnsi="Times New Roman" w:cs="Times New Roman"/>
                <w:sz w:val="24"/>
                <w:szCs w:val="24"/>
              </w:rPr>
              <w:t>Smoking, N (%)</w:t>
            </w:r>
          </w:p>
        </w:tc>
        <w:tc>
          <w:tcPr>
            <w:tcW w:w="978" w:type="pct"/>
            <w:shd w:val="clear" w:color="auto" w:fill="auto"/>
          </w:tcPr>
          <w:p w14:paraId="7B962E3C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2 (4)</w:t>
            </w:r>
          </w:p>
        </w:tc>
        <w:tc>
          <w:tcPr>
            <w:tcW w:w="955" w:type="pct"/>
          </w:tcPr>
          <w:p w14:paraId="4B78BCD7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1 (4)</w:t>
            </w:r>
          </w:p>
        </w:tc>
        <w:tc>
          <w:tcPr>
            <w:tcW w:w="955" w:type="pct"/>
            <w:shd w:val="clear" w:color="auto" w:fill="auto"/>
          </w:tcPr>
          <w:p w14:paraId="71F1667C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1 (3)</w:t>
            </w:r>
          </w:p>
        </w:tc>
        <w:tc>
          <w:tcPr>
            <w:tcW w:w="572" w:type="pct"/>
            <w:shd w:val="clear" w:color="auto" w:fill="auto"/>
          </w:tcPr>
          <w:p w14:paraId="54F58FD8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CB4460" w:rsidRPr="005761EC" w14:paraId="1BDD0D50" w14:textId="77777777" w:rsidTr="009D3242">
        <w:tc>
          <w:tcPr>
            <w:tcW w:w="1540" w:type="pct"/>
          </w:tcPr>
          <w:p w14:paraId="5FBAD871" w14:textId="77777777" w:rsidR="00CB4460" w:rsidRPr="005761EC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EC">
              <w:rPr>
                <w:rFonts w:ascii="Times New Roman" w:hAnsi="Times New Roman" w:cs="Times New Roman"/>
                <w:sz w:val="24"/>
                <w:szCs w:val="24"/>
              </w:rPr>
              <w:t>HLP, N (%)</w:t>
            </w:r>
          </w:p>
        </w:tc>
        <w:tc>
          <w:tcPr>
            <w:tcW w:w="978" w:type="pct"/>
            <w:shd w:val="clear" w:color="auto" w:fill="auto"/>
          </w:tcPr>
          <w:p w14:paraId="1E0E477C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5 (10)</w:t>
            </w:r>
          </w:p>
        </w:tc>
        <w:tc>
          <w:tcPr>
            <w:tcW w:w="955" w:type="pct"/>
          </w:tcPr>
          <w:p w14:paraId="24D9311F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3 (14)</w:t>
            </w:r>
          </w:p>
        </w:tc>
        <w:tc>
          <w:tcPr>
            <w:tcW w:w="955" w:type="pct"/>
            <w:shd w:val="clear" w:color="auto" w:fill="auto"/>
          </w:tcPr>
          <w:p w14:paraId="3B3E3A45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2 (7)</w:t>
            </w:r>
          </w:p>
        </w:tc>
        <w:tc>
          <w:tcPr>
            <w:tcW w:w="572" w:type="pct"/>
            <w:shd w:val="clear" w:color="auto" w:fill="auto"/>
          </w:tcPr>
          <w:p w14:paraId="5D4E31E5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0.639</w:t>
            </w:r>
          </w:p>
        </w:tc>
      </w:tr>
      <w:tr w:rsidR="00CB4460" w:rsidRPr="005761EC" w14:paraId="351DCCC4" w14:textId="77777777" w:rsidTr="009D3242">
        <w:tc>
          <w:tcPr>
            <w:tcW w:w="1540" w:type="pct"/>
          </w:tcPr>
          <w:p w14:paraId="0A5477DA" w14:textId="77777777" w:rsidR="00CB4460" w:rsidRPr="005761EC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History of CAD</w:t>
            </w:r>
            <w:r w:rsidRPr="005761EC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978" w:type="pct"/>
            <w:shd w:val="clear" w:color="auto" w:fill="auto"/>
          </w:tcPr>
          <w:p w14:paraId="6586AC1A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1 (2)</w:t>
            </w:r>
          </w:p>
        </w:tc>
        <w:tc>
          <w:tcPr>
            <w:tcW w:w="955" w:type="pct"/>
          </w:tcPr>
          <w:p w14:paraId="7A854D57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955" w:type="pct"/>
            <w:shd w:val="clear" w:color="auto" w:fill="auto"/>
          </w:tcPr>
          <w:p w14:paraId="66F4F206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1 (3)</w:t>
            </w:r>
          </w:p>
        </w:tc>
        <w:tc>
          <w:tcPr>
            <w:tcW w:w="572" w:type="pct"/>
            <w:shd w:val="clear" w:color="auto" w:fill="auto"/>
          </w:tcPr>
          <w:p w14:paraId="5DF5ADEA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CB4460" w:rsidRPr="005761EC" w14:paraId="6D3DCAD1" w14:textId="77777777" w:rsidTr="009D3242">
        <w:tc>
          <w:tcPr>
            <w:tcW w:w="1540" w:type="pct"/>
          </w:tcPr>
          <w:p w14:paraId="53453E1D" w14:textId="77777777" w:rsidR="00CB4460" w:rsidRPr="005761EC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EC">
              <w:rPr>
                <w:rFonts w:ascii="Times New Roman" w:hAnsi="Times New Roman" w:cs="Times New Roman"/>
                <w:sz w:val="24"/>
                <w:szCs w:val="24"/>
              </w:rPr>
              <w:t>BB, N (%)</w:t>
            </w:r>
          </w:p>
        </w:tc>
        <w:tc>
          <w:tcPr>
            <w:tcW w:w="978" w:type="pct"/>
            <w:shd w:val="clear" w:color="auto" w:fill="auto"/>
          </w:tcPr>
          <w:p w14:paraId="226CC03E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8 (8)</w:t>
            </w:r>
          </w:p>
        </w:tc>
        <w:tc>
          <w:tcPr>
            <w:tcW w:w="955" w:type="pct"/>
          </w:tcPr>
          <w:p w14:paraId="4117DEF8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3 (14)</w:t>
            </w:r>
          </w:p>
        </w:tc>
        <w:tc>
          <w:tcPr>
            <w:tcW w:w="955" w:type="pct"/>
            <w:shd w:val="clear" w:color="auto" w:fill="auto"/>
          </w:tcPr>
          <w:p w14:paraId="4BD19EC5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1 (3)</w:t>
            </w:r>
          </w:p>
        </w:tc>
        <w:tc>
          <w:tcPr>
            <w:tcW w:w="572" w:type="pct"/>
            <w:shd w:val="clear" w:color="auto" w:fill="auto"/>
          </w:tcPr>
          <w:p w14:paraId="43C4BAC4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0.299</w:t>
            </w:r>
          </w:p>
        </w:tc>
      </w:tr>
      <w:tr w:rsidR="00CB4460" w:rsidRPr="005761EC" w14:paraId="653AB380" w14:textId="77777777" w:rsidTr="009D3242">
        <w:tc>
          <w:tcPr>
            <w:tcW w:w="1540" w:type="pct"/>
          </w:tcPr>
          <w:p w14:paraId="769A970E" w14:textId="77777777" w:rsidR="00CB4460" w:rsidRPr="005761EC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EC">
              <w:rPr>
                <w:rFonts w:ascii="Times New Roman" w:hAnsi="Times New Roman" w:cs="Times New Roman"/>
                <w:sz w:val="24"/>
                <w:szCs w:val="24"/>
              </w:rPr>
              <w:t>ACE-i, N (%)</w:t>
            </w:r>
          </w:p>
        </w:tc>
        <w:tc>
          <w:tcPr>
            <w:tcW w:w="978" w:type="pct"/>
            <w:shd w:val="clear" w:color="auto" w:fill="auto"/>
          </w:tcPr>
          <w:p w14:paraId="23A1D9EA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3 (6)</w:t>
            </w:r>
          </w:p>
        </w:tc>
        <w:tc>
          <w:tcPr>
            <w:tcW w:w="955" w:type="pct"/>
          </w:tcPr>
          <w:p w14:paraId="1331BA28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1 (4)</w:t>
            </w:r>
          </w:p>
        </w:tc>
        <w:tc>
          <w:tcPr>
            <w:tcW w:w="955" w:type="pct"/>
            <w:shd w:val="clear" w:color="auto" w:fill="auto"/>
          </w:tcPr>
          <w:p w14:paraId="75BF4354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2 (7)</w:t>
            </w:r>
          </w:p>
        </w:tc>
        <w:tc>
          <w:tcPr>
            <w:tcW w:w="572" w:type="pct"/>
            <w:shd w:val="clear" w:color="auto" w:fill="auto"/>
          </w:tcPr>
          <w:p w14:paraId="4586F390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CB4460" w:rsidRPr="005761EC" w14:paraId="5F38E5A8" w14:textId="77777777" w:rsidTr="009D3242">
        <w:tc>
          <w:tcPr>
            <w:tcW w:w="1540" w:type="pct"/>
          </w:tcPr>
          <w:p w14:paraId="18052DB0" w14:textId="77777777" w:rsidR="00CB4460" w:rsidRPr="005761EC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EC">
              <w:rPr>
                <w:rFonts w:ascii="Times New Roman" w:hAnsi="Times New Roman" w:cs="Times New Roman"/>
                <w:sz w:val="24"/>
                <w:szCs w:val="24"/>
              </w:rPr>
              <w:t>ARB, N (%)</w:t>
            </w:r>
          </w:p>
        </w:tc>
        <w:tc>
          <w:tcPr>
            <w:tcW w:w="978" w:type="pct"/>
            <w:shd w:val="clear" w:color="auto" w:fill="auto"/>
          </w:tcPr>
          <w:p w14:paraId="19B679E7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1 (2)</w:t>
            </w:r>
          </w:p>
        </w:tc>
        <w:tc>
          <w:tcPr>
            <w:tcW w:w="955" w:type="pct"/>
          </w:tcPr>
          <w:p w14:paraId="086F58E8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955" w:type="pct"/>
            <w:shd w:val="clear" w:color="auto" w:fill="auto"/>
          </w:tcPr>
          <w:p w14:paraId="32B2626C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1 (4)</w:t>
            </w:r>
          </w:p>
        </w:tc>
        <w:tc>
          <w:tcPr>
            <w:tcW w:w="572" w:type="pct"/>
            <w:shd w:val="clear" w:color="auto" w:fill="auto"/>
          </w:tcPr>
          <w:p w14:paraId="00768E2C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CB4460" w:rsidRPr="005761EC" w14:paraId="3C89ACE0" w14:textId="77777777" w:rsidTr="009D3242">
        <w:tc>
          <w:tcPr>
            <w:tcW w:w="1540" w:type="pct"/>
          </w:tcPr>
          <w:p w14:paraId="24CF364D" w14:textId="77777777" w:rsidR="00CB4460" w:rsidRPr="005761EC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MCRA</w:t>
            </w:r>
            <w:r w:rsidRPr="005761EC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978" w:type="pct"/>
            <w:shd w:val="clear" w:color="auto" w:fill="auto"/>
          </w:tcPr>
          <w:p w14:paraId="3C62E5DD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4 (8)</w:t>
            </w:r>
          </w:p>
        </w:tc>
        <w:tc>
          <w:tcPr>
            <w:tcW w:w="955" w:type="pct"/>
          </w:tcPr>
          <w:p w14:paraId="39192A79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1 (4)</w:t>
            </w:r>
          </w:p>
        </w:tc>
        <w:tc>
          <w:tcPr>
            <w:tcW w:w="955" w:type="pct"/>
            <w:shd w:val="clear" w:color="auto" w:fill="auto"/>
          </w:tcPr>
          <w:p w14:paraId="157F3FF9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3 (10)</w:t>
            </w:r>
          </w:p>
        </w:tc>
        <w:tc>
          <w:tcPr>
            <w:tcW w:w="572" w:type="pct"/>
            <w:shd w:val="clear" w:color="auto" w:fill="auto"/>
          </w:tcPr>
          <w:p w14:paraId="4DC5E908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0.629</w:t>
            </w:r>
          </w:p>
        </w:tc>
      </w:tr>
      <w:tr w:rsidR="00CB4460" w:rsidRPr="005761EC" w14:paraId="41A6C9DC" w14:textId="77777777" w:rsidTr="009D3242">
        <w:tc>
          <w:tcPr>
            <w:tcW w:w="1540" w:type="pct"/>
          </w:tcPr>
          <w:p w14:paraId="08B9E678" w14:textId="77777777" w:rsidR="00CB4460" w:rsidRPr="005761EC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EC">
              <w:rPr>
                <w:rFonts w:ascii="Times New Roman" w:hAnsi="Times New Roman" w:cs="Times New Roman"/>
                <w:sz w:val="24"/>
                <w:szCs w:val="24"/>
              </w:rPr>
              <w:t>Statin, N (%)</w:t>
            </w:r>
          </w:p>
        </w:tc>
        <w:tc>
          <w:tcPr>
            <w:tcW w:w="978" w:type="pct"/>
            <w:shd w:val="clear" w:color="auto" w:fill="auto"/>
          </w:tcPr>
          <w:p w14:paraId="5ECB3BF2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6 (12)</w:t>
            </w:r>
          </w:p>
        </w:tc>
        <w:tc>
          <w:tcPr>
            <w:tcW w:w="955" w:type="pct"/>
          </w:tcPr>
          <w:p w14:paraId="35C78F27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4 (18)</w:t>
            </w:r>
          </w:p>
        </w:tc>
        <w:tc>
          <w:tcPr>
            <w:tcW w:w="955" w:type="pct"/>
            <w:shd w:val="clear" w:color="auto" w:fill="auto"/>
          </w:tcPr>
          <w:p w14:paraId="43CB95A6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2 (7)</w:t>
            </w:r>
          </w:p>
        </w:tc>
        <w:tc>
          <w:tcPr>
            <w:tcW w:w="572" w:type="pct"/>
            <w:shd w:val="clear" w:color="auto" w:fill="auto"/>
          </w:tcPr>
          <w:p w14:paraId="7438C9E8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0.382</w:t>
            </w:r>
          </w:p>
        </w:tc>
      </w:tr>
      <w:tr w:rsidR="00CB4460" w:rsidRPr="005761EC" w14:paraId="6BEBA005" w14:textId="77777777" w:rsidTr="009D3242">
        <w:tc>
          <w:tcPr>
            <w:tcW w:w="1540" w:type="pct"/>
          </w:tcPr>
          <w:p w14:paraId="369ACB13" w14:textId="77777777" w:rsidR="00CB4460" w:rsidRPr="005761EC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shd w:val="clear" w:color="auto" w:fill="auto"/>
          </w:tcPr>
          <w:p w14:paraId="6B6D5CAF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</w:tcPr>
          <w:p w14:paraId="5D899C09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  <w:shd w:val="clear" w:color="auto" w:fill="auto"/>
          </w:tcPr>
          <w:p w14:paraId="0333E5DB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shd w:val="clear" w:color="auto" w:fill="auto"/>
          </w:tcPr>
          <w:p w14:paraId="7905BB34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60" w:rsidRPr="005761EC" w14:paraId="05EFE824" w14:textId="77777777" w:rsidTr="009D3242">
        <w:tc>
          <w:tcPr>
            <w:tcW w:w="5000" w:type="pct"/>
            <w:gridSpan w:val="5"/>
          </w:tcPr>
          <w:p w14:paraId="4966C066" w14:textId="77777777" w:rsidR="00CB4460" w:rsidRPr="00637778" w:rsidRDefault="00CB4460" w:rsidP="009D324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b/>
                <w:sz w:val="24"/>
                <w:szCs w:val="24"/>
              </w:rPr>
              <w:t>Myotonic Muscular Dystrophy Characteristics</w:t>
            </w:r>
          </w:p>
        </w:tc>
      </w:tr>
      <w:tr w:rsidR="00CB4460" w:rsidRPr="005761EC" w14:paraId="30B215BB" w14:textId="77777777" w:rsidTr="009D3242">
        <w:tc>
          <w:tcPr>
            <w:tcW w:w="1540" w:type="pct"/>
          </w:tcPr>
          <w:p w14:paraId="5FA973CF" w14:textId="77777777" w:rsidR="00CB4460" w:rsidRPr="005761EC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EC">
              <w:rPr>
                <w:rFonts w:ascii="Times New Roman" w:hAnsi="Times New Roman" w:cs="Times New Roman"/>
                <w:sz w:val="24"/>
                <w:szCs w:val="24"/>
              </w:rPr>
              <w:t>Age of onset, years</w:t>
            </w:r>
          </w:p>
        </w:tc>
        <w:tc>
          <w:tcPr>
            <w:tcW w:w="978" w:type="pct"/>
            <w:shd w:val="clear" w:color="auto" w:fill="auto"/>
          </w:tcPr>
          <w:p w14:paraId="02CCB806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28.8 ± 15.5</w:t>
            </w:r>
          </w:p>
        </w:tc>
        <w:tc>
          <w:tcPr>
            <w:tcW w:w="955" w:type="pct"/>
          </w:tcPr>
          <w:p w14:paraId="02BC8045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34.4 ± 15.9</w:t>
            </w:r>
          </w:p>
        </w:tc>
        <w:tc>
          <w:tcPr>
            <w:tcW w:w="955" w:type="pct"/>
            <w:shd w:val="clear" w:color="auto" w:fill="auto"/>
          </w:tcPr>
          <w:p w14:paraId="1491927D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24.7 ± 14.0</w:t>
            </w:r>
          </w:p>
        </w:tc>
        <w:tc>
          <w:tcPr>
            <w:tcW w:w="572" w:type="pct"/>
            <w:shd w:val="clear" w:color="auto" w:fill="auto"/>
          </w:tcPr>
          <w:p w14:paraId="2FAD9176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0.027*</w:t>
            </w:r>
          </w:p>
        </w:tc>
      </w:tr>
      <w:tr w:rsidR="00CB4460" w:rsidRPr="005761EC" w14:paraId="5CF57447" w14:textId="77777777" w:rsidTr="009D3242">
        <w:tc>
          <w:tcPr>
            <w:tcW w:w="1540" w:type="pct"/>
          </w:tcPr>
          <w:p w14:paraId="3AF88199" w14:textId="77777777" w:rsidR="00CB4460" w:rsidRPr="005761EC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EC">
              <w:rPr>
                <w:rFonts w:ascii="Times New Roman" w:hAnsi="Times New Roman" w:cs="Times New Roman"/>
                <w:sz w:val="24"/>
                <w:szCs w:val="24"/>
              </w:rPr>
              <w:t>Disease length, years</w:t>
            </w:r>
          </w:p>
        </w:tc>
        <w:tc>
          <w:tcPr>
            <w:tcW w:w="978" w:type="pct"/>
            <w:shd w:val="clear" w:color="auto" w:fill="auto"/>
          </w:tcPr>
          <w:p w14:paraId="6A909C2D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12.4 ± 12.7</w:t>
            </w:r>
          </w:p>
        </w:tc>
        <w:tc>
          <w:tcPr>
            <w:tcW w:w="955" w:type="pct"/>
          </w:tcPr>
          <w:p w14:paraId="48C46322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 xml:space="preserve">11.3 ± 11.4 </w:t>
            </w:r>
          </w:p>
        </w:tc>
        <w:tc>
          <w:tcPr>
            <w:tcW w:w="955" w:type="pct"/>
            <w:shd w:val="clear" w:color="auto" w:fill="auto"/>
          </w:tcPr>
          <w:p w14:paraId="311BE1B3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 xml:space="preserve">13.2 ± 13.8 </w:t>
            </w:r>
          </w:p>
        </w:tc>
        <w:tc>
          <w:tcPr>
            <w:tcW w:w="572" w:type="pct"/>
            <w:shd w:val="clear" w:color="auto" w:fill="auto"/>
          </w:tcPr>
          <w:p w14:paraId="15AE5B68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0.593</w:t>
            </w:r>
          </w:p>
        </w:tc>
      </w:tr>
      <w:tr w:rsidR="00CB4460" w:rsidRPr="005761EC" w14:paraId="5A1BE054" w14:textId="77777777" w:rsidTr="009D3242">
        <w:tc>
          <w:tcPr>
            <w:tcW w:w="1540" w:type="pct"/>
          </w:tcPr>
          <w:p w14:paraId="4F7ABD48" w14:textId="77777777" w:rsidR="00CB4460" w:rsidRPr="00650FC8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FC8">
              <w:rPr>
                <w:rFonts w:ascii="Times New Roman" w:hAnsi="Times New Roman" w:cs="Times New Roman"/>
                <w:sz w:val="24"/>
                <w:szCs w:val="24"/>
              </w:rPr>
              <w:t xml:space="preserve">CTG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Repeats</w:t>
            </w:r>
          </w:p>
        </w:tc>
        <w:tc>
          <w:tcPr>
            <w:tcW w:w="978" w:type="pct"/>
            <w:shd w:val="clear" w:color="auto" w:fill="auto"/>
          </w:tcPr>
          <w:p w14:paraId="32BC45CE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500 (200-1163)</w:t>
            </w:r>
          </w:p>
        </w:tc>
        <w:tc>
          <w:tcPr>
            <w:tcW w:w="955" w:type="pct"/>
          </w:tcPr>
          <w:p w14:paraId="7BCEB0B8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580 (120-1381)</w:t>
            </w:r>
          </w:p>
        </w:tc>
        <w:tc>
          <w:tcPr>
            <w:tcW w:w="955" w:type="pct"/>
            <w:shd w:val="clear" w:color="auto" w:fill="auto"/>
          </w:tcPr>
          <w:p w14:paraId="435E8E96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450 (200-1115)</w:t>
            </w:r>
          </w:p>
        </w:tc>
        <w:tc>
          <w:tcPr>
            <w:tcW w:w="572" w:type="pct"/>
            <w:shd w:val="clear" w:color="auto" w:fill="auto"/>
          </w:tcPr>
          <w:p w14:paraId="1D90E131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0.939</w:t>
            </w:r>
          </w:p>
        </w:tc>
      </w:tr>
      <w:tr w:rsidR="00CB4460" w:rsidRPr="005761EC" w14:paraId="07C3D92C" w14:textId="77777777" w:rsidTr="009D3242">
        <w:tc>
          <w:tcPr>
            <w:tcW w:w="1540" w:type="pct"/>
          </w:tcPr>
          <w:p w14:paraId="7A79D3F3" w14:textId="77777777" w:rsidR="00CB4460" w:rsidRPr="005761EC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6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MIRS scale</w:t>
            </w:r>
          </w:p>
        </w:tc>
        <w:tc>
          <w:tcPr>
            <w:tcW w:w="978" w:type="pct"/>
            <w:shd w:val="clear" w:color="auto" w:fill="auto"/>
          </w:tcPr>
          <w:p w14:paraId="2EC4FE86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3 (3-4)</w:t>
            </w:r>
          </w:p>
        </w:tc>
        <w:tc>
          <w:tcPr>
            <w:tcW w:w="955" w:type="pct"/>
          </w:tcPr>
          <w:p w14:paraId="56652E39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3 (3-3)</w:t>
            </w:r>
          </w:p>
        </w:tc>
        <w:tc>
          <w:tcPr>
            <w:tcW w:w="955" w:type="pct"/>
            <w:shd w:val="clear" w:color="auto" w:fill="auto"/>
          </w:tcPr>
          <w:p w14:paraId="02AB2EDB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3 (3-4)</w:t>
            </w:r>
          </w:p>
        </w:tc>
        <w:tc>
          <w:tcPr>
            <w:tcW w:w="572" w:type="pct"/>
            <w:shd w:val="clear" w:color="auto" w:fill="auto"/>
          </w:tcPr>
          <w:p w14:paraId="7C313B7B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0.756</w:t>
            </w:r>
          </w:p>
        </w:tc>
      </w:tr>
      <w:tr w:rsidR="00CB4460" w:rsidRPr="005761EC" w14:paraId="14B0F946" w14:textId="77777777" w:rsidTr="009D3242">
        <w:tc>
          <w:tcPr>
            <w:tcW w:w="1540" w:type="pct"/>
          </w:tcPr>
          <w:p w14:paraId="7F6F1E5C" w14:textId="77777777" w:rsidR="00CB4460" w:rsidRPr="005761EC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pct"/>
            <w:shd w:val="clear" w:color="auto" w:fill="auto"/>
          </w:tcPr>
          <w:p w14:paraId="64ECA429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</w:tcPr>
          <w:p w14:paraId="656292BB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  <w:shd w:val="clear" w:color="auto" w:fill="auto"/>
          </w:tcPr>
          <w:p w14:paraId="11A407F9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" w:type="pct"/>
            <w:shd w:val="clear" w:color="auto" w:fill="auto"/>
          </w:tcPr>
          <w:p w14:paraId="5CD28E7B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460" w:rsidRPr="005761EC" w14:paraId="1527DD0E" w14:textId="77777777" w:rsidTr="009D3242">
        <w:tc>
          <w:tcPr>
            <w:tcW w:w="5000" w:type="pct"/>
            <w:gridSpan w:val="5"/>
          </w:tcPr>
          <w:p w14:paraId="6457BE2E" w14:textId="77777777" w:rsidR="00CB4460" w:rsidRPr="00637778" w:rsidRDefault="00CB4460" w:rsidP="009D324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b/>
                <w:sz w:val="24"/>
                <w:szCs w:val="24"/>
              </w:rPr>
              <w:t>Clinical data</w:t>
            </w:r>
          </w:p>
        </w:tc>
      </w:tr>
      <w:tr w:rsidR="00CB4460" w:rsidRPr="005761EC" w14:paraId="3D2A3C99" w14:textId="77777777" w:rsidTr="009D3242">
        <w:tc>
          <w:tcPr>
            <w:tcW w:w="1540" w:type="pct"/>
          </w:tcPr>
          <w:p w14:paraId="35581C9B" w14:textId="77777777" w:rsidR="00CB4460" w:rsidRPr="005761EC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EC">
              <w:rPr>
                <w:rFonts w:ascii="Times New Roman" w:hAnsi="Times New Roman" w:cs="Times New Roman"/>
                <w:sz w:val="24"/>
                <w:szCs w:val="24"/>
              </w:rPr>
              <w:t>SBP, mmHg</w:t>
            </w:r>
          </w:p>
        </w:tc>
        <w:tc>
          <w:tcPr>
            <w:tcW w:w="978" w:type="pct"/>
            <w:shd w:val="clear" w:color="auto" w:fill="auto"/>
          </w:tcPr>
          <w:p w14:paraId="104E3AD5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126 ± 18</w:t>
            </w:r>
          </w:p>
        </w:tc>
        <w:tc>
          <w:tcPr>
            <w:tcW w:w="955" w:type="pct"/>
          </w:tcPr>
          <w:p w14:paraId="2433ACA9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131 ± 20</w:t>
            </w:r>
          </w:p>
        </w:tc>
        <w:tc>
          <w:tcPr>
            <w:tcW w:w="955" w:type="pct"/>
            <w:shd w:val="clear" w:color="auto" w:fill="auto"/>
          </w:tcPr>
          <w:p w14:paraId="6D739A78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122 ± 16</w:t>
            </w:r>
          </w:p>
        </w:tc>
        <w:tc>
          <w:tcPr>
            <w:tcW w:w="572" w:type="pct"/>
            <w:shd w:val="clear" w:color="auto" w:fill="auto"/>
          </w:tcPr>
          <w:p w14:paraId="06F9EDF3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0.128</w:t>
            </w:r>
          </w:p>
        </w:tc>
      </w:tr>
      <w:tr w:rsidR="00CB4460" w:rsidRPr="005761EC" w14:paraId="3006BD24" w14:textId="77777777" w:rsidTr="009D3242">
        <w:tc>
          <w:tcPr>
            <w:tcW w:w="1540" w:type="pct"/>
          </w:tcPr>
          <w:p w14:paraId="186391B3" w14:textId="77777777" w:rsidR="00CB4460" w:rsidRPr="005761EC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EC">
              <w:rPr>
                <w:rFonts w:ascii="Times New Roman" w:hAnsi="Times New Roman" w:cs="Times New Roman"/>
                <w:sz w:val="24"/>
                <w:szCs w:val="24"/>
              </w:rPr>
              <w:t>DBP, mmHg</w:t>
            </w:r>
          </w:p>
        </w:tc>
        <w:tc>
          <w:tcPr>
            <w:tcW w:w="978" w:type="pct"/>
            <w:shd w:val="clear" w:color="auto" w:fill="auto"/>
          </w:tcPr>
          <w:p w14:paraId="3ED94AE2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74 ± 10</w:t>
            </w:r>
          </w:p>
        </w:tc>
        <w:tc>
          <w:tcPr>
            <w:tcW w:w="955" w:type="pct"/>
          </w:tcPr>
          <w:p w14:paraId="311A8530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76 ± 9</w:t>
            </w:r>
          </w:p>
        </w:tc>
        <w:tc>
          <w:tcPr>
            <w:tcW w:w="955" w:type="pct"/>
            <w:shd w:val="clear" w:color="auto" w:fill="auto"/>
          </w:tcPr>
          <w:p w14:paraId="6174480B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73 ± 10</w:t>
            </w:r>
          </w:p>
        </w:tc>
        <w:tc>
          <w:tcPr>
            <w:tcW w:w="572" w:type="pct"/>
            <w:shd w:val="clear" w:color="auto" w:fill="auto"/>
          </w:tcPr>
          <w:p w14:paraId="44FCC462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0.268</w:t>
            </w:r>
          </w:p>
        </w:tc>
      </w:tr>
      <w:tr w:rsidR="00CB4460" w:rsidRPr="005761EC" w14:paraId="61CC379B" w14:textId="77777777" w:rsidTr="009D3242">
        <w:tc>
          <w:tcPr>
            <w:tcW w:w="1540" w:type="pct"/>
          </w:tcPr>
          <w:p w14:paraId="0D92EA3E" w14:textId="77777777" w:rsidR="00CB4460" w:rsidRPr="005761EC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EC">
              <w:rPr>
                <w:rFonts w:ascii="Times New Roman" w:hAnsi="Times New Roman" w:cs="Times New Roman"/>
                <w:sz w:val="24"/>
                <w:szCs w:val="24"/>
              </w:rPr>
              <w:t>HR, bpm</w:t>
            </w:r>
          </w:p>
        </w:tc>
        <w:tc>
          <w:tcPr>
            <w:tcW w:w="978" w:type="pct"/>
            <w:shd w:val="clear" w:color="auto" w:fill="auto"/>
          </w:tcPr>
          <w:p w14:paraId="58311008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74 ± 14</w:t>
            </w:r>
          </w:p>
        </w:tc>
        <w:tc>
          <w:tcPr>
            <w:tcW w:w="955" w:type="pct"/>
          </w:tcPr>
          <w:p w14:paraId="6D40F5FE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74 ± 14</w:t>
            </w:r>
          </w:p>
        </w:tc>
        <w:tc>
          <w:tcPr>
            <w:tcW w:w="955" w:type="pct"/>
            <w:shd w:val="clear" w:color="auto" w:fill="auto"/>
          </w:tcPr>
          <w:p w14:paraId="702A1179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74 ± 15</w:t>
            </w:r>
          </w:p>
        </w:tc>
        <w:tc>
          <w:tcPr>
            <w:tcW w:w="572" w:type="pct"/>
            <w:shd w:val="clear" w:color="auto" w:fill="auto"/>
          </w:tcPr>
          <w:p w14:paraId="18ED4712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0.942</w:t>
            </w:r>
          </w:p>
        </w:tc>
      </w:tr>
      <w:tr w:rsidR="00CB4460" w:rsidRPr="005761EC" w14:paraId="0862B932" w14:textId="77777777" w:rsidTr="009D3242">
        <w:tc>
          <w:tcPr>
            <w:tcW w:w="1540" w:type="pct"/>
          </w:tcPr>
          <w:p w14:paraId="727E2CBE" w14:textId="77777777" w:rsidR="00CB4460" w:rsidRPr="005761EC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1EC">
              <w:rPr>
                <w:rFonts w:ascii="Times New Roman" w:hAnsi="Times New Roman" w:cs="Times New Roman"/>
                <w:sz w:val="24"/>
                <w:szCs w:val="24"/>
              </w:rPr>
              <w:t>NYHA class</w:t>
            </w:r>
          </w:p>
        </w:tc>
        <w:tc>
          <w:tcPr>
            <w:tcW w:w="978" w:type="pct"/>
            <w:shd w:val="clear" w:color="auto" w:fill="auto"/>
          </w:tcPr>
          <w:p w14:paraId="6D876364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2 (1-2)</w:t>
            </w:r>
          </w:p>
        </w:tc>
        <w:tc>
          <w:tcPr>
            <w:tcW w:w="955" w:type="pct"/>
          </w:tcPr>
          <w:p w14:paraId="7DFCE298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2 (1-2)</w:t>
            </w:r>
          </w:p>
        </w:tc>
        <w:tc>
          <w:tcPr>
            <w:tcW w:w="955" w:type="pct"/>
            <w:shd w:val="clear" w:color="auto" w:fill="auto"/>
          </w:tcPr>
          <w:p w14:paraId="698DD761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1 (1-2)</w:t>
            </w:r>
          </w:p>
        </w:tc>
        <w:tc>
          <w:tcPr>
            <w:tcW w:w="572" w:type="pct"/>
            <w:shd w:val="clear" w:color="auto" w:fill="auto"/>
          </w:tcPr>
          <w:p w14:paraId="018C8F51" w14:textId="77777777" w:rsidR="00CB4460" w:rsidRPr="0063777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0.756</w:t>
            </w:r>
          </w:p>
        </w:tc>
      </w:tr>
      <w:tr w:rsidR="00CB4460" w:rsidRPr="005761EC" w14:paraId="3B3F0866" w14:textId="77777777" w:rsidTr="009D3242">
        <w:tc>
          <w:tcPr>
            <w:tcW w:w="1540" w:type="pct"/>
          </w:tcPr>
          <w:p w14:paraId="4E67716E" w14:textId="47E88939" w:rsidR="00CB4460" w:rsidRPr="005761EC" w:rsidRDefault="00CB4460" w:rsidP="009D3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619">
              <w:rPr>
                <w:rFonts w:ascii="Times New Roman" w:hAnsi="Times New Roman" w:cs="Times New Roman"/>
                <w:sz w:val="24"/>
                <w:szCs w:val="24"/>
              </w:rPr>
              <w:t>Hematocrit, %</w:t>
            </w:r>
          </w:p>
        </w:tc>
        <w:tc>
          <w:tcPr>
            <w:tcW w:w="978" w:type="pct"/>
            <w:shd w:val="clear" w:color="auto" w:fill="auto"/>
          </w:tcPr>
          <w:p w14:paraId="71776C20" w14:textId="77777777" w:rsidR="00CB4460" w:rsidRPr="005761EC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42.1</w:t>
            </w: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3.8</w:t>
            </w:r>
          </w:p>
        </w:tc>
        <w:tc>
          <w:tcPr>
            <w:tcW w:w="955" w:type="pct"/>
          </w:tcPr>
          <w:p w14:paraId="0D7C0402" w14:textId="77777777" w:rsidR="00CB4460" w:rsidRPr="005761EC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42.2 </w:t>
            </w: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955" w:type="pct"/>
            <w:shd w:val="clear" w:color="auto" w:fill="auto"/>
          </w:tcPr>
          <w:p w14:paraId="69B28848" w14:textId="77777777" w:rsidR="00CB4460" w:rsidRPr="005761EC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42.0 </w:t>
            </w:r>
            <w:r w:rsidRPr="00637778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3.7 </w:t>
            </w:r>
          </w:p>
        </w:tc>
        <w:tc>
          <w:tcPr>
            <w:tcW w:w="572" w:type="pct"/>
            <w:shd w:val="clear" w:color="auto" w:fill="auto"/>
          </w:tcPr>
          <w:p w14:paraId="01231DE8" w14:textId="77777777" w:rsidR="00CB4460" w:rsidRPr="005761EC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0.956</w:t>
            </w:r>
          </w:p>
        </w:tc>
      </w:tr>
    </w:tbl>
    <w:p w14:paraId="5163FC0A" w14:textId="63EA58EC" w:rsidR="00CB4460" w:rsidRPr="00CB4460" w:rsidRDefault="00CB4460" w:rsidP="00CB4460">
      <w:pPr>
        <w:pStyle w:val="Heading3"/>
        <w:spacing w:line="480" w:lineRule="auto"/>
        <w:rPr>
          <w:rStyle w:val="Heading2Char"/>
          <w:rFonts w:ascii="Times New Roman" w:hAnsi="Times New Roman" w:cs="Times New Roman"/>
          <w:color w:val="auto"/>
          <w:sz w:val="24"/>
          <w:szCs w:val="24"/>
        </w:rPr>
      </w:pPr>
      <w:r w:rsidRPr="00CB4460">
        <w:rPr>
          <w:rStyle w:val="Heading2Char"/>
          <w:rFonts w:ascii="Times New Roman" w:hAnsi="Times New Roman" w:cs="Times New Roman"/>
          <w:color w:val="auto"/>
          <w:sz w:val="24"/>
          <w:szCs w:val="24"/>
        </w:rPr>
        <w:t>Notes: Data are presented as mean ± SD, N (%), or median (interquartile range). *p &lt; 0.05 considered significant. BMI: body mass index; DM: diabetes mellitus; HLP: hyperlipidemia; CAD: coronary artery disease; BB: beta-blockers; ACE-i: Angiotensin-converting enzyme inhibitors; ARB: Angiotensin receptor blockers; MCRA: aldosterone antagonists; MIRS: Muscular Impairment Rating Scale; SBP: systolic blood pressure; DBP: diastolic blood pressure; HR: heart rate; NYHA: New York Heart Association class</w:t>
      </w:r>
    </w:p>
    <w:p w14:paraId="4D2963DA" w14:textId="77777777" w:rsidR="00CB4460" w:rsidRDefault="00CB4460">
      <w:pPr>
        <w:rPr>
          <w:rStyle w:val="Heading2Char"/>
          <w:rFonts w:ascii="Times New Roman" w:hAnsi="Times New Roman" w:cs="Times New Roman"/>
          <w:bCs w:val="0"/>
          <w:color w:val="auto"/>
          <w:sz w:val="24"/>
          <w:szCs w:val="24"/>
        </w:rPr>
      </w:pPr>
      <w:r>
        <w:rPr>
          <w:rStyle w:val="Heading2Char"/>
          <w:rFonts w:ascii="Times New Roman" w:hAnsi="Times New Roman" w:cs="Times New Roman"/>
          <w:b w:val="0"/>
          <w:color w:val="auto"/>
          <w:sz w:val="24"/>
          <w:szCs w:val="24"/>
        </w:rPr>
        <w:br w:type="page"/>
      </w:r>
    </w:p>
    <w:p w14:paraId="7C3216F4" w14:textId="084DB7DC" w:rsidR="00CB4460" w:rsidRPr="00DA0388" w:rsidRDefault="00CB4460" w:rsidP="00CB4460">
      <w:pPr>
        <w:pStyle w:val="Heading3"/>
        <w:spacing w:line="480" w:lineRule="auto"/>
        <w:jc w:val="center"/>
        <w:rPr>
          <w:rFonts w:ascii="Times New Roman" w:hAnsi="Times New Roman" w:cs="Times New Roman"/>
        </w:rPr>
      </w:pPr>
      <w:r>
        <w:rPr>
          <w:rStyle w:val="Heading2Char"/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Supplemental </w:t>
      </w:r>
      <w:r w:rsidRPr="00427888">
        <w:rPr>
          <w:rFonts w:ascii="Times New Roman" w:hAnsi="Times New Roman" w:cs="Times New Roman"/>
          <w:color w:val="auto"/>
          <w:sz w:val="24"/>
        </w:rPr>
        <w:t>Table</w:t>
      </w:r>
      <w:r>
        <w:rPr>
          <w:rFonts w:ascii="Times New Roman" w:hAnsi="Times New Roman" w:cs="Times New Roman"/>
          <w:color w:val="auto"/>
          <w:sz w:val="24"/>
        </w:rPr>
        <w:t xml:space="preserve"> </w:t>
      </w:r>
      <w:r w:rsidR="004B27F4">
        <w:rPr>
          <w:rFonts w:ascii="Times New Roman" w:hAnsi="Times New Roman" w:cs="Times New Roman"/>
          <w:color w:val="auto"/>
          <w:sz w:val="24"/>
        </w:rPr>
        <w:t>3</w:t>
      </w:r>
      <w:r>
        <w:rPr>
          <w:rFonts w:ascii="Times New Roman" w:hAnsi="Times New Roman" w:cs="Times New Roman"/>
          <w:color w:val="auto"/>
          <w:sz w:val="24"/>
        </w:rPr>
        <w:t>. Electrocardiographic Characteristics According to CMR-LGE findings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48"/>
        <w:gridCol w:w="1674"/>
        <w:gridCol w:w="1580"/>
        <w:gridCol w:w="1668"/>
        <w:gridCol w:w="980"/>
      </w:tblGrid>
      <w:tr w:rsidR="00CB4460" w:rsidRPr="00717E46" w14:paraId="41059049" w14:textId="77777777" w:rsidTr="009D3242">
        <w:tc>
          <w:tcPr>
            <w:tcW w:w="5000" w:type="pct"/>
            <w:gridSpan w:val="5"/>
            <w:vAlign w:val="center"/>
          </w:tcPr>
          <w:p w14:paraId="28A79B82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highlight w:val="yellow"/>
              </w:rPr>
              <w:br w:type="page"/>
            </w:r>
          </w:p>
        </w:tc>
      </w:tr>
      <w:tr w:rsidR="00CB4460" w:rsidRPr="00717E46" w14:paraId="2F19AB78" w14:textId="77777777" w:rsidTr="009D3242">
        <w:tc>
          <w:tcPr>
            <w:tcW w:w="1844" w:type="pct"/>
            <w:vAlign w:val="center"/>
          </w:tcPr>
          <w:p w14:paraId="0D7D13FE" w14:textId="77777777" w:rsidR="00CB4460" w:rsidRPr="00717E46" w:rsidRDefault="00CB4460" w:rsidP="009D324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E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Electrocardiology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717E46">
              <w:rPr>
                <w:rFonts w:ascii="Times New Roman" w:hAnsi="Times New Roman" w:cs="Times New Roman"/>
                <w:b/>
                <w:sz w:val="24"/>
                <w:szCs w:val="24"/>
              </w:rPr>
              <w:t>ata</w:t>
            </w:r>
          </w:p>
        </w:tc>
        <w:tc>
          <w:tcPr>
            <w:tcW w:w="895" w:type="pct"/>
            <w:shd w:val="clear" w:color="auto" w:fill="auto"/>
          </w:tcPr>
          <w:p w14:paraId="1274B817" w14:textId="77777777" w:rsidR="00CB4460" w:rsidRPr="00DA038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388">
              <w:rPr>
                <w:rFonts w:ascii="Times New Roman" w:hAnsi="Times New Roman" w:cs="Times New Roman"/>
                <w:b/>
                <w:sz w:val="24"/>
                <w:szCs w:val="24"/>
              </w:rPr>
              <w:t>Whole Cohort</w:t>
            </w:r>
          </w:p>
          <w:p w14:paraId="22C70267" w14:textId="77777777" w:rsidR="00CB4460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88">
              <w:rPr>
                <w:rFonts w:ascii="Times New Roman" w:hAnsi="Times New Roman" w:cs="Times New Roman"/>
                <w:b/>
                <w:sz w:val="24"/>
                <w:szCs w:val="24"/>
              </w:rPr>
              <w:t>(N=52)</w:t>
            </w:r>
          </w:p>
        </w:tc>
        <w:tc>
          <w:tcPr>
            <w:tcW w:w="845" w:type="pct"/>
          </w:tcPr>
          <w:p w14:paraId="47B3FE29" w14:textId="77777777" w:rsidR="00CB4460" w:rsidRPr="00DA038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388">
              <w:rPr>
                <w:rFonts w:ascii="Times New Roman" w:hAnsi="Times New Roman" w:cs="Times New Roman"/>
                <w:b/>
                <w:sz w:val="24"/>
                <w:szCs w:val="24"/>
              </w:rPr>
              <w:t>LGE positive</w:t>
            </w:r>
          </w:p>
          <w:p w14:paraId="5F2A5571" w14:textId="77777777" w:rsidR="00CB4460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88">
              <w:rPr>
                <w:rFonts w:ascii="Times New Roman" w:hAnsi="Times New Roman" w:cs="Times New Roman"/>
                <w:b/>
                <w:sz w:val="24"/>
                <w:szCs w:val="24"/>
              </w:rPr>
              <w:t>(N=22)</w:t>
            </w:r>
          </w:p>
        </w:tc>
        <w:tc>
          <w:tcPr>
            <w:tcW w:w="892" w:type="pct"/>
            <w:shd w:val="clear" w:color="auto" w:fill="auto"/>
          </w:tcPr>
          <w:p w14:paraId="761CB520" w14:textId="77777777" w:rsidR="00CB4460" w:rsidRPr="00DA0388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388">
              <w:rPr>
                <w:rFonts w:ascii="Times New Roman" w:hAnsi="Times New Roman" w:cs="Times New Roman"/>
                <w:b/>
                <w:sz w:val="24"/>
                <w:szCs w:val="24"/>
              </w:rPr>
              <w:t>LGE negative</w:t>
            </w:r>
          </w:p>
          <w:p w14:paraId="465D8E1A" w14:textId="77777777" w:rsidR="00CB4460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88">
              <w:rPr>
                <w:rFonts w:ascii="Times New Roman" w:hAnsi="Times New Roman" w:cs="Times New Roman"/>
                <w:b/>
                <w:sz w:val="24"/>
                <w:szCs w:val="24"/>
              </w:rPr>
              <w:t>(N=30)</w:t>
            </w:r>
          </w:p>
        </w:tc>
        <w:tc>
          <w:tcPr>
            <w:tcW w:w="524" w:type="pct"/>
            <w:shd w:val="clear" w:color="auto" w:fill="auto"/>
          </w:tcPr>
          <w:p w14:paraId="0E21507E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388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CB4460" w:rsidRPr="00717E46" w14:paraId="5D927850" w14:textId="77777777" w:rsidTr="009D3242">
        <w:tc>
          <w:tcPr>
            <w:tcW w:w="1844" w:type="pct"/>
            <w:vAlign w:val="center"/>
          </w:tcPr>
          <w:p w14:paraId="06D3EF31" w14:textId="77777777" w:rsidR="00CB4460" w:rsidRPr="00717E46" w:rsidRDefault="00CB4460" w:rsidP="009D324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 xml:space="preserve">Sinus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radycardia, N (%)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0B8BE10D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(36</w:t>
            </w: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5" w:type="pct"/>
            <w:vAlign w:val="center"/>
          </w:tcPr>
          <w:p w14:paraId="104576AF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(45</w:t>
            </w: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53E6CB93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(30</w:t>
            </w: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81CA27D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0.197</w:t>
            </w:r>
          </w:p>
        </w:tc>
      </w:tr>
      <w:tr w:rsidR="00CB4460" w:rsidRPr="00717E46" w14:paraId="4292B82F" w14:textId="77777777" w:rsidTr="009D3242">
        <w:tc>
          <w:tcPr>
            <w:tcW w:w="1844" w:type="pct"/>
            <w:vAlign w:val="center"/>
          </w:tcPr>
          <w:p w14:paraId="571E8C46" w14:textId="77777777" w:rsidR="00CB4460" w:rsidRPr="00717E46" w:rsidRDefault="00CB4460" w:rsidP="009D32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PR, ms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49F832E5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199 ± 47</w:t>
            </w:r>
          </w:p>
        </w:tc>
        <w:tc>
          <w:tcPr>
            <w:tcW w:w="845" w:type="pct"/>
            <w:vAlign w:val="center"/>
          </w:tcPr>
          <w:p w14:paraId="51C55062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205 ± 63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19A9AD99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196 ± 32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D7592F0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0.531</w:t>
            </w:r>
          </w:p>
        </w:tc>
      </w:tr>
      <w:tr w:rsidR="00CB4460" w:rsidRPr="00717E46" w14:paraId="4C12141B" w14:textId="77777777" w:rsidTr="009D3242">
        <w:tc>
          <w:tcPr>
            <w:tcW w:w="1844" w:type="pct"/>
            <w:vAlign w:val="center"/>
          </w:tcPr>
          <w:p w14:paraId="11B0C95B" w14:textId="77777777" w:rsidR="00CB4460" w:rsidRPr="00717E46" w:rsidRDefault="00CB4460" w:rsidP="009D32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PR &gt; 200 ms, N (%)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46295936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28 (53)</w:t>
            </w:r>
          </w:p>
        </w:tc>
        <w:tc>
          <w:tcPr>
            <w:tcW w:w="845" w:type="pct"/>
            <w:vAlign w:val="center"/>
          </w:tcPr>
          <w:p w14:paraId="3B504C73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11 (50)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1291BDD5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17 (57)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C2C56FD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0.779</w:t>
            </w:r>
          </w:p>
        </w:tc>
      </w:tr>
      <w:tr w:rsidR="00CB4460" w:rsidRPr="00717E46" w14:paraId="637F0401" w14:textId="77777777" w:rsidTr="009D3242">
        <w:tc>
          <w:tcPr>
            <w:tcW w:w="1844" w:type="pct"/>
            <w:vAlign w:val="center"/>
          </w:tcPr>
          <w:p w14:paraId="6C9A34BC" w14:textId="77777777" w:rsidR="00CB4460" w:rsidRPr="00717E46" w:rsidRDefault="00CB4460" w:rsidP="009D32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QRS, ms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72E603D5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103 ± 20</w:t>
            </w:r>
          </w:p>
        </w:tc>
        <w:tc>
          <w:tcPr>
            <w:tcW w:w="845" w:type="pct"/>
            <w:vAlign w:val="center"/>
          </w:tcPr>
          <w:p w14:paraId="7D2E062D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103 ± 17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69AFD9AA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104 ± 22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A3E4F90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0.822</w:t>
            </w:r>
          </w:p>
        </w:tc>
      </w:tr>
      <w:tr w:rsidR="00CB4460" w:rsidRPr="00A667E7" w14:paraId="74E7F8F8" w14:textId="77777777" w:rsidTr="009D3242">
        <w:tc>
          <w:tcPr>
            <w:tcW w:w="1844" w:type="pct"/>
            <w:vAlign w:val="center"/>
          </w:tcPr>
          <w:p w14:paraId="1AC97926" w14:textId="77777777" w:rsidR="00CB4460" w:rsidRPr="00A667E7" w:rsidRDefault="00CB4460" w:rsidP="009D32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0388">
              <w:rPr>
                <w:rFonts w:ascii="Times New Roman" w:hAnsi="Times New Roman" w:cs="Times New Roman"/>
                <w:sz w:val="24"/>
                <w:szCs w:val="24"/>
              </w:rPr>
              <w:t xml:space="preserve">QRS ≥ 120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ms</w:t>
            </w:r>
            <w:r w:rsidRPr="00DA0388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3E397807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(15</w:t>
            </w: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5" w:type="pct"/>
            <w:vAlign w:val="center"/>
          </w:tcPr>
          <w:p w14:paraId="3DBE7A7C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4 (13)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4F6DCDFF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4 (18)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2849F81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0.708</w:t>
            </w:r>
          </w:p>
        </w:tc>
      </w:tr>
      <w:tr w:rsidR="00CB4460" w:rsidRPr="00A667E7" w14:paraId="6394EF7F" w14:textId="77777777" w:rsidTr="009D3242">
        <w:tc>
          <w:tcPr>
            <w:tcW w:w="1844" w:type="pct"/>
            <w:vAlign w:val="center"/>
          </w:tcPr>
          <w:p w14:paraId="02472B86" w14:textId="77777777" w:rsidR="00CB4460" w:rsidRPr="00A667E7" w:rsidRDefault="00CB4460" w:rsidP="009D32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0388">
              <w:rPr>
                <w:rFonts w:ascii="Times New Roman" w:hAnsi="Times New Roman" w:cs="Times New Roman"/>
                <w:sz w:val="24"/>
                <w:szCs w:val="24"/>
              </w:rPr>
              <w:t xml:space="preserve">QT,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ms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7F5D56AB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404 ± 42</w:t>
            </w:r>
          </w:p>
        </w:tc>
        <w:tc>
          <w:tcPr>
            <w:tcW w:w="845" w:type="pct"/>
            <w:vAlign w:val="center"/>
          </w:tcPr>
          <w:p w14:paraId="3AD2D7A8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416 ± 39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45A82A69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396 ± 43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5F6FEAF0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</w:tr>
      <w:tr w:rsidR="00CB4460" w:rsidRPr="00A667E7" w14:paraId="3A418EA0" w14:textId="77777777" w:rsidTr="009D3242">
        <w:tc>
          <w:tcPr>
            <w:tcW w:w="1844" w:type="pct"/>
            <w:vAlign w:val="center"/>
          </w:tcPr>
          <w:p w14:paraId="63B4D412" w14:textId="77777777" w:rsidR="00CB4460" w:rsidRPr="00A667E7" w:rsidRDefault="00CB4460" w:rsidP="009D324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QTc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2B3896D3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428 ± 32</w:t>
            </w:r>
          </w:p>
        </w:tc>
        <w:tc>
          <w:tcPr>
            <w:tcW w:w="845" w:type="pct"/>
            <w:vAlign w:val="center"/>
          </w:tcPr>
          <w:p w14:paraId="34FEDFCA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431 ± 30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30DC18A2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425 ± 35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6A9C6F0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0.500</w:t>
            </w:r>
          </w:p>
        </w:tc>
      </w:tr>
      <w:tr w:rsidR="00CB4460" w:rsidRPr="00A667E7" w14:paraId="03A2DA8C" w14:textId="77777777" w:rsidTr="009D3242">
        <w:tc>
          <w:tcPr>
            <w:tcW w:w="1844" w:type="pct"/>
            <w:vAlign w:val="center"/>
          </w:tcPr>
          <w:p w14:paraId="000954C3" w14:textId="77777777" w:rsidR="00CB4460" w:rsidRPr="00A667E7" w:rsidRDefault="00CB4460" w:rsidP="009D324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QTc &gt; 450,</w:t>
            </w:r>
            <w:r w:rsidRPr="00DA0388">
              <w:rPr>
                <w:rFonts w:ascii="Times New Roman" w:hAnsi="Times New Roman" w:cs="Times New Roman"/>
                <w:sz w:val="24"/>
                <w:szCs w:val="24"/>
              </w:rPr>
              <w:t xml:space="preserve"> N (%)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01057F01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12 (23)</w:t>
            </w:r>
          </w:p>
        </w:tc>
        <w:tc>
          <w:tcPr>
            <w:tcW w:w="845" w:type="pct"/>
            <w:vAlign w:val="center"/>
          </w:tcPr>
          <w:p w14:paraId="4AE60BC0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7 (23)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765DA9B1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5 (23)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243F1E0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CB4460" w:rsidRPr="00A667E7" w14:paraId="375CDDC6" w14:textId="77777777" w:rsidTr="009D3242">
        <w:tc>
          <w:tcPr>
            <w:tcW w:w="1844" w:type="pct"/>
            <w:vAlign w:val="center"/>
          </w:tcPr>
          <w:p w14:paraId="19A6DADF" w14:textId="77777777" w:rsidR="00CB4460" w:rsidRPr="00A667E7" w:rsidRDefault="00CB4460" w:rsidP="009D3242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Frontal</w:t>
            </w:r>
            <w:r w:rsidRPr="00DA0388">
              <w:rPr>
                <w:rFonts w:ascii="Times New Roman" w:hAnsi="Times New Roman" w:cs="Times New Roman"/>
                <w:sz w:val="24"/>
                <w:szCs w:val="24"/>
              </w:rPr>
              <w:t xml:space="preserve"> QRS-T angle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3127555A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41 ± 41</w:t>
            </w:r>
          </w:p>
        </w:tc>
        <w:tc>
          <w:tcPr>
            <w:tcW w:w="845" w:type="pct"/>
            <w:vAlign w:val="center"/>
          </w:tcPr>
          <w:p w14:paraId="4D0218B3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47 ± 41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647A79A8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37 ± 41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499A1678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0.399</w:t>
            </w:r>
          </w:p>
        </w:tc>
      </w:tr>
      <w:tr w:rsidR="00CB4460" w:rsidRPr="00A667E7" w14:paraId="44C0F194" w14:textId="77777777" w:rsidTr="009D3242">
        <w:tc>
          <w:tcPr>
            <w:tcW w:w="1844" w:type="pct"/>
            <w:vAlign w:val="center"/>
          </w:tcPr>
          <w:p w14:paraId="00B4C927" w14:textId="77777777" w:rsidR="00CB4460" w:rsidRPr="00A667E7" w:rsidRDefault="00CB4460" w:rsidP="009D32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0388">
              <w:rPr>
                <w:rFonts w:ascii="Times New Roman" w:hAnsi="Times New Roman" w:cs="Times New Roman"/>
                <w:sz w:val="24"/>
                <w:szCs w:val="24"/>
              </w:rPr>
              <w:t>Absolute Cornell voltage, mm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329596F0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15 ± 8</w:t>
            </w:r>
          </w:p>
        </w:tc>
        <w:tc>
          <w:tcPr>
            <w:tcW w:w="845" w:type="pct"/>
            <w:vAlign w:val="center"/>
          </w:tcPr>
          <w:p w14:paraId="2FCC50C1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15 ± 8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4C42B9BE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15 ± 9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6DC8401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0.914</w:t>
            </w:r>
          </w:p>
        </w:tc>
      </w:tr>
      <w:tr w:rsidR="00CB4460" w:rsidRPr="00A667E7" w14:paraId="2442DBFF" w14:textId="77777777" w:rsidTr="009D3242">
        <w:tc>
          <w:tcPr>
            <w:tcW w:w="1844" w:type="pct"/>
            <w:vAlign w:val="center"/>
          </w:tcPr>
          <w:p w14:paraId="3900A517" w14:textId="77777777" w:rsidR="00CB4460" w:rsidRPr="00A667E7" w:rsidRDefault="00CB4460" w:rsidP="009D32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A0388">
              <w:rPr>
                <w:rFonts w:ascii="Times New Roman" w:hAnsi="Times New Roman" w:cs="Times New Roman"/>
                <w:sz w:val="24"/>
                <w:szCs w:val="24"/>
              </w:rPr>
              <w:t>LVH-Cornell, N (%)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68CA3387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13 (25)</w:t>
            </w:r>
          </w:p>
        </w:tc>
        <w:tc>
          <w:tcPr>
            <w:tcW w:w="845" w:type="pct"/>
            <w:vAlign w:val="center"/>
          </w:tcPr>
          <w:p w14:paraId="3027A985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8 (27)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7C9F273C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5 (23)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0B1136D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CB4460" w:rsidRPr="00717E46" w14:paraId="5FDFAEE7" w14:textId="77777777" w:rsidTr="009D3242">
        <w:tc>
          <w:tcPr>
            <w:tcW w:w="1844" w:type="pct"/>
            <w:vAlign w:val="center"/>
          </w:tcPr>
          <w:p w14:paraId="33FE7D3C" w14:textId="77777777" w:rsidR="00CB4460" w:rsidRPr="00717E46" w:rsidRDefault="00CB4460" w:rsidP="009D32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LBBB, N (%)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45174398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2 (4)</w:t>
            </w:r>
          </w:p>
        </w:tc>
        <w:tc>
          <w:tcPr>
            <w:tcW w:w="845" w:type="pct"/>
            <w:vAlign w:val="center"/>
          </w:tcPr>
          <w:p w14:paraId="288909C8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1 (3)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2C48FA80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1 (4)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6BEC6DD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CB4460" w:rsidRPr="00717E46" w14:paraId="2B8D4F8A" w14:textId="77777777" w:rsidTr="009D3242">
        <w:tc>
          <w:tcPr>
            <w:tcW w:w="1844" w:type="pct"/>
            <w:vAlign w:val="center"/>
          </w:tcPr>
          <w:p w14:paraId="2345AA9D" w14:textId="77777777" w:rsidR="00CB4460" w:rsidRPr="00717E46" w:rsidRDefault="00CB4460" w:rsidP="009D32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RBBB, N (%)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42AF0295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6 (12)</w:t>
            </w:r>
          </w:p>
        </w:tc>
        <w:tc>
          <w:tcPr>
            <w:tcW w:w="845" w:type="pct"/>
            <w:vAlign w:val="center"/>
          </w:tcPr>
          <w:p w14:paraId="4F02D4C9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2 (9)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3AAA07E0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4 (13)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27FCE296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  <w:tr w:rsidR="00CB4460" w:rsidRPr="00717E46" w14:paraId="4A205F10" w14:textId="77777777" w:rsidTr="009D3242">
        <w:tc>
          <w:tcPr>
            <w:tcW w:w="1844" w:type="pct"/>
            <w:vAlign w:val="center"/>
          </w:tcPr>
          <w:p w14:paraId="673119B4" w14:textId="77777777" w:rsidR="00CB4460" w:rsidRPr="00717E46" w:rsidRDefault="00CB4460" w:rsidP="009D32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IVCD, N (%)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61B3ED8C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14 (27)</w:t>
            </w:r>
          </w:p>
        </w:tc>
        <w:tc>
          <w:tcPr>
            <w:tcW w:w="845" w:type="pct"/>
            <w:vAlign w:val="center"/>
          </w:tcPr>
          <w:p w14:paraId="4EAD07EC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3 (14)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5F15D06F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11 (36.7)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62EA1B26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0.060</w:t>
            </w:r>
          </w:p>
        </w:tc>
      </w:tr>
      <w:tr w:rsidR="00CB4460" w:rsidRPr="00717E46" w14:paraId="24233B79" w14:textId="77777777" w:rsidTr="009D3242">
        <w:tc>
          <w:tcPr>
            <w:tcW w:w="1844" w:type="pct"/>
            <w:vAlign w:val="center"/>
          </w:tcPr>
          <w:p w14:paraId="56EBD5FB" w14:textId="77777777" w:rsidR="00CB4460" w:rsidRPr="00717E46" w:rsidRDefault="00CB4460" w:rsidP="009D324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Fascicular block (LAFB, LPFB), N (%)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307CF0FA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17 (33)</w:t>
            </w:r>
          </w:p>
        </w:tc>
        <w:tc>
          <w:tcPr>
            <w:tcW w:w="845" w:type="pct"/>
            <w:vAlign w:val="center"/>
          </w:tcPr>
          <w:p w14:paraId="443564C9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(27</w:t>
            </w: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4F68552D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(37</w:t>
            </w: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098773C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0.341</w:t>
            </w:r>
          </w:p>
        </w:tc>
      </w:tr>
      <w:tr w:rsidR="00CB4460" w:rsidRPr="00717E46" w14:paraId="41224883" w14:textId="77777777" w:rsidTr="009D3242">
        <w:tc>
          <w:tcPr>
            <w:tcW w:w="1844" w:type="pct"/>
            <w:vAlign w:val="center"/>
          </w:tcPr>
          <w:p w14:paraId="76AD6267" w14:textId="77777777" w:rsidR="00CB4460" w:rsidRPr="00717E46" w:rsidRDefault="00CB4460" w:rsidP="009D324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Bifascicular block, N (%)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74A4F443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6 (11.5)</w:t>
            </w:r>
          </w:p>
        </w:tc>
        <w:tc>
          <w:tcPr>
            <w:tcW w:w="845" w:type="pct"/>
            <w:vAlign w:val="center"/>
          </w:tcPr>
          <w:p w14:paraId="773BAF70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1 (4.5)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47C65AB1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5 (16.7)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1F920DA5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0.183</w:t>
            </w:r>
          </w:p>
        </w:tc>
      </w:tr>
      <w:tr w:rsidR="00CB4460" w:rsidRPr="00717E46" w14:paraId="311EA8DD" w14:textId="77777777" w:rsidTr="009D3242">
        <w:tc>
          <w:tcPr>
            <w:tcW w:w="1844" w:type="pct"/>
            <w:vAlign w:val="center"/>
          </w:tcPr>
          <w:p w14:paraId="5B448DB3" w14:textId="77777777" w:rsidR="00CB4460" w:rsidRPr="00717E46" w:rsidRDefault="00CB4460" w:rsidP="009D32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AH interval, ms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6FFCEA22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88 ± 21</w:t>
            </w:r>
          </w:p>
        </w:tc>
        <w:tc>
          <w:tcPr>
            <w:tcW w:w="845" w:type="pct"/>
            <w:vAlign w:val="center"/>
          </w:tcPr>
          <w:p w14:paraId="54AF1FF3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82 ±15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5D698205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97 ± 25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33ADE45E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0.120</w:t>
            </w:r>
          </w:p>
        </w:tc>
      </w:tr>
      <w:tr w:rsidR="00CB4460" w:rsidRPr="00717E46" w14:paraId="0EFA6F0D" w14:textId="77777777" w:rsidTr="009D3242">
        <w:tc>
          <w:tcPr>
            <w:tcW w:w="1844" w:type="pct"/>
            <w:vAlign w:val="center"/>
          </w:tcPr>
          <w:p w14:paraId="00410167" w14:textId="77777777" w:rsidR="00CB4460" w:rsidRPr="00717E46" w:rsidRDefault="00CB4460" w:rsidP="009D324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HV interval, ms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58DF7B19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67 ± 15</w:t>
            </w:r>
          </w:p>
        </w:tc>
        <w:tc>
          <w:tcPr>
            <w:tcW w:w="845" w:type="pct"/>
            <w:vAlign w:val="center"/>
          </w:tcPr>
          <w:p w14:paraId="10824E25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64 ±17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71FC9E0E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71 ± 13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03487D45" w14:textId="77777777" w:rsidR="00CB4460" w:rsidRPr="00717E46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17E46">
              <w:rPr>
                <w:rFonts w:ascii="Times New Roman" w:hAnsi="Times New Roman" w:cs="Times New Roman"/>
                <w:sz w:val="24"/>
                <w:szCs w:val="24"/>
              </w:rPr>
              <w:t>0.275</w:t>
            </w:r>
          </w:p>
        </w:tc>
      </w:tr>
      <w:tr w:rsidR="00CB4460" w:rsidRPr="00A667E7" w14:paraId="05657DD7" w14:textId="77777777" w:rsidTr="009D3242">
        <w:tc>
          <w:tcPr>
            <w:tcW w:w="1844" w:type="pct"/>
            <w:vAlign w:val="center"/>
          </w:tcPr>
          <w:p w14:paraId="3882F4EE" w14:textId="77777777" w:rsidR="00CB4460" w:rsidRPr="000B6F5A" w:rsidRDefault="00CB4460" w:rsidP="009D3242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0B6F5A">
              <w:rPr>
                <w:rFonts w:ascii="Times New Roman" w:hAnsi="Times New Roman" w:cs="Times New Roman"/>
                <w:b/>
                <w:sz w:val="24"/>
                <w:szCs w:val="24"/>
              </w:rPr>
              <w:t>Surface Conduction Abnormality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12FB2994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31 (60)</w:t>
            </w:r>
          </w:p>
        </w:tc>
        <w:tc>
          <w:tcPr>
            <w:tcW w:w="845" w:type="pct"/>
            <w:vAlign w:val="center"/>
          </w:tcPr>
          <w:p w14:paraId="4876C172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13 (59)</w:t>
            </w:r>
          </w:p>
        </w:tc>
        <w:tc>
          <w:tcPr>
            <w:tcW w:w="892" w:type="pct"/>
            <w:shd w:val="clear" w:color="auto" w:fill="auto"/>
            <w:vAlign w:val="center"/>
          </w:tcPr>
          <w:p w14:paraId="0EE8127A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18 (60)</w:t>
            </w:r>
          </w:p>
        </w:tc>
        <w:tc>
          <w:tcPr>
            <w:tcW w:w="524" w:type="pct"/>
            <w:shd w:val="clear" w:color="auto" w:fill="auto"/>
            <w:vAlign w:val="center"/>
          </w:tcPr>
          <w:p w14:paraId="7819808C" w14:textId="77777777" w:rsidR="00CB4460" w:rsidRPr="00A667E7" w:rsidRDefault="00CB4460" w:rsidP="009D324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83BE0">
              <w:rPr>
                <w:rFonts w:ascii="Times New Roman" w:hAnsi="Times New Roman" w:cs="Times New Roman"/>
                <w:sz w:val="24"/>
                <w:szCs w:val="24"/>
              </w:rPr>
              <w:t>0.999</w:t>
            </w:r>
          </w:p>
        </w:tc>
      </w:tr>
    </w:tbl>
    <w:p w14:paraId="0D8133E0" w14:textId="77777777" w:rsidR="00CB4460" w:rsidRPr="00241B1A" w:rsidRDefault="00CB4460" w:rsidP="00CB4460">
      <w:pPr>
        <w:spacing w:line="480" w:lineRule="auto"/>
        <w:rPr>
          <w:rFonts w:ascii="Times New Roman" w:hAnsi="Times New Roman" w:cs="Times New Roman"/>
          <w:sz w:val="24"/>
          <w:szCs w:val="16"/>
        </w:rPr>
      </w:pPr>
      <w:r w:rsidRPr="00637778">
        <w:rPr>
          <w:rFonts w:ascii="Times New Roman" w:hAnsi="Times New Roman" w:cs="Times New Roman"/>
          <w:b/>
          <w:sz w:val="24"/>
        </w:rPr>
        <w:t>Notes</w:t>
      </w:r>
      <w:r w:rsidRPr="00637778"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Data </w:t>
      </w:r>
      <w:r w:rsidRPr="00A14A7A">
        <w:rPr>
          <w:rFonts w:ascii="Times New Roman" w:hAnsi="Times New Roman" w:cs="Times New Roman"/>
          <w:noProof/>
          <w:sz w:val="24"/>
          <w:szCs w:val="24"/>
        </w:rPr>
        <w:t>are presented</w:t>
      </w:r>
      <w:r>
        <w:rPr>
          <w:rFonts w:ascii="Times New Roman" w:hAnsi="Times New Roman" w:cs="Times New Roman"/>
          <w:sz w:val="24"/>
          <w:szCs w:val="24"/>
        </w:rPr>
        <w:t xml:space="preserve"> as mean ± SD or</w:t>
      </w:r>
      <w:r w:rsidRPr="008C55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 (%).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LVH: left ventricular hypertrophy; LBBB: left bundle branch block; RBBB: right bundle branch block; </w:t>
      </w:r>
      <w:r w:rsidRPr="00DA0388">
        <w:rPr>
          <w:rFonts w:ascii="Times New Roman" w:hAnsi="Times New Roman" w:cs="Times New Roman"/>
          <w:sz w:val="24"/>
          <w:szCs w:val="24"/>
        </w:rPr>
        <w:t>IVCD non-specific intraventricular conduction delay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16"/>
        </w:rPr>
        <w:t xml:space="preserve">LAFB: left anterior fascicular block; </w:t>
      </w:r>
      <w:r>
        <w:rPr>
          <w:rFonts w:ascii="Times New Roman" w:hAnsi="Times New Roman" w:cs="Times New Roman"/>
          <w:sz w:val="24"/>
          <w:szCs w:val="24"/>
        </w:rPr>
        <w:t>AH: atrial-His interval; HV: His-ventricle interval.</w:t>
      </w:r>
      <w:r>
        <w:rPr>
          <w:rFonts w:ascii="Times New Roman" w:hAnsi="Times New Roman" w:cs="Times New Roman"/>
          <w:sz w:val="24"/>
          <w:szCs w:val="16"/>
        </w:rPr>
        <w:t xml:space="preserve"> </w:t>
      </w:r>
    </w:p>
    <w:p w14:paraId="30AFE002" w14:textId="77777777" w:rsidR="00CB4460" w:rsidRDefault="00CB4460" w:rsidP="00CB446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6317914" w14:textId="77777777" w:rsidR="00CB4460" w:rsidRDefault="00CB4460" w:rsidP="00CB4460">
      <w:pPr>
        <w:rPr>
          <w:rStyle w:val="Heading2Char"/>
          <w:rFonts w:ascii="Times New Roman" w:hAnsi="Times New Roman" w:cs="Times New Roman"/>
          <w:bCs w:val="0"/>
          <w:color w:val="auto"/>
          <w:sz w:val="24"/>
          <w:szCs w:val="24"/>
        </w:rPr>
      </w:pPr>
    </w:p>
    <w:p w14:paraId="12FED1A1" w14:textId="77777777" w:rsidR="00CB4460" w:rsidRDefault="00CB4460" w:rsidP="00CB4460">
      <w:pPr>
        <w:rPr>
          <w:rStyle w:val="Heading2Char"/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54BCCD67" w14:textId="77777777" w:rsidR="00CB4460" w:rsidRDefault="00CB4460" w:rsidP="00CB4460">
      <w:pPr>
        <w:rPr>
          <w:rStyle w:val="Heading2Char"/>
          <w:rFonts w:ascii="Times New Roman" w:hAnsi="Times New Roman" w:cs="Times New Roman"/>
          <w:bCs w:val="0"/>
          <w:color w:val="auto"/>
          <w:sz w:val="24"/>
          <w:szCs w:val="24"/>
        </w:rPr>
      </w:pPr>
      <w:r>
        <w:rPr>
          <w:rStyle w:val="Heading2Char"/>
          <w:rFonts w:ascii="Times New Roman" w:hAnsi="Times New Roman" w:cs="Times New Roman"/>
          <w:b w:val="0"/>
          <w:color w:val="auto"/>
          <w:sz w:val="24"/>
          <w:szCs w:val="24"/>
        </w:rPr>
        <w:br w:type="page"/>
      </w:r>
    </w:p>
    <w:p w14:paraId="6A20BFEF" w14:textId="7DCE7303" w:rsidR="00CB4460" w:rsidRPr="00D86582" w:rsidRDefault="00CB4460" w:rsidP="00CB4460">
      <w:pPr>
        <w:pStyle w:val="Heading3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1B332B">
        <w:rPr>
          <w:rStyle w:val="Heading2Char"/>
          <w:rFonts w:ascii="Times New Roman" w:hAnsi="Times New Roman" w:cs="Times New Roman"/>
          <w:b/>
          <w:color w:val="auto"/>
          <w:sz w:val="24"/>
          <w:szCs w:val="24"/>
        </w:rPr>
        <w:lastRenderedPageBreak/>
        <w:t xml:space="preserve">Supplemental Table </w:t>
      </w:r>
      <w:r w:rsidR="004B27F4">
        <w:rPr>
          <w:rStyle w:val="Heading2Char"/>
          <w:rFonts w:ascii="Times New Roman" w:hAnsi="Times New Roman" w:cs="Times New Roman"/>
          <w:b/>
          <w:color w:val="auto"/>
          <w:sz w:val="24"/>
          <w:szCs w:val="24"/>
        </w:rPr>
        <w:t>4</w:t>
      </w:r>
      <w:r w:rsidRPr="001B332B">
        <w:rPr>
          <w:rStyle w:val="Heading2Char"/>
          <w:rFonts w:ascii="Times New Roman" w:hAnsi="Times New Roman" w:cs="Times New Roman"/>
          <w:b/>
          <w:color w:val="auto"/>
          <w:sz w:val="24"/>
          <w:szCs w:val="24"/>
        </w:rPr>
        <w:t xml:space="preserve">. </w:t>
      </w:r>
      <w:r w:rsidRPr="001B332B">
        <w:rPr>
          <w:rFonts w:ascii="Times New Roman" w:hAnsi="Times New Roman" w:cs="Times New Roman"/>
          <w:color w:val="auto"/>
          <w:sz w:val="24"/>
          <w:szCs w:val="24"/>
        </w:rPr>
        <w:t xml:space="preserve">Full Univariate Logistic Regression Analysis of </w:t>
      </w:r>
      <w:r>
        <w:rPr>
          <w:rFonts w:ascii="Times New Roman" w:hAnsi="Times New Roman" w:cs="Times New Roman"/>
          <w:color w:val="auto"/>
          <w:sz w:val="24"/>
          <w:szCs w:val="24"/>
        </w:rPr>
        <w:t>Variables Associated with Surface Conduction Abnormality</w:t>
      </w:r>
      <w:r w:rsidRPr="00DB1973">
        <w:t>.</w:t>
      </w:r>
    </w:p>
    <w:p w14:paraId="057013A9" w14:textId="77777777" w:rsidR="00CB4460" w:rsidRPr="00DB1973" w:rsidRDefault="00CB4460" w:rsidP="00CB4460"/>
    <w:tbl>
      <w:tblPr>
        <w:tblStyle w:val="TableGrid"/>
        <w:tblW w:w="4926" w:type="pct"/>
        <w:tblLook w:val="00A0" w:firstRow="1" w:lastRow="0" w:firstColumn="1" w:lastColumn="0" w:noHBand="0" w:noVBand="0"/>
      </w:tblPr>
      <w:tblGrid>
        <w:gridCol w:w="4698"/>
        <w:gridCol w:w="1793"/>
        <w:gridCol w:w="1575"/>
        <w:gridCol w:w="1146"/>
      </w:tblGrid>
      <w:tr w:rsidR="00CB4460" w:rsidRPr="009A07BE" w14:paraId="4EBCE09A" w14:textId="77777777" w:rsidTr="009D3242">
        <w:trPr>
          <w:trHeight w:val="80"/>
        </w:trPr>
        <w:tc>
          <w:tcPr>
            <w:tcW w:w="5000" w:type="pct"/>
            <w:gridSpan w:val="4"/>
          </w:tcPr>
          <w:p w14:paraId="37AEFA16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A07BE">
              <w:rPr>
                <w:rFonts w:ascii="Times New Roman" w:hAnsi="Times New Roman" w:cs="Times New Roman"/>
                <w:b/>
                <w:bCs/>
                <w:sz w:val="24"/>
              </w:rPr>
              <w:t>Single Predictors of PMK implant</w:t>
            </w:r>
          </w:p>
        </w:tc>
      </w:tr>
      <w:tr w:rsidR="00CB4460" w:rsidRPr="009A07BE" w14:paraId="643ECC33" w14:textId="77777777" w:rsidTr="009D3242">
        <w:trPr>
          <w:trHeight w:val="250"/>
        </w:trPr>
        <w:tc>
          <w:tcPr>
            <w:tcW w:w="2550" w:type="pct"/>
          </w:tcPr>
          <w:p w14:paraId="3F016024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Variables</w:t>
            </w:r>
          </w:p>
        </w:tc>
        <w:tc>
          <w:tcPr>
            <w:tcW w:w="973" w:type="pct"/>
          </w:tcPr>
          <w:p w14:paraId="32D22A02" w14:textId="77777777" w:rsidR="00CB4460" w:rsidRPr="009A07BE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7BE">
              <w:rPr>
                <w:rFonts w:ascii="Times New Roman" w:hAnsi="Times New Roman" w:cs="Times New Roman"/>
                <w:b/>
                <w:sz w:val="24"/>
              </w:rPr>
              <w:t>Exp (B) or OR</w:t>
            </w:r>
          </w:p>
        </w:tc>
        <w:tc>
          <w:tcPr>
            <w:tcW w:w="855" w:type="pct"/>
          </w:tcPr>
          <w:p w14:paraId="43A25BE7" w14:textId="77777777" w:rsidR="00CB4460" w:rsidRPr="009A07BE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7BE">
              <w:rPr>
                <w:rFonts w:ascii="Times New Roman" w:hAnsi="Times New Roman" w:cs="Times New Roman"/>
                <w:b/>
                <w:sz w:val="24"/>
              </w:rPr>
              <w:t>95% CI</w:t>
            </w:r>
          </w:p>
        </w:tc>
        <w:tc>
          <w:tcPr>
            <w:tcW w:w="622" w:type="pct"/>
          </w:tcPr>
          <w:p w14:paraId="46AC8A34" w14:textId="77777777" w:rsidR="00CB4460" w:rsidRPr="009A07BE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A07BE">
              <w:rPr>
                <w:rFonts w:ascii="Times New Roman" w:hAnsi="Times New Roman" w:cs="Times New Roman"/>
                <w:b/>
                <w:sz w:val="24"/>
              </w:rPr>
              <w:t>P value</w:t>
            </w:r>
          </w:p>
        </w:tc>
      </w:tr>
      <w:tr w:rsidR="00CB4460" w:rsidRPr="009A07BE" w14:paraId="78AE584B" w14:textId="77777777" w:rsidTr="009D3242">
        <w:trPr>
          <w:trHeight w:val="250"/>
        </w:trPr>
        <w:tc>
          <w:tcPr>
            <w:tcW w:w="2550" w:type="pct"/>
          </w:tcPr>
          <w:p w14:paraId="582C9C2A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A07BE">
              <w:rPr>
                <w:rFonts w:ascii="Times New Roman" w:hAnsi="Times New Roman" w:cs="Times New Roman"/>
                <w:bCs/>
                <w:sz w:val="24"/>
              </w:rPr>
              <w:t>Age</w:t>
            </w:r>
          </w:p>
        </w:tc>
        <w:tc>
          <w:tcPr>
            <w:tcW w:w="973" w:type="pct"/>
          </w:tcPr>
          <w:p w14:paraId="426FD6B7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1.036</w:t>
            </w:r>
          </w:p>
        </w:tc>
        <w:tc>
          <w:tcPr>
            <w:tcW w:w="855" w:type="pct"/>
          </w:tcPr>
          <w:p w14:paraId="578D140E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0.992-1.081</w:t>
            </w:r>
          </w:p>
        </w:tc>
        <w:tc>
          <w:tcPr>
            <w:tcW w:w="622" w:type="pct"/>
          </w:tcPr>
          <w:p w14:paraId="5A47344D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0.109</w:t>
            </w:r>
          </w:p>
        </w:tc>
      </w:tr>
      <w:tr w:rsidR="00CB4460" w:rsidRPr="009A07BE" w14:paraId="714B5063" w14:textId="77777777" w:rsidTr="009D3242">
        <w:trPr>
          <w:trHeight w:val="260"/>
        </w:trPr>
        <w:tc>
          <w:tcPr>
            <w:tcW w:w="2550" w:type="pct"/>
          </w:tcPr>
          <w:p w14:paraId="537E2BC8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A07BE">
              <w:rPr>
                <w:rFonts w:ascii="Times New Roman" w:hAnsi="Times New Roman" w:cs="Times New Roman"/>
                <w:bCs/>
                <w:sz w:val="24"/>
              </w:rPr>
              <w:t>Gender (Male)</w:t>
            </w:r>
          </w:p>
        </w:tc>
        <w:tc>
          <w:tcPr>
            <w:tcW w:w="973" w:type="pct"/>
          </w:tcPr>
          <w:p w14:paraId="2A627F49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0.733</w:t>
            </w:r>
          </w:p>
        </w:tc>
        <w:tc>
          <w:tcPr>
            <w:tcW w:w="855" w:type="pct"/>
          </w:tcPr>
          <w:p w14:paraId="1FB9CF04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0.236-2.282</w:t>
            </w:r>
          </w:p>
        </w:tc>
        <w:tc>
          <w:tcPr>
            <w:tcW w:w="622" w:type="pct"/>
          </w:tcPr>
          <w:p w14:paraId="36478879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0.592</w:t>
            </w:r>
          </w:p>
        </w:tc>
      </w:tr>
      <w:tr w:rsidR="00CB4460" w:rsidRPr="009A07BE" w14:paraId="70363256" w14:textId="77777777" w:rsidTr="009D3242">
        <w:trPr>
          <w:trHeight w:val="53"/>
        </w:trPr>
        <w:tc>
          <w:tcPr>
            <w:tcW w:w="2550" w:type="pct"/>
          </w:tcPr>
          <w:p w14:paraId="7157DC46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9A07BE">
              <w:rPr>
                <w:rFonts w:ascii="Times New Roman" w:hAnsi="Times New Roman" w:cs="Times New Roman"/>
                <w:bCs/>
                <w:sz w:val="24"/>
              </w:rPr>
              <w:t xml:space="preserve">Body mass index, </w:t>
            </w:r>
            <w:r w:rsidRPr="009A07BE">
              <w:rPr>
                <w:rFonts w:ascii="Times New Roman" w:hAnsi="Times New Roman" w:cs="Times New Roman"/>
                <w:sz w:val="24"/>
              </w:rPr>
              <w:t>kg/m2</w:t>
            </w:r>
          </w:p>
        </w:tc>
        <w:tc>
          <w:tcPr>
            <w:tcW w:w="973" w:type="pct"/>
          </w:tcPr>
          <w:p w14:paraId="52AA6270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1.025</w:t>
            </w:r>
          </w:p>
        </w:tc>
        <w:tc>
          <w:tcPr>
            <w:tcW w:w="855" w:type="pct"/>
          </w:tcPr>
          <w:p w14:paraId="6D8F4A03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0.929-1.131</w:t>
            </w:r>
          </w:p>
        </w:tc>
        <w:tc>
          <w:tcPr>
            <w:tcW w:w="622" w:type="pct"/>
          </w:tcPr>
          <w:p w14:paraId="2D174170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0.624</w:t>
            </w:r>
          </w:p>
        </w:tc>
      </w:tr>
      <w:tr w:rsidR="00CB4460" w:rsidRPr="009A07BE" w14:paraId="4B4889DB" w14:textId="77777777" w:rsidTr="009D3242">
        <w:trPr>
          <w:trHeight w:val="53"/>
        </w:trPr>
        <w:tc>
          <w:tcPr>
            <w:tcW w:w="2550" w:type="pct"/>
          </w:tcPr>
          <w:p w14:paraId="6A360679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DM</w:t>
            </w:r>
          </w:p>
        </w:tc>
        <w:tc>
          <w:tcPr>
            <w:tcW w:w="973" w:type="pct"/>
          </w:tcPr>
          <w:p w14:paraId="35A34C44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2.963</w:t>
            </w:r>
          </w:p>
        </w:tc>
        <w:tc>
          <w:tcPr>
            <w:tcW w:w="855" w:type="pct"/>
          </w:tcPr>
          <w:p w14:paraId="54B18D4A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0.307-28.57</w:t>
            </w:r>
          </w:p>
        </w:tc>
        <w:tc>
          <w:tcPr>
            <w:tcW w:w="622" w:type="pct"/>
          </w:tcPr>
          <w:p w14:paraId="3A863FC0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0.348</w:t>
            </w:r>
          </w:p>
        </w:tc>
      </w:tr>
      <w:tr w:rsidR="00CB4460" w:rsidRPr="009A07BE" w14:paraId="57C518B9" w14:textId="77777777" w:rsidTr="009D3242">
        <w:trPr>
          <w:trHeight w:val="250"/>
        </w:trPr>
        <w:tc>
          <w:tcPr>
            <w:tcW w:w="2550" w:type="pct"/>
          </w:tcPr>
          <w:p w14:paraId="38DD7FFC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HTN</w:t>
            </w:r>
          </w:p>
        </w:tc>
        <w:tc>
          <w:tcPr>
            <w:tcW w:w="973" w:type="pct"/>
          </w:tcPr>
          <w:p w14:paraId="2483AFD4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0.317</w:t>
            </w:r>
          </w:p>
        </w:tc>
        <w:tc>
          <w:tcPr>
            <w:tcW w:w="855" w:type="pct"/>
          </w:tcPr>
          <w:p w14:paraId="6AFD2437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0.027-3.737</w:t>
            </w:r>
          </w:p>
        </w:tc>
        <w:tc>
          <w:tcPr>
            <w:tcW w:w="622" w:type="pct"/>
          </w:tcPr>
          <w:p w14:paraId="0C6347C5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0.361</w:t>
            </w:r>
          </w:p>
        </w:tc>
      </w:tr>
      <w:tr w:rsidR="00CB4460" w:rsidRPr="009A07BE" w14:paraId="6672E95D" w14:textId="77777777" w:rsidTr="009D3242">
        <w:trPr>
          <w:trHeight w:val="260"/>
        </w:trPr>
        <w:tc>
          <w:tcPr>
            <w:tcW w:w="2550" w:type="pct"/>
          </w:tcPr>
          <w:p w14:paraId="3F5247F9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Smoking</w:t>
            </w:r>
          </w:p>
        </w:tc>
        <w:tc>
          <w:tcPr>
            <w:tcW w:w="973" w:type="pct"/>
          </w:tcPr>
          <w:p w14:paraId="52A00255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pct"/>
          </w:tcPr>
          <w:p w14:paraId="5F865FC7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pct"/>
          </w:tcPr>
          <w:p w14:paraId="41153A85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0.999</w:t>
            </w:r>
          </w:p>
        </w:tc>
      </w:tr>
      <w:tr w:rsidR="00CB4460" w:rsidRPr="009A07BE" w14:paraId="662C5A0B" w14:textId="77777777" w:rsidTr="009D3242">
        <w:trPr>
          <w:trHeight w:val="250"/>
        </w:trPr>
        <w:tc>
          <w:tcPr>
            <w:tcW w:w="2550" w:type="pct"/>
          </w:tcPr>
          <w:p w14:paraId="616F87F3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HLP</w:t>
            </w:r>
          </w:p>
        </w:tc>
        <w:tc>
          <w:tcPr>
            <w:tcW w:w="973" w:type="pct"/>
          </w:tcPr>
          <w:p w14:paraId="0EBF5617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2.963</w:t>
            </w:r>
          </w:p>
        </w:tc>
        <w:tc>
          <w:tcPr>
            <w:tcW w:w="855" w:type="pct"/>
          </w:tcPr>
          <w:p w14:paraId="5D56578B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0.307-28.57</w:t>
            </w:r>
          </w:p>
        </w:tc>
        <w:tc>
          <w:tcPr>
            <w:tcW w:w="622" w:type="pct"/>
          </w:tcPr>
          <w:p w14:paraId="54694942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0.348</w:t>
            </w:r>
          </w:p>
        </w:tc>
      </w:tr>
      <w:tr w:rsidR="00CB4460" w:rsidRPr="009A07BE" w14:paraId="1C4A517E" w14:textId="77777777" w:rsidTr="009D3242">
        <w:trPr>
          <w:trHeight w:val="260"/>
        </w:trPr>
        <w:tc>
          <w:tcPr>
            <w:tcW w:w="2550" w:type="pct"/>
          </w:tcPr>
          <w:p w14:paraId="4E873582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History of CAD</w:t>
            </w:r>
          </w:p>
        </w:tc>
        <w:tc>
          <w:tcPr>
            <w:tcW w:w="973" w:type="pct"/>
          </w:tcPr>
          <w:p w14:paraId="341C8A14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pct"/>
          </w:tcPr>
          <w:p w14:paraId="45E9F08A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pct"/>
          </w:tcPr>
          <w:p w14:paraId="3ABDBEB7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0.999</w:t>
            </w:r>
          </w:p>
        </w:tc>
      </w:tr>
      <w:tr w:rsidR="00CB4460" w:rsidRPr="009A07BE" w14:paraId="537CDD76" w14:textId="77777777" w:rsidTr="009D3242">
        <w:trPr>
          <w:trHeight w:val="53"/>
        </w:trPr>
        <w:tc>
          <w:tcPr>
            <w:tcW w:w="2550" w:type="pct"/>
          </w:tcPr>
          <w:p w14:paraId="6A250E89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BB</w:t>
            </w:r>
          </w:p>
        </w:tc>
        <w:tc>
          <w:tcPr>
            <w:tcW w:w="973" w:type="pct"/>
          </w:tcPr>
          <w:p w14:paraId="2AAB8DB7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2.143</w:t>
            </w:r>
          </w:p>
        </w:tc>
        <w:tc>
          <w:tcPr>
            <w:tcW w:w="855" w:type="pct"/>
          </w:tcPr>
          <w:p w14:paraId="12686732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0.207-22.13</w:t>
            </w:r>
          </w:p>
        </w:tc>
        <w:tc>
          <w:tcPr>
            <w:tcW w:w="622" w:type="pct"/>
          </w:tcPr>
          <w:p w14:paraId="4A4BA81B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0.522</w:t>
            </w:r>
          </w:p>
        </w:tc>
      </w:tr>
      <w:tr w:rsidR="00CB4460" w:rsidRPr="009A07BE" w14:paraId="6B5BD5C8" w14:textId="77777777" w:rsidTr="009D3242">
        <w:trPr>
          <w:trHeight w:val="250"/>
        </w:trPr>
        <w:tc>
          <w:tcPr>
            <w:tcW w:w="2550" w:type="pct"/>
          </w:tcPr>
          <w:p w14:paraId="7848E6E8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ACE-i</w:t>
            </w:r>
          </w:p>
        </w:tc>
        <w:tc>
          <w:tcPr>
            <w:tcW w:w="973" w:type="pct"/>
          </w:tcPr>
          <w:p w14:paraId="1FCF59D4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1.379</w:t>
            </w:r>
          </w:p>
        </w:tc>
        <w:tc>
          <w:tcPr>
            <w:tcW w:w="855" w:type="pct"/>
          </w:tcPr>
          <w:p w14:paraId="70B5E41E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0.117-16.26</w:t>
            </w:r>
          </w:p>
        </w:tc>
        <w:tc>
          <w:tcPr>
            <w:tcW w:w="622" w:type="pct"/>
          </w:tcPr>
          <w:p w14:paraId="0CFD4564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0.798</w:t>
            </w:r>
          </w:p>
        </w:tc>
      </w:tr>
      <w:tr w:rsidR="00CB4460" w:rsidRPr="009A07BE" w14:paraId="335A89ED" w14:textId="77777777" w:rsidTr="009D3242">
        <w:trPr>
          <w:trHeight w:val="250"/>
        </w:trPr>
        <w:tc>
          <w:tcPr>
            <w:tcW w:w="2550" w:type="pct"/>
          </w:tcPr>
          <w:p w14:paraId="3D254C4C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ARB</w:t>
            </w:r>
          </w:p>
        </w:tc>
        <w:tc>
          <w:tcPr>
            <w:tcW w:w="973" w:type="pct"/>
          </w:tcPr>
          <w:p w14:paraId="5AECD626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pct"/>
          </w:tcPr>
          <w:p w14:paraId="4AE06824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pct"/>
          </w:tcPr>
          <w:p w14:paraId="1E07FBFB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0.999</w:t>
            </w:r>
          </w:p>
        </w:tc>
      </w:tr>
      <w:tr w:rsidR="00CB4460" w:rsidRPr="009A07BE" w14:paraId="4A7C0EA5" w14:textId="77777777" w:rsidTr="009D3242">
        <w:trPr>
          <w:trHeight w:val="250"/>
        </w:trPr>
        <w:tc>
          <w:tcPr>
            <w:tcW w:w="2550" w:type="pct"/>
          </w:tcPr>
          <w:p w14:paraId="336A165A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MRA</w:t>
            </w:r>
          </w:p>
        </w:tc>
        <w:tc>
          <w:tcPr>
            <w:tcW w:w="973" w:type="pct"/>
          </w:tcPr>
          <w:p w14:paraId="07E83897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pct"/>
          </w:tcPr>
          <w:p w14:paraId="72CFADAD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2" w:type="pct"/>
          </w:tcPr>
          <w:p w14:paraId="2446C83A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0.999</w:t>
            </w:r>
          </w:p>
        </w:tc>
      </w:tr>
      <w:tr w:rsidR="00CB4460" w:rsidRPr="009A07BE" w14:paraId="69C1B411" w14:textId="77777777" w:rsidTr="009D3242">
        <w:trPr>
          <w:trHeight w:val="250"/>
        </w:trPr>
        <w:tc>
          <w:tcPr>
            <w:tcW w:w="2550" w:type="pct"/>
          </w:tcPr>
          <w:p w14:paraId="144AA4EA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Statin</w:t>
            </w:r>
          </w:p>
        </w:tc>
        <w:tc>
          <w:tcPr>
            <w:tcW w:w="973" w:type="pct"/>
          </w:tcPr>
          <w:p w14:paraId="0EA557BD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1.407</w:t>
            </w:r>
          </w:p>
        </w:tc>
        <w:tc>
          <w:tcPr>
            <w:tcW w:w="855" w:type="pct"/>
          </w:tcPr>
          <w:p w14:paraId="7823A002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0.234-8.480</w:t>
            </w:r>
          </w:p>
        </w:tc>
        <w:tc>
          <w:tcPr>
            <w:tcW w:w="622" w:type="pct"/>
          </w:tcPr>
          <w:p w14:paraId="09BE6F55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0.709</w:t>
            </w:r>
          </w:p>
        </w:tc>
      </w:tr>
      <w:tr w:rsidR="00CB4460" w:rsidRPr="009A07BE" w14:paraId="42915369" w14:textId="77777777" w:rsidTr="009D3242">
        <w:trPr>
          <w:trHeight w:val="250"/>
        </w:trPr>
        <w:tc>
          <w:tcPr>
            <w:tcW w:w="2550" w:type="pct"/>
          </w:tcPr>
          <w:p w14:paraId="4725E61D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lastRenderedPageBreak/>
              <w:t>Age of onset, years</w:t>
            </w:r>
          </w:p>
        </w:tc>
        <w:tc>
          <w:tcPr>
            <w:tcW w:w="973" w:type="pct"/>
          </w:tcPr>
          <w:p w14:paraId="13F9BCA1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0.994</w:t>
            </w:r>
          </w:p>
        </w:tc>
        <w:tc>
          <w:tcPr>
            <w:tcW w:w="855" w:type="pct"/>
          </w:tcPr>
          <w:p w14:paraId="6EC63B03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0.959-1.031</w:t>
            </w:r>
          </w:p>
        </w:tc>
        <w:tc>
          <w:tcPr>
            <w:tcW w:w="622" w:type="pct"/>
          </w:tcPr>
          <w:p w14:paraId="45D2C9B7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0.756</w:t>
            </w:r>
          </w:p>
        </w:tc>
      </w:tr>
      <w:tr w:rsidR="00CB4460" w:rsidRPr="009A07BE" w14:paraId="400F21E4" w14:textId="77777777" w:rsidTr="009D3242">
        <w:trPr>
          <w:trHeight w:val="250"/>
        </w:trPr>
        <w:tc>
          <w:tcPr>
            <w:tcW w:w="2550" w:type="pct"/>
          </w:tcPr>
          <w:p w14:paraId="5C39CC7E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Disease length, years</w:t>
            </w:r>
          </w:p>
        </w:tc>
        <w:tc>
          <w:tcPr>
            <w:tcW w:w="973" w:type="pct"/>
          </w:tcPr>
          <w:p w14:paraId="3066E673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1.071</w:t>
            </w:r>
          </w:p>
        </w:tc>
        <w:tc>
          <w:tcPr>
            <w:tcW w:w="855" w:type="pct"/>
          </w:tcPr>
          <w:p w14:paraId="76A39A19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1.003-1.144</w:t>
            </w:r>
          </w:p>
        </w:tc>
        <w:tc>
          <w:tcPr>
            <w:tcW w:w="622" w:type="pct"/>
          </w:tcPr>
          <w:p w14:paraId="7D5BA67E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0.040*</w:t>
            </w:r>
          </w:p>
        </w:tc>
      </w:tr>
      <w:tr w:rsidR="00CB4460" w:rsidRPr="009A07BE" w14:paraId="441AAC68" w14:textId="77777777" w:rsidTr="009D3242">
        <w:trPr>
          <w:trHeight w:val="250"/>
        </w:trPr>
        <w:tc>
          <w:tcPr>
            <w:tcW w:w="2550" w:type="pct"/>
          </w:tcPr>
          <w:p w14:paraId="1F93F3E2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 xml:space="preserve">CTG Repeats </w:t>
            </w:r>
          </w:p>
        </w:tc>
        <w:tc>
          <w:tcPr>
            <w:tcW w:w="973" w:type="pct"/>
          </w:tcPr>
          <w:p w14:paraId="09FFE698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0.999</w:t>
            </w:r>
          </w:p>
        </w:tc>
        <w:tc>
          <w:tcPr>
            <w:tcW w:w="855" w:type="pct"/>
          </w:tcPr>
          <w:p w14:paraId="393DFF41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0.999-1.001</w:t>
            </w:r>
          </w:p>
        </w:tc>
        <w:tc>
          <w:tcPr>
            <w:tcW w:w="622" w:type="pct"/>
          </w:tcPr>
          <w:p w14:paraId="1A7636A2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0.259</w:t>
            </w:r>
          </w:p>
        </w:tc>
      </w:tr>
      <w:tr w:rsidR="00CB4460" w:rsidRPr="009A07BE" w14:paraId="19FEB5B3" w14:textId="77777777" w:rsidTr="009D3242">
        <w:trPr>
          <w:trHeight w:val="250"/>
        </w:trPr>
        <w:tc>
          <w:tcPr>
            <w:tcW w:w="2550" w:type="pct"/>
          </w:tcPr>
          <w:p w14:paraId="4E54FD87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MIRS scale</w:t>
            </w:r>
          </w:p>
        </w:tc>
        <w:tc>
          <w:tcPr>
            <w:tcW w:w="973" w:type="pct"/>
          </w:tcPr>
          <w:p w14:paraId="2D8F0587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1.531</w:t>
            </w:r>
          </w:p>
        </w:tc>
        <w:tc>
          <w:tcPr>
            <w:tcW w:w="855" w:type="pct"/>
          </w:tcPr>
          <w:p w14:paraId="62D3CB95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0.853-2.749</w:t>
            </w:r>
          </w:p>
        </w:tc>
        <w:tc>
          <w:tcPr>
            <w:tcW w:w="622" w:type="pct"/>
          </w:tcPr>
          <w:p w14:paraId="7235EE2A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0.154</w:t>
            </w:r>
          </w:p>
        </w:tc>
      </w:tr>
      <w:tr w:rsidR="00CB4460" w:rsidRPr="009A07BE" w14:paraId="1F065DAD" w14:textId="77777777" w:rsidTr="009D3242">
        <w:trPr>
          <w:trHeight w:val="250"/>
        </w:trPr>
        <w:tc>
          <w:tcPr>
            <w:tcW w:w="2550" w:type="pct"/>
          </w:tcPr>
          <w:p w14:paraId="5B8D51FE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SBP, mmHg</w:t>
            </w:r>
          </w:p>
        </w:tc>
        <w:tc>
          <w:tcPr>
            <w:tcW w:w="973" w:type="pct"/>
          </w:tcPr>
          <w:p w14:paraId="578F5F6E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0.996</w:t>
            </w:r>
          </w:p>
        </w:tc>
        <w:tc>
          <w:tcPr>
            <w:tcW w:w="855" w:type="pct"/>
          </w:tcPr>
          <w:p w14:paraId="324CD6DA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0.966-1.027</w:t>
            </w:r>
          </w:p>
        </w:tc>
        <w:tc>
          <w:tcPr>
            <w:tcW w:w="622" w:type="pct"/>
          </w:tcPr>
          <w:p w14:paraId="48DB4582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0.792</w:t>
            </w:r>
          </w:p>
        </w:tc>
      </w:tr>
      <w:tr w:rsidR="00CB4460" w:rsidRPr="009A07BE" w14:paraId="4D0DA94C" w14:textId="77777777" w:rsidTr="009D3242">
        <w:trPr>
          <w:trHeight w:val="250"/>
        </w:trPr>
        <w:tc>
          <w:tcPr>
            <w:tcW w:w="2550" w:type="pct"/>
          </w:tcPr>
          <w:p w14:paraId="52447A55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DBP, mmHg</w:t>
            </w:r>
          </w:p>
        </w:tc>
        <w:tc>
          <w:tcPr>
            <w:tcW w:w="973" w:type="pct"/>
          </w:tcPr>
          <w:p w14:paraId="2815E978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0.990</w:t>
            </w:r>
          </w:p>
        </w:tc>
        <w:tc>
          <w:tcPr>
            <w:tcW w:w="855" w:type="pct"/>
          </w:tcPr>
          <w:p w14:paraId="6BAA6B38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0.935-1.049</w:t>
            </w:r>
          </w:p>
        </w:tc>
        <w:tc>
          <w:tcPr>
            <w:tcW w:w="622" w:type="pct"/>
          </w:tcPr>
          <w:p w14:paraId="03E04041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0.740</w:t>
            </w:r>
          </w:p>
        </w:tc>
      </w:tr>
      <w:tr w:rsidR="00CB4460" w:rsidRPr="009A07BE" w14:paraId="0C2C9D08" w14:textId="77777777" w:rsidTr="009D3242">
        <w:trPr>
          <w:trHeight w:val="250"/>
        </w:trPr>
        <w:tc>
          <w:tcPr>
            <w:tcW w:w="2550" w:type="pct"/>
          </w:tcPr>
          <w:p w14:paraId="20249E7B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HR, bpm</w:t>
            </w:r>
          </w:p>
        </w:tc>
        <w:tc>
          <w:tcPr>
            <w:tcW w:w="973" w:type="pct"/>
          </w:tcPr>
          <w:p w14:paraId="37E08E4E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0.995</w:t>
            </w:r>
          </w:p>
        </w:tc>
        <w:tc>
          <w:tcPr>
            <w:tcW w:w="855" w:type="pct"/>
          </w:tcPr>
          <w:p w14:paraId="3CC013F6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0.957-1.035</w:t>
            </w:r>
          </w:p>
        </w:tc>
        <w:tc>
          <w:tcPr>
            <w:tcW w:w="622" w:type="pct"/>
          </w:tcPr>
          <w:p w14:paraId="2FCAA51A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0.799</w:t>
            </w:r>
          </w:p>
        </w:tc>
      </w:tr>
      <w:tr w:rsidR="00CB4460" w:rsidRPr="009A07BE" w14:paraId="202599A2" w14:textId="77777777" w:rsidTr="009D3242">
        <w:trPr>
          <w:trHeight w:val="250"/>
        </w:trPr>
        <w:tc>
          <w:tcPr>
            <w:tcW w:w="2550" w:type="pct"/>
          </w:tcPr>
          <w:p w14:paraId="2690F36E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NYHA class</w:t>
            </w:r>
          </w:p>
        </w:tc>
        <w:tc>
          <w:tcPr>
            <w:tcW w:w="973" w:type="pct"/>
          </w:tcPr>
          <w:p w14:paraId="21D78D4B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0.838</w:t>
            </w:r>
          </w:p>
        </w:tc>
        <w:tc>
          <w:tcPr>
            <w:tcW w:w="855" w:type="pct"/>
          </w:tcPr>
          <w:p w14:paraId="655430EA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0.349-2.011</w:t>
            </w:r>
          </w:p>
        </w:tc>
        <w:tc>
          <w:tcPr>
            <w:tcW w:w="622" w:type="pct"/>
          </w:tcPr>
          <w:p w14:paraId="69E56376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0.692</w:t>
            </w:r>
          </w:p>
        </w:tc>
      </w:tr>
      <w:tr w:rsidR="00CB4460" w:rsidRPr="009A07BE" w14:paraId="46188946" w14:textId="77777777" w:rsidTr="009D3242">
        <w:trPr>
          <w:trHeight w:val="250"/>
        </w:trPr>
        <w:tc>
          <w:tcPr>
            <w:tcW w:w="2550" w:type="pct"/>
          </w:tcPr>
          <w:p w14:paraId="5D83A7AD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LVEF (%)</w:t>
            </w:r>
          </w:p>
        </w:tc>
        <w:tc>
          <w:tcPr>
            <w:tcW w:w="973" w:type="pct"/>
          </w:tcPr>
          <w:p w14:paraId="1EC49129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0.981</w:t>
            </w:r>
          </w:p>
        </w:tc>
        <w:tc>
          <w:tcPr>
            <w:tcW w:w="855" w:type="pct"/>
          </w:tcPr>
          <w:p w14:paraId="7601884A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0.895-1.075</w:t>
            </w:r>
          </w:p>
        </w:tc>
        <w:tc>
          <w:tcPr>
            <w:tcW w:w="622" w:type="pct"/>
          </w:tcPr>
          <w:p w14:paraId="33D67A24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0.681</w:t>
            </w:r>
          </w:p>
        </w:tc>
      </w:tr>
      <w:tr w:rsidR="00CB4460" w:rsidRPr="009A07BE" w14:paraId="1E820A1C" w14:textId="77777777" w:rsidTr="009D3242">
        <w:trPr>
          <w:trHeight w:val="250"/>
        </w:trPr>
        <w:tc>
          <w:tcPr>
            <w:tcW w:w="2550" w:type="pct"/>
          </w:tcPr>
          <w:p w14:paraId="3657263C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LVEDVI, ml/m^2</w:t>
            </w:r>
          </w:p>
        </w:tc>
        <w:tc>
          <w:tcPr>
            <w:tcW w:w="973" w:type="pct"/>
          </w:tcPr>
          <w:p w14:paraId="4862A38A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0.992</w:t>
            </w:r>
          </w:p>
        </w:tc>
        <w:tc>
          <w:tcPr>
            <w:tcW w:w="855" w:type="pct"/>
          </w:tcPr>
          <w:p w14:paraId="0B28B383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0.951-1.035</w:t>
            </w:r>
          </w:p>
        </w:tc>
        <w:tc>
          <w:tcPr>
            <w:tcW w:w="622" w:type="pct"/>
          </w:tcPr>
          <w:p w14:paraId="337B5BEB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0.718</w:t>
            </w:r>
          </w:p>
        </w:tc>
      </w:tr>
      <w:tr w:rsidR="00CB4460" w:rsidRPr="009A07BE" w14:paraId="34E52961" w14:textId="77777777" w:rsidTr="009D3242">
        <w:trPr>
          <w:trHeight w:val="250"/>
        </w:trPr>
        <w:tc>
          <w:tcPr>
            <w:tcW w:w="2550" w:type="pct"/>
          </w:tcPr>
          <w:p w14:paraId="7DCA8F70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LVESVI, ml/m^2</w:t>
            </w:r>
          </w:p>
        </w:tc>
        <w:tc>
          <w:tcPr>
            <w:tcW w:w="973" w:type="pct"/>
          </w:tcPr>
          <w:p w14:paraId="5EEDAF86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0.997</w:t>
            </w:r>
          </w:p>
        </w:tc>
        <w:tc>
          <w:tcPr>
            <w:tcW w:w="855" w:type="pct"/>
          </w:tcPr>
          <w:p w14:paraId="5F73A0FD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0.919-1.081</w:t>
            </w:r>
          </w:p>
        </w:tc>
        <w:tc>
          <w:tcPr>
            <w:tcW w:w="622" w:type="pct"/>
          </w:tcPr>
          <w:p w14:paraId="71F3E6AB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0.940</w:t>
            </w:r>
          </w:p>
        </w:tc>
      </w:tr>
      <w:tr w:rsidR="00CB4460" w:rsidRPr="009A07BE" w14:paraId="0F3A6364" w14:textId="77777777" w:rsidTr="009D3242">
        <w:trPr>
          <w:trHeight w:val="250"/>
        </w:trPr>
        <w:tc>
          <w:tcPr>
            <w:tcW w:w="2550" w:type="pct"/>
          </w:tcPr>
          <w:p w14:paraId="5671406F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LV mass index, g/m^2</w:t>
            </w:r>
          </w:p>
        </w:tc>
        <w:tc>
          <w:tcPr>
            <w:tcW w:w="973" w:type="pct"/>
          </w:tcPr>
          <w:p w14:paraId="51C1C621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1.017</w:t>
            </w:r>
          </w:p>
        </w:tc>
        <w:tc>
          <w:tcPr>
            <w:tcW w:w="855" w:type="pct"/>
          </w:tcPr>
          <w:p w14:paraId="11DAB7BC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0.954-1.085</w:t>
            </w:r>
          </w:p>
        </w:tc>
        <w:tc>
          <w:tcPr>
            <w:tcW w:w="622" w:type="pct"/>
          </w:tcPr>
          <w:p w14:paraId="0EC74F50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0.600</w:t>
            </w:r>
          </w:p>
        </w:tc>
      </w:tr>
      <w:tr w:rsidR="00CB4460" w:rsidRPr="009A07BE" w14:paraId="7888ADB0" w14:textId="77777777" w:rsidTr="009D3242">
        <w:trPr>
          <w:trHeight w:val="250"/>
        </w:trPr>
        <w:tc>
          <w:tcPr>
            <w:tcW w:w="2550" w:type="pct"/>
          </w:tcPr>
          <w:p w14:paraId="4E03B710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LAVI, ml/m^2</w:t>
            </w:r>
          </w:p>
        </w:tc>
        <w:tc>
          <w:tcPr>
            <w:tcW w:w="973" w:type="pct"/>
          </w:tcPr>
          <w:p w14:paraId="7F92C271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1.014</w:t>
            </w:r>
          </w:p>
        </w:tc>
        <w:tc>
          <w:tcPr>
            <w:tcW w:w="855" w:type="pct"/>
          </w:tcPr>
          <w:p w14:paraId="3C3A5CE4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0.961-1.069</w:t>
            </w:r>
          </w:p>
        </w:tc>
        <w:tc>
          <w:tcPr>
            <w:tcW w:w="622" w:type="pct"/>
          </w:tcPr>
          <w:p w14:paraId="260A69C7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0.617</w:t>
            </w:r>
          </w:p>
        </w:tc>
      </w:tr>
      <w:tr w:rsidR="00CB4460" w:rsidRPr="009A07BE" w14:paraId="73113B02" w14:textId="77777777" w:rsidTr="009D3242">
        <w:trPr>
          <w:trHeight w:val="250"/>
        </w:trPr>
        <w:tc>
          <w:tcPr>
            <w:tcW w:w="2550" w:type="pct"/>
          </w:tcPr>
          <w:p w14:paraId="2E7C3432" w14:textId="77777777" w:rsidR="00CB4460" w:rsidRPr="001D250A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LGE-CMR</w:t>
            </w:r>
          </w:p>
        </w:tc>
        <w:tc>
          <w:tcPr>
            <w:tcW w:w="973" w:type="pct"/>
          </w:tcPr>
          <w:p w14:paraId="6DEB345C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0.963</w:t>
            </w:r>
          </w:p>
        </w:tc>
        <w:tc>
          <w:tcPr>
            <w:tcW w:w="855" w:type="pct"/>
          </w:tcPr>
          <w:p w14:paraId="73449139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0.314-2.953</w:t>
            </w:r>
          </w:p>
        </w:tc>
        <w:tc>
          <w:tcPr>
            <w:tcW w:w="622" w:type="pct"/>
          </w:tcPr>
          <w:p w14:paraId="288435D0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0.947</w:t>
            </w:r>
          </w:p>
        </w:tc>
      </w:tr>
      <w:tr w:rsidR="00CB4460" w:rsidRPr="009A07BE" w14:paraId="0D39F6D4" w14:textId="77777777" w:rsidTr="009D3242">
        <w:trPr>
          <w:trHeight w:val="250"/>
        </w:trPr>
        <w:tc>
          <w:tcPr>
            <w:tcW w:w="2550" w:type="pct"/>
          </w:tcPr>
          <w:p w14:paraId="7711C2BF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LGE mass</w:t>
            </w:r>
          </w:p>
        </w:tc>
        <w:tc>
          <w:tcPr>
            <w:tcW w:w="973" w:type="pct"/>
          </w:tcPr>
          <w:p w14:paraId="7F68FF83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1.010</w:t>
            </w:r>
          </w:p>
        </w:tc>
        <w:tc>
          <w:tcPr>
            <w:tcW w:w="855" w:type="pct"/>
          </w:tcPr>
          <w:p w14:paraId="7A1F349B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0.865-1.179</w:t>
            </w:r>
          </w:p>
        </w:tc>
        <w:tc>
          <w:tcPr>
            <w:tcW w:w="622" w:type="pct"/>
          </w:tcPr>
          <w:p w14:paraId="1A320D6E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0.902</w:t>
            </w:r>
          </w:p>
        </w:tc>
      </w:tr>
      <w:tr w:rsidR="00CB4460" w:rsidRPr="009A07BE" w14:paraId="5B7C92BA" w14:textId="77777777" w:rsidTr="009D3242">
        <w:trPr>
          <w:trHeight w:val="250"/>
        </w:trPr>
        <w:tc>
          <w:tcPr>
            <w:tcW w:w="2550" w:type="pct"/>
          </w:tcPr>
          <w:p w14:paraId="03BEC988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LGE %</w:t>
            </w:r>
          </w:p>
        </w:tc>
        <w:tc>
          <w:tcPr>
            <w:tcW w:w="973" w:type="pct"/>
          </w:tcPr>
          <w:p w14:paraId="494627D2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0.998</w:t>
            </w:r>
          </w:p>
        </w:tc>
        <w:tc>
          <w:tcPr>
            <w:tcW w:w="855" w:type="pct"/>
          </w:tcPr>
          <w:p w14:paraId="23726CB9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0.884-1.127</w:t>
            </w:r>
          </w:p>
        </w:tc>
        <w:tc>
          <w:tcPr>
            <w:tcW w:w="622" w:type="pct"/>
          </w:tcPr>
          <w:p w14:paraId="77C1A8FB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0.973</w:t>
            </w:r>
          </w:p>
        </w:tc>
      </w:tr>
      <w:tr w:rsidR="00CB4460" w:rsidRPr="009A07BE" w14:paraId="524E1FDD" w14:textId="77777777" w:rsidTr="009D3242">
        <w:trPr>
          <w:trHeight w:val="250"/>
        </w:trPr>
        <w:tc>
          <w:tcPr>
            <w:tcW w:w="2550" w:type="pct"/>
          </w:tcPr>
          <w:p w14:paraId="0B6C3E45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ECV, %</w:t>
            </w:r>
          </w:p>
        </w:tc>
        <w:tc>
          <w:tcPr>
            <w:tcW w:w="973" w:type="pct"/>
          </w:tcPr>
          <w:p w14:paraId="529D99FB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3467</w:t>
            </w:r>
          </w:p>
        </w:tc>
        <w:tc>
          <w:tcPr>
            <w:tcW w:w="855" w:type="pct"/>
          </w:tcPr>
          <w:p w14:paraId="032925E0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0.547-NP</w:t>
            </w:r>
          </w:p>
        </w:tc>
        <w:tc>
          <w:tcPr>
            <w:tcW w:w="622" w:type="pct"/>
          </w:tcPr>
          <w:p w14:paraId="5C9EC73C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0.057</w:t>
            </w:r>
          </w:p>
        </w:tc>
      </w:tr>
      <w:tr w:rsidR="00CB4460" w:rsidRPr="009A07BE" w14:paraId="5B0654B9" w14:textId="77777777" w:rsidTr="009D3242">
        <w:trPr>
          <w:trHeight w:val="250"/>
        </w:trPr>
        <w:tc>
          <w:tcPr>
            <w:tcW w:w="2550" w:type="pct"/>
          </w:tcPr>
          <w:p w14:paraId="1A2954AD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lastRenderedPageBreak/>
              <w:t>Surface QRST angle</w:t>
            </w:r>
          </w:p>
        </w:tc>
        <w:tc>
          <w:tcPr>
            <w:tcW w:w="973" w:type="pct"/>
          </w:tcPr>
          <w:p w14:paraId="3EA24032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1.005</w:t>
            </w:r>
          </w:p>
        </w:tc>
        <w:tc>
          <w:tcPr>
            <w:tcW w:w="855" w:type="pct"/>
          </w:tcPr>
          <w:p w14:paraId="7185A5B6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0.991-1.020</w:t>
            </w:r>
          </w:p>
        </w:tc>
        <w:tc>
          <w:tcPr>
            <w:tcW w:w="622" w:type="pct"/>
          </w:tcPr>
          <w:p w14:paraId="2F33385F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0.459</w:t>
            </w:r>
          </w:p>
        </w:tc>
      </w:tr>
      <w:tr w:rsidR="00CB4460" w:rsidRPr="009A07BE" w14:paraId="7DE8D452" w14:textId="77777777" w:rsidTr="009D3242">
        <w:trPr>
          <w:trHeight w:val="250"/>
        </w:trPr>
        <w:tc>
          <w:tcPr>
            <w:tcW w:w="2550" w:type="pct"/>
          </w:tcPr>
          <w:p w14:paraId="1CED3099" w14:textId="77777777" w:rsidR="00CB4460" w:rsidRPr="009A07BE" w:rsidRDefault="00CB4460" w:rsidP="009D3242">
            <w:pPr>
              <w:spacing w:after="200" w:line="480" w:lineRule="auto"/>
              <w:rPr>
                <w:rFonts w:ascii="Times New Roman" w:hAnsi="Times New Roman" w:cs="Times New Roman"/>
                <w:sz w:val="24"/>
              </w:rPr>
            </w:pPr>
            <w:r w:rsidRPr="009A07BE">
              <w:rPr>
                <w:rFonts w:ascii="Times New Roman" w:hAnsi="Times New Roman" w:cs="Times New Roman"/>
                <w:sz w:val="24"/>
              </w:rPr>
              <w:t>Cornell voltage, mm</w:t>
            </w:r>
          </w:p>
        </w:tc>
        <w:tc>
          <w:tcPr>
            <w:tcW w:w="973" w:type="pct"/>
          </w:tcPr>
          <w:p w14:paraId="526E2CEE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1.090</w:t>
            </w:r>
          </w:p>
        </w:tc>
        <w:tc>
          <w:tcPr>
            <w:tcW w:w="855" w:type="pct"/>
          </w:tcPr>
          <w:p w14:paraId="67BE8E02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1.007-1.179</w:t>
            </w:r>
          </w:p>
        </w:tc>
        <w:tc>
          <w:tcPr>
            <w:tcW w:w="622" w:type="pct"/>
          </w:tcPr>
          <w:p w14:paraId="145AE3FB" w14:textId="77777777" w:rsidR="00CB4460" w:rsidRPr="000C78FD" w:rsidRDefault="00CB4460" w:rsidP="009D3242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C78FD">
              <w:rPr>
                <w:rFonts w:ascii="Times New Roman" w:hAnsi="Times New Roman" w:cs="Times New Roman"/>
                <w:sz w:val="24"/>
              </w:rPr>
              <w:t>0.033*</w:t>
            </w:r>
          </w:p>
        </w:tc>
      </w:tr>
    </w:tbl>
    <w:p w14:paraId="68263A35" w14:textId="77777777" w:rsidR="00CB4460" w:rsidRPr="00CE7A5E" w:rsidRDefault="00CB4460" w:rsidP="00CB4460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Notes: </w:t>
      </w:r>
      <w:r w:rsidRPr="009A07BE">
        <w:rPr>
          <w:rFonts w:ascii="Times New Roman" w:hAnsi="Times New Roman" w:cs="Times New Roman"/>
          <w:sz w:val="24"/>
        </w:rPr>
        <w:t>OR is computed for unit-change for continuous and ordinal predictors</w:t>
      </w:r>
    </w:p>
    <w:p w14:paraId="4D160A87" w14:textId="77777777" w:rsidR="00A82D51" w:rsidRDefault="00A82D51" w:rsidP="00A82D5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A734237" w14:textId="77777777" w:rsidR="00A82D51" w:rsidRDefault="00A82D51">
      <w:pPr>
        <w:rPr>
          <w:rFonts w:ascii="Times New Roman" w:eastAsiaTheme="majorEastAsia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0400C4BB" w14:textId="06572D75" w:rsidR="00780835" w:rsidRDefault="00FB6982" w:rsidP="00111884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111884">
        <w:rPr>
          <w:rFonts w:ascii="Times New Roman" w:hAnsi="Times New Roman" w:cs="Times New Roman"/>
          <w:b/>
          <w:sz w:val="24"/>
        </w:rPr>
        <w:lastRenderedPageBreak/>
        <w:t xml:space="preserve">Supplemental Figure 1. Representative ECG and </w:t>
      </w:r>
      <w:r w:rsidR="00920580">
        <w:rPr>
          <w:rFonts w:ascii="Times New Roman" w:hAnsi="Times New Roman" w:cs="Times New Roman"/>
          <w:b/>
          <w:sz w:val="24"/>
        </w:rPr>
        <w:t>CMR</w:t>
      </w:r>
      <w:r w:rsidR="00BD69A6" w:rsidRPr="00111884">
        <w:rPr>
          <w:rFonts w:ascii="Times New Roman" w:hAnsi="Times New Roman" w:cs="Times New Roman"/>
          <w:b/>
          <w:sz w:val="24"/>
        </w:rPr>
        <w:t xml:space="preserve"> </w:t>
      </w:r>
      <w:r w:rsidR="00111884" w:rsidRPr="00111884">
        <w:rPr>
          <w:rFonts w:ascii="Times New Roman" w:hAnsi="Times New Roman" w:cs="Times New Roman"/>
          <w:b/>
          <w:sz w:val="24"/>
        </w:rPr>
        <w:t>findings</w:t>
      </w:r>
      <w:r w:rsidRPr="00111884">
        <w:rPr>
          <w:rFonts w:ascii="Times New Roman" w:hAnsi="Times New Roman" w:cs="Times New Roman"/>
          <w:b/>
          <w:sz w:val="24"/>
        </w:rPr>
        <w:t xml:space="preserve"> in the study cohort</w:t>
      </w:r>
      <w:r w:rsidR="009B18B9">
        <w:rPr>
          <w:rFonts w:ascii="Times New Roman" w:hAnsi="Times New Roman" w:cs="Times New Roman"/>
          <w:b/>
          <w:sz w:val="24"/>
        </w:rPr>
        <w:t xml:space="preserve"> including T1 mapping.</w:t>
      </w:r>
    </w:p>
    <w:p w14:paraId="23871DED" w14:textId="64550E63" w:rsidR="00920580" w:rsidRDefault="0039774D" w:rsidP="00111884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4BDD7B3" wp14:editId="67222212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4686300" cy="7315200"/>
            <wp:effectExtent l="0" t="0" r="0" b="0"/>
            <wp:wrapTight wrapText="bothSides">
              <wp:wrapPolygon edited="0">
                <wp:start x="0" y="0"/>
                <wp:lineTo x="0" y="21544"/>
                <wp:lineTo x="21512" y="21544"/>
                <wp:lineTo x="2151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8345C" w14:textId="77777777" w:rsidR="0039774D" w:rsidRDefault="0039774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6DF34631" w14:textId="1D49F852" w:rsidR="00920580" w:rsidRDefault="00920580" w:rsidP="00111884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Supplemental Figure 1 Legend:</w:t>
      </w:r>
    </w:p>
    <w:p w14:paraId="2730DBC6" w14:textId="395F73A9" w:rsidR="006435A5" w:rsidRDefault="009B18B9" w:rsidP="00111884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Pr="00CE7A5E">
        <w:rPr>
          <w:rFonts w:ascii="Times New Roman" w:hAnsi="Times New Roman" w:cs="Times New Roman"/>
          <w:sz w:val="24"/>
        </w:rPr>
        <w:t>anel</w:t>
      </w:r>
      <w:r>
        <w:rPr>
          <w:rFonts w:ascii="Times New Roman" w:hAnsi="Times New Roman" w:cs="Times New Roman"/>
          <w:sz w:val="24"/>
        </w:rPr>
        <w:t>s</w:t>
      </w:r>
      <w:r w:rsidRPr="00CE7A5E">
        <w:rPr>
          <w:rFonts w:ascii="Times New Roman" w:hAnsi="Times New Roman" w:cs="Times New Roman"/>
          <w:sz w:val="24"/>
        </w:rPr>
        <w:t xml:space="preserve"> A show</w:t>
      </w:r>
      <w:r>
        <w:rPr>
          <w:rFonts w:ascii="Times New Roman" w:hAnsi="Times New Roman" w:cs="Times New Roman"/>
          <w:sz w:val="24"/>
        </w:rPr>
        <w:t>s</w:t>
      </w:r>
      <w:r w:rsidRPr="00CE7A5E">
        <w:rPr>
          <w:rFonts w:ascii="Times New Roman" w:hAnsi="Times New Roman" w:cs="Times New Roman"/>
          <w:sz w:val="24"/>
        </w:rPr>
        <w:t xml:space="preserve"> an </w:t>
      </w:r>
      <w:r>
        <w:rPr>
          <w:rFonts w:ascii="Times New Roman" w:hAnsi="Times New Roman" w:cs="Times New Roman"/>
          <w:sz w:val="24"/>
        </w:rPr>
        <w:t xml:space="preserve">patient with </w:t>
      </w:r>
      <w:r w:rsidRPr="00CE7A5E">
        <w:rPr>
          <w:rFonts w:ascii="Times New Roman" w:hAnsi="Times New Roman" w:cs="Times New Roman"/>
          <w:sz w:val="24"/>
        </w:rPr>
        <w:t xml:space="preserve">abnormal ECG with prolonged PR interval and </w:t>
      </w:r>
      <w:r>
        <w:rPr>
          <w:rFonts w:ascii="Times New Roman" w:hAnsi="Times New Roman" w:cs="Times New Roman"/>
          <w:sz w:val="24"/>
        </w:rPr>
        <w:t xml:space="preserve">right bundle branch block, his corresponding native T1 map in panel B (utilizing MOLLI 3(3)3(3)5) and post-contrast T1 map in panel C yielding an ECV of 24%. Panel D demonstrates septal and inferolateral midwall fibrosis in the same patient. Panel E </w:t>
      </w:r>
      <w:r w:rsidR="006435A5">
        <w:rPr>
          <w:rFonts w:ascii="Times New Roman" w:hAnsi="Times New Roman" w:cs="Times New Roman"/>
          <w:sz w:val="24"/>
        </w:rPr>
        <w:t>demonstrates</w:t>
      </w:r>
      <w:r>
        <w:rPr>
          <w:rFonts w:ascii="Times New Roman" w:hAnsi="Times New Roman" w:cs="Times New Roman"/>
          <w:sz w:val="24"/>
        </w:rPr>
        <w:t xml:space="preserve"> a patient without conduction </w:t>
      </w:r>
      <w:r w:rsidR="006435A5">
        <w:rPr>
          <w:rFonts w:ascii="Times New Roman" w:hAnsi="Times New Roman" w:cs="Times New Roman"/>
          <w:sz w:val="24"/>
        </w:rPr>
        <w:t>abnormality;</w:t>
      </w:r>
      <w:r>
        <w:rPr>
          <w:rFonts w:ascii="Times New Roman" w:hAnsi="Times New Roman" w:cs="Times New Roman"/>
          <w:sz w:val="24"/>
        </w:rPr>
        <w:t xml:space="preserve"> his pre- and post-contrast T1 maps in panels F and G (utilizing MOLLI 5(3)3) </w:t>
      </w:r>
      <w:r w:rsidR="006435A5">
        <w:rPr>
          <w:rFonts w:ascii="Times New Roman" w:hAnsi="Times New Roman" w:cs="Times New Roman"/>
          <w:sz w:val="24"/>
        </w:rPr>
        <w:t xml:space="preserve">yield an ECV of 23% and panel H demonstrates fibrosis in the inferior RV insertion site. </w:t>
      </w:r>
    </w:p>
    <w:sectPr w:rsidR="006435A5" w:rsidSect="0071008E">
      <w:footerReference w:type="default" r:id="rId9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8CD9D5" w16cid:durableId="1F679F1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115E2" w14:textId="77777777" w:rsidR="004B27F4" w:rsidRDefault="004B27F4" w:rsidP="00D17550">
      <w:pPr>
        <w:spacing w:after="0" w:line="240" w:lineRule="auto"/>
      </w:pPr>
      <w:r>
        <w:separator/>
      </w:r>
    </w:p>
  </w:endnote>
  <w:endnote w:type="continuationSeparator" w:id="0">
    <w:p w14:paraId="5CD65B53" w14:textId="77777777" w:rsidR="004B27F4" w:rsidRDefault="004B27F4" w:rsidP="00D1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82816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6D54457" w14:textId="721B152A" w:rsidR="004B27F4" w:rsidRPr="00D17550" w:rsidRDefault="004B27F4" w:rsidP="00D17550">
        <w:pPr>
          <w:pStyle w:val="Footer"/>
          <w:jc w:val="center"/>
          <w:rPr>
            <w:rFonts w:ascii="Times New Roman" w:hAnsi="Times New Roman" w:cs="Times New Roman"/>
          </w:rPr>
        </w:pPr>
        <w:r w:rsidRPr="00D17550">
          <w:rPr>
            <w:rFonts w:ascii="Times New Roman" w:hAnsi="Times New Roman" w:cs="Times New Roman"/>
          </w:rPr>
          <w:fldChar w:fldCharType="begin"/>
        </w:r>
        <w:r w:rsidRPr="00D17550">
          <w:rPr>
            <w:rFonts w:ascii="Times New Roman" w:hAnsi="Times New Roman" w:cs="Times New Roman"/>
          </w:rPr>
          <w:instrText xml:space="preserve"> PAGE   \* MERGEFORMAT </w:instrText>
        </w:r>
        <w:r w:rsidRPr="00D17550">
          <w:rPr>
            <w:rFonts w:ascii="Times New Roman" w:hAnsi="Times New Roman" w:cs="Times New Roman"/>
          </w:rPr>
          <w:fldChar w:fldCharType="separate"/>
        </w:r>
        <w:r w:rsidR="00E938E4">
          <w:rPr>
            <w:rFonts w:ascii="Times New Roman" w:hAnsi="Times New Roman" w:cs="Times New Roman"/>
            <w:noProof/>
          </w:rPr>
          <w:t>2</w:t>
        </w:r>
        <w:r w:rsidRPr="00D17550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14A6C" w14:textId="77777777" w:rsidR="004B27F4" w:rsidRDefault="004B27F4" w:rsidP="00D17550">
      <w:pPr>
        <w:spacing w:after="0" w:line="240" w:lineRule="auto"/>
      </w:pPr>
      <w:r>
        <w:separator/>
      </w:r>
    </w:p>
  </w:footnote>
  <w:footnote w:type="continuationSeparator" w:id="0">
    <w:p w14:paraId="4CBC1706" w14:textId="77777777" w:rsidR="004B27F4" w:rsidRDefault="004B27F4" w:rsidP="00D17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C1525"/>
    <w:multiLevelType w:val="hybridMultilevel"/>
    <w:tmpl w:val="619ABCF6"/>
    <w:lvl w:ilvl="0" w:tplc="ED080F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1366DD"/>
    <w:multiLevelType w:val="hybridMultilevel"/>
    <w:tmpl w:val="61185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D1B4C"/>
    <w:multiLevelType w:val="hybridMultilevel"/>
    <w:tmpl w:val="8D72D806"/>
    <w:lvl w:ilvl="0" w:tplc="76D4250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02575"/>
    <w:multiLevelType w:val="multilevel"/>
    <w:tmpl w:val="43CA01C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2856303"/>
    <w:multiLevelType w:val="hybridMultilevel"/>
    <w:tmpl w:val="E1028A8C"/>
    <w:lvl w:ilvl="0" w:tplc="691851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C1129"/>
    <w:multiLevelType w:val="hybridMultilevel"/>
    <w:tmpl w:val="BD225958"/>
    <w:lvl w:ilvl="0" w:tplc="33ACDB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843B6C"/>
    <w:multiLevelType w:val="hybridMultilevel"/>
    <w:tmpl w:val="738E8C4C"/>
    <w:lvl w:ilvl="0" w:tplc="1B5E45FE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A3NTY3NDQ3NjA2MDRX0lEKTi0uzszPAykwMawFALP3oyI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Amer College Card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pfavtdw2rfttfe55fz55pe6tpdzvtraaa0e&quot;&gt;Endonote_CMR_MMD&lt;record-ids&gt;&lt;item&gt;1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9&lt;/item&gt;&lt;item&gt;20&lt;/item&gt;&lt;item&gt;21&lt;/item&gt;&lt;item&gt;22&lt;/item&gt;&lt;item&gt;23&lt;/item&gt;&lt;item&gt;24&lt;/item&gt;&lt;item&gt;25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39&lt;/item&gt;&lt;item&gt;40&lt;/item&gt;&lt;/record-ids&gt;&lt;/item&gt;&lt;/Libraries&gt;"/>
  </w:docVars>
  <w:rsids>
    <w:rsidRoot w:val="007058AB"/>
    <w:rsid w:val="00003582"/>
    <w:rsid w:val="0001731B"/>
    <w:rsid w:val="00017EF2"/>
    <w:rsid w:val="00026588"/>
    <w:rsid w:val="00050EFB"/>
    <w:rsid w:val="00054A8E"/>
    <w:rsid w:val="000565D9"/>
    <w:rsid w:val="000625D4"/>
    <w:rsid w:val="00064402"/>
    <w:rsid w:val="00070097"/>
    <w:rsid w:val="0007754D"/>
    <w:rsid w:val="0008754F"/>
    <w:rsid w:val="00090560"/>
    <w:rsid w:val="000A4A7D"/>
    <w:rsid w:val="000B2A61"/>
    <w:rsid w:val="000B4D8E"/>
    <w:rsid w:val="000B6F5A"/>
    <w:rsid w:val="000C1685"/>
    <w:rsid w:val="000C2D9D"/>
    <w:rsid w:val="000C78FD"/>
    <w:rsid w:val="000D5D1F"/>
    <w:rsid w:val="000E1A45"/>
    <w:rsid w:val="000E31AF"/>
    <w:rsid w:val="000E4844"/>
    <w:rsid w:val="00104A1B"/>
    <w:rsid w:val="00105AF2"/>
    <w:rsid w:val="001106F5"/>
    <w:rsid w:val="00111884"/>
    <w:rsid w:val="0011188D"/>
    <w:rsid w:val="001130E1"/>
    <w:rsid w:val="001159E0"/>
    <w:rsid w:val="00121C13"/>
    <w:rsid w:val="0012247C"/>
    <w:rsid w:val="001319D5"/>
    <w:rsid w:val="001415DF"/>
    <w:rsid w:val="00143113"/>
    <w:rsid w:val="00143769"/>
    <w:rsid w:val="00144436"/>
    <w:rsid w:val="00144CB9"/>
    <w:rsid w:val="001468BF"/>
    <w:rsid w:val="00146CB9"/>
    <w:rsid w:val="0015193B"/>
    <w:rsid w:val="0015257B"/>
    <w:rsid w:val="00152CBC"/>
    <w:rsid w:val="00153BDB"/>
    <w:rsid w:val="00163CC7"/>
    <w:rsid w:val="00163DFA"/>
    <w:rsid w:val="00165768"/>
    <w:rsid w:val="00186950"/>
    <w:rsid w:val="00192D8C"/>
    <w:rsid w:val="00193FD9"/>
    <w:rsid w:val="0019462A"/>
    <w:rsid w:val="00197F77"/>
    <w:rsid w:val="001A3F8A"/>
    <w:rsid w:val="001A5434"/>
    <w:rsid w:val="001B0A14"/>
    <w:rsid w:val="001B332B"/>
    <w:rsid w:val="001C470C"/>
    <w:rsid w:val="001D250A"/>
    <w:rsid w:val="001D298F"/>
    <w:rsid w:val="001E2C86"/>
    <w:rsid w:val="001E46F9"/>
    <w:rsid w:val="001E6794"/>
    <w:rsid w:val="001F1B8C"/>
    <w:rsid w:val="001F29E7"/>
    <w:rsid w:val="001F67F7"/>
    <w:rsid w:val="0021103B"/>
    <w:rsid w:val="00221243"/>
    <w:rsid w:val="00226991"/>
    <w:rsid w:val="0022796F"/>
    <w:rsid w:val="00230342"/>
    <w:rsid w:val="00233203"/>
    <w:rsid w:val="0023329F"/>
    <w:rsid w:val="00235A0A"/>
    <w:rsid w:val="00237B35"/>
    <w:rsid w:val="00246258"/>
    <w:rsid w:val="002468B6"/>
    <w:rsid w:val="002559DD"/>
    <w:rsid w:val="0026735D"/>
    <w:rsid w:val="00267ABC"/>
    <w:rsid w:val="0027079C"/>
    <w:rsid w:val="00272B0B"/>
    <w:rsid w:val="00281C4F"/>
    <w:rsid w:val="00292761"/>
    <w:rsid w:val="00297E72"/>
    <w:rsid w:val="002A290D"/>
    <w:rsid w:val="002A7069"/>
    <w:rsid w:val="002B47B4"/>
    <w:rsid w:val="002C099F"/>
    <w:rsid w:val="002C6E9B"/>
    <w:rsid w:val="002D0F6D"/>
    <w:rsid w:val="002D1240"/>
    <w:rsid w:val="002D491C"/>
    <w:rsid w:val="002E241A"/>
    <w:rsid w:val="002E2A1E"/>
    <w:rsid w:val="002E4D17"/>
    <w:rsid w:val="002F1C21"/>
    <w:rsid w:val="002F5C73"/>
    <w:rsid w:val="002F7619"/>
    <w:rsid w:val="00312296"/>
    <w:rsid w:val="003152B6"/>
    <w:rsid w:val="003158FA"/>
    <w:rsid w:val="00316079"/>
    <w:rsid w:val="003303E0"/>
    <w:rsid w:val="0033548B"/>
    <w:rsid w:val="003505D6"/>
    <w:rsid w:val="003578DC"/>
    <w:rsid w:val="00361F8E"/>
    <w:rsid w:val="00366206"/>
    <w:rsid w:val="0037777E"/>
    <w:rsid w:val="00381812"/>
    <w:rsid w:val="0038251B"/>
    <w:rsid w:val="00383A00"/>
    <w:rsid w:val="00383C1D"/>
    <w:rsid w:val="003841A4"/>
    <w:rsid w:val="00385ADA"/>
    <w:rsid w:val="00391974"/>
    <w:rsid w:val="0039658F"/>
    <w:rsid w:val="003967C1"/>
    <w:rsid w:val="0039774D"/>
    <w:rsid w:val="003A6BA2"/>
    <w:rsid w:val="003A6CA1"/>
    <w:rsid w:val="003B5763"/>
    <w:rsid w:val="003C5242"/>
    <w:rsid w:val="003C61E2"/>
    <w:rsid w:val="003C648B"/>
    <w:rsid w:val="003D1F35"/>
    <w:rsid w:val="003E37E7"/>
    <w:rsid w:val="003E6391"/>
    <w:rsid w:val="003E7228"/>
    <w:rsid w:val="003F27F6"/>
    <w:rsid w:val="003F54F0"/>
    <w:rsid w:val="00411846"/>
    <w:rsid w:val="00411DA7"/>
    <w:rsid w:val="004154E7"/>
    <w:rsid w:val="00420049"/>
    <w:rsid w:val="00423356"/>
    <w:rsid w:val="00427888"/>
    <w:rsid w:val="00427B07"/>
    <w:rsid w:val="00441E6B"/>
    <w:rsid w:val="00445836"/>
    <w:rsid w:val="004465EF"/>
    <w:rsid w:val="00452702"/>
    <w:rsid w:val="00452FCE"/>
    <w:rsid w:val="00454B89"/>
    <w:rsid w:val="004633D5"/>
    <w:rsid w:val="00471792"/>
    <w:rsid w:val="004736C1"/>
    <w:rsid w:val="00476D15"/>
    <w:rsid w:val="00477844"/>
    <w:rsid w:val="00482925"/>
    <w:rsid w:val="00484A0F"/>
    <w:rsid w:val="0049462D"/>
    <w:rsid w:val="004949FC"/>
    <w:rsid w:val="004965F6"/>
    <w:rsid w:val="004A0CB8"/>
    <w:rsid w:val="004B0550"/>
    <w:rsid w:val="004B27F4"/>
    <w:rsid w:val="004B2C4D"/>
    <w:rsid w:val="004B3AAA"/>
    <w:rsid w:val="004B525A"/>
    <w:rsid w:val="004D1777"/>
    <w:rsid w:val="004D2542"/>
    <w:rsid w:val="004D560C"/>
    <w:rsid w:val="004E1220"/>
    <w:rsid w:val="004E1433"/>
    <w:rsid w:val="004E3821"/>
    <w:rsid w:val="004F6055"/>
    <w:rsid w:val="004F75E6"/>
    <w:rsid w:val="00501999"/>
    <w:rsid w:val="005026AE"/>
    <w:rsid w:val="0050343F"/>
    <w:rsid w:val="00510140"/>
    <w:rsid w:val="005134CC"/>
    <w:rsid w:val="00516968"/>
    <w:rsid w:val="00517CD8"/>
    <w:rsid w:val="0052248E"/>
    <w:rsid w:val="0052476E"/>
    <w:rsid w:val="00525C3F"/>
    <w:rsid w:val="00526D81"/>
    <w:rsid w:val="005314C6"/>
    <w:rsid w:val="00533509"/>
    <w:rsid w:val="00534A92"/>
    <w:rsid w:val="005357BD"/>
    <w:rsid w:val="005404E7"/>
    <w:rsid w:val="005413E0"/>
    <w:rsid w:val="00543F3B"/>
    <w:rsid w:val="00544F60"/>
    <w:rsid w:val="00547AFA"/>
    <w:rsid w:val="00551277"/>
    <w:rsid w:val="00553296"/>
    <w:rsid w:val="0055416D"/>
    <w:rsid w:val="00556B27"/>
    <w:rsid w:val="00562D48"/>
    <w:rsid w:val="00563D55"/>
    <w:rsid w:val="005702E4"/>
    <w:rsid w:val="00573C7B"/>
    <w:rsid w:val="005828B9"/>
    <w:rsid w:val="005836F2"/>
    <w:rsid w:val="005840A6"/>
    <w:rsid w:val="0058773A"/>
    <w:rsid w:val="005968F9"/>
    <w:rsid w:val="00596A08"/>
    <w:rsid w:val="005A0623"/>
    <w:rsid w:val="005A23CB"/>
    <w:rsid w:val="005A255C"/>
    <w:rsid w:val="005A6451"/>
    <w:rsid w:val="005A727C"/>
    <w:rsid w:val="005B1326"/>
    <w:rsid w:val="005B35E8"/>
    <w:rsid w:val="005B64E5"/>
    <w:rsid w:val="005C1E27"/>
    <w:rsid w:val="005C76A2"/>
    <w:rsid w:val="005D572E"/>
    <w:rsid w:val="005E1BF0"/>
    <w:rsid w:val="005E1E92"/>
    <w:rsid w:val="005E2489"/>
    <w:rsid w:val="005E32FB"/>
    <w:rsid w:val="005E55C0"/>
    <w:rsid w:val="005F06AB"/>
    <w:rsid w:val="005F0A17"/>
    <w:rsid w:val="005F3E95"/>
    <w:rsid w:val="005F711E"/>
    <w:rsid w:val="006007E9"/>
    <w:rsid w:val="00600C63"/>
    <w:rsid w:val="006063F6"/>
    <w:rsid w:val="00615B6C"/>
    <w:rsid w:val="0062014F"/>
    <w:rsid w:val="006253AA"/>
    <w:rsid w:val="00626709"/>
    <w:rsid w:val="00626DAE"/>
    <w:rsid w:val="00631DDC"/>
    <w:rsid w:val="00633849"/>
    <w:rsid w:val="00636B93"/>
    <w:rsid w:val="00637778"/>
    <w:rsid w:val="006377C5"/>
    <w:rsid w:val="00637A73"/>
    <w:rsid w:val="006435A5"/>
    <w:rsid w:val="006445C3"/>
    <w:rsid w:val="00645B78"/>
    <w:rsid w:val="0064626F"/>
    <w:rsid w:val="00646E43"/>
    <w:rsid w:val="00650FC8"/>
    <w:rsid w:val="00662227"/>
    <w:rsid w:val="00663C75"/>
    <w:rsid w:val="0067048E"/>
    <w:rsid w:val="006738C2"/>
    <w:rsid w:val="006842DF"/>
    <w:rsid w:val="00684C3A"/>
    <w:rsid w:val="00697574"/>
    <w:rsid w:val="006A0C9B"/>
    <w:rsid w:val="006A6CF3"/>
    <w:rsid w:val="006A7102"/>
    <w:rsid w:val="006C062F"/>
    <w:rsid w:val="006C3A44"/>
    <w:rsid w:val="006C41B6"/>
    <w:rsid w:val="006C5408"/>
    <w:rsid w:val="006C5AAE"/>
    <w:rsid w:val="006D57EC"/>
    <w:rsid w:val="006E1D69"/>
    <w:rsid w:val="006E27B7"/>
    <w:rsid w:val="006F6B51"/>
    <w:rsid w:val="00702983"/>
    <w:rsid w:val="00704939"/>
    <w:rsid w:val="007058AB"/>
    <w:rsid w:val="00705F19"/>
    <w:rsid w:val="0071008E"/>
    <w:rsid w:val="00710A04"/>
    <w:rsid w:val="00715F65"/>
    <w:rsid w:val="00717691"/>
    <w:rsid w:val="00717E46"/>
    <w:rsid w:val="007255B0"/>
    <w:rsid w:val="00727CB5"/>
    <w:rsid w:val="00737B0E"/>
    <w:rsid w:val="00740ED7"/>
    <w:rsid w:val="00741F35"/>
    <w:rsid w:val="00743D10"/>
    <w:rsid w:val="00747CC4"/>
    <w:rsid w:val="007549D0"/>
    <w:rsid w:val="00770EEE"/>
    <w:rsid w:val="00776693"/>
    <w:rsid w:val="00780835"/>
    <w:rsid w:val="0078380F"/>
    <w:rsid w:val="00783BE0"/>
    <w:rsid w:val="007906CC"/>
    <w:rsid w:val="00791F9D"/>
    <w:rsid w:val="007A1E61"/>
    <w:rsid w:val="007A29CC"/>
    <w:rsid w:val="007A439C"/>
    <w:rsid w:val="007A7200"/>
    <w:rsid w:val="007B4080"/>
    <w:rsid w:val="007C0673"/>
    <w:rsid w:val="007C1FD2"/>
    <w:rsid w:val="007C7E35"/>
    <w:rsid w:val="007D62C0"/>
    <w:rsid w:val="007D751D"/>
    <w:rsid w:val="007E1679"/>
    <w:rsid w:val="007E277E"/>
    <w:rsid w:val="007E4013"/>
    <w:rsid w:val="007E6B2F"/>
    <w:rsid w:val="008122AE"/>
    <w:rsid w:val="008142B6"/>
    <w:rsid w:val="00817B05"/>
    <w:rsid w:val="008229C4"/>
    <w:rsid w:val="00827BAC"/>
    <w:rsid w:val="00833C02"/>
    <w:rsid w:val="00834B91"/>
    <w:rsid w:val="00835B12"/>
    <w:rsid w:val="00835E20"/>
    <w:rsid w:val="00851D66"/>
    <w:rsid w:val="0085389A"/>
    <w:rsid w:val="008602D8"/>
    <w:rsid w:val="008617D4"/>
    <w:rsid w:val="00867A58"/>
    <w:rsid w:val="0087214B"/>
    <w:rsid w:val="008730A5"/>
    <w:rsid w:val="0088627E"/>
    <w:rsid w:val="00886B18"/>
    <w:rsid w:val="008939B3"/>
    <w:rsid w:val="008A1117"/>
    <w:rsid w:val="008A2B75"/>
    <w:rsid w:val="008A3BFB"/>
    <w:rsid w:val="008A70FD"/>
    <w:rsid w:val="008B1963"/>
    <w:rsid w:val="008B394A"/>
    <w:rsid w:val="008B7F2C"/>
    <w:rsid w:val="008C4D7B"/>
    <w:rsid w:val="008E0D8D"/>
    <w:rsid w:val="00902320"/>
    <w:rsid w:val="0090582F"/>
    <w:rsid w:val="00911D9D"/>
    <w:rsid w:val="00912B38"/>
    <w:rsid w:val="0091335F"/>
    <w:rsid w:val="00916850"/>
    <w:rsid w:val="00920580"/>
    <w:rsid w:val="00920FE8"/>
    <w:rsid w:val="00922988"/>
    <w:rsid w:val="00926033"/>
    <w:rsid w:val="00926D38"/>
    <w:rsid w:val="00930AE0"/>
    <w:rsid w:val="00947185"/>
    <w:rsid w:val="00952A92"/>
    <w:rsid w:val="00955B60"/>
    <w:rsid w:val="009660DA"/>
    <w:rsid w:val="00971B04"/>
    <w:rsid w:val="00974D7F"/>
    <w:rsid w:val="00976AAF"/>
    <w:rsid w:val="00977D5E"/>
    <w:rsid w:val="00981285"/>
    <w:rsid w:val="00982D40"/>
    <w:rsid w:val="00992080"/>
    <w:rsid w:val="009A07BE"/>
    <w:rsid w:val="009A5D81"/>
    <w:rsid w:val="009A68D2"/>
    <w:rsid w:val="009A7DC9"/>
    <w:rsid w:val="009B18B9"/>
    <w:rsid w:val="009B6F68"/>
    <w:rsid w:val="009C0E9F"/>
    <w:rsid w:val="009D3242"/>
    <w:rsid w:val="009D5F4C"/>
    <w:rsid w:val="009E0431"/>
    <w:rsid w:val="009E1634"/>
    <w:rsid w:val="009F6319"/>
    <w:rsid w:val="00A007B4"/>
    <w:rsid w:val="00A04AF6"/>
    <w:rsid w:val="00A04CE5"/>
    <w:rsid w:val="00A0508F"/>
    <w:rsid w:val="00A16647"/>
    <w:rsid w:val="00A25DCB"/>
    <w:rsid w:val="00A270FC"/>
    <w:rsid w:val="00A32DC0"/>
    <w:rsid w:val="00A34F3B"/>
    <w:rsid w:val="00A4272D"/>
    <w:rsid w:val="00A4284A"/>
    <w:rsid w:val="00A44189"/>
    <w:rsid w:val="00A44B84"/>
    <w:rsid w:val="00A45C52"/>
    <w:rsid w:val="00A46B33"/>
    <w:rsid w:val="00A47335"/>
    <w:rsid w:val="00A51DA4"/>
    <w:rsid w:val="00A522BB"/>
    <w:rsid w:val="00A56C5C"/>
    <w:rsid w:val="00A63573"/>
    <w:rsid w:val="00A6595F"/>
    <w:rsid w:val="00A70C60"/>
    <w:rsid w:val="00A73551"/>
    <w:rsid w:val="00A7659F"/>
    <w:rsid w:val="00A82D51"/>
    <w:rsid w:val="00A84B4C"/>
    <w:rsid w:val="00A84EFC"/>
    <w:rsid w:val="00A909E0"/>
    <w:rsid w:val="00A9524A"/>
    <w:rsid w:val="00A96F89"/>
    <w:rsid w:val="00AB1ECD"/>
    <w:rsid w:val="00AB2C72"/>
    <w:rsid w:val="00AB4810"/>
    <w:rsid w:val="00AC2DAA"/>
    <w:rsid w:val="00AC547D"/>
    <w:rsid w:val="00AC744D"/>
    <w:rsid w:val="00AC7F9D"/>
    <w:rsid w:val="00AD1177"/>
    <w:rsid w:val="00AD7D38"/>
    <w:rsid w:val="00AE37C3"/>
    <w:rsid w:val="00AE51F7"/>
    <w:rsid w:val="00AE6F9E"/>
    <w:rsid w:val="00AF3F6F"/>
    <w:rsid w:val="00AF43E4"/>
    <w:rsid w:val="00AF7C16"/>
    <w:rsid w:val="00B0732E"/>
    <w:rsid w:val="00B11DD9"/>
    <w:rsid w:val="00B1229E"/>
    <w:rsid w:val="00B12916"/>
    <w:rsid w:val="00B14636"/>
    <w:rsid w:val="00B148AA"/>
    <w:rsid w:val="00B20A9D"/>
    <w:rsid w:val="00B32107"/>
    <w:rsid w:val="00B6051C"/>
    <w:rsid w:val="00B629AE"/>
    <w:rsid w:val="00B62FD4"/>
    <w:rsid w:val="00B6398B"/>
    <w:rsid w:val="00B6671B"/>
    <w:rsid w:val="00B723AA"/>
    <w:rsid w:val="00B73685"/>
    <w:rsid w:val="00B75AFC"/>
    <w:rsid w:val="00B76244"/>
    <w:rsid w:val="00B7634A"/>
    <w:rsid w:val="00B8036C"/>
    <w:rsid w:val="00B851E1"/>
    <w:rsid w:val="00B85C60"/>
    <w:rsid w:val="00B87334"/>
    <w:rsid w:val="00B87C6A"/>
    <w:rsid w:val="00B95E6A"/>
    <w:rsid w:val="00B977C4"/>
    <w:rsid w:val="00BA1E6B"/>
    <w:rsid w:val="00BB0D8C"/>
    <w:rsid w:val="00BB54A2"/>
    <w:rsid w:val="00BC2E8C"/>
    <w:rsid w:val="00BC3327"/>
    <w:rsid w:val="00BC5884"/>
    <w:rsid w:val="00BD3125"/>
    <w:rsid w:val="00BD3DD9"/>
    <w:rsid w:val="00BD3EA0"/>
    <w:rsid w:val="00BD3EA3"/>
    <w:rsid w:val="00BD5CA1"/>
    <w:rsid w:val="00BD69A6"/>
    <w:rsid w:val="00BE3E6B"/>
    <w:rsid w:val="00BE44D1"/>
    <w:rsid w:val="00BE673A"/>
    <w:rsid w:val="00BE6D0A"/>
    <w:rsid w:val="00BF159D"/>
    <w:rsid w:val="00BF4985"/>
    <w:rsid w:val="00C0274E"/>
    <w:rsid w:val="00C04B39"/>
    <w:rsid w:val="00C1003D"/>
    <w:rsid w:val="00C14D82"/>
    <w:rsid w:val="00C22CE3"/>
    <w:rsid w:val="00C243AB"/>
    <w:rsid w:val="00C24EC7"/>
    <w:rsid w:val="00C25781"/>
    <w:rsid w:val="00C25FC9"/>
    <w:rsid w:val="00C2679E"/>
    <w:rsid w:val="00C3787A"/>
    <w:rsid w:val="00C46728"/>
    <w:rsid w:val="00C546A8"/>
    <w:rsid w:val="00C5539B"/>
    <w:rsid w:val="00C609C7"/>
    <w:rsid w:val="00C62C56"/>
    <w:rsid w:val="00C70AA5"/>
    <w:rsid w:val="00C70C87"/>
    <w:rsid w:val="00C7227A"/>
    <w:rsid w:val="00C74F8D"/>
    <w:rsid w:val="00C804F5"/>
    <w:rsid w:val="00C87305"/>
    <w:rsid w:val="00C8745E"/>
    <w:rsid w:val="00CA70A6"/>
    <w:rsid w:val="00CB1728"/>
    <w:rsid w:val="00CB29BC"/>
    <w:rsid w:val="00CB4460"/>
    <w:rsid w:val="00CB5320"/>
    <w:rsid w:val="00CC4683"/>
    <w:rsid w:val="00CC5DF1"/>
    <w:rsid w:val="00CD1ABD"/>
    <w:rsid w:val="00CD3016"/>
    <w:rsid w:val="00CE03DA"/>
    <w:rsid w:val="00CE1AC1"/>
    <w:rsid w:val="00CE38A3"/>
    <w:rsid w:val="00CE4329"/>
    <w:rsid w:val="00CE7A5E"/>
    <w:rsid w:val="00CF42E3"/>
    <w:rsid w:val="00CF449D"/>
    <w:rsid w:val="00CF6224"/>
    <w:rsid w:val="00CF754B"/>
    <w:rsid w:val="00D03728"/>
    <w:rsid w:val="00D039B6"/>
    <w:rsid w:val="00D116A9"/>
    <w:rsid w:val="00D149E4"/>
    <w:rsid w:val="00D17550"/>
    <w:rsid w:val="00D23D76"/>
    <w:rsid w:val="00D338B9"/>
    <w:rsid w:val="00D346BD"/>
    <w:rsid w:val="00D368C3"/>
    <w:rsid w:val="00D47DA0"/>
    <w:rsid w:val="00D60380"/>
    <w:rsid w:val="00D64F1B"/>
    <w:rsid w:val="00D66FAC"/>
    <w:rsid w:val="00D70A4A"/>
    <w:rsid w:val="00D70DA2"/>
    <w:rsid w:val="00D71A00"/>
    <w:rsid w:val="00D72785"/>
    <w:rsid w:val="00D74CF0"/>
    <w:rsid w:val="00D8203B"/>
    <w:rsid w:val="00D820BF"/>
    <w:rsid w:val="00D82FA2"/>
    <w:rsid w:val="00D86582"/>
    <w:rsid w:val="00D91D38"/>
    <w:rsid w:val="00D948BA"/>
    <w:rsid w:val="00DA0388"/>
    <w:rsid w:val="00DA0D8D"/>
    <w:rsid w:val="00DA39BB"/>
    <w:rsid w:val="00DB1973"/>
    <w:rsid w:val="00DB1FDE"/>
    <w:rsid w:val="00DB3C9E"/>
    <w:rsid w:val="00DC5BCF"/>
    <w:rsid w:val="00DC6EBB"/>
    <w:rsid w:val="00DD62CA"/>
    <w:rsid w:val="00DE04A7"/>
    <w:rsid w:val="00DE4800"/>
    <w:rsid w:val="00DE7142"/>
    <w:rsid w:val="00E00DEB"/>
    <w:rsid w:val="00E01EA7"/>
    <w:rsid w:val="00E1157C"/>
    <w:rsid w:val="00E16DB1"/>
    <w:rsid w:val="00E20CAB"/>
    <w:rsid w:val="00E22FA7"/>
    <w:rsid w:val="00E23B64"/>
    <w:rsid w:val="00E27B1C"/>
    <w:rsid w:val="00E32A95"/>
    <w:rsid w:val="00E33F9D"/>
    <w:rsid w:val="00E35391"/>
    <w:rsid w:val="00E376F8"/>
    <w:rsid w:val="00E42A54"/>
    <w:rsid w:val="00E464D3"/>
    <w:rsid w:val="00E477B2"/>
    <w:rsid w:val="00E5146A"/>
    <w:rsid w:val="00E51D88"/>
    <w:rsid w:val="00E56CD5"/>
    <w:rsid w:val="00E74F7C"/>
    <w:rsid w:val="00E823AD"/>
    <w:rsid w:val="00E83801"/>
    <w:rsid w:val="00E873E9"/>
    <w:rsid w:val="00E908A3"/>
    <w:rsid w:val="00E91853"/>
    <w:rsid w:val="00E938E4"/>
    <w:rsid w:val="00E94D9A"/>
    <w:rsid w:val="00EA0823"/>
    <w:rsid w:val="00EA63C2"/>
    <w:rsid w:val="00EB1509"/>
    <w:rsid w:val="00EB1625"/>
    <w:rsid w:val="00EB363A"/>
    <w:rsid w:val="00EC4FE0"/>
    <w:rsid w:val="00EC6976"/>
    <w:rsid w:val="00EC74B7"/>
    <w:rsid w:val="00ED3971"/>
    <w:rsid w:val="00ED4419"/>
    <w:rsid w:val="00ED4611"/>
    <w:rsid w:val="00ED56C3"/>
    <w:rsid w:val="00EE0E2F"/>
    <w:rsid w:val="00EE23C3"/>
    <w:rsid w:val="00EE28FA"/>
    <w:rsid w:val="00EE3483"/>
    <w:rsid w:val="00EE6468"/>
    <w:rsid w:val="00EF1EA1"/>
    <w:rsid w:val="00EF1F49"/>
    <w:rsid w:val="00EF3FBA"/>
    <w:rsid w:val="00EF7936"/>
    <w:rsid w:val="00F026AE"/>
    <w:rsid w:val="00F04CAA"/>
    <w:rsid w:val="00F073B5"/>
    <w:rsid w:val="00F12943"/>
    <w:rsid w:val="00F13B36"/>
    <w:rsid w:val="00F156AC"/>
    <w:rsid w:val="00F1590E"/>
    <w:rsid w:val="00F17520"/>
    <w:rsid w:val="00F20E8A"/>
    <w:rsid w:val="00F25C55"/>
    <w:rsid w:val="00F34BC1"/>
    <w:rsid w:val="00F36C26"/>
    <w:rsid w:val="00F6314E"/>
    <w:rsid w:val="00F632EF"/>
    <w:rsid w:val="00F65616"/>
    <w:rsid w:val="00F66900"/>
    <w:rsid w:val="00F67265"/>
    <w:rsid w:val="00F72839"/>
    <w:rsid w:val="00F76211"/>
    <w:rsid w:val="00F766DC"/>
    <w:rsid w:val="00F85E84"/>
    <w:rsid w:val="00F87279"/>
    <w:rsid w:val="00F913B4"/>
    <w:rsid w:val="00F91800"/>
    <w:rsid w:val="00F95280"/>
    <w:rsid w:val="00F960D9"/>
    <w:rsid w:val="00FA03EF"/>
    <w:rsid w:val="00FA2D3D"/>
    <w:rsid w:val="00FA2D77"/>
    <w:rsid w:val="00FA7D85"/>
    <w:rsid w:val="00FB6982"/>
    <w:rsid w:val="00FB78B8"/>
    <w:rsid w:val="00FC3969"/>
    <w:rsid w:val="00FC5751"/>
    <w:rsid w:val="00FD4909"/>
    <w:rsid w:val="00FF1EA2"/>
    <w:rsid w:val="00FF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66ED991A"/>
  <w15:docId w15:val="{D1CDDF2F-188E-4197-B90F-62A87705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7C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17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17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18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ry">
    <w:name w:val="Try"/>
    <w:basedOn w:val="Heading1"/>
    <w:link w:val="TryChar"/>
    <w:autoRedefine/>
    <w:qFormat/>
    <w:rsid w:val="00727CB5"/>
    <w:pPr>
      <w:suppressAutoHyphens/>
      <w:spacing w:line="240" w:lineRule="auto"/>
    </w:pPr>
    <w:rPr>
      <w:lang w:val="en-GB" w:eastAsia="ar-SA"/>
    </w:rPr>
  </w:style>
  <w:style w:type="character" w:customStyle="1" w:styleId="TryChar">
    <w:name w:val="Try Char"/>
    <w:basedOn w:val="Heading1Char"/>
    <w:link w:val="Try"/>
    <w:rsid w:val="00727C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727C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B17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B172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BD3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7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550"/>
  </w:style>
  <w:style w:type="paragraph" w:styleId="Footer">
    <w:name w:val="footer"/>
    <w:basedOn w:val="Normal"/>
    <w:link w:val="FooterChar"/>
    <w:uiPriority w:val="99"/>
    <w:unhideWhenUsed/>
    <w:rsid w:val="00D17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550"/>
  </w:style>
  <w:style w:type="paragraph" w:customStyle="1" w:styleId="EndNoteBibliographyTitle">
    <w:name w:val="EndNote Bibliography Title"/>
    <w:basedOn w:val="Normal"/>
    <w:link w:val="EndNoteBibliographyTitleChar"/>
    <w:rsid w:val="002A290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A290D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2A290D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A290D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2A290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82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2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9A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91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1F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1F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1F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1F9D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04CE5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381812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1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5CDCA-6369-4243-A6AF-AEF4B6FA3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917</Words>
  <Characters>5229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Dell</Company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Zareba, Karolina</dc:creator>
  <cp:lastModifiedBy>Zareba, Karolina</cp:lastModifiedBy>
  <cp:revision>2</cp:revision>
  <cp:lastPrinted>2018-09-16T13:45:00Z</cp:lastPrinted>
  <dcterms:created xsi:type="dcterms:W3CDTF">2019-01-25T17:57:00Z</dcterms:created>
  <dcterms:modified xsi:type="dcterms:W3CDTF">2019-01-25T17:57:00Z</dcterms:modified>
</cp:coreProperties>
</file>