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C1FAFA" w14:textId="2CD4AFDD" w:rsidR="00F353BE" w:rsidRDefault="00E0224F" w:rsidP="00720057">
      <w:pPr>
        <w:spacing w:line="480" w:lineRule="auto"/>
        <w:jc w:val="center"/>
        <w:rPr>
          <w:rFonts w:ascii="Arial" w:hAnsi="Arial" w:cs="Arial"/>
          <w:b/>
          <w:sz w:val="28"/>
          <w:lang w:val="en-US"/>
        </w:rPr>
      </w:pPr>
      <w:r>
        <w:rPr>
          <w:rFonts w:ascii="Arial" w:hAnsi="Arial" w:cs="Arial"/>
          <w:b/>
          <w:sz w:val="24"/>
          <w:lang w:val="en-US"/>
        </w:rPr>
        <w:t>Additional file 1</w:t>
      </w:r>
    </w:p>
    <w:p w14:paraId="1D8FF7F0" w14:textId="17A4579E" w:rsidR="00DC1DDA" w:rsidRPr="00DC1DDA" w:rsidRDefault="00F353BE" w:rsidP="00720057">
      <w:pPr>
        <w:spacing w:line="480" w:lineRule="auto"/>
        <w:jc w:val="center"/>
        <w:rPr>
          <w:rFonts w:ascii="Arial" w:hAnsi="Arial" w:cs="Arial"/>
          <w:b/>
          <w:sz w:val="24"/>
          <w:lang w:val="en-US"/>
        </w:rPr>
      </w:pPr>
      <w:r w:rsidRPr="00F353BE">
        <w:rPr>
          <w:rFonts w:ascii="Arial" w:hAnsi="Arial" w:cs="Arial"/>
          <w:b/>
          <w:sz w:val="28"/>
          <w:lang w:val="en-US"/>
        </w:rPr>
        <w:t>Influence of the arterial input sampling location on the diagnostic accuracy of myocardial perfusion quantification by cardiovascular magnetic resonance</w:t>
      </w:r>
      <w:r>
        <w:rPr>
          <w:rFonts w:ascii="Arial" w:hAnsi="Arial" w:cs="Arial"/>
          <w:b/>
          <w:sz w:val="28"/>
          <w:lang w:val="en-US"/>
        </w:rPr>
        <w:t xml:space="preserve"> </w:t>
      </w:r>
    </w:p>
    <w:p w14:paraId="23A8306F" w14:textId="0CE4BDF4" w:rsidR="009F3CF4" w:rsidRDefault="009F3CF4" w:rsidP="00720057">
      <w:pPr>
        <w:spacing w:line="480" w:lineRule="auto"/>
        <w:jc w:val="both"/>
        <w:rPr>
          <w:rFonts w:ascii="Arial" w:hAnsi="Arial" w:cs="Arial"/>
          <w:sz w:val="24"/>
          <w:lang w:val="en-US"/>
        </w:rPr>
      </w:pPr>
    </w:p>
    <w:p w14:paraId="3E1FBA52" w14:textId="151565ED" w:rsidR="00DE44E8" w:rsidRDefault="00DE44E8" w:rsidP="00720057">
      <w:pPr>
        <w:spacing w:line="480" w:lineRule="auto"/>
        <w:jc w:val="both"/>
        <w:rPr>
          <w:rFonts w:ascii="Arial" w:hAnsi="Arial" w:cs="Arial"/>
          <w:sz w:val="24"/>
          <w:lang w:val="en-US"/>
        </w:rPr>
      </w:pPr>
      <w:r>
        <w:rPr>
          <w:rFonts w:ascii="Arial" w:hAnsi="Arial" w:cs="Arial"/>
          <w:sz w:val="24"/>
          <w:lang w:val="en-US"/>
        </w:rPr>
        <w:t xml:space="preserve">Analyses described below were performed using </w:t>
      </w:r>
      <w:r w:rsidRPr="00DE44E8">
        <w:rPr>
          <w:rFonts w:ascii="Arial" w:hAnsi="Arial" w:cs="Arial"/>
          <w:sz w:val="24"/>
          <w:lang w:val="en-US"/>
        </w:rPr>
        <w:t xml:space="preserve">automated or semi-automated </w:t>
      </w:r>
      <w:r>
        <w:rPr>
          <w:rFonts w:ascii="Arial" w:hAnsi="Arial" w:cs="Arial"/>
          <w:sz w:val="24"/>
          <w:lang w:val="en-US"/>
        </w:rPr>
        <w:t xml:space="preserve">tools developed in </w:t>
      </w:r>
      <w:r w:rsidRPr="00DE44E8">
        <w:rPr>
          <w:rFonts w:ascii="Arial" w:hAnsi="Arial" w:cs="Arial"/>
          <w:sz w:val="24"/>
          <w:lang w:val="en-US"/>
        </w:rPr>
        <w:t>MATLAB (</w:t>
      </w:r>
      <w:r w:rsidR="0033293E">
        <w:rPr>
          <w:rFonts w:ascii="Arial" w:hAnsi="Arial" w:cs="Arial"/>
          <w:sz w:val="24"/>
          <w:lang w:val="en-US"/>
        </w:rPr>
        <w:t>v</w:t>
      </w:r>
      <w:r w:rsidR="00B001FA">
        <w:rPr>
          <w:rFonts w:ascii="Arial" w:hAnsi="Arial" w:cs="Arial"/>
          <w:sz w:val="24"/>
          <w:lang w:val="en-US"/>
        </w:rPr>
        <w:t xml:space="preserve">ersion </w:t>
      </w:r>
      <w:r>
        <w:rPr>
          <w:rFonts w:ascii="Arial" w:hAnsi="Arial" w:cs="Arial"/>
          <w:sz w:val="24"/>
          <w:lang w:val="en-US"/>
        </w:rPr>
        <w:t>201</w:t>
      </w:r>
      <w:r w:rsidR="00F353BE">
        <w:rPr>
          <w:rFonts w:ascii="Arial" w:hAnsi="Arial" w:cs="Arial"/>
          <w:sz w:val="24"/>
          <w:lang w:val="en-US"/>
        </w:rPr>
        <w:t>9</w:t>
      </w:r>
      <w:r>
        <w:rPr>
          <w:rFonts w:ascii="Arial" w:hAnsi="Arial" w:cs="Arial"/>
          <w:sz w:val="24"/>
          <w:lang w:val="en-US"/>
        </w:rPr>
        <w:t xml:space="preserve">b; </w:t>
      </w:r>
      <w:r w:rsidRPr="00DE44E8">
        <w:rPr>
          <w:rFonts w:ascii="Arial" w:hAnsi="Arial" w:cs="Arial"/>
          <w:sz w:val="24"/>
          <w:lang w:val="en-US"/>
        </w:rPr>
        <w:t>MathWorks</w:t>
      </w:r>
      <w:r w:rsidRPr="00B001FA">
        <w:rPr>
          <w:rFonts w:ascii="Arial" w:hAnsi="Arial" w:cs="Arial"/>
          <w:sz w:val="24"/>
          <w:vertAlign w:val="superscript"/>
          <w:lang w:val="en-US"/>
        </w:rPr>
        <w:t>®</w:t>
      </w:r>
      <w:r w:rsidRPr="00DE44E8">
        <w:rPr>
          <w:rFonts w:ascii="Arial" w:hAnsi="Arial" w:cs="Arial"/>
          <w:sz w:val="24"/>
          <w:lang w:val="en-US"/>
        </w:rPr>
        <w:t>, Natick, Massachusetts, USA)</w:t>
      </w:r>
      <w:r>
        <w:rPr>
          <w:rFonts w:ascii="Arial" w:hAnsi="Arial" w:cs="Arial"/>
          <w:sz w:val="24"/>
          <w:lang w:val="en-US"/>
        </w:rPr>
        <w:t>.</w:t>
      </w:r>
      <w:r w:rsidR="0079565C">
        <w:rPr>
          <w:rFonts w:ascii="Arial" w:hAnsi="Arial" w:cs="Arial"/>
          <w:sz w:val="24"/>
          <w:lang w:val="en-US"/>
        </w:rPr>
        <w:t xml:space="preserve"> </w:t>
      </w:r>
    </w:p>
    <w:p w14:paraId="3275EAFF" w14:textId="77777777" w:rsidR="00DE44E8" w:rsidRPr="00DE44E8" w:rsidRDefault="00DE44E8" w:rsidP="00720057">
      <w:pPr>
        <w:spacing w:after="0" w:line="480" w:lineRule="auto"/>
        <w:jc w:val="both"/>
        <w:rPr>
          <w:rFonts w:ascii="Arial" w:hAnsi="Arial" w:cs="Arial"/>
          <w:sz w:val="24"/>
          <w:lang w:val="en-US"/>
        </w:rPr>
      </w:pPr>
    </w:p>
    <w:p w14:paraId="1D36BA47" w14:textId="09C74E9E" w:rsidR="00A4332D" w:rsidRPr="00824FBE" w:rsidRDefault="00A4332D" w:rsidP="00720057">
      <w:pPr>
        <w:spacing w:line="480" w:lineRule="auto"/>
        <w:jc w:val="both"/>
        <w:rPr>
          <w:rFonts w:ascii="Arial" w:hAnsi="Arial" w:cs="Arial"/>
          <w:b/>
          <w:sz w:val="24"/>
          <w:lang w:val="en-US"/>
        </w:rPr>
      </w:pPr>
      <w:r w:rsidRPr="00824FBE">
        <w:rPr>
          <w:rFonts w:ascii="Arial" w:hAnsi="Arial" w:cs="Arial"/>
          <w:b/>
          <w:sz w:val="24"/>
          <w:lang w:val="en-US"/>
        </w:rPr>
        <w:t>Motion correction</w:t>
      </w:r>
    </w:p>
    <w:p w14:paraId="61BFFA4E" w14:textId="7AD61554" w:rsidR="00A4332D" w:rsidRDefault="005B6991" w:rsidP="00720057">
      <w:pPr>
        <w:spacing w:line="480" w:lineRule="auto"/>
        <w:jc w:val="both"/>
        <w:rPr>
          <w:rFonts w:ascii="Arial" w:hAnsi="Arial" w:cs="Arial"/>
          <w:sz w:val="24"/>
          <w:lang w:val="en-US"/>
        </w:rPr>
      </w:pPr>
      <w:r>
        <w:rPr>
          <w:rFonts w:ascii="Arial" w:hAnsi="Arial" w:cs="Arial"/>
          <w:sz w:val="24"/>
          <w:lang w:val="en-US"/>
        </w:rPr>
        <w:t>D</w:t>
      </w:r>
      <w:r w:rsidR="005D47B7">
        <w:rPr>
          <w:rFonts w:ascii="Arial" w:hAnsi="Arial" w:cs="Arial"/>
          <w:sz w:val="24"/>
          <w:lang w:val="en-US"/>
        </w:rPr>
        <w:t>ynamic perfusion images</w:t>
      </w:r>
      <w:r w:rsidR="00A4332D" w:rsidRPr="00A4332D">
        <w:rPr>
          <w:rFonts w:ascii="Arial" w:hAnsi="Arial" w:cs="Arial"/>
          <w:sz w:val="24"/>
          <w:lang w:val="en-US"/>
        </w:rPr>
        <w:t xml:space="preserve"> were motion</w:t>
      </w:r>
      <w:r w:rsidR="00130289">
        <w:rPr>
          <w:rFonts w:ascii="Arial" w:hAnsi="Arial" w:cs="Arial"/>
          <w:sz w:val="24"/>
          <w:lang w:val="en-US"/>
        </w:rPr>
        <w:t>-</w:t>
      </w:r>
      <w:r w:rsidR="00A4332D" w:rsidRPr="00A4332D">
        <w:rPr>
          <w:rFonts w:ascii="Arial" w:hAnsi="Arial" w:cs="Arial"/>
          <w:sz w:val="24"/>
          <w:lang w:val="en-US"/>
        </w:rPr>
        <w:t xml:space="preserve">corrected using a rigid registration algorithm. </w:t>
      </w:r>
      <w:r w:rsidR="00C47003">
        <w:rPr>
          <w:rFonts w:ascii="Arial" w:hAnsi="Arial" w:cs="Arial"/>
          <w:sz w:val="24"/>
          <w:lang w:val="en-US"/>
        </w:rPr>
        <w:t>First, t</w:t>
      </w:r>
      <w:r w:rsidR="00A4332D" w:rsidRPr="00A4332D">
        <w:rPr>
          <w:rFonts w:ascii="Arial" w:hAnsi="Arial" w:cs="Arial"/>
          <w:sz w:val="24"/>
          <w:lang w:val="en-US"/>
        </w:rPr>
        <w:t xml:space="preserve">he algorithm </w:t>
      </w:r>
      <w:r w:rsidR="00C47003">
        <w:rPr>
          <w:rFonts w:ascii="Arial" w:hAnsi="Arial" w:cs="Arial"/>
          <w:sz w:val="24"/>
          <w:lang w:val="en-US"/>
        </w:rPr>
        <w:t>automatically</w:t>
      </w:r>
      <w:r w:rsidR="00A4332D" w:rsidRPr="00A4332D">
        <w:rPr>
          <w:rFonts w:ascii="Arial" w:hAnsi="Arial" w:cs="Arial"/>
          <w:sz w:val="24"/>
          <w:lang w:val="en-US"/>
        </w:rPr>
        <w:t xml:space="preserve"> detects the location of the </w:t>
      </w:r>
      <w:r w:rsidR="003B1512">
        <w:rPr>
          <w:rFonts w:ascii="Arial" w:hAnsi="Arial" w:cs="Arial"/>
          <w:sz w:val="24"/>
          <w:lang w:val="en-US"/>
        </w:rPr>
        <w:t>left ventricle (</w:t>
      </w:r>
      <w:r w:rsidR="00A4332D" w:rsidRPr="00A4332D">
        <w:rPr>
          <w:rFonts w:ascii="Arial" w:hAnsi="Arial" w:cs="Arial"/>
          <w:sz w:val="24"/>
          <w:lang w:val="en-US"/>
        </w:rPr>
        <w:t>LV</w:t>
      </w:r>
      <w:r w:rsidR="003B1512">
        <w:rPr>
          <w:rFonts w:ascii="Arial" w:hAnsi="Arial" w:cs="Arial"/>
          <w:sz w:val="24"/>
          <w:lang w:val="en-US"/>
        </w:rPr>
        <w:t>)</w:t>
      </w:r>
      <w:r w:rsidR="00F65E35">
        <w:rPr>
          <w:rFonts w:ascii="Arial" w:hAnsi="Arial" w:cs="Arial"/>
          <w:sz w:val="24"/>
          <w:lang w:val="en-US"/>
        </w:rPr>
        <w:t xml:space="preserve"> </w:t>
      </w:r>
      <w:r w:rsidR="00C71829">
        <w:rPr>
          <w:rFonts w:ascii="Arial" w:hAnsi="Arial" w:cs="Arial"/>
          <w:sz w:val="24"/>
          <w:lang w:val="en-US"/>
        </w:rPr>
        <w:t>with a process similar</w:t>
      </w:r>
      <w:r w:rsidR="00F65E35">
        <w:rPr>
          <w:rFonts w:ascii="Arial" w:hAnsi="Arial" w:cs="Arial"/>
          <w:sz w:val="24"/>
          <w:lang w:val="en-US"/>
        </w:rPr>
        <w:t xml:space="preserve"> to </w:t>
      </w:r>
      <w:r w:rsidR="00707113">
        <w:rPr>
          <w:rFonts w:ascii="Arial" w:hAnsi="Arial" w:cs="Arial"/>
          <w:sz w:val="24"/>
          <w:lang w:val="en-US"/>
        </w:rPr>
        <w:t xml:space="preserve">the validated </w:t>
      </w:r>
      <w:r w:rsidR="00C71829">
        <w:rPr>
          <w:rFonts w:ascii="Arial" w:hAnsi="Arial" w:cs="Arial"/>
          <w:sz w:val="24"/>
          <w:lang w:val="en-US"/>
        </w:rPr>
        <w:t>approach</w:t>
      </w:r>
      <w:r w:rsidR="00707113">
        <w:rPr>
          <w:rFonts w:ascii="Arial" w:hAnsi="Arial" w:cs="Arial"/>
          <w:sz w:val="24"/>
          <w:lang w:val="en-US"/>
        </w:rPr>
        <w:t xml:space="preserve"> described</w:t>
      </w:r>
      <w:r w:rsidR="00F65E35">
        <w:rPr>
          <w:rFonts w:ascii="Arial" w:hAnsi="Arial" w:cs="Arial"/>
          <w:sz w:val="24"/>
          <w:lang w:val="en-US"/>
        </w:rPr>
        <w:t xml:space="preserve"> by Jacobs et al. </w:t>
      </w:r>
      <w:r w:rsidR="00F65E35">
        <w:rPr>
          <w:rFonts w:ascii="Arial" w:hAnsi="Arial" w:cs="Arial"/>
          <w:sz w:val="24"/>
          <w:lang w:val="en-US"/>
        </w:rPr>
        <w:fldChar w:fldCharType="begin">
          <w:fldData xml:space="preserve">PEVuZE5vdGU+PENpdGU+PEF1dGhvcj5KYWNvYnM8L0F1dGhvcj48WWVhcj4yMDE2PC9ZZWFyPjxS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</w:fldData>
        </w:fldChar>
      </w:r>
      <w:r w:rsidR="00F65E35">
        <w:rPr>
          <w:rFonts w:ascii="Arial" w:hAnsi="Arial" w:cs="Arial"/>
          <w:sz w:val="24"/>
          <w:lang w:val="en-US"/>
        </w:rPr>
        <w:instrText xml:space="preserve"> ADDIN EN.CITE </w:instrText>
      </w:r>
      <w:r w:rsidR="00F65E35">
        <w:rPr>
          <w:rFonts w:ascii="Arial" w:hAnsi="Arial" w:cs="Arial"/>
          <w:sz w:val="24"/>
          <w:lang w:val="en-US"/>
        </w:rPr>
        <w:fldChar w:fldCharType="begin">
          <w:fldData xml:space="preserve">PEVuZE5vdGU+PENpdGU+PEF1dGhvcj5KYWNvYnM8L0F1dGhvcj48WWVhcj4yMDE2PC9ZZWFyPjxS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</w:fldData>
        </w:fldChar>
      </w:r>
      <w:r w:rsidR="00F65E35">
        <w:rPr>
          <w:rFonts w:ascii="Arial" w:hAnsi="Arial" w:cs="Arial"/>
          <w:sz w:val="24"/>
          <w:lang w:val="en-US"/>
        </w:rPr>
        <w:instrText xml:space="preserve"> ADDIN EN.CITE.DATA </w:instrText>
      </w:r>
      <w:r w:rsidR="00F65E35">
        <w:rPr>
          <w:rFonts w:ascii="Arial" w:hAnsi="Arial" w:cs="Arial"/>
          <w:sz w:val="24"/>
          <w:lang w:val="en-US"/>
        </w:rPr>
      </w:r>
      <w:r w:rsidR="00F65E35">
        <w:rPr>
          <w:rFonts w:ascii="Arial" w:hAnsi="Arial" w:cs="Arial"/>
          <w:sz w:val="24"/>
          <w:lang w:val="en-US"/>
        </w:rPr>
        <w:fldChar w:fldCharType="end"/>
      </w:r>
      <w:r w:rsidR="00F65E35">
        <w:rPr>
          <w:rFonts w:ascii="Arial" w:hAnsi="Arial" w:cs="Arial"/>
          <w:sz w:val="24"/>
          <w:lang w:val="en-US"/>
        </w:rPr>
      </w:r>
      <w:r w:rsidR="00F65E35">
        <w:rPr>
          <w:rFonts w:ascii="Arial" w:hAnsi="Arial" w:cs="Arial"/>
          <w:sz w:val="24"/>
          <w:lang w:val="en-US"/>
        </w:rPr>
        <w:fldChar w:fldCharType="separate"/>
      </w:r>
      <w:r w:rsidR="00F65E35">
        <w:rPr>
          <w:rFonts w:ascii="Arial" w:hAnsi="Arial" w:cs="Arial"/>
          <w:noProof/>
          <w:sz w:val="24"/>
          <w:lang w:val="en-US"/>
        </w:rPr>
        <w:t>(1)</w:t>
      </w:r>
      <w:r w:rsidR="00F65E35">
        <w:rPr>
          <w:rFonts w:ascii="Arial" w:hAnsi="Arial" w:cs="Arial"/>
          <w:sz w:val="24"/>
          <w:lang w:val="en-US"/>
        </w:rPr>
        <w:fldChar w:fldCharType="end"/>
      </w:r>
      <w:r w:rsidR="00F65E35">
        <w:rPr>
          <w:rFonts w:ascii="Arial" w:hAnsi="Arial" w:cs="Arial"/>
          <w:sz w:val="24"/>
          <w:lang w:val="en-US"/>
        </w:rPr>
        <w:t xml:space="preserve">. </w:t>
      </w:r>
      <w:r w:rsidR="0019160C">
        <w:rPr>
          <w:rFonts w:ascii="Arial" w:hAnsi="Arial" w:cs="Arial"/>
          <w:sz w:val="24"/>
          <w:lang w:val="en-US"/>
        </w:rPr>
        <w:t>For this purpose, t</w:t>
      </w:r>
      <w:r w:rsidR="00F65E35">
        <w:rPr>
          <w:rFonts w:ascii="Arial" w:hAnsi="Arial" w:cs="Arial"/>
          <w:sz w:val="24"/>
          <w:lang w:val="en-US"/>
        </w:rPr>
        <w:t xml:space="preserve">he maximum and mean intensity projections, </w:t>
      </w:r>
      <w:r w:rsidR="00707113">
        <w:rPr>
          <w:rFonts w:ascii="Arial" w:hAnsi="Arial" w:cs="Arial"/>
          <w:sz w:val="24"/>
          <w:lang w:val="en-US"/>
        </w:rPr>
        <w:t xml:space="preserve">their difference image, </w:t>
      </w:r>
      <w:r w:rsidR="00F65E35">
        <w:rPr>
          <w:rFonts w:ascii="Arial" w:hAnsi="Arial" w:cs="Arial"/>
          <w:sz w:val="24"/>
          <w:lang w:val="en-US"/>
        </w:rPr>
        <w:t>as well as the pixel-wise standard deviation</w:t>
      </w:r>
      <w:r w:rsidR="00ED34B0">
        <w:rPr>
          <w:rFonts w:ascii="Arial" w:hAnsi="Arial" w:cs="Arial"/>
          <w:sz w:val="24"/>
          <w:lang w:val="en-US"/>
        </w:rPr>
        <w:t xml:space="preserve"> of the basal</w:t>
      </w:r>
      <w:r w:rsidR="0019160C">
        <w:rPr>
          <w:rFonts w:ascii="Arial" w:hAnsi="Arial" w:cs="Arial"/>
          <w:sz w:val="24"/>
          <w:lang w:val="en-US"/>
        </w:rPr>
        <w:t xml:space="preserve"> left ventricular slice ar</w:t>
      </w:r>
      <w:r w:rsidR="00707113">
        <w:rPr>
          <w:rFonts w:ascii="Arial" w:hAnsi="Arial" w:cs="Arial"/>
          <w:sz w:val="24"/>
          <w:lang w:val="en-US"/>
        </w:rPr>
        <w:t>e obtained. The algorithm then</w:t>
      </w:r>
      <w:r w:rsidR="0019160C">
        <w:rPr>
          <w:rFonts w:ascii="Arial" w:hAnsi="Arial" w:cs="Arial"/>
          <w:sz w:val="24"/>
          <w:lang w:val="en-US"/>
        </w:rPr>
        <w:t xml:space="preserve"> looks in random patches in either of these images and generates a mask of </w:t>
      </w:r>
      <w:r w:rsidR="007C1F19">
        <w:rPr>
          <w:rFonts w:ascii="Arial" w:hAnsi="Arial" w:cs="Arial"/>
          <w:sz w:val="24"/>
          <w:lang w:val="en-US"/>
        </w:rPr>
        <w:t xml:space="preserve">the </w:t>
      </w:r>
      <w:r w:rsidR="0019160C">
        <w:rPr>
          <w:rFonts w:ascii="Arial" w:hAnsi="Arial" w:cs="Arial"/>
          <w:sz w:val="24"/>
          <w:lang w:val="en-US"/>
        </w:rPr>
        <w:t>bright regions using an optimal thresholding method</w:t>
      </w:r>
      <w:r w:rsidR="007C1F19">
        <w:rPr>
          <w:rFonts w:ascii="Arial" w:hAnsi="Arial" w:cs="Arial"/>
          <w:sz w:val="24"/>
          <w:lang w:val="en-US"/>
        </w:rPr>
        <w:t xml:space="preserve"> </w:t>
      </w:r>
      <w:r w:rsidR="007C1F19">
        <w:rPr>
          <w:rFonts w:ascii="Arial" w:hAnsi="Arial" w:cs="Arial"/>
          <w:sz w:val="24"/>
          <w:lang w:val="en-US"/>
        </w:rPr>
        <w:fldChar w:fldCharType="begin"/>
      </w:r>
      <w:r w:rsidR="007C1F19">
        <w:rPr>
          <w:rFonts w:ascii="Arial" w:hAnsi="Arial" w:cs="Arial"/>
          <w:sz w:val="24"/>
          <w:lang w:val="en-US"/>
        </w:rPr>
        <w:instrText xml:space="preserve"> ADDIN EN.CITE &lt;EndNote&gt;&lt;Cite&gt;&lt;Author&gt;Otsu&lt;/Author&gt;&lt;Year&gt;1979&lt;/Year&gt;&lt;RecNum&gt;345&lt;/RecNum&gt;&lt;DisplayText&gt;(2)&lt;/DisplayText&gt;&lt;record&gt;&lt;rec-number&gt;345&lt;/rec-number&gt;&lt;foreign-keys&gt;&lt;key app="EN" db-id="vxpwwz25uapsw2eazzp5e2rb0a9vrvz2dw9f" timestamp="1567620096"&gt;345&lt;/key&gt;&lt;/foreign-keys&gt;&lt;ref-type name="Journal Article"&gt;17&lt;/ref-type&gt;&lt;contributors&gt;&lt;authors&gt;&lt;author&gt;N. Otsu&lt;/author&gt;&lt;/authors&gt;&lt;/contributors&gt;&lt;titles&gt;&lt;title&gt;A Threshold Selection Method from Gray-Level Histograms&lt;/title&gt;&lt;secondary-title&gt;IEEE Transactions on Systems, Man, and Cybernetics&lt;/secondary-title&gt;&lt;/titles&gt;&lt;periodical&gt;&lt;full-title&gt;IEEE Transactions on Systems, Man, and Cybernetics&lt;/full-title&gt;&lt;/periodical&gt;&lt;pages&gt;62-66&lt;/pages&gt;&lt;volume&gt;9&lt;/volume&gt;&lt;number&gt;1&lt;/number&gt;&lt;keywords&gt;&lt;keyword&gt;Histograms&lt;/keyword&gt;&lt;keyword&gt;Marine vehicles&lt;/keyword&gt;&lt;keyword&gt;Radar tracking&lt;/keyword&gt;&lt;keyword&gt;Least squares approximation&lt;/keyword&gt;&lt;keyword&gt;Surveillance&lt;/keyword&gt;&lt;keyword&gt;Target tracking&lt;/keyword&gt;&lt;keyword&gt;Gaussian distribution&lt;/keyword&gt;&lt;keyword&gt;Displays&lt;/keyword&gt;&lt;keyword&gt;Q measurement&lt;/keyword&gt;&lt;keyword&gt;Sea measurements&lt;/keyword&gt;&lt;/keywords&gt;&lt;dates&gt;&lt;year&gt;1979&lt;/year&gt;&lt;/dates&gt;&lt;isbn&gt;0018-9472&lt;/isbn&gt;&lt;urls&gt;&lt;related-urls&gt;&lt;url&gt;https://ieeexplore.ieee.org/ielx5/21/4310064/04310076.pdf?tp=&amp;amp;arnumber=4310076&amp;amp;isnumber=4310064&amp;amp;ref=&lt;/url&gt;&lt;/related-urls&gt;&lt;/urls&gt;&lt;electronic-resource-num&gt;10.1109/TSMC.1979.4310076&lt;/electronic-resource-num&gt;&lt;/record&gt;&lt;/Cite&gt;&lt;/EndNote&gt;</w:instrText>
      </w:r>
      <w:r w:rsidR="007C1F19">
        <w:rPr>
          <w:rFonts w:ascii="Arial" w:hAnsi="Arial" w:cs="Arial"/>
          <w:sz w:val="24"/>
          <w:lang w:val="en-US"/>
        </w:rPr>
        <w:fldChar w:fldCharType="separate"/>
      </w:r>
      <w:r w:rsidR="007C1F19">
        <w:rPr>
          <w:rFonts w:ascii="Arial" w:hAnsi="Arial" w:cs="Arial"/>
          <w:noProof/>
          <w:sz w:val="24"/>
          <w:lang w:val="en-US"/>
        </w:rPr>
        <w:t>(2)</w:t>
      </w:r>
      <w:r w:rsidR="007C1F19">
        <w:rPr>
          <w:rFonts w:ascii="Arial" w:hAnsi="Arial" w:cs="Arial"/>
          <w:sz w:val="24"/>
          <w:lang w:val="en-US"/>
        </w:rPr>
        <w:fldChar w:fldCharType="end"/>
      </w:r>
      <w:r w:rsidR="0019160C">
        <w:rPr>
          <w:rFonts w:ascii="Arial" w:hAnsi="Arial" w:cs="Arial"/>
          <w:sz w:val="24"/>
          <w:lang w:val="en-US"/>
        </w:rPr>
        <w:t>. Convergence is reached when</w:t>
      </w:r>
      <w:r w:rsidR="00707113">
        <w:rPr>
          <w:rFonts w:ascii="Arial" w:hAnsi="Arial" w:cs="Arial"/>
          <w:sz w:val="24"/>
          <w:lang w:val="en-US"/>
        </w:rPr>
        <w:t xml:space="preserve"> </w:t>
      </w:r>
      <w:r w:rsidR="007C6C79">
        <w:rPr>
          <w:rFonts w:ascii="Arial" w:hAnsi="Arial" w:cs="Arial"/>
          <w:sz w:val="24"/>
          <w:lang w:val="en-US"/>
        </w:rPr>
        <w:t>both the LV and the right ventricle</w:t>
      </w:r>
      <w:r w:rsidR="001736D5">
        <w:rPr>
          <w:rFonts w:ascii="Arial" w:hAnsi="Arial" w:cs="Arial"/>
          <w:sz w:val="24"/>
          <w:lang w:val="en-US"/>
        </w:rPr>
        <w:t xml:space="preserve"> (RV)</w:t>
      </w:r>
      <w:r w:rsidR="007C6C79">
        <w:rPr>
          <w:rFonts w:ascii="Arial" w:hAnsi="Arial" w:cs="Arial"/>
          <w:sz w:val="24"/>
          <w:lang w:val="en-US"/>
        </w:rPr>
        <w:t xml:space="preserve"> are detected</w:t>
      </w:r>
      <w:r w:rsidR="00B01814">
        <w:rPr>
          <w:rFonts w:ascii="Arial" w:hAnsi="Arial" w:cs="Arial"/>
          <w:sz w:val="24"/>
          <w:lang w:val="en-US"/>
        </w:rPr>
        <w:t xml:space="preserve"> </w:t>
      </w:r>
      <w:r w:rsidR="00BA6EA7">
        <w:rPr>
          <w:rFonts w:ascii="Arial" w:hAnsi="Arial" w:cs="Arial"/>
          <w:sz w:val="24"/>
          <w:lang w:val="en-US"/>
        </w:rPr>
        <w:t>based on</w:t>
      </w:r>
      <w:r w:rsidR="00B01814">
        <w:rPr>
          <w:rFonts w:ascii="Arial" w:hAnsi="Arial" w:cs="Arial"/>
          <w:sz w:val="24"/>
          <w:lang w:val="en-US"/>
        </w:rPr>
        <w:t xml:space="preserve"> </w:t>
      </w:r>
      <w:r w:rsidR="00707113">
        <w:rPr>
          <w:rFonts w:ascii="Arial" w:hAnsi="Arial" w:cs="Arial"/>
          <w:sz w:val="24"/>
          <w:lang w:val="en-US"/>
        </w:rPr>
        <w:t xml:space="preserve">pre-defined criteria of </w:t>
      </w:r>
      <w:r w:rsidR="009D0333">
        <w:rPr>
          <w:rFonts w:ascii="Arial" w:hAnsi="Arial" w:cs="Arial"/>
          <w:sz w:val="24"/>
          <w:lang w:val="en-US"/>
        </w:rPr>
        <w:t xml:space="preserve">ventricular </w:t>
      </w:r>
      <w:r w:rsidR="00707113">
        <w:rPr>
          <w:rFonts w:ascii="Arial" w:hAnsi="Arial" w:cs="Arial"/>
          <w:sz w:val="24"/>
          <w:lang w:val="en-US"/>
        </w:rPr>
        <w:t>size and Euclidean distance between the</w:t>
      </w:r>
      <w:r w:rsidR="0019160C">
        <w:rPr>
          <w:rFonts w:ascii="Arial" w:hAnsi="Arial" w:cs="Arial"/>
          <w:sz w:val="24"/>
          <w:lang w:val="en-US"/>
        </w:rPr>
        <w:t xml:space="preserve"> ventricles</w:t>
      </w:r>
      <w:r w:rsidR="00707113">
        <w:rPr>
          <w:rFonts w:ascii="Arial" w:hAnsi="Arial" w:cs="Arial"/>
          <w:sz w:val="24"/>
          <w:lang w:val="en-US"/>
        </w:rPr>
        <w:t xml:space="preserve">. The signal intensity-time curve </w:t>
      </w:r>
      <w:r w:rsidR="00720057">
        <w:rPr>
          <w:rFonts w:ascii="Arial" w:hAnsi="Arial" w:cs="Arial"/>
          <w:sz w:val="24"/>
          <w:lang w:val="en-US"/>
        </w:rPr>
        <w:t>in</w:t>
      </w:r>
      <w:r w:rsidR="00707113">
        <w:rPr>
          <w:rFonts w:ascii="Arial" w:hAnsi="Arial" w:cs="Arial"/>
          <w:sz w:val="24"/>
          <w:lang w:val="en-US"/>
        </w:rPr>
        <w:t xml:space="preserve"> both </w:t>
      </w:r>
      <w:r w:rsidR="006118D9">
        <w:rPr>
          <w:rFonts w:ascii="Arial" w:hAnsi="Arial" w:cs="Arial"/>
          <w:sz w:val="24"/>
          <w:lang w:val="en-US"/>
        </w:rPr>
        <w:t>ventricles</w:t>
      </w:r>
      <w:r w:rsidR="00707113">
        <w:rPr>
          <w:rFonts w:ascii="Arial" w:hAnsi="Arial" w:cs="Arial"/>
          <w:sz w:val="24"/>
          <w:lang w:val="en-US"/>
        </w:rPr>
        <w:t xml:space="preserve"> is sampled and compared to select the one with the latest peak enhancement, </w:t>
      </w:r>
      <w:r w:rsidR="00720057">
        <w:rPr>
          <w:rFonts w:ascii="Arial" w:hAnsi="Arial" w:cs="Arial"/>
          <w:sz w:val="24"/>
          <w:lang w:val="en-US"/>
        </w:rPr>
        <w:t xml:space="preserve">corresponding to </w:t>
      </w:r>
      <w:r w:rsidR="00707113">
        <w:rPr>
          <w:rFonts w:ascii="Arial" w:hAnsi="Arial" w:cs="Arial"/>
          <w:sz w:val="24"/>
          <w:lang w:val="en-US"/>
        </w:rPr>
        <w:t xml:space="preserve">the LV. </w:t>
      </w:r>
      <w:r w:rsidR="006118D9">
        <w:rPr>
          <w:rFonts w:ascii="Arial" w:hAnsi="Arial" w:cs="Arial"/>
          <w:sz w:val="24"/>
          <w:lang w:val="en-US"/>
        </w:rPr>
        <w:t>Motion correction is then performed by</w:t>
      </w:r>
      <w:r w:rsidR="00D13225">
        <w:rPr>
          <w:rFonts w:ascii="Arial" w:hAnsi="Arial" w:cs="Arial"/>
          <w:sz w:val="24"/>
          <w:lang w:val="en-US"/>
        </w:rPr>
        <w:t xml:space="preserve"> r</w:t>
      </w:r>
      <w:r w:rsidR="00A4332D" w:rsidRPr="00A4332D">
        <w:rPr>
          <w:rFonts w:ascii="Arial" w:hAnsi="Arial" w:cs="Arial"/>
          <w:sz w:val="24"/>
          <w:lang w:val="en-US"/>
        </w:rPr>
        <w:t>egister</w:t>
      </w:r>
      <w:r w:rsidR="006118D9">
        <w:rPr>
          <w:rFonts w:ascii="Arial" w:hAnsi="Arial" w:cs="Arial"/>
          <w:sz w:val="24"/>
          <w:lang w:val="en-US"/>
        </w:rPr>
        <w:t>ing</w:t>
      </w:r>
      <w:r w:rsidR="00A4332D" w:rsidRPr="00A4332D">
        <w:rPr>
          <w:rFonts w:ascii="Arial" w:hAnsi="Arial" w:cs="Arial"/>
          <w:sz w:val="24"/>
          <w:lang w:val="en-US"/>
        </w:rPr>
        <w:t xml:space="preserve"> each </w:t>
      </w:r>
      <w:r w:rsidR="007C1F19">
        <w:rPr>
          <w:rFonts w:ascii="Arial" w:hAnsi="Arial" w:cs="Arial"/>
          <w:sz w:val="24"/>
          <w:lang w:val="en-US"/>
        </w:rPr>
        <w:t>dynamic</w:t>
      </w:r>
      <w:r w:rsidR="00A4332D" w:rsidRPr="00A4332D">
        <w:rPr>
          <w:rFonts w:ascii="Arial" w:hAnsi="Arial" w:cs="Arial"/>
          <w:sz w:val="24"/>
          <w:lang w:val="en-US"/>
        </w:rPr>
        <w:t xml:space="preserve"> image on the left ventricular peak enhancement image, based on</w:t>
      </w:r>
      <w:r w:rsidR="00D13225">
        <w:rPr>
          <w:rFonts w:ascii="Arial" w:hAnsi="Arial" w:cs="Arial"/>
          <w:sz w:val="24"/>
          <w:lang w:val="en-US"/>
        </w:rPr>
        <w:t xml:space="preserve"> </w:t>
      </w:r>
      <w:r w:rsidR="00A4332D" w:rsidRPr="00A4332D">
        <w:rPr>
          <w:rFonts w:ascii="Arial" w:hAnsi="Arial" w:cs="Arial"/>
          <w:sz w:val="24"/>
          <w:lang w:val="en-US"/>
        </w:rPr>
        <w:t xml:space="preserve">a </w:t>
      </w:r>
      <w:bookmarkStart w:id="0" w:name="_Hlk18515035"/>
      <w:r w:rsidR="00707113">
        <w:rPr>
          <w:rFonts w:ascii="Arial" w:hAnsi="Arial" w:cs="Arial"/>
          <w:sz w:val="24"/>
          <w:lang w:val="en-US"/>
        </w:rPr>
        <w:t>12x12 cm</w:t>
      </w:r>
      <w:r w:rsidR="00707113" w:rsidRPr="00707113">
        <w:rPr>
          <w:rFonts w:ascii="Arial" w:hAnsi="Arial" w:cs="Arial"/>
          <w:sz w:val="24"/>
          <w:vertAlign w:val="superscript"/>
          <w:lang w:val="en-US"/>
        </w:rPr>
        <w:t>2</w:t>
      </w:r>
      <w:r w:rsidR="00707113">
        <w:rPr>
          <w:rFonts w:ascii="Arial" w:hAnsi="Arial" w:cs="Arial"/>
          <w:sz w:val="24"/>
          <w:lang w:val="en-US"/>
        </w:rPr>
        <w:t xml:space="preserve"> </w:t>
      </w:r>
      <w:bookmarkEnd w:id="0"/>
      <w:r w:rsidR="00A4332D" w:rsidRPr="00A4332D">
        <w:rPr>
          <w:rFonts w:ascii="Arial" w:hAnsi="Arial" w:cs="Arial"/>
          <w:sz w:val="24"/>
          <w:lang w:val="en-US"/>
        </w:rPr>
        <w:t>bounding box centered in the ventricle</w:t>
      </w:r>
      <w:r w:rsidR="007A50B8">
        <w:rPr>
          <w:rFonts w:ascii="Arial" w:hAnsi="Arial" w:cs="Arial"/>
          <w:sz w:val="24"/>
          <w:lang w:val="en-US"/>
        </w:rPr>
        <w:t xml:space="preserve"> </w:t>
      </w:r>
      <w:r w:rsidR="006118D9">
        <w:rPr>
          <w:rFonts w:ascii="Arial" w:hAnsi="Arial" w:cs="Arial"/>
          <w:sz w:val="24"/>
          <w:lang w:val="en-US"/>
        </w:rPr>
        <w:t>to</w:t>
      </w:r>
      <w:r w:rsidR="007A50B8">
        <w:rPr>
          <w:rFonts w:ascii="Arial" w:hAnsi="Arial" w:cs="Arial"/>
          <w:sz w:val="24"/>
          <w:lang w:val="en-US"/>
        </w:rPr>
        <w:t xml:space="preserve"> ignore </w:t>
      </w:r>
      <w:r w:rsidR="007C1F19">
        <w:rPr>
          <w:rFonts w:ascii="Arial" w:hAnsi="Arial" w:cs="Arial"/>
          <w:sz w:val="24"/>
          <w:lang w:val="en-US"/>
        </w:rPr>
        <w:t xml:space="preserve">information from </w:t>
      </w:r>
      <w:r w:rsidR="00B0376E">
        <w:rPr>
          <w:rFonts w:ascii="Arial" w:hAnsi="Arial" w:cs="Arial"/>
          <w:sz w:val="24"/>
          <w:lang w:val="en-US"/>
        </w:rPr>
        <w:t>surrounding</w:t>
      </w:r>
      <w:r w:rsidR="007831BD">
        <w:rPr>
          <w:rFonts w:ascii="Arial" w:hAnsi="Arial" w:cs="Arial"/>
          <w:sz w:val="24"/>
          <w:lang w:val="en-US"/>
        </w:rPr>
        <w:t xml:space="preserve"> image</w:t>
      </w:r>
      <w:r w:rsidR="00B0376E">
        <w:rPr>
          <w:rFonts w:ascii="Arial" w:hAnsi="Arial" w:cs="Arial"/>
          <w:sz w:val="24"/>
          <w:lang w:val="en-US"/>
        </w:rPr>
        <w:t xml:space="preserve"> </w:t>
      </w:r>
      <w:r w:rsidR="007831BD">
        <w:rPr>
          <w:rFonts w:ascii="Arial" w:hAnsi="Arial" w:cs="Arial"/>
          <w:sz w:val="24"/>
          <w:lang w:val="en-US"/>
        </w:rPr>
        <w:t>regions</w:t>
      </w:r>
      <w:r w:rsidR="00A4332D" w:rsidRPr="00A4332D">
        <w:rPr>
          <w:rFonts w:ascii="Arial" w:hAnsi="Arial" w:cs="Arial"/>
          <w:sz w:val="24"/>
          <w:lang w:val="en-US"/>
        </w:rPr>
        <w:t xml:space="preserve">. </w:t>
      </w:r>
      <w:r w:rsidR="0078081B">
        <w:rPr>
          <w:rFonts w:ascii="Arial" w:hAnsi="Arial" w:cs="Arial"/>
          <w:sz w:val="24"/>
          <w:lang w:val="en-US"/>
        </w:rPr>
        <w:t xml:space="preserve">The regular step gradient descent </w:t>
      </w:r>
      <w:r w:rsidR="0078081B">
        <w:rPr>
          <w:rFonts w:ascii="Arial" w:hAnsi="Arial" w:cs="Arial"/>
          <w:sz w:val="24"/>
          <w:lang w:val="en-US"/>
        </w:rPr>
        <w:lastRenderedPageBreak/>
        <w:t xml:space="preserve">optimizer </w:t>
      </w:r>
      <w:r w:rsidR="00583B4B">
        <w:rPr>
          <w:rFonts w:ascii="Arial" w:hAnsi="Arial" w:cs="Arial"/>
          <w:sz w:val="24"/>
          <w:lang w:val="en-US"/>
        </w:rPr>
        <w:t>is used for registration</w:t>
      </w:r>
      <w:r w:rsidR="00D35EBE">
        <w:rPr>
          <w:rFonts w:ascii="Arial" w:hAnsi="Arial" w:cs="Arial"/>
          <w:sz w:val="24"/>
          <w:lang w:val="en-US"/>
        </w:rPr>
        <w:t xml:space="preserve"> </w:t>
      </w:r>
      <w:r w:rsidR="00D35EBE">
        <w:rPr>
          <w:rFonts w:ascii="Arial" w:hAnsi="Arial" w:cs="Arial"/>
          <w:sz w:val="24"/>
          <w:lang w:val="en-US"/>
        </w:rPr>
        <w:fldChar w:fldCharType="begin"/>
      </w:r>
      <w:r w:rsidR="007C1F19">
        <w:rPr>
          <w:rFonts w:ascii="Arial" w:hAnsi="Arial" w:cs="Arial"/>
          <w:sz w:val="24"/>
          <w:lang w:val="en-US"/>
        </w:rPr>
        <w:instrText xml:space="preserve"> ADDIN EN.CITE &lt;EndNote&gt;&lt;Cite&gt;&lt;Author&gt;Nocedal&lt;/Author&gt;&lt;Year&gt;1999&lt;/Year&gt;&lt;RecNum&gt;342&lt;/RecNum&gt;&lt;DisplayText&gt;(3)&lt;/DisplayText&gt;&lt;record&gt;&lt;rec-number&gt;342&lt;/rec-number&gt;&lt;foreign-keys&gt;&lt;key app="EN" db-id="vxpwwz25uapsw2eazzp5e2rb0a9vrvz2dw9f" timestamp="1567606193"&gt;342&lt;/key&gt;&lt;/foreign-keys&gt;&lt;ref-type name="Book"&gt;6&lt;/ref-type&gt;&lt;contributors&gt;&lt;authors&gt;&lt;author&gt;Nocedal, J.&lt;/author&gt;&lt;author&gt;Wright, S. J.&lt;/author&gt;&lt;/authors&gt;&lt;/contributors&gt;&lt;titles&gt;&lt;title&gt;Numerical Optimization&lt;/title&gt;&lt;secondary-title&gt;Operations Research and Financial Engineering&lt;/secondary-title&gt;&lt;/titles&gt;&lt;dates&gt;&lt;year&gt;1999&lt;/year&gt;&lt;/dates&gt;&lt;pub-location&gt;New York&lt;/pub-location&gt;&lt;publisher&gt;Springer-Verlag &lt;/publisher&gt;&lt;isbn&gt;978-0-387-98793-4&lt;/isbn&gt;&lt;urls&gt;&lt;/urls&gt;&lt;electronic-resource-num&gt;https://doi.org/10.1007/b98874&lt;/electronic-resource-num&gt;&lt;/record&gt;&lt;/Cite&gt;&lt;/EndNote&gt;</w:instrText>
      </w:r>
      <w:r w:rsidR="00D35EBE">
        <w:rPr>
          <w:rFonts w:ascii="Arial" w:hAnsi="Arial" w:cs="Arial"/>
          <w:sz w:val="24"/>
          <w:lang w:val="en-US"/>
        </w:rPr>
        <w:fldChar w:fldCharType="separate"/>
      </w:r>
      <w:r w:rsidR="007C1F19">
        <w:rPr>
          <w:rFonts w:ascii="Arial" w:hAnsi="Arial" w:cs="Arial"/>
          <w:noProof/>
          <w:sz w:val="24"/>
          <w:lang w:val="en-US"/>
        </w:rPr>
        <w:t>(3)</w:t>
      </w:r>
      <w:r w:rsidR="00D35EBE">
        <w:rPr>
          <w:rFonts w:ascii="Arial" w:hAnsi="Arial" w:cs="Arial"/>
          <w:sz w:val="24"/>
          <w:lang w:val="en-US"/>
        </w:rPr>
        <w:fldChar w:fldCharType="end"/>
      </w:r>
      <w:r w:rsidR="0078081B">
        <w:rPr>
          <w:rFonts w:ascii="Arial" w:hAnsi="Arial" w:cs="Arial"/>
          <w:sz w:val="24"/>
          <w:lang w:val="en-US"/>
        </w:rPr>
        <w:t xml:space="preserve">, </w:t>
      </w:r>
      <w:r w:rsidR="00583B4B">
        <w:rPr>
          <w:rFonts w:ascii="Arial" w:hAnsi="Arial" w:cs="Arial"/>
          <w:sz w:val="24"/>
          <w:lang w:val="en-US"/>
        </w:rPr>
        <w:t>while</w:t>
      </w:r>
      <w:r w:rsidR="0078081B">
        <w:rPr>
          <w:rFonts w:ascii="Arial" w:hAnsi="Arial" w:cs="Arial"/>
          <w:sz w:val="24"/>
          <w:lang w:val="en-US"/>
        </w:rPr>
        <w:t xml:space="preserve"> Mattes mutual information was used as the registration metric</w:t>
      </w:r>
      <w:r w:rsidR="00C775B7">
        <w:rPr>
          <w:rFonts w:ascii="Arial" w:hAnsi="Arial" w:cs="Arial"/>
          <w:sz w:val="24"/>
          <w:lang w:val="en-US"/>
        </w:rPr>
        <w:t xml:space="preserve"> which handles </w:t>
      </w:r>
      <w:r w:rsidR="00491534">
        <w:rPr>
          <w:rFonts w:ascii="Arial" w:hAnsi="Arial" w:cs="Arial"/>
          <w:sz w:val="24"/>
          <w:lang w:val="en-US"/>
        </w:rPr>
        <w:t xml:space="preserve">dynamic </w:t>
      </w:r>
      <w:r w:rsidR="00C775B7">
        <w:rPr>
          <w:rFonts w:ascii="Arial" w:hAnsi="Arial" w:cs="Arial"/>
          <w:sz w:val="24"/>
          <w:lang w:val="en-US"/>
        </w:rPr>
        <w:t>changes in intensity better than the standard</w:t>
      </w:r>
      <w:r w:rsidR="00C30FF7">
        <w:rPr>
          <w:rFonts w:ascii="Arial" w:hAnsi="Arial" w:cs="Arial"/>
          <w:sz w:val="24"/>
          <w:lang w:val="en-US"/>
        </w:rPr>
        <w:t xml:space="preserve"> mean square error </w:t>
      </w:r>
      <w:r w:rsidR="00D35EBE">
        <w:rPr>
          <w:rFonts w:ascii="Arial" w:hAnsi="Arial" w:cs="Arial"/>
          <w:sz w:val="24"/>
          <w:lang w:val="en-US"/>
        </w:rPr>
        <w:fldChar w:fldCharType="begin"/>
      </w:r>
      <w:r w:rsidR="007C1F19">
        <w:rPr>
          <w:rFonts w:ascii="Arial" w:hAnsi="Arial" w:cs="Arial"/>
          <w:sz w:val="24"/>
          <w:lang w:val="en-US"/>
        </w:rPr>
        <w:instrText xml:space="preserve"> ADDIN EN.CITE &lt;EndNote&gt;&lt;Cite&gt;&lt;Author&gt;Mattes&lt;/Author&gt;&lt;Year&gt;2001&lt;/Year&gt;&lt;RecNum&gt;341&lt;/RecNum&gt;&lt;DisplayText&gt;(4)&lt;/DisplayText&gt;&lt;record&gt;&lt;rec-number&gt;341&lt;/rec-number&gt;&lt;foreign-keys&gt;&lt;key app="EN" db-id="vxpwwz25uapsw2eazzp5e2rb0a9vrvz2dw9f" timestamp="1567605430"&gt;341&lt;/key&gt;&lt;/foreign-keys&gt;&lt;ref-type name="Conference Proceedings"&gt;10&lt;/ref-type&gt;&lt;contributors&gt;&lt;authors&gt;&lt;author&gt;Mattes, D.&lt;/author&gt;&lt;author&gt;Haynor, D. R.&lt;/author&gt;&lt;author&gt;Vesselle, H.&lt;/author&gt;&lt;author&gt;Lewellyn, T. K.&lt;/author&gt;&lt;author&gt;Eubank, W.&lt;/author&gt;&lt;/authors&gt;&lt;/contributors&gt;&lt;titles&gt;&lt;title&gt;Nonrigid multimodality image registration&lt;/title&gt;&lt;secondary-title&gt;Medical Imaging 2001: Image Processing&lt;/secondary-title&gt;&lt;/titles&gt;&lt;pages&gt;1609–1620&lt;/pages&gt;&lt;volume&gt;4322&lt;/volume&gt;&lt;dates&gt;&lt;year&gt;2001&lt;/year&gt;&lt;/dates&gt;&lt;publisher&gt;SPIE Publications&lt;/publisher&gt;&lt;urls&gt;&lt;related-urls&gt;&lt;url&gt;https://doi.org/10.1117/12.431046&lt;/url&gt;&lt;/related-urls&gt;&lt;/urls&gt;&lt;/record&gt;&lt;/Cite&gt;&lt;/EndNote&gt;</w:instrText>
      </w:r>
      <w:r w:rsidR="00D35EBE">
        <w:rPr>
          <w:rFonts w:ascii="Arial" w:hAnsi="Arial" w:cs="Arial"/>
          <w:sz w:val="24"/>
          <w:lang w:val="en-US"/>
        </w:rPr>
        <w:fldChar w:fldCharType="separate"/>
      </w:r>
      <w:r w:rsidR="007C1F19">
        <w:rPr>
          <w:rFonts w:ascii="Arial" w:hAnsi="Arial" w:cs="Arial"/>
          <w:noProof/>
          <w:sz w:val="24"/>
          <w:lang w:val="en-US"/>
        </w:rPr>
        <w:t>(4)</w:t>
      </w:r>
      <w:r w:rsidR="00D35EBE">
        <w:rPr>
          <w:rFonts w:ascii="Arial" w:hAnsi="Arial" w:cs="Arial"/>
          <w:sz w:val="24"/>
          <w:lang w:val="en-US"/>
        </w:rPr>
        <w:fldChar w:fldCharType="end"/>
      </w:r>
      <w:r w:rsidR="0078081B">
        <w:rPr>
          <w:rFonts w:ascii="Arial" w:hAnsi="Arial" w:cs="Arial"/>
          <w:sz w:val="24"/>
          <w:lang w:val="en-US"/>
        </w:rPr>
        <w:t xml:space="preserve">. </w:t>
      </w:r>
      <w:r w:rsidR="00A4332D" w:rsidRPr="00A4332D">
        <w:rPr>
          <w:rFonts w:ascii="Arial" w:hAnsi="Arial" w:cs="Arial"/>
          <w:sz w:val="24"/>
          <w:lang w:val="en-US"/>
        </w:rPr>
        <w:t xml:space="preserve">Three iterations of the registration across all dynamics </w:t>
      </w:r>
      <w:r w:rsidR="00C47003">
        <w:rPr>
          <w:rFonts w:ascii="Arial" w:hAnsi="Arial" w:cs="Arial"/>
          <w:sz w:val="24"/>
          <w:lang w:val="en-US"/>
        </w:rPr>
        <w:t>are</w:t>
      </w:r>
      <w:r w:rsidR="00A4332D" w:rsidRPr="00A4332D">
        <w:rPr>
          <w:rFonts w:ascii="Arial" w:hAnsi="Arial" w:cs="Arial"/>
          <w:sz w:val="24"/>
          <w:lang w:val="en-US"/>
        </w:rPr>
        <w:t xml:space="preserve"> used. </w:t>
      </w:r>
      <w:r w:rsidR="00583B4B">
        <w:rPr>
          <w:rFonts w:ascii="Arial" w:hAnsi="Arial" w:cs="Arial"/>
          <w:sz w:val="24"/>
          <w:lang w:val="en-US"/>
        </w:rPr>
        <w:t>I</w:t>
      </w:r>
      <w:r w:rsidR="00A4332D" w:rsidRPr="00A4332D">
        <w:rPr>
          <w:rFonts w:ascii="Arial" w:hAnsi="Arial" w:cs="Arial"/>
          <w:sz w:val="24"/>
          <w:lang w:val="en-US"/>
        </w:rPr>
        <w:t xml:space="preserve">mages </w:t>
      </w:r>
      <w:r w:rsidR="00583B4B">
        <w:rPr>
          <w:rFonts w:ascii="Arial" w:hAnsi="Arial" w:cs="Arial"/>
          <w:sz w:val="24"/>
          <w:lang w:val="en-US"/>
        </w:rPr>
        <w:t>may then be</w:t>
      </w:r>
      <w:r w:rsidR="00A4332D" w:rsidRPr="00A4332D">
        <w:rPr>
          <w:rFonts w:ascii="Arial" w:hAnsi="Arial" w:cs="Arial"/>
          <w:sz w:val="24"/>
          <w:lang w:val="en-US"/>
        </w:rPr>
        <w:t xml:space="preserve"> visually inspected and manually motion corrected</w:t>
      </w:r>
      <w:r w:rsidR="00340775">
        <w:rPr>
          <w:rFonts w:ascii="Arial" w:hAnsi="Arial" w:cs="Arial"/>
          <w:sz w:val="24"/>
          <w:lang w:val="en-US"/>
        </w:rPr>
        <w:t>,</w:t>
      </w:r>
      <w:r w:rsidR="00A4332D" w:rsidRPr="00A4332D">
        <w:rPr>
          <w:rFonts w:ascii="Arial" w:hAnsi="Arial" w:cs="Arial"/>
          <w:sz w:val="24"/>
          <w:lang w:val="en-US"/>
        </w:rPr>
        <w:t xml:space="preserve"> </w:t>
      </w:r>
      <w:r w:rsidR="00583B4B">
        <w:rPr>
          <w:rFonts w:ascii="Arial" w:hAnsi="Arial" w:cs="Arial"/>
          <w:sz w:val="24"/>
          <w:lang w:val="en-US"/>
        </w:rPr>
        <w:t>where</w:t>
      </w:r>
      <w:r w:rsidR="00A4332D" w:rsidRPr="00A4332D">
        <w:rPr>
          <w:rFonts w:ascii="Arial" w:hAnsi="Arial" w:cs="Arial"/>
          <w:sz w:val="24"/>
          <w:lang w:val="en-US"/>
        </w:rPr>
        <w:t xml:space="preserve"> deemed necessary</w:t>
      </w:r>
      <w:r w:rsidR="00A4332D">
        <w:rPr>
          <w:rFonts w:ascii="Arial" w:hAnsi="Arial" w:cs="Arial"/>
          <w:sz w:val="24"/>
          <w:lang w:val="en-US"/>
        </w:rPr>
        <w:t>.</w:t>
      </w:r>
      <w:r>
        <w:rPr>
          <w:rFonts w:ascii="Arial" w:hAnsi="Arial" w:cs="Arial"/>
          <w:sz w:val="24"/>
          <w:lang w:val="en-US"/>
        </w:rPr>
        <w:t xml:space="preserve"> The motion correction algorithm was </w:t>
      </w:r>
      <w:r w:rsidR="00BB6ED4">
        <w:rPr>
          <w:rFonts w:ascii="Arial" w:hAnsi="Arial" w:cs="Arial"/>
          <w:sz w:val="24"/>
          <w:lang w:val="en-US"/>
        </w:rPr>
        <w:t xml:space="preserve">initially </w:t>
      </w:r>
      <w:r>
        <w:rPr>
          <w:rFonts w:ascii="Arial" w:hAnsi="Arial" w:cs="Arial"/>
          <w:sz w:val="24"/>
          <w:lang w:val="en-US"/>
        </w:rPr>
        <w:t xml:space="preserve">developed for use on short-axis </w:t>
      </w:r>
      <w:r w:rsidR="00581EC3">
        <w:rPr>
          <w:rFonts w:ascii="Arial" w:hAnsi="Arial" w:cs="Arial"/>
          <w:sz w:val="24"/>
          <w:lang w:val="en-US"/>
        </w:rPr>
        <w:t>images but</w:t>
      </w:r>
      <w:r>
        <w:rPr>
          <w:rFonts w:ascii="Arial" w:hAnsi="Arial" w:cs="Arial"/>
          <w:sz w:val="24"/>
          <w:lang w:val="en-US"/>
        </w:rPr>
        <w:t xml:space="preserve"> </w:t>
      </w:r>
      <w:r w:rsidR="00BB6ED4">
        <w:rPr>
          <w:rFonts w:ascii="Arial" w:hAnsi="Arial" w:cs="Arial"/>
          <w:sz w:val="24"/>
          <w:lang w:val="en-US"/>
        </w:rPr>
        <w:t>was</w:t>
      </w:r>
      <w:r>
        <w:rPr>
          <w:rFonts w:ascii="Arial" w:hAnsi="Arial" w:cs="Arial"/>
          <w:sz w:val="24"/>
          <w:lang w:val="en-US"/>
        </w:rPr>
        <w:t xml:space="preserve"> also </w:t>
      </w:r>
      <w:r w:rsidR="00BB6ED4">
        <w:rPr>
          <w:rFonts w:ascii="Arial" w:hAnsi="Arial" w:cs="Arial"/>
          <w:sz w:val="24"/>
          <w:lang w:val="en-US"/>
        </w:rPr>
        <w:t>applied</w:t>
      </w:r>
      <w:r>
        <w:rPr>
          <w:rFonts w:ascii="Arial" w:hAnsi="Arial" w:cs="Arial"/>
          <w:sz w:val="24"/>
          <w:lang w:val="en-US"/>
        </w:rPr>
        <w:t xml:space="preserve"> on 3-chamber view</w:t>
      </w:r>
      <w:r w:rsidR="00BB6ED4">
        <w:rPr>
          <w:rFonts w:ascii="Arial" w:hAnsi="Arial" w:cs="Arial"/>
          <w:sz w:val="24"/>
          <w:lang w:val="en-US"/>
        </w:rPr>
        <w:t xml:space="preserve"> images by adapting the criteria for convergence.</w:t>
      </w:r>
    </w:p>
    <w:p w14:paraId="3C69F982" w14:textId="77777777" w:rsidR="008F125E" w:rsidRDefault="008F125E" w:rsidP="00720057">
      <w:pPr>
        <w:spacing w:after="0" w:line="480" w:lineRule="auto"/>
        <w:jc w:val="both"/>
        <w:rPr>
          <w:rFonts w:ascii="Arial" w:hAnsi="Arial" w:cs="Arial"/>
          <w:sz w:val="24"/>
          <w:lang w:val="en-US"/>
        </w:rPr>
      </w:pPr>
    </w:p>
    <w:p w14:paraId="29771427" w14:textId="149ECFC8" w:rsidR="00A4332D" w:rsidRPr="00824FBE" w:rsidRDefault="00A4332D" w:rsidP="00720057">
      <w:pPr>
        <w:spacing w:line="480" w:lineRule="auto"/>
        <w:jc w:val="both"/>
        <w:rPr>
          <w:rFonts w:ascii="Arial" w:hAnsi="Arial" w:cs="Arial"/>
          <w:b/>
          <w:sz w:val="24"/>
          <w:lang w:val="en-US"/>
        </w:rPr>
      </w:pPr>
      <w:r w:rsidRPr="00824FBE">
        <w:rPr>
          <w:rFonts w:ascii="Arial" w:hAnsi="Arial" w:cs="Arial"/>
          <w:b/>
          <w:sz w:val="24"/>
          <w:lang w:val="en-US"/>
        </w:rPr>
        <w:t>Coil sensitivity correction</w:t>
      </w:r>
    </w:p>
    <w:p w14:paraId="640C840B" w14:textId="425939FC" w:rsidR="00A4332D" w:rsidRDefault="00FB4B64" w:rsidP="00720057">
      <w:pPr>
        <w:spacing w:line="480" w:lineRule="auto"/>
        <w:jc w:val="both"/>
        <w:rPr>
          <w:rFonts w:ascii="Arial" w:hAnsi="Arial" w:cs="Arial"/>
          <w:sz w:val="24"/>
          <w:lang w:val="en-US"/>
        </w:rPr>
      </w:pPr>
      <w:r>
        <w:rPr>
          <w:rFonts w:ascii="Arial" w:hAnsi="Arial" w:cs="Arial"/>
          <w:sz w:val="24"/>
          <w:lang w:val="en-US"/>
        </w:rPr>
        <w:t>Motion</w:t>
      </w:r>
      <w:r w:rsidR="00130289">
        <w:rPr>
          <w:rFonts w:ascii="Arial" w:hAnsi="Arial" w:cs="Arial"/>
          <w:sz w:val="24"/>
          <w:lang w:val="en-US"/>
        </w:rPr>
        <w:t>-</w:t>
      </w:r>
      <w:r>
        <w:rPr>
          <w:rFonts w:ascii="Arial" w:hAnsi="Arial" w:cs="Arial"/>
          <w:sz w:val="24"/>
          <w:lang w:val="en-US"/>
        </w:rPr>
        <w:t xml:space="preserve">corrected </w:t>
      </w:r>
      <w:r w:rsidRPr="00FB4B64">
        <w:rPr>
          <w:rFonts w:ascii="Arial" w:hAnsi="Arial" w:cs="Arial"/>
          <w:sz w:val="24"/>
          <w:lang w:val="en-US"/>
        </w:rPr>
        <w:t>low</w:t>
      </w:r>
      <w:r>
        <w:rPr>
          <w:rFonts w:ascii="Arial" w:hAnsi="Arial" w:cs="Arial"/>
          <w:sz w:val="24"/>
          <w:lang w:val="en-US"/>
        </w:rPr>
        <w:t>-</w:t>
      </w:r>
      <w:r w:rsidRPr="00FB4B64">
        <w:rPr>
          <w:rFonts w:ascii="Arial" w:hAnsi="Arial" w:cs="Arial"/>
          <w:sz w:val="24"/>
          <w:lang w:val="en-US"/>
        </w:rPr>
        <w:t xml:space="preserve">resolution 3-chamber view images </w:t>
      </w:r>
      <w:r>
        <w:rPr>
          <w:rFonts w:ascii="Arial" w:hAnsi="Arial" w:cs="Arial"/>
          <w:sz w:val="24"/>
          <w:lang w:val="en-US"/>
        </w:rPr>
        <w:t>and</w:t>
      </w:r>
      <w:r w:rsidRPr="00FB4B64">
        <w:rPr>
          <w:rFonts w:ascii="Arial" w:hAnsi="Arial" w:cs="Arial"/>
          <w:sz w:val="24"/>
          <w:lang w:val="en-US"/>
        </w:rPr>
        <w:t xml:space="preserve"> high</w:t>
      </w:r>
      <w:r>
        <w:rPr>
          <w:rFonts w:ascii="Arial" w:hAnsi="Arial" w:cs="Arial"/>
          <w:sz w:val="24"/>
          <w:lang w:val="en-US"/>
        </w:rPr>
        <w:t>-</w:t>
      </w:r>
      <w:r w:rsidRPr="00FB4B64">
        <w:rPr>
          <w:rFonts w:ascii="Arial" w:hAnsi="Arial" w:cs="Arial"/>
          <w:sz w:val="24"/>
          <w:lang w:val="en-US"/>
        </w:rPr>
        <w:t>resolution short</w:t>
      </w:r>
      <w:r>
        <w:rPr>
          <w:rFonts w:ascii="Arial" w:hAnsi="Arial" w:cs="Arial"/>
          <w:sz w:val="24"/>
          <w:lang w:val="en-US"/>
        </w:rPr>
        <w:t>-</w:t>
      </w:r>
      <w:r w:rsidRPr="00FB4B64">
        <w:rPr>
          <w:rFonts w:ascii="Arial" w:hAnsi="Arial" w:cs="Arial"/>
          <w:sz w:val="24"/>
          <w:lang w:val="en-US"/>
        </w:rPr>
        <w:t xml:space="preserve">axis images </w:t>
      </w:r>
      <w:r w:rsidR="00340775">
        <w:rPr>
          <w:rFonts w:ascii="Arial" w:hAnsi="Arial" w:cs="Arial"/>
          <w:sz w:val="24"/>
          <w:lang w:val="en-US"/>
        </w:rPr>
        <w:t>were</w:t>
      </w:r>
      <w:r w:rsidR="00A4332D" w:rsidRPr="00A4332D">
        <w:rPr>
          <w:rFonts w:ascii="Arial" w:hAnsi="Arial" w:cs="Arial"/>
          <w:sz w:val="24"/>
          <w:lang w:val="en-US"/>
        </w:rPr>
        <w:t xml:space="preserve"> normalized for </w:t>
      </w:r>
      <w:r w:rsidR="00E34428">
        <w:rPr>
          <w:rFonts w:ascii="Arial" w:hAnsi="Arial" w:cs="Arial"/>
          <w:sz w:val="24"/>
          <w:lang w:val="en-US"/>
        </w:rPr>
        <w:t>B</w:t>
      </w:r>
      <w:r w:rsidR="00E34428" w:rsidRPr="00E34428">
        <w:rPr>
          <w:rFonts w:ascii="Arial" w:hAnsi="Arial" w:cs="Arial"/>
          <w:sz w:val="24"/>
          <w:vertAlign w:val="subscript"/>
          <w:lang w:val="en-US"/>
        </w:rPr>
        <w:t>1</w:t>
      </w:r>
      <w:r w:rsidR="00E34428">
        <w:rPr>
          <w:rFonts w:ascii="Arial" w:hAnsi="Arial" w:cs="Arial"/>
          <w:sz w:val="24"/>
          <w:lang w:val="en-US"/>
        </w:rPr>
        <w:t xml:space="preserve"> inhomogeneity due to the receive </w:t>
      </w:r>
      <w:r w:rsidR="00A4332D" w:rsidRPr="00A4332D">
        <w:rPr>
          <w:rFonts w:ascii="Arial" w:hAnsi="Arial" w:cs="Arial"/>
          <w:sz w:val="24"/>
          <w:lang w:val="en-US"/>
        </w:rPr>
        <w:t>coil</w:t>
      </w:r>
      <w:r w:rsidR="00E34428">
        <w:rPr>
          <w:rFonts w:ascii="Arial" w:hAnsi="Arial" w:cs="Arial"/>
          <w:sz w:val="24"/>
          <w:lang w:val="en-US"/>
        </w:rPr>
        <w:t>’s</w:t>
      </w:r>
      <w:r w:rsidR="00A4332D" w:rsidRPr="00A4332D">
        <w:rPr>
          <w:rFonts w:ascii="Arial" w:hAnsi="Arial" w:cs="Arial"/>
          <w:sz w:val="24"/>
          <w:lang w:val="en-US"/>
        </w:rPr>
        <w:t xml:space="preserve"> sensitivity</w:t>
      </w:r>
      <w:r w:rsidR="005A47E6">
        <w:rPr>
          <w:rFonts w:ascii="Arial" w:hAnsi="Arial" w:cs="Arial"/>
          <w:sz w:val="24"/>
          <w:lang w:val="en-US"/>
        </w:rPr>
        <w:t xml:space="preserve"> </w:t>
      </w:r>
      <w:r w:rsidR="005A47E6">
        <w:rPr>
          <w:rFonts w:ascii="Arial" w:hAnsi="Arial" w:cs="Arial"/>
          <w:sz w:val="24"/>
          <w:lang w:val="en-US"/>
        </w:rPr>
        <w:fldChar w:fldCharType="begin">
          <w:fldData xml:space="preserve">PEVuZE5vdGU+PENpdGU+PEF1dGhvcj5Ic3U8L0F1dGhvcj48WWVhcj4yMDA2PC9ZZWFyPjxSZWNO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</w:fldData>
        </w:fldChar>
      </w:r>
      <w:r w:rsidR="007C1F19">
        <w:rPr>
          <w:rFonts w:ascii="Arial" w:hAnsi="Arial" w:cs="Arial"/>
          <w:sz w:val="24"/>
          <w:lang w:val="en-US"/>
        </w:rPr>
        <w:instrText xml:space="preserve"> ADDIN EN.CITE </w:instrText>
      </w:r>
      <w:r w:rsidR="007C1F19">
        <w:rPr>
          <w:rFonts w:ascii="Arial" w:hAnsi="Arial" w:cs="Arial"/>
          <w:sz w:val="24"/>
          <w:lang w:val="en-US"/>
        </w:rPr>
        <w:fldChar w:fldCharType="begin">
          <w:fldData xml:space="preserve">PEVuZE5vdGU+PENpdGU+PEF1dGhvcj5Ic3U8L0F1dGhvcj48WWVhcj4yMDA2PC9ZZWFyPjxSZWNO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</w:fldData>
        </w:fldChar>
      </w:r>
      <w:r w:rsidR="007C1F19">
        <w:rPr>
          <w:rFonts w:ascii="Arial" w:hAnsi="Arial" w:cs="Arial"/>
          <w:sz w:val="24"/>
          <w:lang w:val="en-US"/>
        </w:rPr>
        <w:instrText xml:space="preserve"> ADDIN EN.CITE.DATA </w:instrText>
      </w:r>
      <w:r w:rsidR="007C1F19">
        <w:rPr>
          <w:rFonts w:ascii="Arial" w:hAnsi="Arial" w:cs="Arial"/>
          <w:sz w:val="24"/>
          <w:lang w:val="en-US"/>
        </w:rPr>
      </w:r>
      <w:r w:rsidR="007C1F19">
        <w:rPr>
          <w:rFonts w:ascii="Arial" w:hAnsi="Arial" w:cs="Arial"/>
          <w:sz w:val="24"/>
          <w:lang w:val="en-US"/>
        </w:rPr>
        <w:fldChar w:fldCharType="end"/>
      </w:r>
      <w:r w:rsidR="005A47E6">
        <w:rPr>
          <w:rFonts w:ascii="Arial" w:hAnsi="Arial" w:cs="Arial"/>
          <w:sz w:val="24"/>
          <w:lang w:val="en-US"/>
        </w:rPr>
      </w:r>
      <w:r w:rsidR="005A47E6">
        <w:rPr>
          <w:rFonts w:ascii="Arial" w:hAnsi="Arial" w:cs="Arial"/>
          <w:sz w:val="24"/>
          <w:lang w:val="en-US"/>
        </w:rPr>
        <w:fldChar w:fldCharType="separate"/>
      </w:r>
      <w:r w:rsidR="007C1F19">
        <w:rPr>
          <w:rFonts w:ascii="Arial" w:hAnsi="Arial" w:cs="Arial"/>
          <w:noProof/>
          <w:sz w:val="24"/>
          <w:lang w:val="en-US"/>
        </w:rPr>
        <w:t>(5)</w:t>
      </w:r>
      <w:r w:rsidR="005A47E6">
        <w:rPr>
          <w:rFonts w:ascii="Arial" w:hAnsi="Arial" w:cs="Arial"/>
          <w:sz w:val="24"/>
          <w:lang w:val="en-US"/>
        </w:rPr>
        <w:fldChar w:fldCharType="end"/>
      </w:r>
      <w:r w:rsidR="00A4332D" w:rsidRPr="00A4332D">
        <w:rPr>
          <w:rFonts w:ascii="Arial" w:hAnsi="Arial" w:cs="Arial"/>
          <w:sz w:val="24"/>
          <w:lang w:val="en-US"/>
        </w:rPr>
        <w:t xml:space="preserve">. </w:t>
      </w:r>
      <w:r w:rsidR="005A4A0F">
        <w:rPr>
          <w:rFonts w:ascii="Arial" w:hAnsi="Arial" w:cs="Arial"/>
          <w:sz w:val="24"/>
          <w:lang w:val="en-US"/>
        </w:rPr>
        <w:t xml:space="preserve">For this purpose, the </w:t>
      </w:r>
      <w:r w:rsidR="0037760A">
        <w:rPr>
          <w:rFonts w:ascii="Arial" w:hAnsi="Arial" w:cs="Arial"/>
          <w:sz w:val="24"/>
          <w:lang w:val="en-US"/>
        </w:rPr>
        <w:t>pixel-wise</w:t>
      </w:r>
      <w:r w:rsidR="00A4332D" w:rsidRPr="00A4332D">
        <w:rPr>
          <w:rFonts w:ascii="Arial" w:hAnsi="Arial" w:cs="Arial"/>
          <w:sz w:val="24"/>
          <w:lang w:val="en-US"/>
        </w:rPr>
        <w:t xml:space="preserve"> mean of the two</w:t>
      </w:r>
      <w:r w:rsidR="003B1512">
        <w:rPr>
          <w:rFonts w:ascii="Arial" w:hAnsi="Arial" w:cs="Arial"/>
          <w:sz w:val="24"/>
          <w:lang w:val="en-US"/>
        </w:rPr>
        <w:t xml:space="preserve"> proton density</w:t>
      </w:r>
      <w:r w:rsidR="003651AD">
        <w:rPr>
          <w:rFonts w:ascii="Arial" w:hAnsi="Arial" w:cs="Arial"/>
          <w:sz w:val="24"/>
          <w:lang w:val="en-US"/>
        </w:rPr>
        <w:t xml:space="preserve"> (PD)</w:t>
      </w:r>
      <w:r w:rsidR="00A4332D" w:rsidRPr="00A4332D">
        <w:rPr>
          <w:rFonts w:ascii="Arial" w:hAnsi="Arial" w:cs="Arial"/>
          <w:sz w:val="24"/>
          <w:lang w:val="en-US"/>
        </w:rPr>
        <w:t xml:space="preserve"> images</w:t>
      </w:r>
      <w:r>
        <w:rPr>
          <w:rFonts w:ascii="Arial" w:hAnsi="Arial" w:cs="Arial"/>
          <w:sz w:val="24"/>
          <w:lang w:val="en-US"/>
        </w:rPr>
        <w:t xml:space="preserve"> per slice</w:t>
      </w:r>
      <w:r w:rsidR="00A4332D" w:rsidRPr="00A4332D">
        <w:rPr>
          <w:rFonts w:ascii="Arial" w:hAnsi="Arial" w:cs="Arial"/>
          <w:sz w:val="24"/>
          <w:lang w:val="en-US"/>
        </w:rPr>
        <w:t xml:space="preserve"> </w:t>
      </w:r>
      <w:r w:rsidR="005A4A0F">
        <w:rPr>
          <w:rFonts w:ascii="Arial" w:hAnsi="Arial" w:cs="Arial"/>
          <w:sz w:val="24"/>
          <w:lang w:val="en-US"/>
        </w:rPr>
        <w:t>is</w:t>
      </w:r>
      <w:r w:rsidR="00A4332D" w:rsidRPr="00A4332D">
        <w:rPr>
          <w:rFonts w:ascii="Arial" w:hAnsi="Arial" w:cs="Arial"/>
          <w:sz w:val="24"/>
          <w:lang w:val="en-US"/>
        </w:rPr>
        <w:t xml:space="preserve"> obtained and </w:t>
      </w:r>
      <w:r w:rsidR="00A4332D" w:rsidRPr="005A4A0F">
        <w:rPr>
          <w:rFonts w:ascii="Arial" w:hAnsi="Arial" w:cs="Arial"/>
          <w:i/>
          <w:sz w:val="24"/>
          <w:lang w:val="en-US"/>
        </w:rPr>
        <w:t>k</w:t>
      </w:r>
      <w:r w:rsidR="00A4332D" w:rsidRPr="00A4332D">
        <w:rPr>
          <w:rFonts w:ascii="Arial" w:hAnsi="Arial" w:cs="Arial"/>
          <w:sz w:val="24"/>
          <w:lang w:val="en-US"/>
        </w:rPr>
        <w:t xml:space="preserve">-means clustering </w:t>
      </w:r>
      <w:r w:rsidR="005A4A0F">
        <w:rPr>
          <w:rFonts w:ascii="Arial" w:hAnsi="Arial" w:cs="Arial"/>
          <w:sz w:val="24"/>
          <w:lang w:val="en-US"/>
        </w:rPr>
        <w:t>is</w:t>
      </w:r>
      <w:r w:rsidR="00A4332D" w:rsidRPr="00A4332D">
        <w:rPr>
          <w:rFonts w:ascii="Arial" w:hAnsi="Arial" w:cs="Arial"/>
          <w:sz w:val="24"/>
          <w:lang w:val="en-US"/>
        </w:rPr>
        <w:t xml:space="preserve"> </w:t>
      </w:r>
      <w:r w:rsidR="005A4A0F">
        <w:rPr>
          <w:rFonts w:ascii="Arial" w:hAnsi="Arial" w:cs="Arial"/>
          <w:sz w:val="24"/>
          <w:lang w:val="en-US"/>
        </w:rPr>
        <w:t>used</w:t>
      </w:r>
      <w:r w:rsidR="00A4332D" w:rsidRPr="00A4332D">
        <w:rPr>
          <w:rFonts w:ascii="Arial" w:hAnsi="Arial" w:cs="Arial"/>
          <w:sz w:val="24"/>
          <w:lang w:val="en-US"/>
        </w:rPr>
        <w:t xml:space="preserve"> to select pixels corresponding to the visible structures and ignore low-density tissue and background pixels</w:t>
      </w:r>
      <w:r w:rsidR="009D0333">
        <w:rPr>
          <w:rFonts w:ascii="Arial" w:hAnsi="Arial" w:cs="Arial"/>
          <w:sz w:val="24"/>
          <w:lang w:val="en-US"/>
        </w:rPr>
        <w:t xml:space="preserve"> </w:t>
      </w:r>
      <w:r w:rsidR="009D0333">
        <w:rPr>
          <w:rFonts w:ascii="Arial" w:hAnsi="Arial" w:cs="Arial"/>
          <w:sz w:val="24"/>
          <w:lang w:val="en-US"/>
        </w:rPr>
        <w:fldChar w:fldCharType="begin"/>
      </w:r>
      <w:r w:rsidR="007C1F19">
        <w:rPr>
          <w:rFonts w:ascii="Arial" w:hAnsi="Arial" w:cs="Arial"/>
          <w:sz w:val="24"/>
          <w:lang w:val="en-US"/>
        </w:rPr>
        <w:instrText xml:space="preserve"> ADDIN EN.CITE &lt;EndNote&gt;&lt;Cite&gt;&lt;Author&gt;Lloyd&lt;/Author&gt;&lt;Year&gt;1982&lt;/Year&gt;&lt;RecNum&gt;343&lt;/RecNum&gt;&lt;DisplayText&gt;(6)&lt;/DisplayText&gt;&lt;record&gt;&lt;rec-number&gt;343&lt;/rec-number&gt;&lt;foreign-keys&gt;&lt;key app="EN" db-id="vxpwwz25uapsw2eazzp5e2rb0a9vrvz2dw9f" timestamp="1567615845"&gt;343&lt;/key&gt;&lt;/foreign-keys&gt;&lt;ref-type name="Journal Article"&gt;17&lt;/ref-type&gt;&lt;contributors&gt;&lt;authors&gt;&lt;author&gt;Lloyd, S. P.&lt;/author&gt;&lt;/authors&gt;&lt;/contributors&gt;&lt;titles&gt;&lt;title&gt;Least-Squares Quantization in PCM&lt;/title&gt;&lt;secondary-title&gt;Ieee Transactions on Information Theory&lt;/secondary-title&gt;&lt;alt-title&gt;Ieee T Inform Theory&lt;/alt-title&gt;&lt;/titles&gt;&lt;periodical&gt;&lt;full-title&gt;Ieee Transactions on Information Theory&lt;/full-title&gt;&lt;abbr-1&gt;Ieee T Inform Theory&lt;/abbr-1&gt;&lt;/periodical&gt;&lt;alt-periodical&gt;&lt;full-title&gt;Ieee Transactions on Information Theory&lt;/full-title&gt;&lt;abbr-1&gt;Ieee T Inform Theory&lt;/abbr-1&gt;&lt;/alt-periodical&gt;&lt;pages&gt;129-137&lt;/pages&gt;&lt;volume&gt;28&lt;/volume&gt;&lt;number&gt;2&lt;/number&gt;&lt;dates&gt;&lt;year&gt;1982&lt;/year&gt;&lt;/dates&gt;&lt;isbn&gt;0018-9448&lt;/isbn&gt;&lt;accession-num&gt;WOS:A1982NF52800002&lt;/accession-num&gt;&lt;urls&gt;&lt;related-urls&gt;&lt;url&gt;&amp;lt;Go to ISI&amp;gt;://WOS:A1982NF52800002&lt;/url&gt;&lt;url&gt;https://ieeexplore.ieee.org/ielx5/18/22725/01056489.pdf?tp=&amp;amp;arnumber=1056489&amp;amp;isnumber=22725&amp;amp;ref=&lt;/url&gt;&lt;/related-urls&gt;&lt;/urls&gt;&lt;electronic-resource-num&gt;Doi 10.1109/Tit.1982.1056489&lt;/electronic-resource-num&gt;&lt;language&gt;English&lt;/language&gt;&lt;/record&gt;&lt;/Cite&gt;&lt;/EndNote&gt;</w:instrText>
      </w:r>
      <w:r w:rsidR="009D0333">
        <w:rPr>
          <w:rFonts w:ascii="Arial" w:hAnsi="Arial" w:cs="Arial"/>
          <w:sz w:val="24"/>
          <w:lang w:val="en-US"/>
        </w:rPr>
        <w:fldChar w:fldCharType="separate"/>
      </w:r>
      <w:r w:rsidR="007C1F19">
        <w:rPr>
          <w:rFonts w:ascii="Arial" w:hAnsi="Arial" w:cs="Arial"/>
          <w:noProof/>
          <w:sz w:val="24"/>
          <w:lang w:val="en-US"/>
        </w:rPr>
        <w:t>(6)</w:t>
      </w:r>
      <w:r w:rsidR="009D0333">
        <w:rPr>
          <w:rFonts w:ascii="Arial" w:hAnsi="Arial" w:cs="Arial"/>
          <w:sz w:val="24"/>
          <w:lang w:val="en-US"/>
        </w:rPr>
        <w:fldChar w:fldCharType="end"/>
      </w:r>
      <w:r w:rsidR="00A4332D" w:rsidRPr="00A4332D">
        <w:rPr>
          <w:rFonts w:ascii="Arial" w:hAnsi="Arial" w:cs="Arial"/>
          <w:sz w:val="24"/>
          <w:lang w:val="en-US"/>
        </w:rPr>
        <w:t>.</w:t>
      </w:r>
      <w:r w:rsidR="005A4A0F">
        <w:rPr>
          <w:rFonts w:ascii="Arial" w:hAnsi="Arial" w:cs="Arial"/>
          <w:sz w:val="24"/>
          <w:lang w:val="en-US"/>
        </w:rPr>
        <w:t xml:space="preserve"> Pixel</w:t>
      </w:r>
      <w:r w:rsidR="00E34428">
        <w:rPr>
          <w:rFonts w:ascii="Arial" w:hAnsi="Arial" w:cs="Arial"/>
          <w:sz w:val="24"/>
          <w:lang w:val="en-US"/>
        </w:rPr>
        <w:t xml:space="preserve">s </w:t>
      </w:r>
      <w:r w:rsidR="005A4A0F">
        <w:rPr>
          <w:rFonts w:ascii="Arial" w:hAnsi="Arial" w:cs="Arial"/>
          <w:sz w:val="24"/>
          <w:lang w:val="en-US"/>
        </w:rPr>
        <w:t xml:space="preserve">are grouped in 4 clusters </w:t>
      </w:r>
      <w:r w:rsidR="00E34428">
        <w:rPr>
          <w:rFonts w:ascii="Arial" w:hAnsi="Arial" w:cs="Arial"/>
          <w:sz w:val="24"/>
          <w:lang w:val="en-US"/>
        </w:rPr>
        <w:t xml:space="preserve">(as typically performed for attenuation correction in PET/MR imaging </w:t>
      </w:r>
      <w:r w:rsidR="00E34428">
        <w:rPr>
          <w:rFonts w:ascii="Arial" w:hAnsi="Arial" w:cs="Arial"/>
          <w:sz w:val="24"/>
          <w:lang w:val="en-US"/>
        </w:rPr>
        <w:fldChar w:fldCharType="begin">
          <w:fldData xml:space="preserve">PEVuZE5vdGU+PENpdGU+PEF1dGhvcj5NYXJ0aW5lei1Nb2xsZXI8L0F1dGhvcj48WWVhcj4yMDA5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</w:fldData>
        </w:fldChar>
      </w:r>
      <w:r w:rsidR="007C1F19">
        <w:rPr>
          <w:rFonts w:ascii="Arial" w:hAnsi="Arial" w:cs="Arial"/>
          <w:sz w:val="24"/>
          <w:lang w:val="en-US"/>
        </w:rPr>
        <w:instrText xml:space="preserve"> ADDIN EN.CITE </w:instrText>
      </w:r>
      <w:r w:rsidR="007C1F19">
        <w:rPr>
          <w:rFonts w:ascii="Arial" w:hAnsi="Arial" w:cs="Arial"/>
          <w:sz w:val="24"/>
          <w:lang w:val="en-US"/>
        </w:rPr>
        <w:fldChar w:fldCharType="begin">
          <w:fldData xml:space="preserve">PEVuZE5vdGU+PENpdGU+PEF1dGhvcj5NYXJ0aW5lei1Nb2xsZXI8L0F1dGhvcj48WWVhcj4yMDA5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</w:fldData>
        </w:fldChar>
      </w:r>
      <w:r w:rsidR="007C1F19">
        <w:rPr>
          <w:rFonts w:ascii="Arial" w:hAnsi="Arial" w:cs="Arial"/>
          <w:sz w:val="24"/>
          <w:lang w:val="en-US"/>
        </w:rPr>
        <w:instrText xml:space="preserve"> ADDIN EN.CITE.DATA </w:instrText>
      </w:r>
      <w:r w:rsidR="007C1F19">
        <w:rPr>
          <w:rFonts w:ascii="Arial" w:hAnsi="Arial" w:cs="Arial"/>
          <w:sz w:val="24"/>
          <w:lang w:val="en-US"/>
        </w:rPr>
      </w:r>
      <w:r w:rsidR="007C1F19">
        <w:rPr>
          <w:rFonts w:ascii="Arial" w:hAnsi="Arial" w:cs="Arial"/>
          <w:sz w:val="24"/>
          <w:lang w:val="en-US"/>
        </w:rPr>
        <w:fldChar w:fldCharType="end"/>
      </w:r>
      <w:r w:rsidR="00E34428">
        <w:rPr>
          <w:rFonts w:ascii="Arial" w:hAnsi="Arial" w:cs="Arial"/>
          <w:sz w:val="24"/>
          <w:lang w:val="en-US"/>
        </w:rPr>
      </w:r>
      <w:r w:rsidR="00E34428">
        <w:rPr>
          <w:rFonts w:ascii="Arial" w:hAnsi="Arial" w:cs="Arial"/>
          <w:sz w:val="24"/>
          <w:lang w:val="en-US"/>
        </w:rPr>
        <w:fldChar w:fldCharType="separate"/>
      </w:r>
      <w:r w:rsidR="007C1F19">
        <w:rPr>
          <w:rFonts w:ascii="Arial" w:hAnsi="Arial" w:cs="Arial"/>
          <w:noProof/>
          <w:sz w:val="24"/>
          <w:lang w:val="en-US"/>
        </w:rPr>
        <w:t>(7)</w:t>
      </w:r>
      <w:r w:rsidR="00E34428">
        <w:rPr>
          <w:rFonts w:ascii="Arial" w:hAnsi="Arial" w:cs="Arial"/>
          <w:sz w:val="24"/>
          <w:lang w:val="en-US"/>
        </w:rPr>
        <w:fldChar w:fldCharType="end"/>
      </w:r>
      <w:r w:rsidR="00E34428">
        <w:rPr>
          <w:rFonts w:ascii="Arial" w:hAnsi="Arial" w:cs="Arial"/>
          <w:sz w:val="24"/>
          <w:lang w:val="en-US"/>
        </w:rPr>
        <w:t xml:space="preserve">), </w:t>
      </w:r>
      <w:r w:rsidR="005A4A0F">
        <w:rPr>
          <w:rFonts w:ascii="Arial" w:hAnsi="Arial" w:cs="Arial"/>
          <w:sz w:val="24"/>
          <w:lang w:val="en-US"/>
        </w:rPr>
        <w:t xml:space="preserve">and the 3 clusters with the highest intensity are </w:t>
      </w:r>
      <w:r w:rsidR="00175958">
        <w:rPr>
          <w:rFonts w:ascii="Arial" w:hAnsi="Arial" w:cs="Arial"/>
          <w:sz w:val="24"/>
          <w:lang w:val="en-US"/>
        </w:rPr>
        <w:t>selected</w:t>
      </w:r>
      <w:r w:rsidR="005A4A0F">
        <w:rPr>
          <w:rFonts w:ascii="Arial" w:hAnsi="Arial" w:cs="Arial"/>
          <w:sz w:val="24"/>
          <w:lang w:val="en-US"/>
        </w:rPr>
        <w:t xml:space="preserve">. </w:t>
      </w:r>
      <w:r w:rsidR="003651AD">
        <w:rPr>
          <w:rFonts w:ascii="Arial" w:hAnsi="Arial" w:cs="Arial"/>
          <w:sz w:val="24"/>
          <w:lang w:val="en-US"/>
        </w:rPr>
        <w:t>The mean PD image is filtered with a Gaussian kernel</w:t>
      </w:r>
      <w:r w:rsidR="00AE267F">
        <w:rPr>
          <w:rFonts w:ascii="Arial" w:hAnsi="Arial" w:cs="Arial"/>
          <w:sz w:val="24"/>
          <w:lang w:val="en-US"/>
        </w:rPr>
        <w:t xml:space="preserve"> </w:t>
      </w:r>
      <w:r w:rsidR="00AE267F">
        <w:rPr>
          <w:rFonts w:ascii="Arial" w:hAnsi="Arial" w:cs="Arial"/>
          <w:sz w:val="24"/>
        </w:rPr>
        <w:t>(5 mm standard deviation)</w:t>
      </w:r>
      <w:r w:rsidR="005A4A0F">
        <w:rPr>
          <w:rFonts w:ascii="Arial" w:hAnsi="Arial" w:cs="Arial"/>
          <w:sz w:val="24"/>
          <w:lang w:val="en-US"/>
        </w:rPr>
        <w:t xml:space="preserve"> to suppress abnormally</w:t>
      </w:r>
      <w:r w:rsidR="003651AD">
        <w:rPr>
          <w:rFonts w:ascii="Arial" w:hAnsi="Arial" w:cs="Arial"/>
          <w:sz w:val="24"/>
          <w:lang w:val="en-US"/>
        </w:rPr>
        <w:t xml:space="preserve"> </w:t>
      </w:r>
      <w:r w:rsidR="005A4A0F">
        <w:rPr>
          <w:rFonts w:ascii="Arial" w:hAnsi="Arial" w:cs="Arial"/>
          <w:sz w:val="24"/>
          <w:lang w:val="en-US"/>
        </w:rPr>
        <w:t>high</w:t>
      </w:r>
      <w:r w:rsidR="00175958">
        <w:rPr>
          <w:rFonts w:ascii="Arial" w:hAnsi="Arial" w:cs="Arial"/>
          <w:sz w:val="24"/>
          <w:lang w:val="en-US"/>
        </w:rPr>
        <w:t xml:space="preserve"> intensity regions</w:t>
      </w:r>
      <w:r w:rsidR="003651AD">
        <w:rPr>
          <w:rFonts w:ascii="Arial" w:hAnsi="Arial" w:cs="Arial"/>
          <w:sz w:val="24"/>
          <w:lang w:val="en-US"/>
        </w:rPr>
        <w:t>,</w:t>
      </w:r>
      <w:r w:rsidR="00175958">
        <w:rPr>
          <w:rFonts w:ascii="Arial" w:hAnsi="Arial" w:cs="Arial"/>
          <w:sz w:val="24"/>
          <w:lang w:val="en-US"/>
        </w:rPr>
        <w:t xml:space="preserve"> and a</w:t>
      </w:r>
      <w:r w:rsidR="00A4332D" w:rsidRPr="00A4332D">
        <w:rPr>
          <w:rFonts w:ascii="Arial" w:hAnsi="Arial" w:cs="Arial"/>
          <w:sz w:val="24"/>
          <w:lang w:val="en-US"/>
        </w:rPr>
        <w:t xml:space="preserve"> quadratic polynomial surface </w:t>
      </w:r>
      <w:r w:rsidR="00175958">
        <w:rPr>
          <w:rFonts w:ascii="Arial" w:hAnsi="Arial" w:cs="Arial"/>
          <w:sz w:val="24"/>
          <w:lang w:val="en-US"/>
        </w:rPr>
        <w:t>is</w:t>
      </w:r>
      <w:r w:rsidR="00A4332D" w:rsidRPr="00A4332D">
        <w:rPr>
          <w:rFonts w:ascii="Arial" w:hAnsi="Arial" w:cs="Arial"/>
          <w:sz w:val="24"/>
          <w:lang w:val="en-US"/>
        </w:rPr>
        <w:t xml:space="preserve"> fitted to the selected pixels to estimate a smooth coil </w:t>
      </w:r>
      <w:r w:rsidR="00175958">
        <w:rPr>
          <w:rFonts w:ascii="Arial" w:hAnsi="Arial" w:cs="Arial"/>
          <w:sz w:val="24"/>
          <w:lang w:val="en-US"/>
        </w:rPr>
        <w:t>sensitivity</w:t>
      </w:r>
      <w:r w:rsidR="00A4332D" w:rsidRPr="00A4332D">
        <w:rPr>
          <w:rFonts w:ascii="Arial" w:hAnsi="Arial" w:cs="Arial"/>
          <w:sz w:val="24"/>
          <w:lang w:val="en-US"/>
        </w:rPr>
        <w:t xml:space="preserve"> field</w:t>
      </w:r>
      <w:r w:rsidR="00175958">
        <w:rPr>
          <w:rFonts w:ascii="Arial" w:hAnsi="Arial" w:cs="Arial"/>
          <w:sz w:val="24"/>
          <w:lang w:val="en-US"/>
        </w:rPr>
        <w:t>.</w:t>
      </w:r>
      <w:r w:rsidR="000C6E95">
        <w:rPr>
          <w:rFonts w:ascii="Arial" w:hAnsi="Arial" w:cs="Arial"/>
          <w:sz w:val="24"/>
          <w:lang w:val="en-US"/>
        </w:rPr>
        <w:t xml:space="preserve"> T</w:t>
      </w:r>
      <w:r w:rsidR="00175958">
        <w:rPr>
          <w:rFonts w:ascii="Arial" w:hAnsi="Arial" w:cs="Arial"/>
          <w:sz w:val="24"/>
          <w:lang w:val="en-US"/>
        </w:rPr>
        <w:t>he surface is</w:t>
      </w:r>
      <w:r w:rsidR="00A4332D" w:rsidRPr="00A4332D">
        <w:rPr>
          <w:rFonts w:ascii="Arial" w:hAnsi="Arial" w:cs="Arial"/>
          <w:sz w:val="24"/>
          <w:lang w:val="en-US"/>
        </w:rPr>
        <w:t xml:space="preserve"> used to normalize all images in </w:t>
      </w:r>
      <w:r>
        <w:rPr>
          <w:rFonts w:ascii="Arial" w:hAnsi="Arial" w:cs="Arial"/>
          <w:sz w:val="24"/>
          <w:lang w:val="en-US"/>
        </w:rPr>
        <w:t>each</w:t>
      </w:r>
      <w:r w:rsidR="00A4332D" w:rsidRPr="00A4332D">
        <w:rPr>
          <w:rFonts w:ascii="Arial" w:hAnsi="Arial" w:cs="Arial"/>
          <w:sz w:val="24"/>
          <w:lang w:val="en-US"/>
        </w:rPr>
        <w:t xml:space="preserve"> slice.</w:t>
      </w:r>
      <w:r w:rsidR="0026387F">
        <w:rPr>
          <w:rFonts w:ascii="Arial" w:hAnsi="Arial" w:cs="Arial"/>
          <w:sz w:val="24"/>
          <w:lang w:val="en-US"/>
        </w:rPr>
        <w:t xml:space="preserve"> </w:t>
      </w:r>
    </w:p>
    <w:p w14:paraId="337EB67B" w14:textId="77777777" w:rsidR="008F125E" w:rsidRDefault="008F125E" w:rsidP="00720057">
      <w:pPr>
        <w:spacing w:after="0" w:line="480" w:lineRule="auto"/>
        <w:jc w:val="both"/>
        <w:rPr>
          <w:rFonts w:ascii="Arial" w:hAnsi="Arial" w:cs="Arial"/>
          <w:sz w:val="24"/>
          <w:lang w:val="en-US"/>
        </w:rPr>
      </w:pPr>
    </w:p>
    <w:p w14:paraId="26ABBB7C" w14:textId="0AEE54DC" w:rsidR="00A4332D" w:rsidRPr="00824FBE" w:rsidRDefault="00A4332D" w:rsidP="00720057">
      <w:pPr>
        <w:spacing w:line="480" w:lineRule="auto"/>
        <w:jc w:val="both"/>
        <w:rPr>
          <w:rFonts w:ascii="Arial" w:hAnsi="Arial" w:cs="Arial"/>
          <w:b/>
          <w:sz w:val="24"/>
          <w:lang w:val="en-US"/>
        </w:rPr>
      </w:pPr>
      <w:r w:rsidRPr="00824FBE">
        <w:rPr>
          <w:rFonts w:ascii="Arial" w:hAnsi="Arial" w:cs="Arial"/>
          <w:b/>
          <w:sz w:val="24"/>
          <w:lang w:val="en-US"/>
        </w:rPr>
        <w:t>Conversion of signal intensity to gadolinium concentration</w:t>
      </w:r>
    </w:p>
    <w:p w14:paraId="67F6D455" w14:textId="6AB2FB0B" w:rsidR="00DB7806" w:rsidRPr="00DB7806" w:rsidRDefault="006F1E10" w:rsidP="00720057">
      <w:pPr>
        <w:spacing w:line="480" w:lineRule="auto"/>
        <w:jc w:val="both"/>
        <w:rPr>
          <w:rFonts w:ascii="Arial" w:hAnsi="Arial" w:cs="Arial"/>
          <w:sz w:val="24"/>
          <w:lang w:val="en-US"/>
        </w:rPr>
      </w:pPr>
      <w:r>
        <w:rPr>
          <w:rFonts w:ascii="Arial" w:hAnsi="Arial" w:cs="Arial"/>
          <w:sz w:val="24"/>
          <w:lang w:val="en-US"/>
        </w:rPr>
        <w:t>In dual-sequence implementation</w:t>
      </w:r>
      <w:r w:rsidR="00DB7806">
        <w:rPr>
          <w:rFonts w:ascii="Arial" w:hAnsi="Arial" w:cs="Arial"/>
          <w:sz w:val="24"/>
          <w:lang w:val="en-US"/>
        </w:rPr>
        <w:t>s</w:t>
      </w:r>
      <w:r>
        <w:rPr>
          <w:rFonts w:ascii="Arial" w:hAnsi="Arial" w:cs="Arial"/>
          <w:sz w:val="24"/>
          <w:lang w:val="en-US"/>
        </w:rPr>
        <w:t xml:space="preserve"> for first-pass perfusion, the signal intensity </w:t>
      </w:r>
      <w:r w:rsidR="00676E62">
        <w:rPr>
          <w:rFonts w:ascii="Arial" w:hAnsi="Arial" w:cs="Arial"/>
          <w:sz w:val="24"/>
          <w:lang w:val="en-US"/>
        </w:rPr>
        <w:t>must</w:t>
      </w:r>
      <w:r>
        <w:rPr>
          <w:rFonts w:ascii="Arial" w:hAnsi="Arial" w:cs="Arial"/>
          <w:sz w:val="24"/>
          <w:lang w:val="en-US"/>
        </w:rPr>
        <w:t xml:space="preserve"> be converted to gadolinium concentration </w:t>
      </w:r>
      <w:r w:rsidR="00DB7806">
        <w:rPr>
          <w:rFonts w:ascii="Arial" w:hAnsi="Arial" w:cs="Arial"/>
          <w:sz w:val="24"/>
          <w:lang w:val="en-US"/>
        </w:rPr>
        <w:t xml:space="preserve">to </w:t>
      </w:r>
      <w:r w:rsidR="00676E62">
        <w:rPr>
          <w:rFonts w:ascii="Arial" w:hAnsi="Arial" w:cs="Arial"/>
          <w:sz w:val="24"/>
          <w:lang w:val="en-US"/>
        </w:rPr>
        <w:t>account for</w:t>
      </w:r>
      <w:r w:rsidR="00DB7806">
        <w:rPr>
          <w:rFonts w:ascii="Arial" w:hAnsi="Arial" w:cs="Arial"/>
          <w:sz w:val="24"/>
          <w:lang w:val="en-US"/>
        </w:rPr>
        <w:t xml:space="preserve"> signal</w:t>
      </w:r>
      <w:r w:rsidR="001D1FFB">
        <w:rPr>
          <w:rFonts w:ascii="Arial" w:hAnsi="Arial" w:cs="Arial"/>
          <w:sz w:val="24"/>
          <w:lang w:val="en-US"/>
        </w:rPr>
        <w:t xml:space="preserve"> intensity</w:t>
      </w:r>
      <w:r w:rsidR="00DB7806">
        <w:rPr>
          <w:rFonts w:ascii="Arial" w:hAnsi="Arial" w:cs="Arial"/>
          <w:sz w:val="24"/>
          <w:lang w:val="en-US"/>
        </w:rPr>
        <w:t xml:space="preserve"> differences </w:t>
      </w:r>
      <w:r w:rsidR="00DB7806">
        <w:rPr>
          <w:rFonts w:ascii="Arial" w:hAnsi="Arial" w:cs="Arial"/>
          <w:sz w:val="24"/>
          <w:lang w:val="en-US"/>
        </w:rPr>
        <w:lastRenderedPageBreak/>
        <w:t>between the low-resolution arterial input function (AIF) slice and the high-resolution short-axis slices</w:t>
      </w:r>
      <w:r w:rsidR="00566866">
        <w:rPr>
          <w:rFonts w:ascii="Arial" w:hAnsi="Arial" w:cs="Arial"/>
          <w:sz w:val="24"/>
          <w:lang w:val="en-US"/>
        </w:rPr>
        <w:t xml:space="preserve">, as well as </w:t>
      </w:r>
      <w:r w:rsidR="00676E62">
        <w:rPr>
          <w:rFonts w:ascii="Arial" w:hAnsi="Arial" w:cs="Arial"/>
          <w:sz w:val="24"/>
          <w:lang w:val="en-US"/>
        </w:rPr>
        <w:t>improve</w:t>
      </w:r>
      <w:r w:rsidR="00566866">
        <w:rPr>
          <w:rFonts w:ascii="Arial" w:hAnsi="Arial" w:cs="Arial"/>
          <w:sz w:val="24"/>
          <w:lang w:val="en-US"/>
        </w:rPr>
        <w:t xml:space="preserve"> the </w:t>
      </w:r>
      <w:r w:rsidR="00676E62">
        <w:rPr>
          <w:rFonts w:ascii="Arial" w:hAnsi="Arial" w:cs="Arial"/>
          <w:sz w:val="24"/>
          <w:lang w:val="en-US"/>
        </w:rPr>
        <w:t>l</w:t>
      </w:r>
      <w:r w:rsidR="00566866">
        <w:rPr>
          <w:rFonts w:ascii="Arial" w:hAnsi="Arial" w:cs="Arial"/>
          <w:sz w:val="24"/>
          <w:lang w:val="en-US"/>
        </w:rPr>
        <w:t>inearity between the signal intensity and gadolinium concentration</w:t>
      </w:r>
      <w:r w:rsidR="00DB7806">
        <w:rPr>
          <w:rFonts w:ascii="Arial" w:hAnsi="Arial" w:cs="Arial"/>
          <w:sz w:val="24"/>
          <w:lang w:val="en-US"/>
        </w:rPr>
        <w:t xml:space="preserve">. </w:t>
      </w:r>
      <w:r w:rsidR="00676E62">
        <w:rPr>
          <w:rFonts w:ascii="Arial" w:hAnsi="Arial" w:cs="Arial"/>
          <w:sz w:val="24"/>
          <w:lang w:val="en-US"/>
        </w:rPr>
        <w:t>In this study, coil sensitivity correction and conversion of signal intensity to gadolinium concentration in the low-resolution AIF slice were also important for eliminating any systematic effects on different AIF sampling locations. C</w:t>
      </w:r>
      <w:r w:rsidR="00566866">
        <w:rPr>
          <w:rFonts w:ascii="Arial" w:hAnsi="Arial" w:cs="Arial"/>
          <w:sz w:val="24"/>
          <w:lang w:val="en-US"/>
        </w:rPr>
        <w:t>onversion was performed</w:t>
      </w:r>
      <w:r w:rsidR="001320AD" w:rsidRPr="001320AD">
        <w:rPr>
          <w:rFonts w:ascii="Arial" w:hAnsi="Arial" w:cs="Arial"/>
          <w:sz w:val="24"/>
          <w:lang w:val="en-US"/>
        </w:rPr>
        <w:t xml:space="preserve"> using </w:t>
      </w:r>
      <w:r w:rsidR="00DB7806">
        <w:rPr>
          <w:rFonts w:ascii="Arial" w:hAnsi="Arial" w:cs="Arial"/>
          <w:sz w:val="24"/>
          <w:lang w:val="en-US"/>
        </w:rPr>
        <w:t xml:space="preserve">the </w:t>
      </w:r>
      <w:r w:rsidR="001320AD" w:rsidRPr="001320AD">
        <w:rPr>
          <w:rFonts w:ascii="Arial" w:hAnsi="Arial" w:cs="Arial"/>
          <w:sz w:val="24"/>
          <w:lang w:val="en-US"/>
        </w:rPr>
        <w:t xml:space="preserve">signal model for </w:t>
      </w:r>
      <w:r w:rsidR="00DB7806">
        <w:rPr>
          <w:rFonts w:ascii="Arial" w:hAnsi="Arial" w:cs="Arial"/>
          <w:sz w:val="24"/>
          <w:lang w:val="en-US"/>
        </w:rPr>
        <w:t xml:space="preserve">a </w:t>
      </w:r>
      <w:r w:rsidR="005A47E6">
        <w:rPr>
          <w:rFonts w:ascii="Arial" w:hAnsi="Arial" w:cs="Arial"/>
          <w:sz w:val="24"/>
          <w:lang w:val="en-US"/>
        </w:rPr>
        <w:t>saturation recovery</w:t>
      </w:r>
      <w:r w:rsidR="00DB7806">
        <w:rPr>
          <w:rFonts w:ascii="Arial" w:hAnsi="Arial" w:cs="Arial"/>
          <w:sz w:val="24"/>
          <w:lang w:val="en-US"/>
        </w:rPr>
        <w:t xml:space="preserve">-prepared single-shot </w:t>
      </w:r>
      <w:r w:rsidR="005A47E6">
        <w:rPr>
          <w:rFonts w:ascii="Arial" w:hAnsi="Arial" w:cs="Arial"/>
          <w:sz w:val="24"/>
          <w:lang w:val="en-US"/>
        </w:rPr>
        <w:t>spoiled gradient echo</w:t>
      </w:r>
      <w:r w:rsidR="00DB7806">
        <w:rPr>
          <w:rFonts w:ascii="Arial" w:hAnsi="Arial" w:cs="Arial"/>
          <w:sz w:val="24"/>
          <w:lang w:val="en-US"/>
        </w:rPr>
        <w:t xml:space="preserve"> sequence</w:t>
      </w:r>
      <w:r w:rsidR="001320AD" w:rsidRPr="001320AD">
        <w:rPr>
          <w:rFonts w:ascii="Arial" w:hAnsi="Arial" w:cs="Arial"/>
          <w:sz w:val="24"/>
          <w:lang w:val="en-US"/>
        </w:rPr>
        <w:t>, as previously described</w:t>
      </w:r>
      <w:r w:rsidR="001320AD">
        <w:rPr>
          <w:rFonts w:ascii="Arial" w:hAnsi="Arial" w:cs="Arial"/>
          <w:sz w:val="24"/>
          <w:lang w:val="en-US"/>
        </w:rPr>
        <w:t xml:space="preserve"> </w:t>
      </w:r>
      <w:r w:rsidR="001320AD">
        <w:rPr>
          <w:rFonts w:ascii="Arial" w:hAnsi="Arial" w:cs="Arial"/>
          <w:sz w:val="24"/>
          <w:lang w:val="en-US"/>
        </w:rPr>
        <w:fldChar w:fldCharType="begin">
          <w:fldData xml:space="preserve">PEVuZE5vdGU+PENpdGU+PEF1dGhvcj5IZW5kZXJzb248L0F1dGhvcj48WWVhcj4yMDAwPC9ZZWFy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</w:fldData>
        </w:fldChar>
      </w:r>
      <w:r w:rsidR="007C1F19">
        <w:rPr>
          <w:rFonts w:ascii="Arial" w:hAnsi="Arial" w:cs="Arial"/>
          <w:sz w:val="24"/>
          <w:lang w:val="en-US"/>
        </w:rPr>
        <w:instrText xml:space="preserve"> ADDIN EN.CITE </w:instrText>
      </w:r>
      <w:r w:rsidR="007C1F19">
        <w:rPr>
          <w:rFonts w:ascii="Arial" w:hAnsi="Arial" w:cs="Arial"/>
          <w:sz w:val="24"/>
          <w:lang w:val="en-US"/>
        </w:rPr>
        <w:fldChar w:fldCharType="begin">
          <w:fldData xml:space="preserve">PEVuZE5vdGU+PENpdGU+PEF1dGhvcj5IZW5kZXJzb248L0F1dGhvcj48WWVhcj4yMDAwPC9ZZWFy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</w:fldData>
        </w:fldChar>
      </w:r>
      <w:r w:rsidR="007C1F19">
        <w:rPr>
          <w:rFonts w:ascii="Arial" w:hAnsi="Arial" w:cs="Arial"/>
          <w:sz w:val="24"/>
          <w:lang w:val="en-US"/>
        </w:rPr>
        <w:instrText xml:space="preserve"> ADDIN EN.CITE.DATA </w:instrText>
      </w:r>
      <w:r w:rsidR="007C1F19">
        <w:rPr>
          <w:rFonts w:ascii="Arial" w:hAnsi="Arial" w:cs="Arial"/>
          <w:sz w:val="24"/>
          <w:lang w:val="en-US"/>
        </w:rPr>
      </w:r>
      <w:r w:rsidR="007C1F19">
        <w:rPr>
          <w:rFonts w:ascii="Arial" w:hAnsi="Arial" w:cs="Arial"/>
          <w:sz w:val="24"/>
          <w:lang w:val="en-US"/>
        </w:rPr>
        <w:fldChar w:fldCharType="end"/>
      </w:r>
      <w:r w:rsidR="001320AD">
        <w:rPr>
          <w:rFonts w:ascii="Arial" w:hAnsi="Arial" w:cs="Arial"/>
          <w:sz w:val="24"/>
          <w:lang w:val="en-US"/>
        </w:rPr>
      </w:r>
      <w:r w:rsidR="001320AD">
        <w:rPr>
          <w:rFonts w:ascii="Arial" w:hAnsi="Arial" w:cs="Arial"/>
          <w:sz w:val="24"/>
          <w:lang w:val="en-US"/>
        </w:rPr>
        <w:fldChar w:fldCharType="separate"/>
      </w:r>
      <w:r w:rsidR="007C1F19">
        <w:rPr>
          <w:rFonts w:ascii="Arial" w:hAnsi="Arial" w:cs="Arial"/>
          <w:noProof/>
          <w:sz w:val="24"/>
          <w:lang w:val="en-US"/>
        </w:rPr>
        <w:t>(8-10)</w:t>
      </w:r>
      <w:r w:rsidR="001320AD">
        <w:rPr>
          <w:rFonts w:ascii="Arial" w:hAnsi="Arial" w:cs="Arial"/>
          <w:sz w:val="24"/>
          <w:lang w:val="en-US"/>
        </w:rPr>
        <w:fldChar w:fldCharType="end"/>
      </w:r>
      <w:r w:rsidR="001320AD">
        <w:rPr>
          <w:rFonts w:ascii="Arial" w:hAnsi="Arial" w:cs="Arial"/>
          <w:sz w:val="24"/>
          <w:lang w:val="en-US"/>
        </w:rPr>
        <w:t>.</w:t>
      </w:r>
      <w:r w:rsidR="005A47E6">
        <w:rPr>
          <w:rFonts w:ascii="Arial" w:hAnsi="Arial" w:cs="Arial"/>
          <w:sz w:val="24"/>
          <w:lang w:val="en-US"/>
        </w:rPr>
        <w:t xml:space="preserve"> Briefly, </w:t>
      </w:r>
      <w:r w:rsidR="00DB7806" w:rsidRPr="00DB7806">
        <w:rPr>
          <w:rFonts w:ascii="Arial" w:hAnsi="Arial" w:cs="Arial"/>
          <w:sz w:val="24"/>
          <w:lang w:val="en-US"/>
        </w:rPr>
        <w:t>the process starts by converting the signal intensity</w:t>
      </w:r>
      <w:r w:rsidR="001947CB">
        <w:rPr>
          <w:rFonts w:ascii="Arial" w:hAnsi="Arial" w:cs="Arial"/>
          <w:sz w:val="24"/>
          <w:lang w:val="en-US"/>
        </w:rPr>
        <w:t xml:space="preserve"> </w:t>
      </w:r>
      <w:r w:rsidR="001445E7">
        <w:rPr>
          <w:rFonts w:ascii="Arial" w:hAnsi="Arial" w:cs="Arial"/>
          <w:sz w:val="24"/>
          <w:lang w:val="en-US"/>
        </w:rPr>
        <w:t xml:space="preserve">in each voxel and </w:t>
      </w:r>
      <w:r w:rsidR="001947CB">
        <w:rPr>
          <w:rFonts w:ascii="Arial" w:hAnsi="Arial" w:cs="Arial"/>
          <w:sz w:val="24"/>
          <w:lang w:val="en-US"/>
        </w:rPr>
        <w:t xml:space="preserve">at each dynamic, </w:t>
      </w:r>
      <m:oMath>
        <m:r>
          <w:rPr>
            <w:rFonts w:ascii="Cambria Math" w:hAnsi="Cambria Math" w:cs="Arial"/>
            <w:sz w:val="24"/>
          </w:rPr>
          <m:t>S</m:t>
        </m:r>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m:t>
        </m:r>
      </m:oMath>
      <w:r w:rsidR="00DB7806" w:rsidRPr="00DB7806">
        <w:rPr>
          <w:rFonts w:ascii="Arial" w:hAnsi="Arial" w:cs="Arial"/>
          <w:sz w:val="24"/>
          <w:lang w:val="en-US"/>
        </w:rPr>
        <w:t xml:space="preserve"> to</w:t>
      </w:r>
      <w:r w:rsidR="001947CB">
        <w:rPr>
          <w:rFonts w:ascii="Arial" w:hAnsi="Arial" w:cs="Arial"/>
          <w:sz w:val="24"/>
          <w:lang w:val="en-US"/>
        </w:rPr>
        <w:t xml:space="preserve"> the relaxation rate</w:t>
      </w:r>
      <w:r w:rsidR="00DB7806" w:rsidRPr="00DB7806">
        <w:rPr>
          <w:rFonts w:ascii="Arial" w:hAnsi="Arial" w:cs="Arial"/>
          <w:sz w:val="24"/>
          <w:lang w:val="en-US"/>
        </w:rPr>
        <w:t xml:space="preserve"> </w:t>
      </w:r>
      <m:oMath>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r>
          <w:rPr>
            <w:rFonts w:ascii="Cambria Math" w:hAnsi="Cambria Math" w:cs="Arial"/>
            <w:sz w:val="24"/>
          </w:rPr>
          <m:t>(t)</m:t>
        </m:r>
      </m:oMath>
      <w:r w:rsidR="00DB7806" w:rsidRPr="00DB7806">
        <w:rPr>
          <w:rFonts w:ascii="Arial" w:hAnsi="Arial" w:cs="Arial"/>
          <w:sz w:val="24"/>
          <w:lang w:val="en-US"/>
        </w:rPr>
        <w:t xml:space="preserve"> using </w:t>
      </w:r>
      <w:r w:rsidR="00976A00">
        <w:rPr>
          <w:rFonts w:ascii="Arial" w:hAnsi="Arial" w:cs="Arial"/>
          <w:sz w:val="24"/>
          <w:lang w:val="en-US"/>
        </w:rPr>
        <w:t>the following equation:</w:t>
      </w:r>
    </w:p>
    <w:p w14:paraId="432E335B" w14:textId="3BC62337" w:rsidR="00DB7806" w:rsidRPr="005D1C16" w:rsidRDefault="00DB7806" w:rsidP="00720057">
      <w:pPr>
        <w:spacing w:line="480" w:lineRule="auto"/>
        <w:jc w:val="both"/>
        <w:rPr>
          <w:rFonts w:ascii="Arial" w:hAnsi="Arial" w:cs="Arial"/>
        </w:rPr>
      </w:pPr>
      <m:oMathPara>
        <m:oMathParaPr>
          <m:jc m:val="right"/>
        </m:oMathParaPr>
        <m:oMath>
          <m:r>
            <w:rPr>
              <w:rFonts w:ascii="Cambria Math" w:hAnsi="Cambria Math" w:cs="Arial"/>
              <w:sz w:val="24"/>
            </w:rPr>
            <m:t>S</m:t>
          </m:r>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m:t>
          </m:r>
          <m:r>
            <m:rPr>
              <m:sty m:val="p"/>
            </m:rPr>
            <w:rPr>
              <w:rFonts w:ascii="Cambria Math" w:hAnsi="Cambria Math" w:cs="Arial"/>
              <w:sz w:val="24"/>
              <w:lang w:val="el-GR"/>
            </w:rPr>
            <m:t>Ψ</m:t>
          </m:r>
          <m:d>
            <m:dPr>
              <m:ctrlPr>
                <w:rPr>
                  <w:rFonts w:ascii="Cambria Math" w:hAnsi="Cambria Math" w:cs="Arial"/>
                  <w:i/>
                  <w:sz w:val="24"/>
                </w:rPr>
              </m:ctrlPr>
            </m:dPr>
            <m:e>
              <m:d>
                <m:dPr>
                  <m:ctrlPr>
                    <w:rPr>
                      <w:rFonts w:ascii="Cambria Math" w:hAnsi="Cambria Math" w:cs="Arial"/>
                      <w:i/>
                      <w:sz w:val="24"/>
                    </w:rPr>
                  </m:ctrlPr>
                </m:dPr>
                <m:e>
                  <m:r>
                    <w:rPr>
                      <w:rFonts w:ascii="Cambria Math" w:hAnsi="Cambria Math" w:cs="Arial"/>
                      <w:sz w:val="24"/>
                    </w:rPr>
                    <m:t>1-</m:t>
                  </m:r>
                  <m:sSup>
                    <m:sSupPr>
                      <m:ctrlPr>
                        <w:rPr>
                          <w:rFonts w:ascii="Cambria Math" w:hAnsi="Cambria Math" w:cs="Arial"/>
                          <w:i/>
                          <w:sz w:val="24"/>
                        </w:rPr>
                      </m:ctrlPr>
                    </m:sSupPr>
                    <m:e>
                      <m:r>
                        <w:rPr>
                          <w:rFonts w:ascii="Cambria Math" w:hAnsi="Cambria Math" w:cs="Arial"/>
                          <w:sz w:val="24"/>
                        </w:rPr>
                        <m:t>e</m:t>
                      </m:r>
                    </m:e>
                    <m:sup>
                      <m:r>
                        <w:rPr>
                          <w:rFonts w:ascii="Cambria Math" w:hAnsi="Cambria Math" w:cs="Arial"/>
                          <w:sz w:val="24"/>
                        </w:rPr>
                        <m:t>-TI·</m:t>
                      </m:r>
                      <m:sSub>
                        <m:sSubPr>
                          <m:ctrlPr>
                            <w:rPr>
                              <w:rFonts w:ascii="Cambria Math" w:hAnsi="Cambria Math" w:cs="Arial"/>
                              <w:i/>
                              <w:sz w:val="24"/>
                            </w:rPr>
                          </m:ctrlPr>
                        </m:sSubPr>
                        <m:e>
                          <m:r>
                            <w:rPr>
                              <w:rFonts w:ascii="Cambria Math" w:hAnsi="Cambria Math" w:cs="Arial"/>
                              <w:sz w:val="24"/>
                            </w:rPr>
                            <m:t>R</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t</m:t>
                          </m:r>
                        </m:e>
                      </m:d>
                    </m:sup>
                  </m:sSup>
                </m:e>
              </m:d>
              <m:sSup>
                <m:sSupPr>
                  <m:ctrlPr>
                    <w:rPr>
                      <w:rFonts w:ascii="Cambria Math" w:hAnsi="Cambria Math" w:cs="Arial"/>
                      <w:i/>
                      <w:sz w:val="24"/>
                    </w:rPr>
                  </m:ctrlPr>
                </m:sSupPr>
                <m:e>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t</m:t>
                      </m:r>
                    </m:e>
                  </m:d>
                </m:e>
                <m:sup>
                  <m:r>
                    <w:rPr>
                      <w:rFonts w:ascii="Cambria Math" w:hAnsi="Cambria Math" w:cs="Arial"/>
                      <w:sz w:val="24"/>
                    </w:rPr>
                    <m:t>n-1</m:t>
                  </m:r>
                </m:sup>
              </m:sSup>
              <m:r>
                <w:rPr>
                  <w:rFonts w:ascii="Cambria Math" w:hAnsi="Cambria Math" w:cs="Arial"/>
                  <w:sz w:val="24"/>
                </w:rPr>
                <m:t>+</m:t>
              </m:r>
              <m:d>
                <m:dPr>
                  <m:ctrlPr>
                    <w:rPr>
                      <w:rFonts w:ascii="Cambria Math" w:hAnsi="Cambria Math" w:cs="Arial"/>
                      <w:i/>
                      <w:sz w:val="24"/>
                    </w:rPr>
                  </m:ctrlPr>
                </m:dPr>
                <m:e>
                  <m:r>
                    <w:rPr>
                      <w:rFonts w:ascii="Cambria Math" w:hAnsi="Cambria Math" w:cs="Arial"/>
                      <w:sz w:val="24"/>
                    </w:rPr>
                    <m:t>1-</m:t>
                  </m:r>
                  <m:sSup>
                    <m:sSupPr>
                      <m:ctrlPr>
                        <w:rPr>
                          <w:rFonts w:ascii="Cambria Math" w:hAnsi="Cambria Math" w:cs="Arial"/>
                          <w:i/>
                          <w:sz w:val="24"/>
                        </w:rPr>
                      </m:ctrlPr>
                    </m:sSupPr>
                    <m:e>
                      <m:r>
                        <w:rPr>
                          <w:rFonts w:ascii="Cambria Math" w:hAnsi="Cambria Math" w:cs="Arial"/>
                          <w:sz w:val="24"/>
                        </w:rPr>
                        <m:t>e</m:t>
                      </m:r>
                    </m:e>
                    <m:sup>
                      <m:r>
                        <w:rPr>
                          <w:rFonts w:ascii="Cambria Math" w:hAnsi="Cambria Math" w:cs="Arial"/>
                          <w:sz w:val="24"/>
                        </w:rPr>
                        <m:t>-TR·</m:t>
                      </m:r>
                      <m:sSub>
                        <m:sSubPr>
                          <m:ctrlPr>
                            <w:rPr>
                              <w:rFonts w:ascii="Cambria Math" w:hAnsi="Cambria Math" w:cs="Arial"/>
                              <w:i/>
                              <w:sz w:val="24"/>
                            </w:rPr>
                          </m:ctrlPr>
                        </m:sSubPr>
                        <m:e>
                          <m:r>
                            <w:rPr>
                              <w:rFonts w:ascii="Cambria Math" w:hAnsi="Cambria Math" w:cs="Arial"/>
                              <w:sz w:val="24"/>
                            </w:rPr>
                            <m:t>R</m:t>
                          </m: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t</m:t>
                          </m:r>
                        </m:e>
                      </m:d>
                    </m:sup>
                  </m:sSup>
                </m:e>
              </m:d>
              <m:f>
                <m:fPr>
                  <m:ctrlPr>
                    <w:rPr>
                      <w:rFonts w:ascii="Cambria Math" w:hAnsi="Cambria Math" w:cs="Arial"/>
                      <w:i/>
                      <w:sz w:val="24"/>
                    </w:rPr>
                  </m:ctrlPr>
                </m:fPr>
                <m:num>
                  <m:r>
                    <w:rPr>
                      <w:rFonts w:ascii="Cambria Math" w:hAnsi="Cambria Math" w:cs="Arial"/>
                      <w:sz w:val="24"/>
                    </w:rPr>
                    <m:t>1-</m:t>
                  </m:r>
                  <m:sSup>
                    <m:sSupPr>
                      <m:ctrlPr>
                        <w:rPr>
                          <w:rFonts w:ascii="Cambria Math" w:hAnsi="Cambria Math" w:cs="Arial"/>
                          <w:i/>
                          <w:sz w:val="24"/>
                        </w:rPr>
                      </m:ctrlPr>
                    </m:sSupPr>
                    <m:e>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t</m:t>
                          </m:r>
                        </m:e>
                      </m:d>
                    </m:e>
                    <m:sup>
                      <m:r>
                        <w:rPr>
                          <w:rFonts w:ascii="Cambria Math" w:hAnsi="Cambria Math" w:cs="Arial"/>
                          <w:sz w:val="24"/>
                        </w:rPr>
                        <m:t>n-1</m:t>
                      </m:r>
                    </m:sup>
                  </m:sSup>
                </m:num>
                <m:den>
                  <m:r>
                    <w:rPr>
                      <w:rFonts w:ascii="Cambria Math" w:hAnsi="Cambria Math" w:cs="Arial"/>
                      <w:sz w:val="24"/>
                    </w:rPr>
                    <m:t>1-a</m:t>
                  </m:r>
                  <m:d>
                    <m:dPr>
                      <m:ctrlPr>
                        <w:rPr>
                          <w:rFonts w:ascii="Cambria Math" w:hAnsi="Cambria Math" w:cs="Arial"/>
                          <w:i/>
                          <w:sz w:val="24"/>
                        </w:rPr>
                      </m:ctrlPr>
                    </m:dPr>
                    <m:e>
                      <m:r>
                        <w:rPr>
                          <w:rFonts w:ascii="Cambria Math" w:hAnsi="Cambria Math" w:cs="Arial"/>
                          <w:sz w:val="24"/>
                        </w:rPr>
                        <m:t>t</m:t>
                      </m:r>
                    </m:e>
                  </m:d>
                </m:den>
              </m:f>
            </m:e>
          </m:d>
          <m:r>
            <w:rPr>
              <w:rFonts w:ascii="Cambria Math" w:hAnsi="Cambria Math" w:cs="Arial"/>
              <w:sz w:val="24"/>
            </w:rPr>
            <m:t xml:space="preserve">               (1)</m:t>
          </m:r>
        </m:oMath>
      </m:oMathPara>
    </w:p>
    <w:p w14:paraId="63CF5C48" w14:textId="26714CFE" w:rsidR="005D1C16" w:rsidRPr="005D1C16" w:rsidRDefault="00976A00" w:rsidP="00720057">
      <w:pPr>
        <w:spacing w:line="480" w:lineRule="auto"/>
        <w:jc w:val="both"/>
        <w:rPr>
          <w:rFonts w:ascii="Arial" w:hAnsi="Arial" w:cs="Arial"/>
          <w:sz w:val="24"/>
        </w:rPr>
      </w:pPr>
      <w:r>
        <w:rPr>
          <w:rFonts w:ascii="Arial" w:hAnsi="Arial" w:cs="Arial"/>
          <w:sz w:val="24"/>
          <w:lang w:val="en-US"/>
        </w:rPr>
        <w:t>where</w:t>
      </w:r>
      <w:r w:rsidR="00291E27" w:rsidRPr="00291E27">
        <w:rPr>
          <w:rFonts w:ascii="Arial" w:hAnsi="Arial" w:cs="Arial"/>
          <w:sz w:val="24"/>
          <w:lang w:val="en-US"/>
        </w:rPr>
        <w:t xml:space="preserve"> </w:t>
      </w:r>
      <m:oMath>
        <m:r>
          <m:rPr>
            <m:sty m:val="p"/>
          </m:rPr>
          <w:rPr>
            <w:rFonts w:ascii="Cambria Math" w:hAnsi="Cambria Math" w:cs="Arial"/>
            <w:sz w:val="24"/>
            <w:lang w:val="el-GR"/>
          </w:rPr>
          <m:t>Ψ</m:t>
        </m:r>
      </m:oMath>
      <w:r w:rsidR="001947CB">
        <w:rPr>
          <w:rFonts w:ascii="Arial" w:hAnsi="Arial" w:cs="Arial"/>
          <w:sz w:val="24"/>
        </w:rPr>
        <w:t xml:space="preserve"> </w:t>
      </w:r>
      <w:r w:rsidR="00291E27" w:rsidRPr="00DB7806">
        <w:rPr>
          <w:rFonts w:ascii="Arial" w:hAnsi="Arial" w:cs="Arial"/>
          <w:sz w:val="24"/>
          <w:lang w:val="en-US"/>
        </w:rPr>
        <w:t>is</w:t>
      </w:r>
      <w:r w:rsidR="001445E7">
        <w:rPr>
          <w:rFonts w:ascii="Arial" w:hAnsi="Arial" w:cs="Arial"/>
          <w:sz w:val="24"/>
        </w:rPr>
        <w:t xml:space="preserve"> a calibration constant dependent on </w:t>
      </w:r>
      <w:r w:rsidR="001445E7">
        <w:rPr>
          <w:rFonts w:ascii="Arial" w:hAnsi="Arial" w:cs="Arial"/>
          <w:sz w:val="24"/>
          <w:lang w:val="en-US"/>
        </w:rPr>
        <w:t xml:space="preserve">factors such as </w:t>
      </w:r>
      <w:r w:rsidR="001445E7" w:rsidRPr="001445E7">
        <w:rPr>
          <w:rFonts w:ascii="Arial" w:hAnsi="Arial" w:cs="Arial"/>
          <w:sz w:val="24"/>
          <w:lang w:val="en-US"/>
        </w:rPr>
        <w:t xml:space="preserve">the receiver gain, proton density and the flip angle </w:t>
      </w:r>
      <m:oMath>
        <m:r>
          <w:rPr>
            <w:rFonts w:ascii="Cambria Math" w:hAnsi="Cambria Math" w:cs="Arial"/>
            <w:sz w:val="24"/>
          </w:rPr>
          <m:t>α</m:t>
        </m:r>
      </m:oMath>
      <w:r w:rsidR="00291E27">
        <w:rPr>
          <w:rFonts w:ascii="Arial" w:hAnsi="Arial" w:cs="Arial"/>
          <w:sz w:val="24"/>
          <w:lang w:val="en-US"/>
        </w:rPr>
        <w:t xml:space="preserve">, </w:t>
      </w:r>
      <m:oMath>
        <m:r>
          <w:rPr>
            <w:rFonts w:ascii="Cambria Math" w:hAnsi="Cambria Math" w:cs="Arial"/>
            <w:sz w:val="24"/>
            <w:lang w:val="en-US"/>
          </w:rPr>
          <m:t>TI</m:t>
        </m:r>
      </m:oMath>
      <w:r w:rsidR="00291E27">
        <w:rPr>
          <w:rFonts w:ascii="Arial" w:hAnsi="Arial" w:cs="Arial"/>
          <w:sz w:val="24"/>
          <w:lang w:val="en-US"/>
        </w:rPr>
        <w:t xml:space="preserve"> is the </w:t>
      </w:r>
      <w:r w:rsidR="00291E27" w:rsidRPr="00DB7806">
        <w:rPr>
          <w:rFonts w:ascii="Arial" w:hAnsi="Arial" w:cs="Arial"/>
          <w:sz w:val="24"/>
          <w:lang w:val="en-US"/>
        </w:rPr>
        <w:t xml:space="preserve">time between </w:t>
      </w:r>
      <w:r w:rsidR="00F7693C">
        <w:rPr>
          <w:rFonts w:ascii="Arial" w:hAnsi="Arial" w:cs="Arial"/>
          <w:sz w:val="24"/>
          <w:lang w:val="en-US"/>
        </w:rPr>
        <w:t xml:space="preserve">the </w:t>
      </w:r>
      <w:r w:rsidR="00291E27" w:rsidRPr="00DB7806">
        <w:rPr>
          <w:rFonts w:ascii="Arial" w:hAnsi="Arial" w:cs="Arial"/>
          <w:sz w:val="24"/>
          <w:lang w:val="en-US"/>
        </w:rPr>
        <w:t xml:space="preserve">saturation </w:t>
      </w:r>
      <w:r w:rsidR="00F7693C">
        <w:rPr>
          <w:rFonts w:ascii="Arial" w:hAnsi="Arial" w:cs="Arial"/>
          <w:sz w:val="24"/>
          <w:lang w:val="en-US"/>
        </w:rPr>
        <w:t>pulse</w:t>
      </w:r>
      <w:r w:rsidR="00291E27" w:rsidRPr="00DB7806">
        <w:rPr>
          <w:rFonts w:ascii="Arial" w:hAnsi="Arial" w:cs="Arial"/>
          <w:sz w:val="24"/>
          <w:lang w:val="en-US"/>
        </w:rPr>
        <w:t xml:space="preserve"> and the </w:t>
      </w:r>
      <w:r w:rsidR="00F7693C">
        <w:rPr>
          <w:rFonts w:ascii="Arial" w:hAnsi="Arial" w:cs="Arial"/>
          <w:sz w:val="24"/>
          <w:lang w:val="en-US"/>
        </w:rPr>
        <w:t xml:space="preserve">central line of </w:t>
      </w:r>
      <w:r w:rsidR="00291E27" w:rsidRPr="00DE199B">
        <w:rPr>
          <w:rFonts w:ascii="Arial" w:hAnsi="Arial" w:cs="Arial"/>
          <w:i/>
          <w:sz w:val="24"/>
          <w:lang w:val="en-US"/>
        </w:rPr>
        <w:t>k</w:t>
      </w:r>
      <w:r w:rsidR="00291E27" w:rsidRPr="00DB7806">
        <w:rPr>
          <w:rFonts w:ascii="Arial" w:hAnsi="Arial" w:cs="Arial"/>
          <w:sz w:val="24"/>
          <w:lang w:val="en-US"/>
        </w:rPr>
        <w:t>-space</w:t>
      </w:r>
      <w:r w:rsidR="00291E27">
        <w:rPr>
          <w:rFonts w:ascii="Arial" w:hAnsi="Arial" w:cs="Arial"/>
          <w:sz w:val="24"/>
          <w:lang w:val="en-US"/>
        </w:rPr>
        <w:t xml:space="preserve">, </w:t>
      </w:r>
      <m:oMath>
        <m:r>
          <w:rPr>
            <w:rFonts w:ascii="Cambria Math" w:hAnsi="Cambria Math" w:cs="Arial"/>
            <w:sz w:val="24"/>
            <w:lang w:val="en-US"/>
          </w:rPr>
          <m:t>TR</m:t>
        </m:r>
      </m:oMath>
      <w:r w:rsidR="00291E27">
        <w:rPr>
          <w:rFonts w:ascii="Arial" w:hAnsi="Arial" w:cs="Arial"/>
          <w:sz w:val="24"/>
          <w:lang w:val="en-US"/>
        </w:rPr>
        <w:t xml:space="preserve"> is the </w:t>
      </w:r>
      <w:r w:rsidR="00291E27" w:rsidRPr="00DB7806">
        <w:rPr>
          <w:rFonts w:ascii="Arial" w:hAnsi="Arial" w:cs="Arial"/>
          <w:sz w:val="24"/>
          <w:lang w:val="en-US"/>
        </w:rPr>
        <w:t xml:space="preserve">repetition </w:t>
      </w:r>
      <w:r w:rsidR="00291E27">
        <w:rPr>
          <w:rFonts w:ascii="Arial" w:hAnsi="Arial" w:cs="Arial"/>
          <w:sz w:val="24"/>
          <w:lang w:val="en-US"/>
        </w:rPr>
        <w:t>time</w:t>
      </w:r>
      <w:r w:rsidR="00363E8C">
        <w:rPr>
          <w:rFonts w:ascii="Arial" w:hAnsi="Arial" w:cs="Arial"/>
          <w:sz w:val="24"/>
          <w:lang w:val="en-US"/>
        </w:rPr>
        <w:t xml:space="preserve"> (time between phase encoding steps)</w:t>
      </w:r>
      <w:r w:rsidR="00291E27">
        <w:rPr>
          <w:rFonts w:ascii="Arial" w:hAnsi="Arial" w:cs="Arial"/>
          <w:sz w:val="24"/>
          <w:lang w:val="en-US"/>
        </w:rPr>
        <w:t xml:space="preserve">, </w:t>
      </w:r>
      <m:oMath>
        <m:r>
          <w:rPr>
            <w:rFonts w:ascii="Cambria Math" w:hAnsi="Cambria Math" w:cs="Arial"/>
            <w:sz w:val="24"/>
            <w:lang w:val="en-US"/>
          </w:rPr>
          <m:t>n</m:t>
        </m:r>
      </m:oMath>
      <w:r w:rsidR="00291E27" w:rsidRPr="00DB7806">
        <w:rPr>
          <w:rFonts w:ascii="Arial" w:hAnsi="Arial" w:cs="Arial"/>
          <w:sz w:val="24"/>
          <w:lang w:val="en-US"/>
        </w:rPr>
        <w:t xml:space="preserve"> is the number of excitations between the start of acquisition and </w:t>
      </w:r>
      <w:r w:rsidR="00F7693C" w:rsidRPr="00DB7806">
        <w:rPr>
          <w:rFonts w:ascii="Arial" w:hAnsi="Arial" w:cs="Arial"/>
          <w:sz w:val="24"/>
          <w:lang w:val="en-US"/>
        </w:rPr>
        <w:t xml:space="preserve">the central </w:t>
      </w:r>
      <w:r w:rsidR="00D63F8C">
        <w:rPr>
          <w:rFonts w:ascii="Arial" w:hAnsi="Arial" w:cs="Arial"/>
          <w:sz w:val="24"/>
          <w:lang w:val="en-US"/>
        </w:rPr>
        <w:t xml:space="preserve">line of </w:t>
      </w:r>
      <w:r w:rsidR="00F7693C" w:rsidRPr="00DE199B">
        <w:rPr>
          <w:rFonts w:ascii="Arial" w:hAnsi="Arial" w:cs="Arial"/>
          <w:i/>
          <w:sz w:val="24"/>
          <w:lang w:val="en-US"/>
        </w:rPr>
        <w:t>k</w:t>
      </w:r>
      <w:r w:rsidR="00F7693C" w:rsidRPr="00DB7806">
        <w:rPr>
          <w:rFonts w:ascii="Arial" w:hAnsi="Arial" w:cs="Arial"/>
          <w:sz w:val="24"/>
          <w:lang w:val="en-US"/>
        </w:rPr>
        <w:t>-space</w:t>
      </w:r>
      <w:r w:rsidR="00291E27">
        <w:rPr>
          <w:rFonts w:ascii="Arial" w:hAnsi="Arial" w:cs="Arial"/>
          <w:sz w:val="24"/>
          <w:lang w:val="en-US"/>
        </w:rPr>
        <w:t xml:space="preserve">, and </w:t>
      </w:r>
      <m:oMath>
        <m:r>
          <w:rPr>
            <w:rFonts w:ascii="Cambria Math" w:hAnsi="Cambria Math" w:cs="Arial"/>
            <w:sz w:val="24"/>
          </w:rPr>
          <m:t>a</m:t>
        </m:r>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m:t>
        </m:r>
        <m:sSup>
          <m:sSupPr>
            <m:ctrlPr>
              <w:rPr>
                <w:rFonts w:ascii="Cambria Math" w:hAnsi="Cambria Math" w:cs="Arial"/>
                <w:i/>
                <w:sz w:val="24"/>
              </w:rPr>
            </m:ctrlPr>
          </m:sSupPr>
          <m:e>
            <m:r>
              <w:rPr>
                <w:rFonts w:ascii="Cambria Math" w:hAnsi="Cambria Math" w:cs="Arial"/>
                <w:sz w:val="24"/>
              </w:rPr>
              <m:t>e</m:t>
            </m:r>
          </m:e>
          <m:sup>
            <m:r>
              <w:rPr>
                <w:rFonts w:ascii="Cambria Math" w:hAnsi="Cambria Math" w:cs="Arial"/>
                <w:sz w:val="24"/>
              </w:rPr>
              <m:t>-TR</m:t>
            </m:r>
            <m:r>
              <w:rPr>
                <w:rFonts w:ascii="Cambria Math" w:hAnsi="Cambria Math" w:cs="Calibri"/>
                <w:sz w:val="24"/>
              </w:rPr>
              <m:t>·</m:t>
            </m:r>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r>
              <w:rPr>
                <w:rFonts w:ascii="Cambria Math" w:hAnsi="Cambria Math" w:cs="Arial"/>
                <w:sz w:val="24"/>
              </w:rPr>
              <m:t>(t)</m:t>
            </m:r>
          </m:sup>
        </m:sSup>
        <m:func>
          <m:funcPr>
            <m:ctrlPr>
              <w:rPr>
                <w:rFonts w:ascii="Cambria Math" w:hAnsi="Cambria Math" w:cs="Arial"/>
                <w:i/>
                <w:sz w:val="24"/>
              </w:rPr>
            </m:ctrlPr>
          </m:funcPr>
          <m:fName>
            <m:r>
              <m:rPr>
                <m:sty m:val="p"/>
              </m:rPr>
              <w:rPr>
                <w:rFonts w:ascii="Cambria Math" w:hAnsi="Cambria Math" w:cs="Arial"/>
                <w:sz w:val="24"/>
              </w:rPr>
              <m:t>cos</m:t>
            </m:r>
          </m:fName>
          <m:e>
            <m:r>
              <w:rPr>
                <w:rFonts w:ascii="Cambria Math" w:hAnsi="Cambria Math" w:cs="Arial"/>
                <w:sz w:val="24"/>
              </w:rPr>
              <m:t>α</m:t>
            </m:r>
          </m:e>
        </m:func>
      </m:oMath>
      <w:r w:rsidR="00291E27">
        <w:rPr>
          <w:rFonts w:ascii="Arial" w:hAnsi="Arial" w:cs="Arial"/>
          <w:sz w:val="24"/>
        </w:rPr>
        <w:t>.</w:t>
      </w:r>
      <w:r w:rsidR="00DE199B">
        <w:rPr>
          <w:rFonts w:ascii="Arial" w:hAnsi="Arial" w:cs="Arial"/>
          <w:sz w:val="24"/>
        </w:rPr>
        <w:t xml:space="preserve"> </w:t>
      </w:r>
      <m:oMath>
        <m:r>
          <m:rPr>
            <m:sty m:val="p"/>
          </m:rPr>
          <w:rPr>
            <w:rFonts w:ascii="Cambria Math" w:hAnsi="Cambria Math" w:cs="Arial"/>
            <w:sz w:val="24"/>
            <w:lang w:val="el-GR"/>
          </w:rPr>
          <m:t>Ψ</m:t>
        </m:r>
      </m:oMath>
      <w:r w:rsidR="005D1C16">
        <w:rPr>
          <w:rFonts w:ascii="Arial" w:hAnsi="Arial" w:cs="Arial"/>
          <w:sz w:val="24"/>
        </w:rPr>
        <w:t xml:space="preserve"> can be measured with equation 1 using the pre-contrast baseline intensity </w:t>
      </w:r>
      <m:oMath>
        <m:r>
          <w:rPr>
            <w:rFonts w:ascii="Cambria Math" w:hAnsi="Cambria Math" w:cs="Arial"/>
            <w:sz w:val="24"/>
          </w:rPr>
          <m:t>S</m:t>
        </m:r>
        <m:d>
          <m:dPr>
            <m:ctrlPr>
              <w:rPr>
                <w:rFonts w:ascii="Cambria Math" w:hAnsi="Cambria Math" w:cs="Arial"/>
                <w:i/>
                <w:sz w:val="24"/>
              </w:rPr>
            </m:ctrlPr>
          </m:dPr>
          <m:e>
            <m:r>
              <w:rPr>
                <w:rFonts w:ascii="Cambria Math" w:hAnsi="Cambria Math" w:cs="Arial"/>
                <w:sz w:val="24"/>
              </w:rPr>
              <m:t>0</m:t>
            </m:r>
          </m:e>
        </m:d>
      </m:oMath>
      <w:r w:rsidR="005D1C16">
        <w:rPr>
          <w:rFonts w:ascii="Arial" w:hAnsi="Arial" w:cs="Arial"/>
          <w:sz w:val="24"/>
        </w:rPr>
        <w:t xml:space="preserve"> and the </w:t>
      </w:r>
      <w:r w:rsidR="005D1C16">
        <w:rPr>
          <w:rFonts w:ascii="Arial" w:hAnsi="Arial" w:cs="Arial"/>
          <w:sz w:val="24"/>
          <w:lang w:val="en-US"/>
        </w:rPr>
        <w:t>native</w:t>
      </w:r>
      <w:r w:rsidR="005D1C16" w:rsidRPr="00DB7806">
        <w:rPr>
          <w:rFonts w:ascii="Arial" w:hAnsi="Arial" w:cs="Arial"/>
          <w:sz w:val="24"/>
          <w:lang w:val="en-US"/>
        </w:rPr>
        <w:t xml:space="preserve"> relaxation </w:t>
      </w:r>
      <w:r w:rsidR="005D1C16">
        <w:rPr>
          <w:rFonts w:ascii="Arial" w:hAnsi="Arial" w:cs="Arial"/>
          <w:sz w:val="24"/>
          <w:lang w:val="en-US"/>
        </w:rPr>
        <w:t xml:space="preserve">rate </w:t>
      </w:r>
      <m:oMath>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r>
          <w:rPr>
            <w:rFonts w:ascii="Cambria Math" w:hAnsi="Cambria Math" w:cs="Arial"/>
            <w:sz w:val="24"/>
          </w:rPr>
          <m:t>(0)</m:t>
        </m:r>
      </m:oMath>
      <w:r w:rsidR="005D1C16">
        <w:rPr>
          <w:rFonts w:ascii="Arial" w:hAnsi="Arial" w:cs="Arial"/>
          <w:sz w:val="24"/>
        </w:rPr>
        <w:t>, obtained in T</w:t>
      </w:r>
      <w:r w:rsidR="005D1C16" w:rsidRPr="00465435">
        <w:rPr>
          <w:rFonts w:ascii="Arial" w:hAnsi="Arial" w:cs="Arial"/>
          <w:sz w:val="24"/>
          <w:vertAlign w:val="subscript"/>
        </w:rPr>
        <w:t>1</w:t>
      </w:r>
      <w:r w:rsidR="005D1C16">
        <w:rPr>
          <w:rFonts w:ascii="Arial" w:hAnsi="Arial" w:cs="Arial"/>
          <w:sz w:val="24"/>
        </w:rPr>
        <w:t xml:space="preserve"> maps acquired </w:t>
      </w:r>
      <w:r w:rsidR="00491534">
        <w:rPr>
          <w:rFonts w:ascii="Arial" w:hAnsi="Arial" w:cs="Arial"/>
          <w:sz w:val="24"/>
        </w:rPr>
        <w:t>prior to</w:t>
      </w:r>
      <w:r w:rsidR="005D1C16">
        <w:rPr>
          <w:rFonts w:ascii="Arial" w:hAnsi="Arial" w:cs="Arial"/>
          <w:sz w:val="24"/>
        </w:rPr>
        <w:t xml:space="preserve"> perfusion scans (</w:t>
      </w:r>
      <m:oMath>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d>
          <m:dPr>
            <m:ctrlPr>
              <w:rPr>
                <w:rFonts w:ascii="Cambria Math" w:hAnsi="Cambria Math" w:cs="Arial"/>
                <w:i/>
                <w:sz w:val="24"/>
              </w:rPr>
            </m:ctrlPr>
          </m:dPr>
          <m:e>
            <m:r>
              <w:rPr>
                <w:rFonts w:ascii="Cambria Math" w:hAnsi="Cambria Math" w:cs="Arial"/>
                <w:sz w:val="24"/>
              </w:rPr>
              <m:t>0</m:t>
            </m:r>
          </m:e>
        </m:d>
        <m:r>
          <w:rPr>
            <w:rFonts w:ascii="Cambria Math" w:hAnsi="Cambria Math" w:cs="Arial"/>
            <w:sz w:val="24"/>
          </w:rPr>
          <m:t>=1/</m:t>
        </m:r>
        <m:sSub>
          <m:sSubPr>
            <m:ctrlPr>
              <w:rPr>
                <w:rFonts w:ascii="Cambria Math" w:hAnsi="Cambria Math" w:cs="Arial"/>
                <w:i/>
                <w:sz w:val="24"/>
              </w:rPr>
            </m:ctrlPr>
          </m:sSubPr>
          <m:e>
            <m:r>
              <w:rPr>
                <w:rFonts w:ascii="Cambria Math" w:hAnsi="Cambria Math" w:cs="Arial"/>
                <w:sz w:val="24"/>
              </w:rPr>
              <m:t>T</m:t>
            </m:r>
          </m:e>
          <m:sub>
            <m:r>
              <w:rPr>
                <w:rFonts w:ascii="Cambria Math" w:hAnsi="Cambria Math" w:cs="Arial"/>
                <w:sz w:val="24"/>
              </w:rPr>
              <m:t>1</m:t>
            </m:r>
          </m:sub>
        </m:sSub>
        <m:r>
          <w:rPr>
            <w:rFonts w:ascii="Cambria Math" w:hAnsi="Cambria Math" w:cs="Arial"/>
            <w:sz w:val="24"/>
          </w:rPr>
          <m:t>(0)</m:t>
        </m:r>
      </m:oMath>
      <w:r w:rsidR="005D1C16">
        <w:rPr>
          <w:rFonts w:ascii="Arial" w:hAnsi="Arial" w:cs="Arial"/>
          <w:sz w:val="24"/>
        </w:rPr>
        <w:t>). In our implementation,</w:t>
      </w:r>
      <w:r w:rsidR="00AE267F">
        <w:rPr>
          <w:rFonts w:ascii="Arial" w:hAnsi="Arial" w:cs="Arial"/>
          <w:sz w:val="24"/>
        </w:rPr>
        <w:t xml:space="preserve"> the</w:t>
      </w:r>
      <w:r w:rsidR="005D1C16">
        <w:rPr>
          <w:rFonts w:ascii="Arial" w:hAnsi="Arial" w:cs="Arial"/>
          <w:sz w:val="24"/>
        </w:rPr>
        <w:t xml:space="preserve"> </w:t>
      </w:r>
      <m:oMath>
        <m:r>
          <w:rPr>
            <w:rFonts w:ascii="Cambria Math" w:hAnsi="Cambria Math" w:cs="Arial"/>
            <w:sz w:val="24"/>
          </w:rPr>
          <m:t>S</m:t>
        </m:r>
        <m:d>
          <m:dPr>
            <m:ctrlPr>
              <w:rPr>
                <w:rFonts w:ascii="Cambria Math" w:hAnsi="Cambria Math" w:cs="Arial"/>
                <w:i/>
                <w:sz w:val="24"/>
              </w:rPr>
            </m:ctrlPr>
          </m:dPr>
          <m:e>
            <m:r>
              <w:rPr>
                <w:rFonts w:ascii="Cambria Math" w:hAnsi="Cambria Math" w:cs="Arial"/>
                <w:sz w:val="24"/>
              </w:rPr>
              <m:t>0</m:t>
            </m:r>
          </m:e>
        </m:d>
      </m:oMath>
      <w:r w:rsidR="00AE267F">
        <w:rPr>
          <w:rFonts w:ascii="Arial" w:hAnsi="Arial" w:cs="Arial"/>
          <w:sz w:val="24"/>
        </w:rPr>
        <w:t xml:space="preserve"> in each pixel is the mean of the first 5 baseline dynamics </w:t>
      </w:r>
      <w:r w:rsidR="004B1F1B">
        <w:rPr>
          <w:rFonts w:ascii="Arial" w:hAnsi="Arial" w:cs="Arial"/>
          <w:sz w:val="24"/>
        </w:rPr>
        <w:t>following</w:t>
      </w:r>
      <w:r w:rsidR="00AE267F">
        <w:rPr>
          <w:rFonts w:ascii="Arial" w:hAnsi="Arial" w:cs="Arial"/>
          <w:sz w:val="24"/>
        </w:rPr>
        <w:t xml:space="preserve"> filtering of each image</w:t>
      </w:r>
      <w:r w:rsidR="004B1F1B">
        <w:rPr>
          <w:rFonts w:ascii="Arial" w:hAnsi="Arial" w:cs="Arial"/>
          <w:sz w:val="24"/>
        </w:rPr>
        <w:t xml:space="preserve"> with a Gaussian kernel</w:t>
      </w:r>
      <w:r w:rsidR="00AE267F">
        <w:rPr>
          <w:rFonts w:ascii="Arial" w:hAnsi="Arial" w:cs="Arial"/>
          <w:sz w:val="24"/>
        </w:rPr>
        <w:t xml:space="preserve"> (1 mm standard deviation).</w:t>
      </w:r>
    </w:p>
    <w:p w14:paraId="463E9D23" w14:textId="3A3A25F8" w:rsidR="00DB7806" w:rsidRPr="00DB7806" w:rsidRDefault="00DB7806" w:rsidP="00720057">
      <w:pPr>
        <w:spacing w:line="480" w:lineRule="auto"/>
        <w:jc w:val="both"/>
        <w:rPr>
          <w:rFonts w:ascii="Arial" w:hAnsi="Arial" w:cs="Arial"/>
          <w:sz w:val="24"/>
          <w:lang w:val="en-US"/>
        </w:rPr>
      </w:pPr>
      <w:r w:rsidRPr="00DB7806">
        <w:rPr>
          <w:rFonts w:ascii="Arial" w:hAnsi="Arial" w:cs="Arial"/>
          <w:sz w:val="24"/>
          <w:lang w:val="en-US"/>
        </w:rPr>
        <w:t xml:space="preserve">The estimated </w:t>
      </w:r>
      <m:oMath>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r>
          <w:rPr>
            <w:rFonts w:ascii="Cambria Math" w:hAnsi="Cambria Math" w:cs="Arial"/>
            <w:sz w:val="24"/>
          </w:rPr>
          <m:t>(t)</m:t>
        </m:r>
      </m:oMath>
      <w:r w:rsidR="00762CF4" w:rsidRPr="00DB7806">
        <w:rPr>
          <w:rFonts w:ascii="Arial" w:hAnsi="Arial" w:cs="Arial"/>
          <w:sz w:val="24"/>
          <w:lang w:val="en-US"/>
        </w:rPr>
        <w:t xml:space="preserve"> </w:t>
      </w:r>
      <w:r w:rsidRPr="00DB7806">
        <w:rPr>
          <w:rFonts w:ascii="Arial" w:hAnsi="Arial" w:cs="Arial"/>
          <w:sz w:val="24"/>
          <w:lang w:val="en-US"/>
        </w:rPr>
        <w:t xml:space="preserve">is then inserted in the following equation to yield the </w:t>
      </w:r>
      <w:r w:rsidR="00762CF4">
        <w:rPr>
          <w:rFonts w:ascii="Arial" w:hAnsi="Arial" w:cs="Arial"/>
          <w:sz w:val="24"/>
          <w:lang w:val="en-US"/>
        </w:rPr>
        <w:t>gadolinium concentration in mmol/L</w:t>
      </w:r>
      <w:r w:rsidRPr="00DB7806">
        <w:rPr>
          <w:rFonts w:ascii="Arial" w:hAnsi="Arial" w:cs="Arial"/>
          <w:sz w:val="24"/>
          <w:lang w:val="en-US"/>
        </w:rPr>
        <w:t xml:space="preserve">, </w:t>
      </w:r>
      <m:oMath>
        <m:r>
          <w:rPr>
            <w:rFonts w:ascii="Cambria Math" w:hAnsi="Cambria Math" w:cs="Arial"/>
            <w:sz w:val="24"/>
          </w:rPr>
          <m:t>C</m:t>
        </m:r>
        <m:d>
          <m:dPr>
            <m:ctrlPr>
              <w:rPr>
                <w:rFonts w:ascii="Cambria Math" w:hAnsi="Cambria Math" w:cs="Arial"/>
                <w:i/>
                <w:sz w:val="24"/>
              </w:rPr>
            </m:ctrlPr>
          </m:dPr>
          <m:e>
            <m:r>
              <w:rPr>
                <w:rFonts w:ascii="Cambria Math" w:hAnsi="Cambria Math" w:cs="Arial"/>
                <w:sz w:val="24"/>
              </w:rPr>
              <m:t>t</m:t>
            </m:r>
          </m:e>
        </m:d>
      </m:oMath>
      <w:r w:rsidRPr="00DB7806">
        <w:rPr>
          <w:rFonts w:ascii="Arial" w:hAnsi="Arial" w:cs="Arial"/>
          <w:sz w:val="24"/>
          <w:lang w:val="en-US"/>
        </w:rPr>
        <w:t>:</w:t>
      </w:r>
    </w:p>
    <w:p w14:paraId="6C090717" w14:textId="55084B35" w:rsidR="00DB7806" w:rsidRPr="005D1C16" w:rsidRDefault="00DB7806" w:rsidP="00720057">
      <w:pPr>
        <w:spacing w:line="480" w:lineRule="auto"/>
        <w:jc w:val="both"/>
        <w:rPr>
          <w:rFonts w:ascii="Arial" w:hAnsi="Arial" w:cs="Arial"/>
        </w:rPr>
      </w:pPr>
      <m:oMathPara>
        <m:oMathParaPr>
          <m:jc m:val="right"/>
        </m:oMathParaPr>
        <m:oMath>
          <m:r>
            <w:rPr>
              <w:rFonts w:ascii="Cambria Math" w:hAnsi="Cambria Math" w:cs="Arial"/>
              <w:sz w:val="24"/>
            </w:rPr>
            <m:t>C</m:t>
          </m:r>
          <m:d>
            <m:dPr>
              <m:ctrlPr>
                <w:rPr>
                  <w:rFonts w:ascii="Cambria Math" w:hAnsi="Cambria Math" w:cs="Arial"/>
                  <w:i/>
                  <w:sz w:val="24"/>
                </w:rPr>
              </m:ctrlPr>
            </m:dPr>
            <m:e>
              <m:r>
                <w:rPr>
                  <w:rFonts w:ascii="Cambria Math" w:hAnsi="Cambria Math" w:cs="Arial"/>
                  <w:sz w:val="24"/>
                </w:rPr>
                <m:t>t</m:t>
              </m:r>
            </m:e>
          </m:d>
          <m:r>
            <w:rPr>
              <w:rFonts w:ascii="Cambria Math" w:hAnsi="Cambria Math" w:cs="Arial"/>
              <w:sz w:val="24"/>
            </w:rPr>
            <m:t>=</m:t>
          </m:r>
          <m:f>
            <m:fPr>
              <m:ctrlPr>
                <w:rPr>
                  <w:rFonts w:ascii="Cambria Math" w:hAnsi="Cambria Math" w:cs="Arial"/>
                  <w:i/>
                  <w:sz w:val="24"/>
                </w:rPr>
              </m:ctrlPr>
            </m:fPr>
            <m:num>
              <m:r>
                <w:rPr>
                  <w:rFonts w:ascii="Cambria Math" w:hAnsi="Cambria Math" w:cs="Arial"/>
                  <w:sz w:val="24"/>
                </w:rPr>
                <m:t>1</m:t>
              </m:r>
            </m:num>
            <m:den>
              <m:sSub>
                <m:sSubPr>
                  <m:ctrlPr>
                    <w:rPr>
                      <w:rFonts w:ascii="Cambria Math" w:hAnsi="Cambria Math" w:cs="Arial"/>
                      <w:i/>
                      <w:sz w:val="24"/>
                    </w:rPr>
                  </m:ctrlPr>
                </m:sSubPr>
                <m:e>
                  <m:r>
                    <w:rPr>
                      <w:rFonts w:ascii="Cambria Math" w:hAnsi="Cambria Math" w:cs="Arial"/>
                      <w:sz w:val="24"/>
                    </w:rPr>
                    <m:t>r</m:t>
                  </m:r>
                </m:e>
                <m:sub>
                  <m:r>
                    <w:rPr>
                      <w:rFonts w:ascii="Cambria Math" w:hAnsi="Cambria Math" w:cs="Arial"/>
                      <w:sz w:val="24"/>
                    </w:rPr>
                    <m:t>1</m:t>
                  </m:r>
                </m:sub>
              </m:sSub>
            </m:den>
          </m:f>
          <m:d>
            <m:dPr>
              <m:ctrlPr>
                <w:rPr>
                  <w:rFonts w:ascii="Cambria Math" w:hAnsi="Cambria Math" w:cs="Arial"/>
                  <w:i/>
                  <w:sz w:val="24"/>
                </w:rPr>
              </m:ctrlPr>
            </m:dPr>
            <m:e>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r>
                <w:rPr>
                  <w:rFonts w:ascii="Cambria Math" w:hAnsi="Cambria Math" w:cs="Arial"/>
                  <w:sz w:val="24"/>
                </w:rPr>
                <m:t>(t)-</m:t>
              </m:r>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r>
                <w:rPr>
                  <w:rFonts w:ascii="Cambria Math" w:hAnsi="Cambria Math" w:cs="Arial"/>
                  <w:sz w:val="24"/>
                </w:rPr>
                <m:t>(0)</m:t>
              </m:r>
            </m:e>
          </m:d>
          <m:r>
            <w:rPr>
              <w:rFonts w:ascii="Cambria Math" w:hAnsi="Cambria Math" w:cs="Arial"/>
              <w:sz w:val="24"/>
            </w:rPr>
            <m:t xml:space="preserve">                                                       (2)</m:t>
          </m:r>
        </m:oMath>
      </m:oMathPara>
    </w:p>
    <w:p w14:paraId="4EBC6BAA" w14:textId="5C94AD29" w:rsidR="0015083B" w:rsidRPr="004A1DE6" w:rsidRDefault="00DB7806" w:rsidP="00720057">
      <w:pPr>
        <w:spacing w:line="480" w:lineRule="auto"/>
        <w:jc w:val="both"/>
        <w:rPr>
          <w:rFonts w:ascii="Arial" w:hAnsi="Arial" w:cs="Arial"/>
          <w:sz w:val="24"/>
          <w:lang w:val="en-US"/>
        </w:rPr>
      </w:pPr>
      <w:r w:rsidRPr="00DB7806">
        <w:rPr>
          <w:rFonts w:ascii="Arial" w:hAnsi="Arial" w:cs="Arial"/>
          <w:sz w:val="24"/>
          <w:lang w:val="en-US"/>
        </w:rPr>
        <w:lastRenderedPageBreak/>
        <w:t xml:space="preserve">where </w:t>
      </w:r>
      <m:oMath>
        <m:sSub>
          <m:sSubPr>
            <m:ctrlPr>
              <w:rPr>
                <w:rFonts w:ascii="Cambria Math" w:hAnsi="Cambria Math" w:cs="Arial"/>
                <w:i/>
                <w:sz w:val="24"/>
              </w:rPr>
            </m:ctrlPr>
          </m:sSubPr>
          <m:e>
            <m:r>
              <w:rPr>
                <w:rFonts w:ascii="Cambria Math" w:hAnsi="Cambria Math" w:cs="Arial"/>
                <w:sz w:val="24"/>
              </w:rPr>
              <m:t>r</m:t>
            </m:r>
          </m:e>
          <m:sub>
            <m:r>
              <w:rPr>
                <w:rFonts w:ascii="Cambria Math" w:hAnsi="Cambria Math" w:cs="Arial"/>
                <w:sz w:val="24"/>
              </w:rPr>
              <m:t>1</m:t>
            </m:r>
          </m:sub>
        </m:sSub>
      </m:oMath>
      <w:r w:rsidRPr="00DB7806">
        <w:rPr>
          <w:rFonts w:ascii="Arial" w:hAnsi="Arial" w:cs="Arial"/>
          <w:sz w:val="24"/>
          <w:lang w:val="en-US"/>
        </w:rPr>
        <w:t xml:space="preserve"> is the relaxivity of the </w:t>
      </w:r>
      <w:r w:rsidR="00762CF4">
        <w:rPr>
          <w:rFonts w:ascii="Arial" w:hAnsi="Arial" w:cs="Arial"/>
          <w:sz w:val="24"/>
          <w:lang w:val="en-US"/>
        </w:rPr>
        <w:t>contrast agent</w:t>
      </w:r>
      <w:r w:rsidR="00EF0F6A">
        <w:rPr>
          <w:rFonts w:ascii="Arial" w:hAnsi="Arial" w:cs="Arial"/>
          <w:sz w:val="24"/>
        </w:rPr>
        <w:t xml:space="preserve">. </w:t>
      </w:r>
      <w:r w:rsidRPr="00DB7806">
        <w:rPr>
          <w:rFonts w:ascii="Arial" w:hAnsi="Arial" w:cs="Arial"/>
          <w:sz w:val="24"/>
          <w:lang w:val="en-US"/>
        </w:rPr>
        <w:t xml:space="preserve">The above formula assumes that </w:t>
      </w:r>
      <m:oMath>
        <m:sSub>
          <m:sSubPr>
            <m:ctrlPr>
              <w:rPr>
                <w:rFonts w:ascii="Cambria Math" w:hAnsi="Cambria Math" w:cs="Arial"/>
                <w:i/>
                <w:sz w:val="24"/>
              </w:rPr>
            </m:ctrlPr>
          </m:sSubPr>
          <m:e>
            <m:r>
              <w:rPr>
                <w:rFonts w:ascii="Cambria Math" w:hAnsi="Cambria Math" w:cs="Arial"/>
                <w:sz w:val="24"/>
              </w:rPr>
              <m:t>r</m:t>
            </m:r>
          </m:e>
          <m:sub>
            <m:r>
              <w:rPr>
                <w:rFonts w:ascii="Cambria Math" w:hAnsi="Cambria Math" w:cs="Arial"/>
                <w:sz w:val="24"/>
              </w:rPr>
              <m:t>1</m:t>
            </m:r>
          </m:sub>
        </m:sSub>
      </m:oMath>
      <w:r w:rsidRPr="00DB7806">
        <w:rPr>
          <w:rFonts w:ascii="Arial" w:hAnsi="Arial" w:cs="Arial"/>
          <w:sz w:val="24"/>
          <w:lang w:val="en-US"/>
        </w:rPr>
        <w:t xml:space="preserve"> does not change </w:t>
      </w:r>
      <w:r w:rsidR="00432EBB">
        <w:rPr>
          <w:rFonts w:ascii="Arial" w:hAnsi="Arial" w:cs="Arial"/>
          <w:sz w:val="24"/>
          <w:lang w:val="en-US"/>
        </w:rPr>
        <w:t>during</w:t>
      </w:r>
      <w:r w:rsidRPr="00DB7806">
        <w:rPr>
          <w:rFonts w:ascii="Arial" w:hAnsi="Arial" w:cs="Arial"/>
          <w:sz w:val="24"/>
          <w:lang w:val="en-US"/>
        </w:rPr>
        <w:t xml:space="preserve"> the passage of </w:t>
      </w:r>
      <w:r w:rsidR="00432EBB">
        <w:rPr>
          <w:rFonts w:ascii="Arial" w:hAnsi="Arial" w:cs="Arial"/>
          <w:sz w:val="24"/>
          <w:lang w:val="en-US"/>
        </w:rPr>
        <w:t>contrast agent</w:t>
      </w:r>
      <w:r w:rsidRPr="00DB7806">
        <w:rPr>
          <w:rFonts w:ascii="Arial" w:hAnsi="Arial" w:cs="Arial"/>
          <w:sz w:val="24"/>
          <w:lang w:val="en-US"/>
        </w:rPr>
        <w:t xml:space="preserve"> in tissue and that </w:t>
      </w:r>
      <m:oMath>
        <m:sSub>
          <m:sSubPr>
            <m:ctrlPr>
              <w:rPr>
                <w:rFonts w:ascii="Cambria Math" w:hAnsi="Cambria Math" w:cs="Arial"/>
                <w:i/>
                <w:sz w:val="24"/>
              </w:rPr>
            </m:ctrlPr>
          </m:sSubPr>
          <m:e>
            <m:r>
              <w:rPr>
                <w:rFonts w:ascii="Cambria Math" w:hAnsi="Cambria Math" w:cs="Arial"/>
                <w:sz w:val="24"/>
              </w:rPr>
              <m:t>R</m:t>
            </m:r>
            <m:ctrlPr>
              <w:rPr>
                <w:rFonts w:ascii="Cambria Math" w:hAnsi="Cambria Math" w:cs="Calibri"/>
                <w:i/>
                <w:sz w:val="24"/>
              </w:rPr>
            </m:ctrlPr>
          </m:e>
          <m:sub>
            <m:r>
              <w:rPr>
                <w:rFonts w:ascii="Cambria Math" w:hAnsi="Cambria Math" w:cs="Arial"/>
                <w:sz w:val="24"/>
              </w:rPr>
              <m:t>1</m:t>
            </m:r>
          </m:sub>
        </m:sSub>
        <m:r>
          <w:rPr>
            <w:rFonts w:ascii="Cambria Math" w:hAnsi="Cambria Math" w:cs="Arial"/>
            <w:sz w:val="24"/>
          </w:rPr>
          <m:t>(t)</m:t>
        </m:r>
      </m:oMath>
      <w:r w:rsidRPr="00DB7806">
        <w:rPr>
          <w:rFonts w:ascii="Arial" w:hAnsi="Arial" w:cs="Arial"/>
          <w:sz w:val="24"/>
          <w:lang w:val="en-US"/>
        </w:rPr>
        <w:t xml:space="preserve"> is </w:t>
      </w:r>
      <w:r w:rsidR="00322DF8">
        <w:rPr>
          <w:rFonts w:ascii="Arial" w:hAnsi="Arial" w:cs="Arial"/>
          <w:sz w:val="24"/>
          <w:lang w:val="en-US"/>
        </w:rPr>
        <w:t xml:space="preserve">linearly proportional to </w:t>
      </w:r>
      <m:oMath>
        <m:r>
          <w:rPr>
            <w:rFonts w:ascii="Cambria Math" w:hAnsi="Cambria Math" w:cs="Arial"/>
            <w:sz w:val="24"/>
          </w:rPr>
          <m:t>C</m:t>
        </m:r>
        <m:d>
          <m:dPr>
            <m:ctrlPr>
              <w:rPr>
                <w:rFonts w:ascii="Cambria Math" w:hAnsi="Cambria Math" w:cs="Arial"/>
                <w:i/>
                <w:sz w:val="24"/>
              </w:rPr>
            </m:ctrlPr>
          </m:dPr>
          <m:e>
            <m:r>
              <w:rPr>
                <w:rFonts w:ascii="Cambria Math" w:hAnsi="Cambria Math" w:cs="Arial"/>
                <w:sz w:val="24"/>
              </w:rPr>
              <m:t>t</m:t>
            </m:r>
          </m:e>
        </m:d>
      </m:oMath>
      <w:r w:rsidRPr="00DB7806">
        <w:rPr>
          <w:rFonts w:ascii="Arial" w:hAnsi="Arial" w:cs="Arial"/>
          <w:sz w:val="24"/>
          <w:lang w:val="en-US"/>
        </w:rPr>
        <w:t xml:space="preserve">. </w:t>
      </w:r>
    </w:p>
    <w:p w14:paraId="34ACD077" w14:textId="77777777" w:rsidR="001D5A27" w:rsidRDefault="001D5A27" w:rsidP="009F3CF4">
      <w:pPr>
        <w:spacing w:line="360" w:lineRule="auto"/>
        <w:jc w:val="both"/>
        <w:rPr>
          <w:rFonts w:ascii="Arial" w:hAnsi="Arial" w:cs="Arial"/>
          <w:b/>
          <w:sz w:val="24"/>
          <w:lang w:val="en-US"/>
        </w:rPr>
      </w:pPr>
    </w:p>
    <w:p w14:paraId="02F51993" w14:textId="5623C0EB" w:rsidR="001320AD" w:rsidRPr="0094684D" w:rsidRDefault="0015083B" w:rsidP="009F3CF4">
      <w:pPr>
        <w:spacing w:line="360" w:lineRule="auto"/>
        <w:jc w:val="both"/>
        <w:rPr>
          <w:rFonts w:ascii="Arial" w:hAnsi="Arial" w:cs="Arial"/>
          <w:b/>
          <w:sz w:val="24"/>
          <w:lang w:val="en-US"/>
        </w:rPr>
      </w:pPr>
      <w:r w:rsidRPr="0094684D">
        <w:rPr>
          <w:rFonts w:ascii="Arial" w:hAnsi="Arial" w:cs="Arial"/>
          <w:b/>
          <w:sz w:val="24"/>
          <w:lang w:val="en-US"/>
        </w:rPr>
        <w:t>References</w:t>
      </w:r>
    </w:p>
    <w:p w14:paraId="0F31633A" w14:textId="77777777" w:rsidR="004A1DE6" w:rsidRPr="004A1DE6" w:rsidRDefault="001320AD" w:rsidP="004A1DE6">
      <w:pPr>
        <w:pStyle w:val="EndNoteBibliography"/>
        <w:spacing w:after="0"/>
        <w:ind w:left="720" w:hanging="720"/>
      </w:pPr>
      <w:r>
        <w:rPr>
          <w:lang w:val="en-US"/>
        </w:rPr>
        <w:fldChar w:fldCharType="begin"/>
      </w:r>
      <w:r>
        <w:rPr>
          <w:lang w:val="en-US"/>
        </w:rPr>
        <w:instrText xml:space="preserve"> ADDIN EN.REFLIST </w:instrText>
      </w:r>
      <w:r>
        <w:rPr>
          <w:lang w:val="en-US"/>
        </w:rPr>
        <w:fldChar w:fldCharType="separate"/>
      </w:r>
      <w:r w:rsidR="004A1DE6" w:rsidRPr="004A1DE6">
        <w:t>1.</w:t>
      </w:r>
      <w:r w:rsidR="004A1DE6" w:rsidRPr="004A1DE6">
        <w:tab/>
        <w:t>Jacobs M, Benovoy M, Chang LC, Arai AE, Hsu LY. Evaluation of an automated method for arterial input function detection for first-pass myocardial perfusion cardiovascular magnetic resonance. J Cardiovasc Magn Reson 2016;18:17.</w:t>
      </w:r>
    </w:p>
    <w:p w14:paraId="34E7EDE5" w14:textId="77777777" w:rsidR="004A1DE6" w:rsidRPr="004A1DE6" w:rsidRDefault="004A1DE6" w:rsidP="004A1DE6">
      <w:pPr>
        <w:pStyle w:val="EndNoteBibliography"/>
        <w:spacing w:after="0"/>
        <w:ind w:left="720" w:hanging="720"/>
      </w:pPr>
      <w:r w:rsidRPr="004A1DE6">
        <w:t>2.</w:t>
      </w:r>
      <w:r w:rsidRPr="004A1DE6">
        <w:tab/>
        <w:t>Otsu N. A Threshold Selection Method from Gray-Level Histograms. IEEE Transactions on Systems, Man, and Cybernetics 1979;9:62-66.</w:t>
      </w:r>
    </w:p>
    <w:p w14:paraId="11BBE30E" w14:textId="77777777" w:rsidR="004A1DE6" w:rsidRPr="004A1DE6" w:rsidRDefault="004A1DE6" w:rsidP="004A1DE6">
      <w:pPr>
        <w:pStyle w:val="EndNoteBibliography"/>
        <w:spacing w:after="0"/>
        <w:ind w:left="720" w:hanging="720"/>
      </w:pPr>
      <w:r w:rsidRPr="004A1DE6">
        <w:t>3.</w:t>
      </w:r>
      <w:r w:rsidRPr="004A1DE6">
        <w:tab/>
        <w:t>Nocedal J, Wright SJ. Numerical Optimization. New York: Springer-Verlag 1999.</w:t>
      </w:r>
    </w:p>
    <w:p w14:paraId="3B04EC6A" w14:textId="77777777" w:rsidR="004A1DE6" w:rsidRPr="004A1DE6" w:rsidRDefault="004A1DE6" w:rsidP="004A1DE6">
      <w:pPr>
        <w:pStyle w:val="EndNoteBibliography"/>
        <w:spacing w:after="0"/>
        <w:ind w:left="720" w:hanging="720"/>
      </w:pPr>
      <w:r w:rsidRPr="004A1DE6">
        <w:t>4.</w:t>
      </w:r>
      <w:r w:rsidRPr="004A1DE6">
        <w:tab/>
        <w:t>Mattes D, Haynor DR, Vesselle H, Lewellyn TK, Eubank W. Nonrigid multimodality image registration. Medical Imaging 2001: Image Processing: SPIE Publications, 2001:1609–1620.</w:t>
      </w:r>
    </w:p>
    <w:p w14:paraId="0D40D37F" w14:textId="77777777" w:rsidR="004A1DE6" w:rsidRPr="004A1DE6" w:rsidRDefault="004A1DE6" w:rsidP="004A1DE6">
      <w:pPr>
        <w:pStyle w:val="EndNoteBibliography"/>
        <w:spacing w:after="0"/>
        <w:ind w:left="720" w:hanging="720"/>
      </w:pPr>
      <w:r w:rsidRPr="004A1DE6">
        <w:t>5.</w:t>
      </w:r>
      <w:r w:rsidRPr="004A1DE6">
        <w:tab/>
        <w:t>Hsu LY, Rhoads KL, Holly JE, Kellman P, Aletras AH, Arai AE. Quantitative myocardial perfusion analysis with a dual-bolus contrast-enhanced first-pass MRI technique in humans. J Magn Reson Imaging 2006;23:315-22.</w:t>
      </w:r>
    </w:p>
    <w:p w14:paraId="5DFCDCFB" w14:textId="77777777" w:rsidR="004A1DE6" w:rsidRPr="004A1DE6" w:rsidRDefault="004A1DE6" w:rsidP="004A1DE6">
      <w:pPr>
        <w:pStyle w:val="EndNoteBibliography"/>
        <w:spacing w:after="0"/>
        <w:ind w:left="720" w:hanging="720"/>
      </w:pPr>
      <w:r w:rsidRPr="004A1DE6">
        <w:t>6.</w:t>
      </w:r>
      <w:r w:rsidRPr="004A1DE6">
        <w:tab/>
        <w:t>Lloyd SP. Least-Squares Quantization in PCM. Ieee T Inform Theory 1982;28:129-137.</w:t>
      </w:r>
    </w:p>
    <w:p w14:paraId="275D51DE" w14:textId="77777777" w:rsidR="004A1DE6" w:rsidRPr="004A1DE6" w:rsidRDefault="004A1DE6" w:rsidP="004A1DE6">
      <w:pPr>
        <w:pStyle w:val="EndNoteBibliography"/>
        <w:spacing w:after="0"/>
        <w:ind w:left="720" w:hanging="720"/>
      </w:pPr>
      <w:r w:rsidRPr="004A1DE6">
        <w:t>7.</w:t>
      </w:r>
      <w:r w:rsidRPr="004A1DE6">
        <w:tab/>
        <w:t>Martinez-Moller A, Souvatzoglou M, Delso G et al. Tissue Classification as a Potential Approach for Attenuation Correction in Whole-Body PET/MRI: Evaluation with PET/CT Data. Journal of Nuclear Medicine 2009;50:520-526.</w:t>
      </w:r>
    </w:p>
    <w:p w14:paraId="7706325D" w14:textId="77777777" w:rsidR="004A1DE6" w:rsidRPr="004A1DE6" w:rsidRDefault="004A1DE6" w:rsidP="004A1DE6">
      <w:pPr>
        <w:pStyle w:val="EndNoteBibliography"/>
        <w:spacing w:after="0"/>
        <w:ind w:left="720" w:hanging="720"/>
      </w:pPr>
      <w:r w:rsidRPr="004A1DE6">
        <w:t>8.</w:t>
      </w:r>
      <w:r w:rsidRPr="004A1DE6">
        <w:tab/>
        <w:t>Henderson E, Sykes J, Drost D, Weinmann HJ, Rutt BK, Lee TY. Simultaneous MRI measurement of blood flow, blood volume, and capillary permeability in mammary tumors using two different contrast agents. J Magn Reson Imaging 2000;12:991-1003.</w:t>
      </w:r>
    </w:p>
    <w:p w14:paraId="58820D22" w14:textId="77777777" w:rsidR="004A1DE6" w:rsidRPr="004A1DE6" w:rsidRDefault="004A1DE6" w:rsidP="004A1DE6">
      <w:pPr>
        <w:pStyle w:val="EndNoteBibliography"/>
        <w:spacing w:after="0"/>
        <w:ind w:left="720" w:hanging="720"/>
      </w:pPr>
      <w:r w:rsidRPr="004A1DE6">
        <w:t>9.</w:t>
      </w:r>
      <w:r w:rsidRPr="004A1DE6">
        <w:tab/>
        <w:t>Biglands J, Magee D, Boyle R, Larghat A, Plein S, Radjenovic A. Evaluation of the effect of myocardial segmentation errors on myocardial blood flow estimates from DCE-MRI. Phys Med Biol 2011;56:2423-43.</w:t>
      </w:r>
    </w:p>
    <w:p w14:paraId="07D60513" w14:textId="77777777" w:rsidR="004A1DE6" w:rsidRPr="004A1DE6" w:rsidRDefault="004A1DE6" w:rsidP="004A1DE6">
      <w:pPr>
        <w:pStyle w:val="EndNoteBibliography"/>
        <w:ind w:left="720" w:hanging="720"/>
      </w:pPr>
      <w:r w:rsidRPr="004A1DE6">
        <w:t>10.</w:t>
      </w:r>
      <w:r w:rsidRPr="004A1DE6">
        <w:tab/>
        <w:t>Papanastasiou G, Williams MC, Dweck MR et al. Quantitative assessment of myocardial blood flow in coronary artery disease by cardiovascular magnetic resonance: comparison of Fermi and distributed parameter modeling against invasive methods. J Cardiovasc Magn Reson 2016;18:57.</w:t>
      </w:r>
    </w:p>
    <w:p w14:paraId="57066787" w14:textId="50487C51" w:rsidR="006E014A" w:rsidRDefault="001320AD" w:rsidP="002C62C5">
      <w:pPr>
        <w:spacing w:line="360" w:lineRule="auto"/>
        <w:jc w:val="both"/>
        <w:rPr>
          <w:lang w:val="en-US"/>
        </w:rPr>
      </w:pPr>
      <w:r>
        <w:rPr>
          <w:lang w:val="en-US"/>
        </w:rPr>
        <w:fldChar w:fldCharType="end"/>
      </w:r>
    </w:p>
    <w:p w14:paraId="489B577C" w14:textId="77777777" w:rsidR="006E014A" w:rsidRDefault="006E014A">
      <w:pPr>
        <w:rPr>
          <w:lang w:val="en-US"/>
        </w:rPr>
      </w:pPr>
      <w:r>
        <w:rPr>
          <w:lang w:val="en-US"/>
        </w:rPr>
        <w:br w:type="page"/>
      </w:r>
    </w:p>
    <w:p w14:paraId="469472CF" w14:textId="4179AA14" w:rsidR="00680D2B" w:rsidRPr="00FD1967" w:rsidRDefault="00680D2B" w:rsidP="00680D2B">
      <w:pPr>
        <w:rPr>
          <w:rFonts w:ascii="Arial" w:hAnsi="Arial" w:cs="Arial"/>
          <w:b/>
          <w:sz w:val="24"/>
          <w:lang w:val="en-US"/>
        </w:rPr>
      </w:pPr>
      <w:r>
        <w:rPr>
          <w:rFonts w:ascii="Arial" w:hAnsi="Arial" w:cs="Arial"/>
          <w:b/>
          <w:sz w:val="24"/>
          <w:lang w:val="en-US"/>
        </w:rPr>
        <w:lastRenderedPageBreak/>
        <w:t>T</w:t>
      </w:r>
      <w:r w:rsidRPr="00FD1967">
        <w:rPr>
          <w:rFonts w:ascii="Arial" w:hAnsi="Arial" w:cs="Arial"/>
          <w:b/>
          <w:sz w:val="24"/>
          <w:lang w:val="en-US"/>
        </w:rPr>
        <w:t xml:space="preserve">able </w:t>
      </w:r>
      <w:r w:rsidR="009B5F4B">
        <w:rPr>
          <w:rFonts w:ascii="Arial" w:hAnsi="Arial" w:cs="Arial"/>
          <w:b/>
          <w:sz w:val="24"/>
          <w:lang w:val="en-US"/>
        </w:rPr>
        <w:t>S</w:t>
      </w:r>
      <w:r>
        <w:rPr>
          <w:rFonts w:ascii="Arial" w:hAnsi="Arial" w:cs="Arial"/>
          <w:b/>
          <w:sz w:val="24"/>
          <w:lang w:val="en-US"/>
        </w:rPr>
        <w:t>1</w:t>
      </w:r>
      <w:r w:rsidRPr="00FD1967">
        <w:rPr>
          <w:rFonts w:ascii="Arial" w:hAnsi="Arial" w:cs="Arial"/>
          <w:b/>
          <w:sz w:val="24"/>
          <w:lang w:val="en-US"/>
        </w:rPr>
        <w:t xml:space="preserve">. Pairwise comparisons for </w:t>
      </w:r>
      <w:r>
        <w:rPr>
          <w:rFonts w:ascii="Arial" w:hAnsi="Arial" w:cs="Arial"/>
          <w:b/>
          <w:sz w:val="24"/>
          <w:lang w:val="en-US"/>
        </w:rPr>
        <w:t>MBF and MPR</w:t>
      </w:r>
    </w:p>
    <w:tbl>
      <w:tblPr>
        <w:tblStyle w:val="TableGrid"/>
        <w:tblW w:w="5000" w:type="pct"/>
        <w:jc w:val="center"/>
        <w:tblLook w:val="04A0" w:firstRow="1" w:lastRow="0" w:firstColumn="1" w:lastColumn="0" w:noHBand="0" w:noVBand="1"/>
      </w:tblPr>
      <w:tblGrid>
        <w:gridCol w:w="535"/>
        <w:gridCol w:w="536"/>
        <w:gridCol w:w="1336"/>
        <w:gridCol w:w="1334"/>
        <w:gridCol w:w="1322"/>
        <w:gridCol w:w="1322"/>
        <w:gridCol w:w="1322"/>
        <w:gridCol w:w="1309"/>
      </w:tblGrid>
      <w:tr w:rsidR="00211353" w14:paraId="16640023" w14:textId="25B1709E" w:rsidTr="00211353">
        <w:trPr>
          <w:trHeight w:val="397"/>
          <w:jc w:val="center"/>
        </w:trPr>
        <w:tc>
          <w:tcPr>
            <w:tcW w:w="1335" w:type="pct"/>
            <w:gridSpan w:val="3"/>
            <w:shd w:val="clear" w:color="auto" w:fill="D9D9D9" w:themeFill="background1" w:themeFillShade="D9"/>
            <w:vAlign w:val="center"/>
          </w:tcPr>
          <w:p w14:paraId="48053ABA" w14:textId="11147954" w:rsidR="00211353" w:rsidRPr="00737938" w:rsidRDefault="00211353" w:rsidP="00680D2B">
            <w:pPr>
              <w:jc w:val="center"/>
              <w:rPr>
                <w:rFonts w:ascii="Arial" w:hAnsi="Arial" w:cs="Arial"/>
                <w:b/>
                <w:sz w:val="24"/>
                <w:szCs w:val="24"/>
                <w:lang w:val="en-US"/>
              </w:rPr>
            </w:pPr>
          </w:p>
        </w:tc>
        <w:tc>
          <w:tcPr>
            <w:tcW w:w="740" w:type="pct"/>
            <w:shd w:val="clear" w:color="auto" w:fill="D9D9D9" w:themeFill="background1" w:themeFillShade="D9"/>
            <w:vAlign w:val="center"/>
          </w:tcPr>
          <w:p w14:paraId="0BAACF02" w14:textId="77777777" w:rsidR="00211353" w:rsidRPr="00737938" w:rsidRDefault="00211353" w:rsidP="00680D2B">
            <w:pPr>
              <w:jc w:val="center"/>
              <w:rPr>
                <w:rFonts w:ascii="Arial" w:hAnsi="Arial" w:cs="Arial"/>
                <w:b/>
                <w:sz w:val="24"/>
                <w:szCs w:val="24"/>
                <w:lang w:val="en-US"/>
              </w:rPr>
            </w:pPr>
            <w:r w:rsidRPr="00737938">
              <w:rPr>
                <w:rFonts w:ascii="Arial" w:hAnsi="Arial" w:cs="Arial"/>
                <w:b/>
                <w:sz w:val="24"/>
                <w:szCs w:val="24"/>
                <w:lang w:val="en-US"/>
              </w:rPr>
              <w:t>LA</w:t>
            </w:r>
          </w:p>
        </w:tc>
        <w:tc>
          <w:tcPr>
            <w:tcW w:w="733" w:type="pct"/>
            <w:shd w:val="clear" w:color="auto" w:fill="D9D9D9" w:themeFill="background1" w:themeFillShade="D9"/>
            <w:vAlign w:val="center"/>
          </w:tcPr>
          <w:p w14:paraId="32D4469C" w14:textId="77777777" w:rsidR="00211353" w:rsidRPr="00737938" w:rsidRDefault="00211353" w:rsidP="00680D2B">
            <w:pPr>
              <w:jc w:val="center"/>
              <w:rPr>
                <w:rFonts w:ascii="Arial" w:hAnsi="Arial" w:cs="Arial"/>
                <w:b/>
                <w:sz w:val="24"/>
                <w:szCs w:val="24"/>
                <w:lang w:val="en-US"/>
              </w:rPr>
            </w:pPr>
            <w:r w:rsidRPr="00737938">
              <w:rPr>
                <w:rFonts w:ascii="Arial" w:hAnsi="Arial" w:cs="Arial"/>
                <w:b/>
                <w:sz w:val="24"/>
                <w:szCs w:val="24"/>
                <w:lang w:val="en-US"/>
              </w:rPr>
              <w:t>bLV</w:t>
            </w:r>
          </w:p>
        </w:tc>
        <w:tc>
          <w:tcPr>
            <w:tcW w:w="733" w:type="pct"/>
            <w:shd w:val="clear" w:color="auto" w:fill="D9D9D9" w:themeFill="background1" w:themeFillShade="D9"/>
            <w:vAlign w:val="center"/>
          </w:tcPr>
          <w:p w14:paraId="14A5A212" w14:textId="77777777" w:rsidR="00211353" w:rsidRPr="00737938" w:rsidRDefault="00211353" w:rsidP="00680D2B">
            <w:pPr>
              <w:jc w:val="center"/>
              <w:rPr>
                <w:rFonts w:ascii="Arial" w:hAnsi="Arial" w:cs="Arial"/>
                <w:b/>
                <w:sz w:val="24"/>
                <w:szCs w:val="24"/>
                <w:lang w:val="en-US"/>
              </w:rPr>
            </w:pPr>
            <w:r w:rsidRPr="00737938">
              <w:rPr>
                <w:rFonts w:ascii="Arial" w:hAnsi="Arial" w:cs="Arial"/>
                <w:b/>
                <w:sz w:val="24"/>
                <w:szCs w:val="24"/>
                <w:lang w:val="en-US"/>
              </w:rPr>
              <w:t>mLV</w:t>
            </w:r>
          </w:p>
        </w:tc>
        <w:tc>
          <w:tcPr>
            <w:tcW w:w="733" w:type="pct"/>
            <w:shd w:val="clear" w:color="auto" w:fill="D9D9D9" w:themeFill="background1" w:themeFillShade="D9"/>
            <w:vAlign w:val="center"/>
          </w:tcPr>
          <w:p w14:paraId="31474663" w14:textId="77777777" w:rsidR="00211353" w:rsidRPr="00737938" w:rsidRDefault="00211353" w:rsidP="00680D2B">
            <w:pPr>
              <w:jc w:val="center"/>
              <w:rPr>
                <w:rFonts w:ascii="Arial" w:hAnsi="Arial" w:cs="Arial"/>
                <w:b/>
                <w:sz w:val="24"/>
                <w:szCs w:val="24"/>
                <w:lang w:val="en-US"/>
              </w:rPr>
            </w:pPr>
            <w:r w:rsidRPr="00737938">
              <w:rPr>
                <w:rFonts w:ascii="Arial" w:hAnsi="Arial" w:cs="Arial"/>
                <w:b/>
                <w:sz w:val="24"/>
                <w:szCs w:val="24"/>
                <w:lang w:val="en-US"/>
              </w:rPr>
              <w:t>aLV</w:t>
            </w:r>
          </w:p>
        </w:tc>
        <w:tc>
          <w:tcPr>
            <w:tcW w:w="726" w:type="pct"/>
            <w:shd w:val="clear" w:color="auto" w:fill="D9D9D9" w:themeFill="background1" w:themeFillShade="D9"/>
            <w:vAlign w:val="center"/>
          </w:tcPr>
          <w:p w14:paraId="233A209C" w14:textId="77777777" w:rsidR="00211353" w:rsidRPr="00737938" w:rsidRDefault="00211353" w:rsidP="00680D2B">
            <w:pPr>
              <w:jc w:val="center"/>
              <w:rPr>
                <w:rFonts w:ascii="Arial" w:hAnsi="Arial" w:cs="Arial"/>
                <w:b/>
                <w:sz w:val="24"/>
                <w:szCs w:val="24"/>
                <w:lang w:val="en-US"/>
              </w:rPr>
            </w:pPr>
          </w:p>
        </w:tc>
      </w:tr>
      <w:tr w:rsidR="00680D2B" w14:paraId="77308C7E" w14:textId="0801D7E4" w:rsidTr="00680D2B">
        <w:trPr>
          <w:trHeight w:val="397"/>
          <w:jc w:val="center"/>
        </w:trPr>
        <w:tc>
          <w:tcPr>
            <w:tcW w:w="297" w:type="pct"/>
            <w:vMerge w:val="restart"/>
            <w:shd w:val="clear" w:color="auto" w:fill="D9D9D9" w:themeFill="background1" w:themeFillShade="D9"/>
            <w:textDirection w:val="btLr"/>
            <w:vAlign w:val="center"/>
          </w:tcPr>
          <w:p w14:paraId="7B395179" w14:textId="37BA2A6C" w:rsidR="00680D2B" w:rsidRPr="00737938" w:rsidRDefault="00680D2B" w:rsidP="00680D2B">
            <w:pPr>
              <w:ind w:left="113" w:right="113"/>
              <w:jc w:val="center"/>
              <w:rPr>
                <w:rFonts w:ascii="Arial" w:hAnsi="Arial" w:cs="Arial"/>
                <w:b/>
                <w:sz w:val="24"/>
                <w:szCs w:val="24"/>
                <w:lang w:val="en-US"/>
              </w:rPr>
            </w:pPr>
            <w:r>
              <w:rPr>
                <w:rFonts w:ascii="Arial" w:hAnsi="Arial" w:cs="Arial"/>
                <w:b/>
                <w:sz w:val="24"/>
                <w:szCs w:val="24"/>
                <w:lang w:val="en-US"/>
              </w:rPr>
              <w:t>Rest MBF</w:t>
            </w:r>
          </w:p>
        </w:tc>
        <w:tc>
          <w:tcPr>
            <w:tcW w:w="297" w:type="pct"/>
            <w:vMerge w:val="restart"/>
            <w:shd w:val="clear" w:color="auto" w:fill="D9D9D9" w:themeFill="background1" w:themeFillShade="D9"/>
            <w:textDirection w:val="btLr"/>
            <w:vAlign w:val="center"/>
          </w:tcPr>
          <w:p w14:paraId="60F77B30" w14:textId="3792D864" w:rsidR="00680D2B" w:rsidRPr="00737938" w:rsidRDefault="00680D2B" w:rsidP="00680D2B">
            <w:pPr>
              <w:ind w:left="113" w:right="113"/>
              <w:jc w:val="center"/>
              <w:rPr>
                <w:rFonts w:ascii="Arial" w:hAnsi="Arial" w:cs="Arial"/>
                <w:b/>
                <w:sz w:val="24"/>
                <w:szCs w:val="24"/>
                <w:lang w:val="en-US"/>
              </w:rPr>
            </w:pPr>
            <w:r>
              <w:rPr>
                <w:rFonts w:ascii="Arial" w:hAnsi="Arial" w:cs="Arial"/>
                <w:b/>
                <w:sz w:val="24"/>
                <w:szCs w:val="24"/>
                <w:lang w:val="en-US"/>
              </w:rPr>
              <w:t>Normal</w:t>
            </w:r>
          </w:p>
        </w:tc>
        <w:tc>
          <w:tcPr>
            <w:tcW w:w="741" w:type="pct"/>
            <w:shd w:val="clear" w:color="auto" w:fill="D9D9D9" w:themeFill="background1" w:themeFillShade="D9"/>
            <w:vAlign w:val="center"/>
          </w:tcPr>
          <w:p w14:paraId="1565ECB9" w14:textId="352583AD" w:rsidR="00680D2B" w:rsidRPr="00737938" w:rsidRDefault="00680D2B" w:rsidP="00680D2B">
            <w:pPr>
              <w:jc w:val="center"/>
              <w:rPr>
                <w:rFonts w:ascii="Arial" w:hAnsi="Arial" w:cs="Arial"/>
                <w:b/>
                <w:sz w:val="24"/>
                <w:szCs w:val="24"/>
                <w:lang w:val="en-US"/>
              </w:rPr>
            </w:pPr>
            <w:r w:rsidRPr="00737938">
              <w:rPr>
                <w:rFonts w:ascii="Arial" w:hAnsi="Arial" w:cs="Arial"/>
                <w:b/>
                <w:sz w:val="24"/>
                <w:szCs w:val="24"/>
                <w:lang w:val="en-US"/>
              </w:rPr>
              <w:t>bLV</w:t>
            </w:r>
          </w:p>
        </w:tc>
        <w:tc>
          <w:tcPr>
            <w:tcW w:w="740" w:type="pct"/>
            <w:vAlign w:val="center"/>
          </w:tcPr>
          <w:p w14:paraId="02373CEB" w14:textId="6F32C54B" w:rsidR="00680D2B" w:rsidRPr="005225B5"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1C28B055" w14:textId="77777777" w:rsidR="00680D2B" w:rsidRPr="005225B5" w:rsidRDefault="00680D2B" w:rsidP="00680D2B">
            <w:pPr>
              <w:jc w:val="center"/>
              <w:rPr>
                <w:rFonts w:ascii="Arial" w:hAnsi="Arial" w:cs="Arial"/>
                <w:sz w:val="24"/>
                <w:szCs w:val="24"/>
                <w:lang w:val="en-US"/>
              </w:rPr>
            </w:pPr>
          </w:p>
        </w:tc>
        <w:tc>
          <w:tcPr>
            <w:tcW w:w="733" w:type="pct"/>
            <w:vAlign w:val="center"/>
          </w:tcPr>
          <w:p w14:paraId="60015FC2" w14:textId="77777777" w:rsidR="00680D2B" w:rsidRPr="005225B5" w:rsidRDefault="00680D2B" w:rsidP="00680D2B">
            <w:pPr>
              <w:jc w:val="center"/>
              <w:rPr>
                <w:rFonts w:ascii="Arial" w:hAnsi="Arial" w:cs="Arial"/>
                <w:sz w:val="24"/>
                <w:szCs w:val="24"/>
                <w:lang w:val="en-US"/>
              </w:rPr>
            </w:pPr>
          </w:p>
        </w:tc>
        <w:tc>
          <w:tcPr>
            <w:tcW w:w="733" w:type="pct"/>
            <w:vAlign w:val="center"/>
          </w:tcPr>
          <w:p w14:paraId="2FC36CC5" w14:textId="77777777" w:rsidR="00680D2B" w:rsidRPr="005225B5" w:rsidRDefault="00680D2B" w:rsidP="00680D2B">
            <w:pPr>
              <w:jc w:val="center"/>
              <w:rPr>
                <w:rFonts w:ascii="Arial" w:hAnsi="Arial" w:cs="Arial"/>
                <w:sz w:val="24"/>
                <w:szCs w:val="24"/>
                <w:lang w:val="en-US"/>
              </w:rPr>
            </w:pPr>
          </w:p>
        </w:tc>
        <w:tc>
          <w:tcPr>
            <w:tcW w:w="726" w:type="pct"/>
            <w:vMerge w:val="restart"/>
            <w:vAlign w:val="center"/>
          </w:tcPr>
          <w:p w14:paraId="49C409CA" w14:textId="3CA3C318" w:rsidR="00680D2B" w:rsidRPr="00680D2B" w:rsidRDefault="00680D2B" w:rsidP="00680D2B">
            <w:pPr>
              <w:spacing w:before="240" w:line="360" w:lineRule="auto"/>
              <w:jc w:val="center"/>
              <w:rPr>
                <w:rFonts w:ascii="Arial" w:hAnsi="Arial" w:cs="Arial"/>
                <w:sz w:val="24"/>
                <w:lang w:val="en-US"/>
              </w:rPr>
            </w:pPr>
            <w:r w:rsidRPr="00485E2F">
              <w:rPr>
                <w:rFonts w:ascii="Arial" w:hAnsi="Arial" w:cs="Arial"/>
                <w:i/>
                <w:sz w:val="24"/>
                <w:lang w:val="en-US"/>
              </w:rPr>
              <w:t>χ</w:t>
            </w:r>
            <w:r w:rsidRPr="00485E2F">
              <w:rPr>
                <w:rFonts w:ascii="Arial" w:hAnsi="Arial" w:cs="Arial"/>
                <w:sz w:val="24"/>
                <w:vertAlign w:val="superscript"/>
                <w:lang w:val="en-US"/>
              </w:rPr>
              <w:t>2</w:t>
            </w:r>
            <w:r w:rsidRPr="00485E2F">
              <w:rPr>
                <w:rFonts w:ascii="Arial" w:hAnsi="Arial" w:cs="Arial"/>
                <w:sz w:val="24"/>
                <w:lang w:val="en-US"/>
              </w:rPr>
              <w:t>(</w:t>
            </w:r>
            <w:r>
              <w:rPr>
                <w:rFonts w:ascii="Arial" w:hAnsi="Arial" w:cs="Arial"/>
                <w:sz w:val="24"/>
                <w:lang w:val="en-US"/>
              </w:rPr>
              <w:t>4</w:t>
            </w:r>
            <w:r w:rsidRPr="00485E2F">
              <w:rPr>
                <w:rFonts w:ascii="Arial" w:hAnsi="Arial" w:cs="Arial"/>
                <w:sz w:val="24"/>
                <w:lang w:val="en-US"/>
              </w:rPr>
              <w:t xml:space="preserve">) = </w:t>
            </w:r>
            <w:r>
              <w:rPr>
                <w:rFonts w:ascii="Arial" w:hAnsi="Arial" w:cs="Arial"/>
                <w:sz w:val="24"/>
                <w:lang w:val="en-US"/>
              </w:rPr>
              <w:t>165.35</w:t>
            </w:r>
            <w:r w:rsidRPr="00485E2F">
              <w:rPr>
                <w:rFonts w:ascii="Arial" w:hAnsi="Arial" w:cs="Arial"/>
                <w:sz w:val="24"/>
                <w:lang w:val="en-US"/>
              </w:rPr>
              <w:t xml:space="preserve">, </w:t>
            </w:r>
            <w:r>
              <w:rPr>
                <w:rFonts w:ascii="Arial" w:hAnsi="Arial" w:cs="Arial"/>
                <w:sz w:val="24"/>
                <w:lang w:val="en-US"/>
              </w:rPr>
              <w:t xml:space="preserve">       </w:t>
            </w:r>
            <w:r w:rsidRPr="00CE322D">
              <w:rPr>
                <w:rFonts w:ascii="Arial" w:hAnsi="Arial" w:cs="Arial"/>
                <w:i/>
                <w:iCs/>
                <w:sz w:val="24"/>
                <w:lang w:val="en-US"/>
              </w:rPr>
              <w:t>p</w:t>
            </w:r>
            <w:r>
              <w:rPr>
                <w:rFonts w:ascii="Arial" w:hAnsi="Arial" w:cs="Arial"/>
                <w:sz w:val="24"/>
                <w:lang w:val="en-US"/>
              </w:rPr>
              <w:t xml:space="preserve"> &lt; 0.001</w:t>
            </w:r>
          </w:p>
        </w:tc>
      </w:tr>
      <w:tr w:rsidR="00680D2B" w14:paraId="445E2E09" w14:textId="00B85A8F" w:rsidTr="00680D2B">
        <w:trPr>
          <w:trHeight w:val="397"/>
          <w:jc w:val="center"/>
        </w:trPr>
        <w:tc>
          <w:tcPr>
            <w:tcW w:w="297" w:type="pct"/>
            <w:vMerge/>
            <w:shd w:val="clear" w:color="auto" w:fill="D9D9D9" w:themeFill="background1" w:themeFillShade="D9"/>
            <w:textDirection w:val="btLr"/>
            <w:vAlign w:val="center"/>
          </w:tcPr>
          <w:p w14:paraId="0D334D03" w14:textId="77777777" w:rsidR="00680D2B" w:rsidRPr="00737938"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041E3034" w14:textId="77777777" w:rsidR="00680D2B" w:rsidRPr="00737938"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1C8AB031" w14:textId="113DDC26" w:rsidR="00680D2B" w:rsidRPr="00737938" w:rsidRDefault="00680D2B" w:rsidP="00680D2B">
            <w:pPr>
              <w:jc w:val="center"/>
              <w:rPr>
                <w:rFonts w:ascii="Arial" w:hAnsi="Arial" w:cs="Arial"/>
                <w:b/>
                <w:sz w:val="24"/>
                <w:szCs w:val="24"/>
                <w:lang w:val="en-US"/>
              </w:rPr>
            </w:pPr>
            <w:r w:rsidRPr="00737938">
              <w:rPr>
                <w:rFonts w:ascii="Arial" w:hAnsi="Arial" w:cs="Arial"/>
                <w:b/>
                <w:sz w:val="24"/>
                <w:szCs w:val="24"/>
                <w:lang w:val="en-US"/>
              </w:rPr>
              <w:t>mLV</w:t>
            </w:r>
          </w:p>
        </w:tc>
        <w:tc>
          <w:tcPr>
            <w:tcW w:w="740" w:type="pct"/>
            <w:vAlign w:val="center"/>
          </w:tcPr>
          <w:p w14:paraId="0F96095E" w14:textId="510E661C" w:rsidR="00680D2B" w:rsidRPr="005225B5"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09F20C28" w14:textId="597741AE" w:rsidR="00680D2B" w:rsidRPr="005225B5" w:rsidRDefault="00680D2B" w:rsidP="00680D2B">
            <w:pPr>
              <w:jc w:val="center"/>
              <w:rPr>
                <w:rFonts w:ascii="Arial" w:hAnsi="Arial" w:cs="Arial"/>
                <w:sz w:val="24"/>
                <w:szCs w:val="24"/>
                <w:lang w:val="en-US"/>
              </w:rPr>
            </w:pPr>
            <w:r w:rsidRPr="00A830BC">
              <w:rPr>
                <w:rFonts w:ascii="Arial" w:hAnsi="Arial" w:cs="Arial"/>
                <w:b/>
                <w:bCs/>
                <w:i/>
                <w:iCs/>
                <w:sz w:val="24"/>
                <w:szCs w:val="24"/>
                <w:lang w:val="en-US"/>
              </w:rPr>
              <w:t>0.00</w:t>
            </w:r>
            <w:r>
              <w:rPr>
                <w:rFonts w:ascii="Arial" w:hAnsi="Arial" w:cs="Arial"/>
                <w:b/>
                <w:bCs/>
                <w:i/>
                <w:iCs/>
                <w:sz w:val="24"/>
                <w:szCs w:val="24"/>
                <w:lang w:val="en-US"/>
              </w:rPr>
              <w:t>1</w:t>
            </w:r>
          </w:p>
        </w:tc>
        <w:tc>
          <w:tcPr>
            <w:tcW w:w="733" w:type="pct"/>
            <w:vAlign w:val="center"/>
          </w:tcPr>
          <w:p w14:paraId="25C90611" w14:textId="77777777" w:rsidR="00680D2B" w:rsidRPr="005225B5" w:rsidRDefault="00680D2B" w:rsidP="00680D2B">
            <w:pPr>
              <w:jc w:val="center"/>
              <w:rPr>
                <w:rFonts w:ascii="Arial" w:hAnsi="Arial" w:cs="Arial"/>
                <w:sz w:val="24"/>
                <w:szCs w:val="24"/>
                <w:lang w:val="en-US"/>
              </w:rPr>
            </w:pPr>
          </w:p>
        </w:tc>
        <w:tc>
          <w:tcPr>
            <w:tcW w:w="733" w:type="pct"/>
            <w:vAlign w:val="center"/>
          </w:tcPr>
          <w:p w14:paraId="2BFA821C" w14:textId="77777777" w:rsidR="00680D2B" w:rsidRPr="005225B5" w:rsidRDefault="00680D2B" w:rsidP="00680D2B">
            <w:pPr>
              <w:jc w:val="center"/>
              <w:rPr>
                <w:rFonts w:ascii="Arial" w:hAnsi="Arial" w:cs="Arial"/>
                <w:sz w:val="24"/>
                <w:szCs w:val="24"/>
                <w:lang w:val="en-US"/>
              </w:rPr>
            </w:pPr>
          </w:p>
        </w:tc>
        <w:tc>
          <w:tcPr>
            <w:tcW w:w="726" w:type="pct"/>
            <w:vMerge/>
            <w:vAlign w:val="center"/>
          </w:tcPr>
          <w:p w14:paraId="3B76E110" w14:textId="77777777" w:rsidR="00680D2B" w:rsidRPr="005225B5" w:rsidRDefault="00680D2B" w:rsidP="00680D2B">
            <w:pPr>
              <w:jc w:val="center"/>
              <w:rPr>
                <w:rFonts w:ascii="Arial" w:hAnsi="Arial" w:cs="Arial"/>
                <w:sz w:val="24"/>
                <w:szCs w:val="24"/>
                <w:lang w:val="en-US"/>
              </w:rPr>
            </w:pPr>
          </w:p>
        </w:tc>
      </w:tr>
      <w:tr w:rsidR="00680D2B" w14:paraId="5ED56D50" w14:textId="5AA4F6BB" w:rsidTr="00680D2B">
        <w:trPr>
          <w:trHeight w:val="397"/>
          <w:jc w:val="center"/>
        </w:trPr>
        <w:tc>
          <w:tcPr>
            <w:tcW w:w="297" w:type="pct"/>
            <w:vMerge/>
            <w:shd w:val="clear" w:color="auto" w:fill="D9D9D9" w:themeFill="background1" w:themeFillShade="D9"/>
            <w:textDirection w:val="btLr"/>
            <w:vAlign w:val="center"/>
          </w:tcPr>
          <w:p w14:paraId="52083673" w14:textId="77777777" w:rsidR="00680D2B" w:rsidRPr="00737938"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201DAE73" w14:textId="77777777" w:rsidR="00680D2B" w:rsidRPr="00737938"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6C18DC25" w14:textId="152BF2A4" w:rsidR="00680D2B" w:rsidRPr="00737938" w:rsidRDefault="00680D2B" w:rsidP="00680D2B">
            <w:pPr>
              <w:jc w:val="center"/>
              <w:rPr>
                <w:rFonts w:ascii="Arial" w:hAnsi="Arial" w:cs="Arial"/>
                <w:b/>
                <w:sz w:val="24"/>
                <w:szCs w:val="24"/>
                <w:lang w:val="en-US"/>
              </w:rPr>
            </w:pPr>
            <w:r w:rsidRPr="00737938">
              <w:rPr>
                <w:rFonts w:ascii="Arial" w:hAnsi="Arial" w:cs="Arial"/>
                <w:b/>
                <w:sz w:val="24"/>
                <w:szCs w:val="24"/>
                <w:lang w:val="en-US"/>
              </w:rPr>
              <w:t>aLV</w:t>
            </w:r>
          </w:p>
        </w:tc>
        <w:tc>
          <w:tcPr>
            <w:tcW w:w="740" w:type="pct"/>
            <w:vAlign w:val="center"/>
          </w:tcPr>
          <w:p w14:paraId="10C25F38" w14:textId="0AC026B7" w:rsidR="00680D2B" w:rsidRPr="005225B5"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0BCBB0DA" w14:textId="1264D789" w:rsidR="00680D2B" w:rsidRPr="005225B5"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204C55F1" w14:textId="32A4571E" w:rsidR="00680D2B" w:rsidRPr="005225B5" w:rsidRDefault="00680D2B" w:rsidP="00680D2B">
            <w:pPr>
              <w:jc w:val="center"/>
              <w:rPr>
                <w:rFonts w:ascii="Arial" w:hAnsi="Arial" w:cs="Arial"/>
                <w:sz w:val="24"/>
                <w:szCs w:val="24"/>
                <w:lang w:val="en-US"/>
              </w:rPr>
            </w:pPr>
            <w:r>
              <w:rPr>
                <w:rFonts w:ascii="Arial" w:hAnsi="Arial" w:cs="Arial"/>
                <w:sz w:val="24"/>
                <w:szCs w:val="24"/>
                <w:lang w:val="en-US"/>
              </w:rPr>
              <w:t>1.000</w:t>
            </w:r>
          </w:p>
        </w:tc>
        <w:tc>
          <w:tcPr>
            <w:tcW w:w="733" w:type="pct"/>
            <w:vAlign w:val="center"/>
          </w:tcPr>
          <w:p w14:paraId="2B89C19D" w14:textId="77777777" w:rsidR="00680D2B" w:rsidRPr="005225B5" w:rsidRDefault="00680D2B" w:rsidP="00680D2B">
            <w:pPr>
              <w:jc w:val="center"/>
              <w:rPr>
                <w:rFonts w:ascii="Arial" w:hAnsi="Arial" w:cs="Arial"/>
                <w:sz w:val="24"/>
                <w:szCs w:val="24"/>
                <w:lang w:val="en-US"/>
              </w:rPr>
            </w:pPr>
          </w:p>
        </w:tc>
        <w:tc>
          <w:tcPr>
            <w:tcW w:w="726" w:type="pct"/>
            <w:vMerge/>
            <w:vAlign w:val="center"/>
          </w:tcPr>
          <w:p w14:paraId="059A5A06" w14:textId="77777777" w:rsidR="00680D2B" w:rsidRPr="005225B5" w:rsidRDefault="00680D2B" w:rsidP="00680D2B">
            <w:pPr>
              <w:jc w:val="center"/>
              <w:rPr>
                <w:rFonts w:ascii="Arial" w:hAnsi="Arial" w:cs="Arial"/>
                <w:sz w:val="24"/>
                <w:szCs w:val="24"/>
                <w:lang w:val="en-US"/>
              </w:rPr>
            </w:pPr>
          </w:p>
        </w:tc>
      </w:tr>
      <w:tr w:rsidR="00680D2B" w14:paraId="0B203D34" w14:textId="0D7C55D9" w:rsidTr="00680D2B">
        <w:trPr>
          <w:trHeight w:val="397"/>
          <w:jc w:val="center"/>
        </w:trPr>
        <w:tc>
          <w:tcPr>
            <w:tcW w:w="297" w:type="pct"/>
            <w:vMerge/>
            <w:shd w:val="clear" w:color="auto" w:fill="D9D9D9" w:themeFill="background1" w:themeFillShade="D9"/>
            <w:textDirection w:val="btLr"/>
            <w:vAlign w:val="center"/>
          </w:tcPr>
          <w:p w14:paraId="5AA9AF79"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3ABD8FB2"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3CCF88A1" w14:textId="2DBA2EFF" w:rsidR="00680D2B" w:rsidRPr="00737938" w:rsidRDefault="00680D2B" w:rsidP="00680D2B">
            <w:pPr>
              <w:jc w:val="center"/>
              <w:rPr>
                <w:rFonts w:ascii="Arial" w:hAnsi="Arial" w:cs="Arial"/>
                <w:b/>
                <w:sz w:val="24"/>
                <w:szCs w:val="24"/>
                <w:lang w:val="en-US"/>
              </w:rPr>
            </w:pPr>
            <w:r>
              <w:rPr>
                <w:rFonts w:ascii="Arial" w:hAnsi="Arial" w:cs="Arial"/>
                <w:b/>
                <w:sz w:val="24"/>
                <w:szCs w:val="24"/>
                <w:lang w:val="en-US"/>
              </w:rPr>
              <w:t>AoR</w:t>
            </w:r>
          </w:p>
        </w:tc>
        <w:tc>
          <w:tcPr>
            <w:tcW w:w="740" w:type="pct"/>
            <w:vAlign w:val="center"/>
          </w:tcPr>
          <w:p w14:paraId="00B957EB" w14:textId="04A101A3" w:rsidR="00680D2B" w:rsidRPr="005225B5" w:rsidRDefault="00680D2B" w:rsidP="00680D2B">
            <w:pPr>
              <w:jc w:val="center"/>
              <w:rPr>
                <w:rFonts w:ascii="Arial" w:hAnsi="Arial" w:cs="Arial"/>
                <w:sz w:val="24"/>
                <w:szCs w:val="24"/>
                <w:lang w:val="en-US"/>
              </w:rPr>
            </w:pPr>
            <w:r w:rsidRPr="00D1165B">
              <w:rPr>
                <w:rFonts w:ascii="Arial" w:hAnsi="Arial" w:cs="Arial"/>
                <w:sz w:val="24"/>
                <w:szCs w:val="24"/>
                <w:lang w:val="en-US"/>
              </w:rPr>
              <w:t>1.000</w:t>
            </w:r>
          </w:p>
        </w:tc>
        <w:tc>
          <w:tcPr>
            <w:tcW w:w="733" w:type="pct"/>
            <w:vAlign w:val="center"/>
          </w:tcPr>
          <w:p w14:paraId="616E7429" w14:textId="39262580" w:rsidR="00680D2B" w:rsidRPr="005225B5"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656B4606" w14:textId="58BE00F6" w:rsidR="00680D2B" w:rsidRPr="005225B5"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5F6A4685" w14:textId="4F992824" w:rsidR="00680D2B" w:rsidRPr="007A657F" w:rsidRDefault="00680D2B" w:rsidP="00680D2B">
            <w:pPr>
              <w:jc w:val="center"/>
              <w:rPr>
                <w:rFonts w:ascii="Arial" w:hAnsi="Arial" w:cs="Arial"/>
                <w:b/>
                <w:bCs/>
                <w:sz w:val="24"/>
                <w:szCs w:val="24"/>
                <w:lang w:val="en-US"/>
              </w:rPr>
            </w:pPr>
            <w:r w:rsidRPr="009430C2">
              <w:rPr>
                <w:rFonts w:ascii="Arial" w:hAnsi="Arial" w:cs="Arial"/>
                <w:b/>
                <w:bCs/>
                <w:i/>
                <w:iCs/>
                <w:sz w:val="24"/>
                <w:szCs w:val="24"/>
                <w:lang w:val="en-US"/>
              </w:rPr>
              <w:t>&lt; 0.001</w:t>
            </w:r>
          </w:p>
        </w:tc>
        <w:tc>
          <w:tcPr>
            <w:tcW w:w="726" w:type="pct"/>
            <w:vMerge/>
            <w:vAlign w:val="center"/>
          </w:tcPr>
          <w:p w14:paraId="75F62C1D" w14:textId="77777777" w:rsidR="00680D2B" w:rsidRPr="007A657F" w:rsidRDefault="00680D2B" w:rsidP="00680D2B">
            <w:pPr>
              <w:jc w:val="center"/>
              <w:rPr>
                <w:rFonts w:ascii="Arial" w:hAnsi="Arial" w:cs="Arial"/>
                <w:b/>
                <w:bCs/>
                <w:sz w:val="24"/>
                <w:szCs w:val="24"/>
                <w:lang w:val="en-US"/>
              </w:rPr>
            </w:pPr>
          </w:p>
        </w:tc>
      </w:tr>
      <w:tr w:rsidR="00680D2B" w14:paraId="6381725E" w14:textId="77777777" w:rsidTr="00680D2B">
        <w:trPr>
          <w:trHeight w:val="397"/>
          <w:jc w:val="center"/>
        </w:trPr>
        <w:tc>
          <w:tcPr>
            <w:tcW w:w="297" w:type="pct"/>
            <w:vMerge/>
            <w:shd w:val="clear" w:color="auto" w:fill="D9D9D9" w:themeFill="background1" w:themeFillShade="D9"/>
            <w:textDirection w:val="btLr"/>
            <w:vAlign w:val="center"/>
          </w:tcPr>
          <w:p w14:paraId="70DC77DB" w14:textId="77777777" w:rsidR="00680D2B" w:rsidRDefault="00680D2B" w:rsidP="00680D2B">
            <w:pPr>
              <w:ind w:left="113" w:right="113"/>
              <w:jc w:val="center"/>
              <w:rPr>
                <w:rFonts w:ascii="Arial" w:hAnsi="Arial" w:cs="Arial"/>
                <w:b/>
                <w:sz w:val="24"/>
                <w:szCs w:val="24"/>
                <w:lang w:val="en-US"/>
              </w:rPr>
            </w:pPr>
          </w:p>
        </w:tc>
        <w:tc>
          <w:tcPr>
            <w:tcW w:w="297" w:type="pct"/>
            <w:vMerge w:val="restart"/>
            <w:shd w:val="clear" w:color="auto" w:fill="D9D9D9" w:themeFill="background1" w:themeFillShade="D9"/>
            <w:textDirection w:val="btLr"/>
            <w:vAlign w:val="center"/>
          </w:tcPr>
          <w:p w14:paraId="54EF0318" w14:textId="05F3C5D2" w:rsidR="00680D2B" w:rsidRDefault="00680D2B" w:rsidP="00680D2B">
            <w:pPr>
              <w:ind w:left="113" w:right="113"/>
              <w:jc w:val="center"/>
              <w:rPr>
                <w:rFonts w:ascii="Arial" w:hAnsi="Arial" w:cs="Arial"/>
                <w:b/>
                <w:sz w:val="24"/>
                <w:szCs w:val="24"/>
                <w:lang w:val="en-US"/>
              </w:rPr>
            </w:pPr>
            <w:r>
              <w:rPr>
                <w:rFonts w:ascii="Arial" w:hAnsi="Arial" w:cs="Arial"/>
                <w:b/>
                <w:sz w:val="24"/>
                <w:szCs w:val="24"/>
                <w:lang w:val="en-US"/>
              </w:rPr>
              <w:t>Abnormal</w:t>
            </w:r>
          </w:p>
        </w:tc>
        <w:tc>
          <w:tcPr>
            <w:tcW w:w="741" w:type="pct"/>
            <w:shd w:val="clear" w:color="auto" w:fill="D9D9D9" w:themeFill="background1" w:themeFillShade="D9"/>
            <w:vAlign w:val="center"/>
          </w:tcPr>
          <w:p w14:paraId="70569758" w14:textId="35EF93D1"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bLV</w:t>
            </w:r>
          </w:p>
        </w:tc>
        <w:tc>
          <w:tcPr>
            <w:tcW w:w="740" w:type="pct"/>
            <w:vAlign w:val="center"/>
          </w:tcPr>
          <w:p w14:paraId="44F8ECD3" w14:textId="492F84C3"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1CA23D2F" w14:textId="77777777" w:rsidR="00680D2B" w:rsidRDefault="00680D2B" w:rsidP="00680D2B">
            <w:pPr>
              <w:jc w:val="center"/>
              <w:rPr>
                <w:rFonts w:ascii="Arial" w:hAnsi="Arial" w:cs="Arial"/>
                <w:sz w:val="24"/>
                <w:szCs w:val="24"/>
                <w:lang w:val="en-US"/>
              </w:rPr>
            </w:pPr>
          </w:p>
        </w:tc>
        <w:tc>
          <w:tcPr>
            <w:tcW w:w="733" w:type="pct"/>
            <w:vAlign w:val="center"/>
          </w:tcPr>
          <w:p w14:paraId="17120872"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29DAC51F" w14:textId="77777777" w:rsidR="00680D2B" w:rsidRPr="007A657F" w:rsidRDefault="00680D2B" w:rsidP="00680D2B">
            <w:pPr>
              <w:jc w:val="center"/>
              <w:rPr>
                <w:rFonts w:ascii="Arial" w:hAnsi="Arial" w:cs="Arial"/>
                <w:b/>
                <w:bCs/>
                <w:sz w:val="24"/>
                <w:szCs w:val="24"/>
                <w:lang w:val="en-US"/>
              </w:rPr>
            </w:pPr>
          </w:p>
        </w:tc>
        <w:tc>
          <w:tcPr>
            <w:tcW w:w="726" w:type="pct"/>
            <w:vMerge w:val="restart"/>
            <w:vAlign w:val="center"/>
          </w:tcPr>
          <w:p w14:paraId="48C90995" w14:textId="7E16902C" w:rsidR="00680D2B" w:rsidRPr="00680D2B" w:rsidRDefault="00680D2B" w:rsidP="00680D2B">
            <w:pPr>
              <w:spacing w:before="240" w:line="360" w:lineRule="auto"/>
              <w:jc w:val="center"/>
              <w:rPr>
                <w:rFonts w:ascii="Arial" w:hAnsi="Arial" w:cs="Arial"/>
                <w:b/>
                <w:sz w:val="24"/>
                <w:lang w:val="en-US"/>
              </w:rPr>
            </w:pPr>
            <w:r w:rsidRPr="00485E2F">
              <w:rPr>
                <w:rFonts w:ascii="Arial" w:hAnsi="Arial" w:cs="Arial"/>
                <w:i/>
                <w:sz w:val="24"/>
                <w:lang w:val="en-US"/>
              </w:rPr>
              <w:t>χ</w:t>
            </w:r>
            <w:r w:rsidRPr="00485E2F">
              <w:rPr>
                <w:rFonts w:ascii="Arial" w:hAnsi="Arial" w:cs="Arial"/>
                <w:sz w:val="24"/>
                <w:vertAlign w:val="superscript"/>
                <w:lang w:val="en-US"/>
              </w:rPr>
              <w:t>2</w:t>
            </w:r>
            <w:r w:rsidRPr="00485E2F">
              <w:rPr>
                <w:rFonts w:ascii="Arial" w:hAnsi="Arial" w:cs="Arial"/>
                <w:sz w:val="24"/>
                <w:lang w:val="en-US"/>
              </w:rPr>
              <w:t>(</w:t>
            </w:r>
            <w:r>
              <w:rPr>
                <w:rFonts w:ascii="Arial" w:hAnsi="Arial" w:cs="Arial"/>
                <w:sz w:val="24"/>
                <w:lang w:val="en-US"/>
              </w:rPr>
              <w:t>4</w:t>
            </w:r>
            <w:r w:rsidRPr="00485E2F">
              <w:rPr>
                <w:rFonts w:ascii="Arial" w:hAnsi="Arial" w:cs="Arial"/>
                <w:sz w:val="24"/>
                <w:lang w:val="en-US"/>
              </w:rPr>
              <w:t xml:space="preserve">) = </w:t>
            </w:r>
            <w:r>
              <w:rPr>
                <w:rFonts w:ascii="Arial" w:hAnsi="Arial" w:cs="Arial"/>
                <w:sz w:val="24"/>
                <w:lang w:val="en-US"/>
              </w:rPr>
              <w:t>105.58</w:t>
            </w:r>
            <w:r w:rsidRPr="00485E2F">
              <w:rPr>
                <w:rFonts w:ascii="Arial" w:hAnsi="Arial" w:cs="Arial"/>
                <w:sz w:val="24"/>
                <w:lang w:val="en-US"/>
              </w:rPr>
              <w:t xml:space="preserve">, </w:t>
            </w:r>
            <w:r>
              <w:rPr>
                <w:rFonts w:ascii="Arial" w:hAnsi="Arial" w:cs="Arial"/>
                <w:sz w:val="24"/>
                <w:lang w:val="en-US"/>
              </w:rPr>
              <w:t xml:space="preserve">       </w:t>
            </w:r>
            <w:r w:rsidRPr="00CE322D">
              <w:rPr>
                <w:rFonts w:ascii="Arial" w:hAnsi="Arial" w:cs="Arial"/>
                <w:i/>
                <w:iCs/>
                <w:sz w:val="24"/>
                <w:lang w:val="en-US"/>
              </w:rPr>
              <w:t>p</w:t>
            </w:r>
            <w:r>
              <w:rPr>
                <w:rFonts w:ascii="Arial" w:hAnsi="Arial" w:cs="Arial"/>
                <w:sz w:val="24"/>
                <w:lang w:val="en-US"/>
              </w:rPr>
              <w:t xml:space="preserve"> &lt; 0.001</w:t>
            </w:r>
          </w:p>
        </w:tc>
      </w:tr>
      <w:tr w:rsidR="00680D2B" w14:paraId="06DBA2F5" w14:textId="77777777" w:rsidTr="00680D2B">
        <w:trPr>
          <w:trHeight w:val="397"/>
          <w:jc w:val="center"/>
        </w:trPr>
        <w:tc>
          <w:tcPr>
            <w:tcW w:w="297" w:type="pct"/>
            <w:vMerge/>
            <w:shd w:val="clear" w:color="auto" w:fill="D9D9D9" w:themeFill="background1" w:themeFillShade="D9"/>
            <w:textDirection w:val="btLr"/>
            <w:vAlign w:val="center"/>
          </w:tcPr>
          <w:p w14:paraId="59BE935B"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7F27F3B4"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3ABD44F0" w14:textId="43067B03"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mLV</w:t>
            </w:r>
          </w:p>
        </w:tc>
        <w:tc>
          <w:tcPr>
            <w:tcW w:w="740" w:type="pct"/>
            <w:vAlign w:val="center"/>
          </w:tcPr>
          <w:p w14:paraId="0A0A9178" w14:textId="3F0501CF"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527B59BF" w14:textId="3E233B4A" w:rsidR="00680D2B" w:rsidRDefault="00680D2B" w:rsidP="00680D2B">
            <w:pPr>
              <w:jc w:val="center"/>
              <w:rPr>
                <w:rFonts w:ascii="Arial" w:hAnsi="Arial" w:cs="Arial"/>
                <w:sz w:val="24"/>
                <w:szCs w:val="24"/>
                <w:lang w:val="en-US"/>
              </w:rPr>
            </w:pPr>
            <w:r w:rsidRPr="00FC3DBF">
              <w:rPr>
                <w:rFonts w:ascii="Arial" w:hAnsi="Arial" w:cs="Arial"/>
                <w:sz w:val="24"/>
                <w:szCs w:val="24"/>
                <w:lang w:val="en-US"/>
              </w:rPr>
              <w:t>0.39</w:t>
            </w:r>
            <w:r>
              <w:rPr>
                <w:rFonts w:ascii="Arial" w:hAnsi="Arial" w:cs="Arial"/>
                <w:sz w:val="24"/>
                <w:szCs w:val="24"/>
                <w:lang w:val="en-US"/>
              </w:rPr>
              <w:t>7</w:t>
            </w:r>
          </w:p>
        </w:tc>
        <w:tc>
          <w:tcPr>
            <w:tcW w:w="733" w:type="pct"/>
            <w:vAlign w:val="center"/>
          </w:tcPr>
          <w:p w14:paraId="612ED438"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5C904E65"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271C61AB" w14:textId="77777777" w:rsidR="00680D2B" w:rsidRPr="007A657F" w:rsidRDefault="00680D2B" w:rsidP="00680D2B">
            <w:pPr>
              <w:jc w:val="center"/>
              <w:rPr>
                <w:rFonts w:ascii="Arial" w:hAnsi="Arial" w:cs="Arial"/>
                <w:b/>
                <w:bCs/>
                <w:sz w:val="24"/>
                <w:szCs w:val="24"/>
                <w:lang w:val="en-US"/>
              </w:rPr>
            </w:pPr>
          </w:p>
        </w:tc>
      </w:tr>
      <w:tr w:rsidR="00680D2B" w14:paraId="32A2266D" w14:textId="77777777" w:rsidTr="00680D2B">
        <w:trPr>
          <w:trHeight w:val="397"/>
          <w:jc w:val="center"/>
        </w:trPr>
        <w:tc>
          <w:tcPr>
            <w:tcW w:w="297" w:type="pct"/>
            <w:vMerge/>
            <w:shd w:val="clear" w:color="auto" w:fill="D9D9D9" w:themeFill="background1" w:themeFillShade="D9"/>
            <w:textDirection w:val="btLr"/>
            <w:vAlign w:val="center"/>
          </w:tcPr>
          <w:p w14:paraId="0687F20A"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285D2BDF"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1968D35F" w14:textId="6AAA03DE"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aLV</w:t>
            </w:r>
          </w:p>
        </w:tc>
        <w:tc>
          <w:tcPr>
            <w:tcW w:w="740" w:type="pct"/>
            <w:vAlign w:val="center"/>
          </w:tcPr>
          <w:p w14:paraId="65819051" w14:textId="68A65E99"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368A6518" w14:textId="5187EFD1" w:rsidR="00680D2B" w:rsidRDefault="00680D2B" w:rsidP="00680D2B">
            <w:pPr>
              <w:jc w:val="center"/>
              <w:rPr>
                <w:rFonts w:ascii="Arial" w:hAnsi="Arial" w:cs="Arial"/>
                <w:sz w:val="24"/>
                <w:szCs w:val="24"/>
                <w:lang w:val="en-US"/>
              </w:rPr>
            </w:pPr>
            <w:r w:rsidRPr="00FC3DBF">
              <w:rPr>
                <w:rFonts w:ascii="Arial" w:hAnsi="Arial" w:cs="Arial"/>
                <w:sz w:val="24"/>
                <w:szCs w:val="24"/>
                <w:lang w:val="en-US"/>
              </w:rPr>
              <w:t>1.000</w:t>
            </w:r>
          </w:p>
        </w:tc>
        <w:tc>
          <w:tcPr>
            <w:tcW w:w="733" w:type="pct"/>
            <w:vAlign w:val="center"/>
          </w:tcPr>
          <w:p w14:paraId="7655123F" w14:textId="670815C4" w:rsidR="00680D2B" w:rsidRPr="009430C2" w:rsidRDefault="00680D2B" w:rsidP="00680D2B">
            <w:pPr>
              <w:jc w:val="center"/>
              <w:rPr>
                <w:rFonts w:ascii="Arial" w:hAnsi="Arial" w:cs="Arial"/>
                <w:b/>
                <w:bCs/>
                <w:i/>
                <w:iCs/>
                <w:sz w:val="24"/>
                <w:szCs w:val="24"/>
                <w:lang w:val="en-US"/>
              </w:rPr>
            </w:pPr>
            <w:r w:rsidRPr="00A830BC">
              <w:rPr>
                <w:rFonts w:ascii="Arial" w:hAnsi="Arial" w:cs="Arial"/>
                <w:sz w:val="24"/>
                <w:szCs w:val="24"/>
                <w:lang w:val="en-US"/>
              </w:rPr>
              <w:t>0.</w:t>
            </w:r>
            <w:r>
              <w:rPr>
                <w:rFonts w:ascii="Arial" w:hAnsi="Arial" w:cs="Arial"/>
                <w:sz w:val="24"/>
                <w:szCs w:val="24"/>
                <w:lang w:val="en-US"/>
              </w:rPr>
              <w:t>980</w:t>
            </w:r>
          </w:p>
        </w:tc>
        <w:tc>
          <w:tcPr>
            <w:tcW w:w="733" w:type="pct"/>
            <w:vAlign w:val="center"/>
          </w:tcPr>
          <w:p w14:paraId="38A9F47F"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6B157E7B" w14:textId="77777777" w:rsidR="00680D2B" w:rsidRPr="007A657F" w:rsidRDefault="00680D2B" w:rsidP="00680D2B">
            <w:pPr>
              <w:jc w:val="center"/>
              <w:rPr>
                <w:rFonts w:ascii="Arial" w:hAnsi="Arial" w:cs="Arial"/>
                <w:b/>
                <w:bCs/>
                <w:sz w:val="24"/>
                <w:szCs w:val="24"/>
                <w:lang w:val="en-US"/>
              </w:rPr>
            </w:pPr>
          </w:p>
        </w:tc>
      </w:tr>
      <w:tr w:rsidR="00680D2B" w14:paraId="22E67757" w14:textId="77777777" w:rsidTr="00680D2B">
        <w:trPr>
          <w:trHeight w:val="397"/>
          <w:jc w:val="center"/>
        </w:trPr>
        <w:tc>
          <w:tcPr>
            <w:tcW w:w="297" w:type="pct"/>
            <w:vMerge/>
            <w:shd w:val="clear" w:color="auto" w:fill="D9D9D9" w:themeFill="background1" w:themeFillShade="D9"/>
            <w:textDirection w:val="btLr"/>
            <w:vAlign w:val="center"/>
          </w:tcPr>
          <w:p w14:paraId="78BBBA06"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54DC79F4"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293F768F" w14:textId="17635D6D" w:rsidR="00680D2B" w:rsidRDefault="00680D2B" w:rsidP="00680D2B">
            <w:pPr>
              <w:jc w:val="center"/>
              <w:rPr>
                <w:rFonts w:ascii="Arial" w:hAnsi="Arial" w:cs="Arial"/>
                <w:b/>
                <w:sz w:val="24"/>
                <w:szCs w:val="24"/>
                <w:lang w:val="en-US"/>
              </w:rPr>
            </w:pPr>
            <w:r>
              <w:rPr>
                <w:rFonts w:ascii="Arial" w:hAnsi="Arial" w:cs="Arial"/>
                <w:b/>
                <w:sz w:val="24"/>
                <w:szCs w:val="24"/>
                <w:lang w:val="en-US"/>
              </w:rPr>
              <w:t>AoR</w:t>
            </w:r>
          </w:p>
        </w:tc>
        <w:tc>
          <w:tcPr>
            <w:tcW w:w="740" w:type="pct"/>
            <w:vAlign w:val="center"/>
          </w:tcPr>
          <w:p w14:paraId="02B41B87" w14:textId="3C37EF2C" w:rsidR="00680D2B" w:rsidRDefault="00680D2B" w:rsidP="00680D2B">
            <w:pPr>
              <w:jc w:val="center"/>
              <w:rPr>
                <w:rFonts w:ascii="Arial" w:hAnsi="Arial" w:cs="Arial"/>
                <w:sz w:val="24"/>
                <w:szCs w:val="24"/>
                <w:lang w:val="en-US"/>
              </w:rPr>
            </w:pPr>
            <w:r w:rsidRPr="00D1165B">
              <w:rPr>
                <w:rFonts w:ascii="Arial" w:hAnsi="Arial" w:cs="Arial"/>
                <w:sz w:val="24"/>
                <w:szCs w:val="24"/>
                <w:lang w:val="en-US"/>
              </w:rPr>
              <w:t>1.000</w:t>
            </w:r>
          </w:p>
        </w:tc>
        <w:tc>
          <w:tcPr>
            <w:tcW w:w="733" w:type="pct"/>
            <w:vAlign w:val="center"/>
          </w:tcPr>
          <w:p w14:paraId="5290B9C6" w14:textId="48DF4533"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1533AF76" w14:textId="386E83AE" w:rsidR="00680D2B" w:rsidRPr="009430C2" w:rsidRDefault="00680D2B" w:rsidP="00680D2B">
            <w:pPr>
              <w:jc w:val="center"/>
              <w:rPr>
                <w:rFonts w:ascii="Arial" w:hAnsi="Arial" w:cs="Arial"/>
                <w:b/>
                <w:bCs/>
                <w:i/>
                <w:iCs/>
                <w:sz w:val="24"/>
                <w:szCs w:val="24"/>
                <w:lang w:val="en-US"/>
              </w:rPr>
            </w:pPr>
            <w:r w:rsidRPr="009430C2">
              <w:rPr>
                <w:rFonts w:ascii="Arial" w:hAnsi="Arial" w:cs="Arial"/>
                <w:b/>
                <w:bCs/>
                <w:i/>
                <w:iCs/>
                <w:sz w:val="24"/>
                <w:szCs w:val="24"/>
                <w:lang w:val="en-US"/>
              </w:rPr>
              <w:t>&lt; 0.001</w:t>
            </w:r>
          </w:p>
        </w:tc>
        <w:tc>
          <w:tcPr>
            <w:tcW w:w="733" w:type="pct"/>
            <w:vAlign w:val="center"/>
          </w:tcPr>
          <w:p w14:paraId="7ADEF3C4" w14:textId="02BE6F00" w:rsidR="00680D2B" w:rsidRPr="007A657F" w:rsidRDefault="00680D2B" w:rsidP="00680D2B">
            <w:pPr>
              <w:jc w:val="center"/>
              <w:rPr>
                <w:rFonts w:ascii="Arial" w:hAnsi="Arial" w:cs="Arial"/>
                <w:b/>
                <w:bCs/>
                <w:sz w:val="24"/>
                <w:szCs w:val="24"/>
                <w:lang w:val="en-US"/>
              </w:rPr>
            </w:pPr>
            <w:r w:rsidRPr="009430C2">
              <w:rPr>
                <w:rFonts w:ascii="Arial" w:hAnsi="Arial" w:cs="Arial"/>
                <w:b/>
                <w:bCs/>
                <w:i/>
                <w:iCs/>
                <w:sz w:val="24"/>
                <w:szCs w:val="24"/>
                <w:lang w:val="en-US"/>
              </w:rPr>
              <w:t>&lt; 0.001</w:t>
            </w:r>
          </w:p>
        </w:tc>
        <w:tc>
          <w:tcPr>
            <w:tcW w:w="726" w:type="pct"/>
            <w:vMerge/>
            <w:vAlign w:val="center"/>
          </w:tcPr>
          <w:p w14:paraId="563AA55B" w14:textId="77777777" w:rsidR="00680D2B" w:rsidRPr="007A657F" w:rsidRDefault="00680D2B" w:rsidP="00680D2B">
            <w:pPr>
              <w:jc w:val="center"/>
              <w:rPr>
                <w:rFonts w:ascii="Arial" w:hAnsi="Arial" w:cs="Arial"/>
                <w:b/>
                <w:bCs/>
                <w:sz w:val="24"/>
                <w:szCs w:val="24"/>
                <w:lang w:val="en-US"/>
              </w:rPr>
            </w:pPr>
          </w:p>
        </w:tc>
      </w:tr>
      <w:tr w:rsidR="00680D2B" w14:paraId="5967E458" w14:textId="77777777" w:rsidTr="00680D2B">
        <w:trPr>
          <w:trHeight w:val="397"/>
          <w:jc w:val="center"/>
        </w:trPr>
        <w:tc>
          <w:tcPr>
            <w:tcW w:w="297" w:type="pct"/>
            <w:vMerge w:val="restart"/>
            <w:shd w:val="clear" w:color="auto" w:fill="D9D9D9" w:themeFill="background1" w:themeFillShade="D9"/>
            <w:textDirection w:val="btLr"/>
            <w:vAlign w:val="center"/>
          </w:tcPr>
          <w:p w14:paraId="78FA3D43" w14:textId="058FC6FD" w:rsidR="00680D2B" w:rsidRDefault="00680D2B" w:rsidP="00680D2B">
            <w:pPr>
              <w:ind w:left="113" w:right="113"/>
              <w:jc w:val="center"/>
              <w:rPr>
                <w:rFonts w:ascii="Arial" w:hAnsi="Arial" w:cs="Arial"/>
                <w:b/>
                <w:sz w:val="24"/>
                <w:szCs w:val="24"/>
                <w:lang w:val="en-US"/>
              </w:rPr>
            </w:pPr>
            <w:r>
              <w:rPr>
                <w:rFonts w:ascii="Arial" w:hAnsi="Arial" w:cs="Arial"/>
                <w:b/>
                <w:sz w:val="24"/>
                <w:szCs w:val="24"/>
                <w:lang w:val="en-US"/>
              </w:rPr>
              <w:t>Stress MBF</w:t>
            </w:r>
          </w:p>
        </w:tc>
        <w:tc>
          <w:tcPr>
            <w:tcW w:w="297" w:type="pct"/>
            <w:vMerge w:val="restart"/>
            <w:shd w:val="clear" w:color="auto" w:fill="D9D9D9" w:themeFill="background1" w:themeFillShade="D9"/>
            <w:textDirection w:val="btLr"/>
            <w:vAlign w:val="center"/>
          </w:tcPr>
          <w:p w14:paraId="330D3232" w14:textId="78643282" w:rsidR="00680D2B" w:rsidRDefault="00680D2B" w:rsidP="00680D2B">
            <w:pPr>
              <w:ind w:left="113" w:right="113"/>
              <w:jc w:val="center"/>
              <w:rPr>
                <w:rFonts w:ascii="Arial" w:hAnsi="Arial" w:cs="Arial"/>
                <w:b/>
                <w:sz w:val="24"/>
                <w:szCs w:val="24"/>
                <w:lang w:val="en-US"/>
              </w:rPr>
            </w:pPr>
            <w:r>
              <w:rPr>
                <w:rFonts w:ascii="Arial" w:hAnsi="Arial" w:cs="Arial"/>
                <w:b/>
                <w:sz w:val="24"/>
                <w:szCs w:val="24"/>
                <w:lang w:val="en-US"/>
              </w:rPr>
              <w:t>Normal</w:t>
            </w:r>
          </w:p>
        </w:tc>
        <w:tc>
          <w:tcPr>
            <w:tcW w:w="741" w:type="pct"/>
            <w:shd w:val="clear" w:color="auto" w:fill="D9D9D9" w:themeFill="background1" w:themeFillShade="D9"/>
            <w:vAlign w:val="center"/>
          </w:tcPr>
          <w:p w14:paraId="1C4B6F93" w14:textId="345B92DC"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bLV</w:t>
            </w:r>
          </w:p>
        </w:tc>
        <w:tc>
          <w:tcPr>
            <w:tcW w:w="740" w:type="pct"/>
            <w:vAlign w:val="center"/>
          </w:tcPr>
          <w:p w14:paraId="150411DA" w14:textId="4835D08C" w:rsidR="00680D2B" w:rsidRDefault="00680D2B" w:rsidP="00680D2B">
            <w:pPr>
              <w:jc w:val="center"/>
              <w:rPr>
                <w:rFonts w:ascii="Arial" w:hAnsi="Arial" w:cs="Arial"/>
                <w:sz w:val="24"/>
                <w:szCs w:val="24"/>
                <w:lang w:val="en-US"/>
              </w:rPr>
            </w:pPr>
            <w:r>
              <w:rPr>
                <w:rFonts w:ascii="Arial" w:hAnsi="Arial" w:cs="Arial"/>
                <w:sz w:val="24"/>
                <w:szCs w:val="24"/>
                <w:lang w:val="en-US"/>
              </w:rPr>
              <w:t>1.000</w:t>
            </w:r>
          </w:p>
        </w:tc>
        <w:tc>
          <w:tcPr>
            <w:tcW w:w="733" w:type="pct"/>
            <w:vAlign w:val="center"/>
          </w:tcPr>
          <w:p w14:paraId="582D9B8E" w14:textId="77777777" w:rsidR="00680D2B" w:rsidRDefault="00680D2B" w:rsidP="00680D2B">
            <w:pPr>
              <w:jc w:val="center"/>
              <w:rPr>
                <w:rFonts w:ascii="Arial" w:hAnsi="Arial" w:cs="Arial"/>
                <w:sz w:val="24"/>
                <w:szCs w:val="24"/>
                <w:lang w:val="en-US"/>
              </w:rPr>
            </w:pPr>
          </w:p>
        </w:tc>
        <w:tc>
          <w:tcPr>
            <w:tcW w:w="733" w:type="pct"/>
            <w:vAlign w:val="center"/>
          </w:tcPr>
          <w:p w14:paraId="68B57BBD"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1558E3BF" w14:textId="77777777" w:rsidR="00680D2B" w:rsidRPr="007A657F" w:rsidRDefault="00680D2B" w:rsidP="00680D2B">
            <w:pPr>
              <w:jc w:val="center"/>
              <w:rPr>
                <w:rFonts w:ascii="Arial" w:hAnsi="Arial" w:cs="Arial"/>
                <w:b/>
                <w:bCs/>
                <w:sz w:val="24"/>
                <w:szCs w:val="24"/>
                <w:lang w:val="en-US"/>
              </w:rPr>
            </w:pPr>
          </w:p>
        </w:tc>
        <w:tc>
          <w:tcPr>
            <w:tcW w:w="726" w:type="pct"/>
            <w:vMerge w:val="restart"/>
            <w:vAlign w:val="center"/>
          </w:tcPr>
          <w:p w14:paraId="0E25C0F3" w14:textId="1C6437C5" w:rsidR="00680D2B" w:rsidRPr="00680D2B" w:rsidRDefault="00680D2B" w:rsidP="00680D2B">
            <w:pPr>
              <w:spacing w:before="240" w:line="360" w:lineRule="auto"/>
              <w:jc w:val="center"/>
              <w:rPr>
                <w:rFonts w:ascii="Arial" w:hAnsi="Arial" w:cs="Arial"/>
                <w:b/>
                <w:sz w:val="24"/>
                <w:lang w:val="en-US"/>
              </w:rPr>
            </w:pPr>
            <w:r w:rsidRPr="00485E2F">
              <w:rPr>
                <w:rFonts w:ascii="Arial" w:hAnsi="Arial" w:cs="Arial"/>
                <w:i/>
                <w:sz w:val="24"/>
                <w:lang w:val="en-US"/>
              </w:rPr>
              <w:t>χ</w:t>
            </w:r>
            <w:r w:rsidRPr="00485E2F">
              <w:rPr>
                <w:rFonts w:ascii="Arial" w:hAnsi="Arial" w:cs="Arial"/>
                <w:sz w:val="24"/>
                <w:vertAlign w:val="superscript"/>
                <w:lang w:val="en-US"/>
              </w:rPr>
              <w:t>2</w:t>
            </w:r>
            <w:r w:rsidRPr="00485E2F">
              <w:rPr>
                <w:rFonts w:ascii="Arial" w:hAnsi="Arial" w:cs="Arial"/>
                <w:sz w:val="24"/>
                <w:lang w:val="en-US"/>
              </w:rPr>
              <w:t>(</w:t>
            </w:r>
            <w:r>
              <w:rPr>
                <w:rFonts w:ascii="Arial" w:hAnsi="Arial" w:cs="Arial"/>
                <w:sz w:val="24"/>
                <w:lang w:val="en-US"/>
              </w:rPr>
              <w:t>4</w:t>
            </w:r>
            <w:r w:rsidRPr="00485E2F">
              <w:rPr>
                <w:rFonts w:ascii="Arial" w:hAnsi="Arial" w:cs="Arial"/>
                <w:sz w:val="24"/>
                <w:lang w:val="en-US"/>
              </w:rPr>
              <w:t xml:space="preserve">) = </w:t>
            </w:r>
            <w:r>
              <w:rPr>
                <w:rFonts w:ascii="Arial" w:hAnsi="Arial" w:cs="Arial"/>
                <w:sz w:val="24"/>
                <w:lang w:val="en-US"/>
              </w:rPr>
              <w:t>68.56</w:t>
            </w:r>
            <w:r w:rsidRPr="00485E2F">
              <w:rPr>
                <w:rFonts w:ascii="Arial" w:hAnsi="Arial" w:cs="Arial"/>
                <w:sz w:val="24"/>
                <w:lang w:val="en-US"/>
              </w:rPr>
              <w:t xml:space="preserve">, </w:t>
            </w:r>
            <w:r>
              <w:rPr>
                <w:rFonts w:ascii="Arial" w:hAnsi="Arial" w:cs="Arial"/>
                <w:sz w:val="24"/>
                <w:lang w:val="en-US"/>
              </w:rPr>
              <w:t xml:space="preserve">        </w:t>
            </w:r>
            <w:r w:rsidRPr="00CE322D">
              <w:rPr>
                <w:rFonts w:ascii="Arial" w:hAnsi="Arial" w:cs="Arial"/>
                <w:i/>
                <w:iCs/>
                <w:sz w:val="24"/>
                <w:lang w:val="en-US"/>
              </w:rPr>
              <w:t>p</w:t>
            </w:r>
            <w:r>
              <w:rPr>
                <w:rFonts w:ascii="Arial" w:hAnsi="Arial" w:cs="Arial"/>
                <w:sz w:val="24"/>
                <w:lang w:val="en-US"/>
              </w:rPr>
              <w:t xml:space="preserve"> &lt; 0.001</w:t>
            </w:r>
          </w:p>
        </w:tc>
      </w:tr>
      <w:tr w:rsidR="00680D2B" w14:paraId="3DCE875B" w14:textId="77777777" w:rsidTr="00680D2B">
        <w:trPr>
          <w:trHeight w:val="397"/>
          <w:jc w:val="center"/>
        </w:trPr>
        <w:tc>
          <w:tcPr>
            <w:tcW w:w="297" w:type="pct"/>
            <w:vMerge/>
            <w:shd w:val="clear" w:color="auto" w:fill="D9D9D9" w:themeFill="background1" w:themeFillShade="D9"/>
            <w:textDirection w:val="btLr"/>
            <w:vAlign w:val="center"/>
          </w:tcPr>
          <w:p w14:paraId="24A68BCD"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244E0A1F"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60E70826" w14:textId="381DE3C7"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mLV</w:t>
            </w:r>
          </w:p>
        </w:tc>
        <w:tc>
          <w:tcPr>
            <w:tcW w:w="740" w:type="pct"/>
            <w:vAlign w:val="center"/>
          </w:tcPr>
          <w:p w14:paraId="1A307F2F" w14:textId="538E60F3" w:rsidR="00680D2B" w:rsidRDefault="00680D2B" w:rsidP="00680D2B">
            <w:pPr>
              <w:jc w:val="center"/>
              <w:rPr>
                <w:rFonts w:ascii="Arial" w:hAnsi="Arial" w:cs="Arial"/>
                <w:sz w:val="24"/>
                <w:szCs w:val="24"/>
                <w:lang w:val="en-US"/>
              </w:rPr>
            </w:pPr>
            <w:r w:rsidRPr="00A818C6">
              <w:rPr>
                <w:rFonts w:ascii="Arial" w:hAnsi="Arial" w:cs="Arial"/>
                <w:b/>
                <w:bCs/>
                <w:sz w:val="24"/>
                <w:szCs w:val="24"/>
                <w:lang w:val="en-US"/>
              </w:rPr>
              <w:t>0.014</w:t>
            </w:r>
          </w:p>
        </w:tc>
        <w:tc>
          <w:tcPr>
            <w:tcW w:w="733" w:type="pct"/>
            <w:vAlign w:val="center"/>
          </w:tcPr>
          <w:p w14:paraId="518BFEB2" w14:textId="182A3F2B" w:rsidR="00680D2B" w:rsidRDefault="00680D2B" w:rsidP="00680D2B">
            <w:pPr>
              <w:jc w:val="center"/>
              <w:rPr>
                <w:rFonts w:ascii="Arial" w:hAnsi="Arial" w:cs="Arial"/>
                <w:sz w:val="24"/>
                <w:szCs w:val="24"/>
                <w:lang w:val="en-US"/>
              </w:rPr>
            </w:pPr>
            <w:r>
              <w:rPr>
                <w:rFonts w:ascii="Arial" w:hAnsi="Arial" w:cs="Arial"/>
                <w:sz w:val="24"/>
                <w:szCs w:val="24"/>
                <w:lang w:val="en-US"/>
              </w:rPr>
              <w:t>0.984</w:t>
            </w:r>
          </w:p>
        </w:tc>
        <w:tc>
          <w:tcPr>
            <w:tcW w:w="733" w:type="pct"/>
            <w:vAlign w:val="center"/>
          </w:tcPr>
          <w:p w14:paraId="02B6DD97"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3C5FA50D"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3C4BAA3C" w14:textId="77777777" w:rsidR="00680D2B" w:rsidRPr="007A657F" w:rsidRDefault="00680D2B" w:rsidP="00680D2B">
            <w:pPr>
              <w:jc w:val="center"/>
              <w:rPr>
                <w:rFonts w:ascii="Arial" w:hAnsi="Arial" w:cs="Arial"/>
                <w:b/>
                <w:bCs/>
                <w:sz w:val="24"/>
                <w:szCs w:val="24"/>
                <w:lang w:val="en-US"/>
              </w:rPr>
            </w:pPr>
          </w:p>
        </w:tc>
      </w:tr>
      <w:tr w:rsidR="00680D2B" w14:paraId="49D21505" w14:textId="77777777" w:rsidTr="00680D2B">
        <w:trPr>
          <w:trHeight w:val="397"/>
          <w:jc w:val="center"/>
        </w:trPr>
        <w:tc>
          <w:tcPr>
            <w:tcW w:w="297" w:type="pct"/>
            <w:vMerge/>
            <w:shd w:val="clear" w:color="auto" w:fill="D9D9D9" w:themeFill="background1" w:themeFillShade="D9"/>
            <w:textDirection w:val="btLr"/>
            <w:vAlign w:val="center"/>
          </w:tcPr>
          <w:p w14:paraId="1792BF49"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73C114EE"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514CDE41" w14:textId="6DB82BAC"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aLV</w:t>
            </w:r>
          </w:p>
        </w:tc>
        <w:tc>
          <w:tcPr>
            <w:tcW w:w="740" w:type="pct"/>
            <w:vAlign w:val="center"/>
          </w:tcPr>
          <w:p w14:paraId="0CF73DC1" w14:textId="27C615E3"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0408DC4D" w14:textId="754260F4" w:rsidR="00680D2B" w:rsidRDefault="00680D2B" w:rsidP="00680D2B">
            <w:pPr>
              <w:jc w:val="center"/>
              <w:rPr>
                <w:rFonts w:ascii="Arial" w:hAnsi="Arial" w:cs="Arial"/>
                <w:sz w:val="24"/>
                <w:szCs w:val="24"/>
                <w:lang w:val="en-US"/>
              </w:rPr>
            </w:pPr>
            <w:r w:rsidRPr="00A818C6">
              <w:rPr>
                <w:rFonts w:ascii="Arial" w:hAnsi="Arial" w:cs="Arial"/>
                <w:b/>
                <w:bCs/>
                <w:sz w:val="24"/>
                <w:szCs w:val="24"/>
                <w:lang w:val="en-US"/>
              </w:rPr>
              <w:t>0.016</w:t>
            </w:r>
          </w:p>
        </w:tc>
        <w:tc>
          <w:tcPr>
            <w:tcW w:w="733" w:type="pct"/>
            <w:vAlign w:val="center"/>
          </w:tcPr>
          <w:p w14:paraId="62F81883" w14:textId="0E8E7963" w:rsidR="00680D2B" w:rsidRPr="009430C2" w:rsidRDefault="00680D2B" w:rsidP="00680D2B">
            <w:pPr>
              <w:jc w:val="center"/>
              <w:rPr>
                <w:rFonts w:ascii="Arial" w:hAnsi="Arial" w:cs="Arial"/>
                <w:b/>
                <w:bCs/>
                <w:i/>
                <w:iCs/>
                <w:sz w:val="24"/>
                <w:szCs w:val="24"/>
                <w:lang w:val="en-US"/>
              </w:rPr>
            </w:pPr>
            <w:r>
              <w:rPr>
                <w:rFonts w:ascii="Arial" w:hAnsi="Arial" w:cs="Arial"/>
                <w:sz w:val="24"/>
                <w:szCs w:val="24"/>
                <w:lang w:val="en-US"/>
              </w:rPr>
              <w:t>1.000</w:t>
            </w:r>
          </w:p>
        </w:tc>
        <w:tc>
          <w:tcPr>
            <w:tcW w:w="733" w:type="pct"/>
            <w:vAlign w:val="center"/>
          </w:tcPr>
          <w:p w14:paraId="62D14FAD"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12EA83E1" w14:textId="77777777" w:rsidR="00680D2B" w:rsidRPr="007A657F" w:rsidRDefault="00680D2B" w:rsidP="00680D2B">
            <w:pPr>
              <w:jc w:val="center"/>
              <w:rPr>
                <w:rFonts w:ascii="Arial" w:hAnsi="Arial" w:cs="Arial"/>
                <w:b/>
                <w:bCs/>
                <w:sz w:val="24"/>
                <w:szCs w:val="24"/>
                <w:lang w:val="en-US"/>
              </w:rPr>
            </w:pPr>
          </w:p>
        </w:tc>
      </w:tr>
      <w:tr w:rsidR="00680D2B" w14:paraId="0EF93244" w14:textId="77777777" w:rsidTr="00680D2B">
        <w:trPr>
          <w:trHeight w:val="397"/>
          <w:jc w:val="center"/>
        </w:trPr>
        <w:tc>
          <w:tcPr>
            <w:tcW w:w="297" w:type="pct"/>
            <w:vMerge/>
            <w:shd w:val="clear" w:color="auto" w:fill="D9D9D9" w:themeFill="background1" w:themeFillShade="D9"/>
            <w:textDirection w:val="btLr"/>
            <w:vAlign w:val="center"/>
          </w:tcPr>
          <w:p w14:paraId="48AD442D"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3A1D3DA7"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0ED2F834" w14:textId="4D705248" w:rsidR="00680D2B" w:rsidRDefault="00680D2B" w:rsidP="00680D2B">
            <w:pPr>
              <w:jc w:val="center"/>
              <w:rPr>
                <w:rFonts w:ascii="Arial" w:hAnsi="Arial" w:cs="Arial"/>
                <w:b/>
                <w:sz w:val="24"/>
                <w:szCs w:val="24"/>
                <w:lang w:val="en-US"/>
              </w:rPr>
            </w:pPr>
            <w:r>
              <w:rPr>
                <w:rFonts w:ascii="Arial" w:hAnsi="Arial" w:cs="Arial"/>
                <w:b/>
                <w:sz w:val="24"/>
                <w:szCs w:val="24"/>
                <w:lang w:val="en-US"/>
              </w:rPr>
              <w:t>AoR</w:t>
            </w:r>
          </w:p>
        </w:tc>
        <w:tc>
          <w:tcPr>
            <w:tcW w:w="740" w:type="pct"/>
            <w:vAlign w:val="center"/>
          </w:tcPr>
          <w:p w14:paraId="4E888FC6" w14:textId="0AD3917A" w:rsidR="00680D2B" w:rsidRDefault="00680D2B" w:rsidP="00680D2B">
            <w:pPr>
              <w:jc w:val="center"/>
              <w:rPr>
                <w:rFonts w:ascii="Arial" w:hAnsi="Arial" w:cs="Arial"/>
                <w:sz w:val="24"/>
                <w:szCs w:val="24"/>
                <w:lang w:val="en-US"/>
              </w:rPr>
            </w:pPr>
            <w:r w:rsidRPr="00A818C6">
              <w:rPr>
                <w:rFonts w:ascii="Arial" w:hAnsi="Arial" w:cs="Arial"/>
                <w:b/>
                <w:bCs/>
                <w:sz w:val="24"/>
                <w:szCs w:val="24"/>
                <w:lang w:val="en-US"/>
              </w:rPr>
              <w:t>0.042</w:t>
            </w:r>
          </w:p>
        </w:tc>
        <w:tc>
          <w:tcPr>
            <w:tcW w:w="733" w:type="pct"/>
            <w:vAlign w:val="center"/>
          </w:tcPr>
          <w:p w14:paraId="68007133" w14:textId="7180A5DF"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74039C4C" w14:textId="6F6850D3" w:rsidR="00680D2B" w:rsidRPr="009430C2" w:rsidRDefault="00680D2B" w:rsidP="00680D2B">
            <w:pPr>
              <w:jc w:val="center"/>
              <w:rPr>
                <w:rFonts w:ascii="Arial" w:hAnsi="Arial" w:cs="Arial"/>
                <w:b/>
                <w:bCs/>
                <w:i/>
                <w:iCs/>
                <w:sz w:val="24"/>
                <w:szCs w:val="24"/>
                <w:lang w:val="en-US"/>
              </w:rPr>
            </w:pPr>
            <w:r w:rsidRPr="009430C2">
              <w:rPr>
                <w:rFonts w:ascii="Arial" w:hAnsi="Arial" w:cs="Arial"/>
                <w:b/>
                <w:bCs/>
                <w:i/>
                <w:iCs/>
                <w:sz w:val="24"/>
                <w:szCs w:val="24"/>
                <w:lang w:val="en-US"/>
              </w:rPr>
              <w:t>&lt; 0.001</w:t>
            </w:r>
          </w:p>
        </w:tc>
        <w:tc>
          <w:tcPr>
            <w:tcW w:w="733" w:type="pct"/>
            <w:vAlign w:val="center"/>
          </w:tcPr>
          <w:p w14:paraId="49900998" w14:textId="0FF18F63" w:rsidR="00680D2B" w:rsidRPr="007A657F" w:rsidRDefault="00680D2B" w:rsidP="00680D2B">
            <w:pPr>
              <w:jc w:val="center"/>
              <w:rPr>
                <w:rFonts w:ascii="Arial" w:hAnsi="Arial" w:cs="Arial"/>
                <w:b/>
                <w:bCs/>
                <w:sz w:val="24"/>
                <w:szCs w:val="24"/>
                <w:lang w:val="en-US"/>
              </w:rPr>
            </w:pPr>
            <w:r w:rsidRPr="009430C2">
              <w:rPr>
                <w:rFonts w:ascii="Arial" w:hAnsi="Arial" w:cs="Arial"/>
                <w:b/>
                <w:bCs/>
                <w:i/>
                <w:iCs/>
                <w:sz w:val="24"/>
                <w:szCs w:val="24"/>
                <w:lang w:val="en-US"/>
              </w:rPr>
              <w:t>&lt; 0.001</w:t>
            </w:r>
          </w:p>
        </w:tc>
        <w:tc>
          <w:tcPr>
            <w:tcW w:w="726" w:type="pct"/>
            <w:vMerge/>
            <w:vAlign w:val="center"/>
          </w:tcPr>
          <w:p w14:paraId="35CCDAF8" w14:textId="77777777" w:rsidR="00680D2B" w:rsidRPr="007A657F" w:rsidRDefault="00680D2B" w:rsidP="00680D2B">
            <w:pPr>
              <w:jc w:val="center"/>
              <w:rPr>
                <w:rFonts w:ascii="Arial" w:hAnsi="Arial" w:cs="Arial"/>
                <w:b/>
                <w:bCs/>
                <w:sz w:val="24"/>
                <w:szCs w:val="24"/>
                <w:lang w:val="en-US"/>
              </w:rPr>
            </w:pPr>
          </w:p>
        </w:tc>
      </w:tr>
      <w:tr w:rsidR="00680D2B" w14:paraId="37B0CD66" w14:textId="77777777" w:rsidTr="00680D2B">
        <w:trPr>
          <w:trHeight w:val="397"/>
          <w:jc w:val="center"/>
        </w:trPr>
        <w:tc>
          <w:tcPr>
            <w:tcW w:w="297" w:type="pct"/>
            <w:vMerge/>
            <w:shd w:val="clear" w:color="auto" w:fill="D9D9D9" w:themeFill="background1" w:themeFillShade="D9"/>
            <w:textDirection w:val="btLr"/>
            <w:vAlign w:val="center"/>
          </w:tcPr>
          <w:p w14:paraId="3FB96A5B" w14:textId="77777777" w:rsidR="00680D2B" w:rsidRDefault="00680D2B" w:rsidP="00680D2B">
            <w:pPr>
              <w:ind w:left="113" w:right="113"/>
              <w:jc w:val="center"/>
              <w:rPr>
                <w:rFonts w:ascii="Arial" w:hAnsi="Arial" w:cs="Arial"/>
                <w:b/>
                <w:sz w:val="24"/>
                <w:szCs w:val="24"/>
                <w:lang w:val="en-US"/>
              </w:rPr>
            </w:pPr>
          </w:p>
        </w:tc>
        <w:tc>
          <w:tcPr>
            <w:tcW w:w="297" w:type="pct"/>
            <w:vMerge w:val="restart"/>
            <w:shd w:val="clear" w:color="auto" w:fill="D9D9D9" w:themeFill="background1" w:themeFillShade="D9"/>
            <w:textDirection w:val="btLr"/>
            <w:vAlign w:val="center"/>
          </w:tcPr>
          <w:p w14:paraId="4731F72E" w14:textId="36F2995E" w:rsidR="00680D2B" w:rsidRDefault="00680D2B" w:rsidP="00680D2B">
            <w:pPr>
              <w:ind w:left="113" w:right="113"/>
              <w:jc w:val="center"/>
              <w:rPr>
                <w:rFonts w:ascii="Arial" w:hAnsi="Arial" w:cs="Arial"/>
                <w:b/>
                <w:sz w:val="24"/>
                <w:szCs w:val="24"/>
                <w:lang w:val="en-US"/>
              </w:rPr>
            </w:pPr>
            <w:r>
              <w:rPr>
                <w:rFonts w:ascii="Arial" w:hAnsi="Arial" w:cs="Arial"/>
                <w:b/>
                <w:sz w:val="24"/>
                <w:szCs w:val="24"/>
                <w:lang w:val="en-US"/>
              </w:rPr>
              <w:t>Abnormal</w:t>
            </w:r>
          </w:p>
        </w:tc>
        <w:tc>
          <w:tcPr>
            <w:tcW w:w="741" w:type="pct"/>
            <w:shd w:val="clear" w:color="auto" w:fill="D9D9D9" w:themeFill="background1" w:themeFillShade="D9"/>
            <w:vAlign w:val="center"/>
          </w:tcPr>
          <w:p w14:paraId="62E47C8C" w14:textId="2741A82D"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bLV</w:t>
            </w:r>
          </w:p>
        </w:tc>
        <w:tc>
          <w:tcPr>
            <w:tcW w:w="740" w:type="pct"/>
            <w:vAlign w:val="center"/>
          </w:tcPr>
          <w:p w14:paraId="728AE2B8" w14:textId="66BE304C"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5528A135" w14:textId="77777777" w:rsidR="00680D2B" w:rsidRDefault="00680D2B" w:rsidP="00680D2B">
            <w:pPr>
              <w:jc w:val="center"/>
              <w:rPr>
                <w:rFonts w:ascii="Arial" w:hAnsi="Arial" w:cs="Arial"/>
                <w:sz w:val="24"/>
                <w:szCs w:val="24"/>
                <w:lang w:val="en-US"/>
              </w:rPr>
            </w:pPr>
          </w:p>
        </w:tc>
        <w:tc>
          <w:tcPr>
            <w:tcW w:w="733" w:type="pct"/>
            <w:vAlign w:val="center"/>
          </w:tcPr>
          <w:p w14:paraId="12BD4B8B"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0307CC72" w14:textId="77777777" w:rsidR="00680D2B" w:rsidRPr="007A657F" w:rsidRDefault="00680D2B" w:rsidP="00680D2B">
            <w:pPr>
              <w:jc w:val="center"/>
              <w:rPr>
                <w:rFonts w:ascii="Arial" w:hAnsi="Arial" w:cs="Arial"/>
                <w:b/>
                <w:bCs/>
                <w:sz w:val="24"/>
                <w:szCs w:val="24"/>
                <w:lang w:val="en-US"/>
              </w:rPr>
            </w:pPr>
          </w:p>
        </w:tc>
        <w:tc>
          <w:tcPr>
            <w:tcW w:w="726" w:type="pct"/>
            <w:vMerge w:val="restart"/>
            <w:vAlign w:val="center"/>
          </w:tcPr>
          <w:p w14:paraId="5D3AE6B0" w14:textId="31CA9145" w:rsidR="00680D2B" w:rsidRPr="00680D2B" w:rsidRDefault="00680D2B" w:rsidP="00680D2B">
            <w:pPr>
              <w:spacing w:before="240" w:line="360" w:lineRule="auto"/>
              <w:jc w:val="center"/>
              <w:rPr>
                <w:rFonts w:ascii="Arial" w:hAnsi="Arial" w:cs="Arial"/>
                <w:sz w:val="24"/>
                <w:lang w:val="en-US"/>
              </w:rPr>
            </w:pPr>
            <w:r w:rsidRPr="00485E2F">
              <w:rPr>
                <w:rFonts w:ascii="Arial" w:hAnsi="Arial" w:cs="Arial"/>
                <w:i/>
                <w:sz w:val="24"/>
                <w:lang w:val="en-US"/>
              </w:rPr>
              <w:t>χ</w:t>
            </w:r>
            <w:r w:rsidRPr="00485E2F">
              <w:rPr>
                <w:rFonts w:ascii="Arial" w:hAnsi="Arial" w:cs="Arial"/>
                <w:sz w:val="24"/>
                <w:vertAlign w:val="superscript"/>
                <w:lang w:val="en-US"/>
              </w:rPr>
              <w:t>2</w:t>
            </w:r>
            <w:r w:rsidRPr="00485E2F">
              <w:rPr>
                <w:rFonts w:ascii="Arial" w:hAnsi="Arial" w:cs="Arial"/>
                <w:sz w:val="24"/>
                <w:lang w:val="en-US"/>
              </w:rPr>
              <w:t>(</w:t>
            </w:r>
            <w:r>
              <w:rPr>
                <w:rFonts w:ascii="Arial" w:hAnsi="Arial" w:cs="Arial"/>
                <w:sz w:val="24"/>
                <w:lang w:val="en-US"/>
              </w:rPr>
              <w:t>4</w:t>
            </w:r>
            <w:r w:rsidRPr="00485E2F">
              <w:rPr>
                <w:rFonts w:ascii="Arial" w:hAnsi="Arial" w:cs="Arial"/>
                <w:sz w:val="24"/>
                <w:lang w:val="en-US"/>
              </w:rPr>
              <w:t xml:space="preserve">) = </w:t>
            </w:r>
            <w:r>
              <w:rPr>
                <w:rFonts w:ascii="Arial" w:hAnsi="Arial" w:cs="Arial"/>
                <w:sz w:val="24"/>
                <w:lang w:val="en-US"/>
              </w:rPr>
              <w:t>136.35</w:t>
            </w:r>
            <w:r w:rsidRPr="00485E2F">
              <w:rPr>
                <w:rFonts w:ascii="Arial" w:hAnsi="Arial" w:cs="Arial"/>
                <w:sz w:val="24"/>
                <w:lang w:val="en-US"/>
              </w:rPr>
              <w:t xml:space="preserve">, </w:t>
            </w:r>
            <w:r>
              <w:rPr>
                <w:rFonts w:ascii="Arial" w:hAnsi="Arial" w:cs="Arial"/>
                <w:sz w:val="24"/>
                <w:lang w:val="en-US"/>
              </w:rPr>
              <w:t xml:space="preserve">       </w:t>
            </w:r>
            <w:r w:rsidRPr="00CE322D">
              <w:rPr>
                <w:rFonts w:ascii="Arial" w:hAnsi="Arial" w:cs="Arial"/>
                <w:i/>
                <w:iCs/>
                <w:sz w:val="24"/>
                <w:lang w:val="en-US"/>
              </w:rPr>
              <w:t>p</w:t>
            </w:r>
            <w:r>
              <w:rPr>
                <w:rFonts w:ascii="Arial" w:hAnsi="Arial" w:cs="Arial"/>
                <w:sz w:val="24"/>
                <w:lang w:val="en-US"/>
              </w:rPr>
              <w:t xml:space="preserve"> &lt; 0.001</w:t>
            </w:r>
          </w:p>
        </w:tc>
      </w:tr>
      <w:tr w:rsidR="00680D2B" w14:paraId="1A04DACB" w14:textId="77777777" w:rsidTr="00680D2B">
        <w:trPr>
          <w:trHeight w:val="397"/>
          <w:jc w:val="center"/>
        </w:trPr>
        <w:tc>
          <w:tcPr>
            <w:tcW w:w="297" w:type="pct"/>
            <w:vMerge/>
            <w:shd w:val="clear" w:color="auto" w:fill="D9D9D9" w:themeFill="background1" w:themeFillShade="D9"/>
            <w:textDirection w:val="btLr"/>
            <w:vAlign w:val="center"/>
          </w:tcPr>
          <w:p w14:paraId="5C7C76CA"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2DE6070A"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6CA8D46F" w14:textId="1CDD8E82"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mLV</w:t>
            </w:r>
          </w:p>
        </w:tc>
        <w:tc>
          <w:tcPr>
            <w:tcW w:w="740" w:type="pct"/>
            <w:vAlign w:val="center"/>
          </w:tcPr>
          <w:p w14:paraId="23EAA34F" w14:textId="294FB983"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7B87C046" w14:textId="728CB1A0" w:rsidR="00680D2B" w:rsidRDefault="00680D2B" w:rsidP="00680D2B">
            <w:pPr>
              <w:jc w:val="center"/>
              <w:rPr>
                <w:rFonts w:ascii="Arial" w:hAnsi="Arial" w:cs="Arial"/>
                <w:sz w:val="24"/>
                <w:szCs w:val="24"/>
                <w:lang w:val="en-US"/>
              </w:rPr>
            </w:pPr>
            <w:r>
              <w:rPr>
                <w:rFonts w:ascii="Arial" w:hAnsi="Arial" w:cs="Arial"/>
                <w:sz w:val="24"/>
                <w:szCs w:val="24"/>
                <w:lang w:val="en-US"/>
              </w:rPr>
              <w:t>0.200</w:t>
            </w:r>
          </w:p>
        </w:tc>
        <w:tc>
          <w:tcPr>
            <w:tcW w:w="733" w:type="pct"/>
            <w:vAlign w:val="center"/>
          </w:tcPr>
          <w:p w14:paraId="21E82E93"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634F7BAA"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7B4826C9" w14:textId="77777777" w:rsidR="00680D2B" w:rsidRPr="007A657F" w:rsidRDefault="00680D2B" w:rsidP="00680D2B">
            <w:pPr>
              <w:jc w:val="center"/>
              <w:rPr>
                <w:rFonts w:ascii="Arial" w:hAnsi="Arial" w:cs="Arial"/>
                <w:b/>
                <w:bCs/>
                <w:sz w:val="24"/>
                <w:szCs w:val="24"/>
                <w:lang w:val="en-US"/>
              </w:rPr>
            </w:pPr>
          </w:p>
        </w:tc>
      </w:tr>
      <w:tr w:rsidR="00680D2B" w14:paraId="1A1848A7" w14:textId="77777777" w:rsidTr="00680D2B">
        <w:trPr>
          <w:trHeight w:val="397"/>
          <w:jc w:val="center"/>
        </w:trPr>
        <w:tc>
          <w:tcPr>
            <w:tcW w:w="297" w:type="pct"/>
            <w:vMerge/>
            <w:shd w:val="clear" w:color="auto" w:fill="D9D9D9" w:themeFill="background1" w:themeFillShade="D9"/>
            <w:textDirection w:val="btLr"/>
            <w:vAlign w:val="center"/>
          </w:tcPr>
          <w:p w14:paraId="618C94F6"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693B7C1A"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2A14F060" w14:textId="7AB0C1A1"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aLV</w:t>
            </w:r>
          </w:p>
        </w:tc>
        <w:tc>
          <w:tcPr>
            <w:tcW w:w="740" w:type="pct"/>
            <w:vAlign w:val="center"/>
          </w:tcPr>
          <w:p w14:paraId="0056612E" w14:textId="1A873B91" w:rsidR="00680D2B" w:rsidRDefault="00680D2B" w:rsidP="00680D2B">
            <w:pPr>
              <w:jc w:val="center"/>
              <w:rPr>
                <w:rFonts w:ascii="Arial" w:hAnsi="Arial" w:cs="Arial"/>
                <w:sz w:val="24"/>
                <w:szCs w:val="24"/>
                <w:lang w:val="en-US"/>
              </w:rPr>
            </w:pPr>
            <w:r w:rsidRPr="00D35DE4">
              <w:rPr>
                <w:rFonts w:ascii="Arial" w:hAnsi="Arial" w:cs="Arial"/>
                <w:b/>
                <w:bCs/>
                <w:i/>
                <w:iCs/>
                <w:sz w:val="24"/>
                <w:szCs w:val="24"/>
                <w:lang w:val="en-US"/>
              </w:rPr>
              <w:t>0.001</w:t>
            </w:r>
          </w:p>
        </w:tc>
        <w:tc>
          <w:tcPr>
            <w:tcW w:w="733" w:type="pct"/>
            <w:vAlign w:val="center"/>
          </w:tcPr>
          <w:p w14:paraId="0CDACE12" w14:textId="5104E7A4" w:rsidR="00680D2B" w:rsidRDefault="00680D2B" w:rsidP="00680D2B">
            <w:pPr>
              <w:jc w:val="center"/>
              <w:rPr>
                <w:rFonts w:ascii="Arial" w:hAnsi="Arial" w:cs="Arial"/>
                <w:sz w:val="24"/>
                <w:szCs w:val="24"/>
                <w:lang w:val="en-US"/>
              </w:rPr>
            </w:pPr>
            <w:r>
              <w:rPr>
                <w:rFonts w:ascii="Arial" w:hAnsi="Arial" w:cs="Arial"/>
                <w:sz w:val="24"/>
                <w:szCs w:val="24"/>
                <w:lang w:val="en-US"/>
              </w:rPr>
              <w:t>0.253</w:t>
            </w:r>
          </w:p>
        </w:tc>
        <w:tc>
          <w:tcPr>
            <w:tcW w:w="733" w:type="pct"/>
            <w:vAlign w:val="center"/>
          </w:tcPr>
          <w:p w14:paraId="41205066" w14:textId="443760BC" w:rsidR="00680D2B" w:rsidRPr="009430C2" w:rsidRDefault="00680D2B" w:rsidP="00680D2B">
            <w:pPr>
              <w:jc w:val="center"/>
              <w:rPr>
                <w:rFonts w:ascii="Arial" w:hAnsi="Arial" w:cs="Arial"/>
                <w:b/>
                <w:bCs/>
                <w:i/>
                <w:iCs/>
                <w:sz w:val="24"/>
                <w:szCs w:val="24"/>
                <w:lang w:val="en-US"/>
              </w:rPr>
            </w:pPr>
            <w:r w:rsidRPr="009430C2">
              <w:rPr>
                <w:rFonts w:ascii="Arial" w:hAnsi="Arial" w:cs="Arial"/>
                <w:b/>
                <w:bCs/>
                <w:i/>
                <w:iCs/>
                <w:sz w:val="24"/>
                <w:szCs w:val="24"/>
                <w:lang w:val="en-US"/>
              </w:rPr>
              <w:t>&lt; 0.001</w:t>
            </w:r>
          </w:p>
        </w:tc>
        <w:tc>
          <w:tcPr>
            <w:tcW w:w="733" w:type="pct"/>
            <w:vAlign w:val="center"/>
          </w:tcPr>
          <w:p w14:paraId="0FB92254"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4C66AD6F" w14:textId="77777777" w:rsidR="00680D2B" w:rsidRPr="007A657F" w:rsidRDefault="00680D2B" w:rsidP="00680D2B">
            <w:pPr>
              <w:jc w:val="center"/>
              <w:rPr>
                <w:rFonts w:ascii="Arial" w:hAnsi="Arial" w:cs="Arial"/>
                <w:b/>
                <w:bCs/>
                <w:sz w:val="24"/>
                <w:szCs w:val="24"/>
                <w:lang w:val="en-US"/>
              </w:rPr>
            </w:pPr>
          </w:p>
        </w:tc>
      </w:tr>
      <w:tr w:rsidR="00680D2B" w14:paraId="707B4BE0" w14:textId="77777777" w:rsidTr="00680D2B">
        <w:trPr>
          <w:trHeight w:val="397"/>
          <w:jc w:val="center"/>
        </w:trPr>
        <w:tc>
          <w:tcPr>
            <w:tcW w:w="297" w:type="pct"/>
            <w:vMerge/>
            <w:shd w:val="clear" w:color="auto" w:fill="D9D9D9" w:themeFill="background1" w:themeFillShade="D9"/>
            <w:textDirection w:val="btLr"/>
            <w:vAlign w:val="center"/>
          </w:tcPr>
          <w:p w14:paraId="6472B1E7"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1F1FCF8D"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226A10FE" w14:textId="6A01245D" w:rsidR="00680D2B" w:rsidRDefault="00680D2B" w:rsidP="00680D2B">
            <w:pPr>
              <w:jc w:val="center"/>
              <w:rPr>
                <w:rFonts w:ascii="Arial" w:hAnsi="Arial" w:cs="Arial"/>
                <w:b/>
                <w:sz w:val="24"/>
                <w:szCs w:val="24"/>
                <w:lang w:val="en-US"/>
              </w:rPr>
            </w:pPr>
            <w:r>
              <w:rPr>
                <w:rFonts w:ascii="Arial" w:hAnsi="Arial" w:cs="Arial"/>
                <w:b/>
                <w:sz w:val="24"/>
                <w:szCs w:val="24"/>
                <w:lang w:val="en-US"/>
              </w:rPr>
              <w:t>AoR</w:t>
            </w:r>
          </w:p>
        </w:tc>
        <w:tc>
          <w:tcPr>
            <w:tcW w:w="740" w:type="pct"/>
            <w:vAlign w:val="center"/>
          </w:tcPr>
          <w:p w14:paraId="5A1A9FA9" w14:textId="1B86E431" w:rsidR="00680D2B" w:rsidRDefault="00680D2B" w:rsidP="00680D2B">
            <w:pPr>
              <w:jc w:val="center"/>
              <w:rPr>
                <w:rFonts w:ascii="Arial" w:hAnsi="Arial" w:cs="Arial"/>
                <w:sz w:val="24"/>
                <w:szCs w:val="24"/>
                <w:lang w:val="en-US"/>
              </w:rPr>
            </w:pPr>
            <w:r>
              <w:rPr>
                <w:rFonts w:ascii="Arial" w:hAnsi="Arial" w:cs="Arial"/>
                <w:sz w:val="24"/>
                <w:szCs w:val="24"/>
                <w:lang w:val="en-US"/>
              </w:rPr>
              <w:t>1.000</w:t>
            </w:r>
          </w:p>
        </w:tc>
        <w:tc>
          <w:tcPr>
            <w:tcW w:w="733" w:type="pct"/>
            <w:vAlign w:val="center"/>
          </w:tcPr>
          <w:p w14:paraId="4A6C09DC" w14:textId="20ECE1C0"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2DC3133E" w14:textId="3A9D5433" w:rsidR="00680D2B" w:rsidRPr="009430C2" w:rsidRDefault="00680D2B" w:rsidP="00680D2B">
            <w:pPr>
              <w:jc w:val="center"/>
              <w:rPr>
                <w:rFonts w:ascii="Arial" w:hAnsi="Arial" w:cs="Arial"/>
                <w:b/>
                <w:bCs/>
                <w:i/>
                <w:iCs/>
                <w:sz w:val="24"/>
                <w:szCs w:val="24"/>
                <w:lang w:val="en-US"/>
              </w:rPr>
            </w:pPr>
            <w:r w:rsidRPr="009430C2">
              <w:rPr>
                <w:rFonts w:ascii="Arial" w:hAnsi="Arial" w:cs="Arial"/>
                <w:b/>
                <w:bCs/>
                <w:i/>
                <w:iCs/>
                <w:sz w:val="24"/>
                <w:szCs w:val="24"/>
                <w:lang w:val="en-US"/>
              </w:rPr>
              <w:t>&lt; 0.001</w:t>
            </w:r>
          </w:p>
        </w:tc>
        <w:tc>
          <w:tcPr>
            <w:tcW w:w="733" w:type="pct"/>
            <w:vAlign w:val="center"/>
          </w:tcPr>
          <w:p w14:paraId="2FC5EE97" w14:textId="40B3ED03" w:rsidR="00680D2B" w:rsidRPr="007A657F" w:rsidRDefault="00680D2B" w:rsidP="00680D2B">
            <w:pPr>
              <w:jc w:val="center"/>
              <w:rPr>
                <w:rFonts w:ascii="Arial" w:hAnsi="Arial" w:cs="Arial"/>
                <w:b/>
                <w:bCs/>
                <w:sz w:val="24"/>
                <w:szCs w:val="24"/>
                <w:lang w:val="en-US"/>
              </w:rPr>
            </w:pPr>
            <w:r w:rsidRPr="009430C2">
              <w:rPr>
                <w:rFonts w:ascii="Arial" w:hAnsi="Arial" w:cs="Arial"/>
                <w:b/>
                <w:bCs/>
                <w:i/>
                <w:iCs/>
                <w:sz w:val="24"/>
                <w:szCs w:val="24"/>
                <w:lang w:val="en-US"/>
              </w:rPr>
              <w:t>&lt; 0.001</w:t>
            </w:r>
          </w:p>
        </w:tc>
        <w:tc>
          <w:tcPr>
            <w:tcW w:w="726" w:type="pct"/>
            <w:vMerge/>
            <w:vAlign w:val="center"/>
          </w:tcPr>
          <w:p w14:paraId="575EF21E" w14:textId="77777777" w:rsidR="00680D2B" w:rsidRPr="007A657F" w:rsidRDefault="00680D2B" w:rsidP="00680D2B">
            <w:pPr>
              <w:jc w:val="center"/>
              <w:rPr>
                <w:rFonts w:ascii="Arial" w:hAnsi="Arial" w:cs="Arial"/>
                <w:b/>
                <w:bCs/>
                <w:sz w:val="24"/>
                <w:szCs w:val="24"/>
                <w:lang w:val="en-US"/>
              </w:rPr>
            </w:pPr>
          </w:p>
        </w:tc>
      </w:tr>
      <w:tr w:rsidR="00680D2B" w14:paraId="08AC009A" w14:textId="77777777" w:rsidTr="00680D2B">
        <w:trPr>
          <w:trHeight w:val="397"/>
          <w:jc w:val="center"/>
        </w:trPr>
        <w:tc>
          <w:tcPr>
            <w:tcW w:w="297" w:type="pct"/>
            <w:vMerge w:val="restart"/>
            <w:shd w:val="clear" w:color="auto" w:fill="D9D9D9" w:themeFill="background1" w:themeFillShade="D9"/>
            <w:textDirection w:val="btLr"/>
            <w:vAlign w:val="center"/>
          </w:tcPr>
          <w:p w14:paraId="58927218" w14:textId="5D03B0A2" w:rsidR="00680D2B" w:rsidRDefault="00680D2B" w:rsidP="00680D2B">
            <w:pPr>
              <w:ind w:left="113" w:right="113"/>
              <w:jc w:val="center"/>
              <w:rPr>
                <w:rFonts w:ascii="Arial" w:hAnsi="Arial" w:cs="Arial"/>
                <w:b/>
                <w:sz w:val="24"/>
                <w:szCs w:val="24"/>
                <w:lang w:val="en-US"/>
              </w:rPr>
            </w:pPr>
            <w:r>
              <w:rPr>
                <w:rFonts w:ascii="Arial" w:hAnsi="Arial" w:cs="Arial"/>
                <w:b/>
                <w:sz w:val="24"/>
                <w:szCs w:val="24"/>
                <w:lang w:val="en-US"/>
              </w:rPr>
              <w:t>MPR</w:t>
            </w:r>
          </w:p>
        </w:tc>
        <w:tc>
          <w:tcPr>
            <w:tcW w:w="297" w:type="pct"/>
            <w:vMerge w:val="restart"/>
            <w:shd w:val="clear" w:color="auto" w:fill="D9D9D9" w:themeFill="background1" w:themeFillShade="D9"/>
            <w:textDirection w:val="btLr"/>
            <w:vAlign w:val="center"/>
          </w:tcPr>
          <w:p w14:paraId="052FD931" w14:textId="51317EA4" w:rsidR="00680D2B" w:rsidRDefault="00680D2B" w:rsidP="00680D2B">
            <w:pPr>
              <w:ind w:left="113" w:right="113"/>
              <w:jc w:val="center"/>
              <w:rPr>
                <w:rFonts w:ascii="Arial" w:hAnsi="Arial" w:cs="Arial"/>
                <w:b/>
                <w:sz w:val="24"/>
                <w:szCs w:val="24"/>
                <w:lang w:val="en-US"/>
              </w:rPr>
            </w:pPr>
            <w:r>
              <w:rPr>
                <w:rFonts w:ascii="Arial" w:hAnsi="Arial" w:cs="Arial"/>
                <w:b/>
                <w:sz w:val="24"/>
                <w:szCs w:val="24"/>
                <w:lang w:val="en-US"/>
              </w:rPr>
              <w:t>Normal</w:t>
            </w:r>
          </w:p>
        </w:tc>
        <w:tc>
          <w:tcPr>
            <w:tcW w:w="741" w:type="pct"/>
            <w:shd w:val="clear" w:color="auto" w:fill="D9D9D9" w:themeFill="background1" w:themeFillShade="D9"/>
            <w:vAlign w:val="center"/>
          </w:tcPr>
          <w:p w14:paraId="17ABD172" w14:textId="38BA8EDC"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bLV</w:t>
            </w:r>
          </w:p>
        </w:tc>
        <w:tc>
          <w:tcPr>
            <w:tcW w:w="740" w:type="pct"/>
            <w:vAlign w:val="center"/>
          </w:tcPr>
          <w:p w14:paraId="358EAF13" w14:textId="27E45FBD" w:rsidR="00680D2B" w:rsidRDefault="00680D2B" w:rsidP="00680D2B">
            <w:pPr>
              <w:jc w:val="center"/>
              <w:rPr>
                <w:rFonts w:ascii="Arial" w:hAnsi="Arial" w:cs="Arial"/>
                <w:sz w:val="24"/>
                <w:szCs w:val="24"/>
                <w:lang w:val="en-US"/>
              </w:rPr>
            </w:pPr>
            <w:r>
              <w:rPr>
                <w:rFonts w:ascii="Arial" w:hAnsi="Arial" w:cs="Arial"/>
                <w:sz w:val="24"/>
                <w:szCs w:val="24"/>
                <w:lang w:val="en-US"/>
              </w:rPr>
              <w:t>1.000</w:t>
            </w:r>
          </w:p>
        </w:tc>
        <w:tc>
          <w:tcPr>
            <w:tcW w:w="733" w:type="pct"/>
            <w:vAlign w:val="center"/>
          </w:tcPr>
          <w:p w14:paraId="3DDF2945" w14:textId="77777777" w:rsidR="00680D2B" w:rsidRDefault="00680D2B" w:rsidP="00680D2B">
            <w:pPr>
              <w:jc w:val="center"/>
              <w:rPr>
                <w:rFonts w:ascii="Arial" w:hAnsi="Arial" w:cs="Arial"/>
                <w:sz w:val="24"/>
                <w:szCs w:val="24"/>
                <w:lang w:val="en-US"/>
              </w:rPr>
            </w:pPr>
          </w:p>
        </w:tc>
        <w:tc>
          <w:tcPr>
            <w:tcW w:w="733" w:type="pct"/>
            <w:vAlign w:val="center"/>
          </w:tcPr>
          <w:p w14:paraId="353F0CD7"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4EDC669A" w14:textId="77777777" w:rsidR="00680D2B" w:rsidRPr="007A657F" w:rsidRDefault="00680D2B" w:rsidP="00680D2B">
            <w:pPr>
              <w:jc w:val="center"/>
              <w:rPr>
                <w:rFonts w:ascii="Arial" w:hAnsi="Arial" w:cs="Arial"/>
                <w:b/>
                <w:bCs/>
                <w:sz w:val="24"/>
                <w:szCs w:val="24"/>
                <w:lang w:val="en-US"/>
              </w:rPr>
            </w:pPr>
          </w:p>
        </w:tc>
        <w:tc>
          <w:tcPr>
            <w:tcW w:w="726" w:type="pct"/>
            <w:vMerge w:val="restart"/>
            <w:vAlign w:val="center"/>
          </w:tcPr>
          <w:p w14:paraId="7858FB42" w14:textId="25CCE724" w:rsidR="00680D2B" w:rsidRPr="00680D2B" w:rsidRDefault="00680D2B" w:rsidP="00680D2B">
            <w:pPr>
              <w:spacing w:before="240" w:line="360" w:lineRule="auto"/>
              <w:jc w:val="center"/>
              <w:rPr>
                <w:rFonts w:ascii="Arial" w:hAnsi="Arial" w:cs="Arial"/>
                <w:b/>
                <w:sz w:val="24"/>
                <w:lang w:val="en-US"/>
              </w:rPr>
            </w:pPr>
            <w:r w:rsidRPr="00E05600">
              <w:rPr>
                <w:rFonts w:ascii="Arial" w:hAnsi="Arial" w:cs="Arial"/>
                <w:i/>
                <w:sz w:val="24"/>
                <w:lang w:val="el-GR"/>
              </w:rPr>
              <w:t>χ</w:t>
            </w:r>
            <w:r w:rsidRPr="00E05600">
              <w:rPr>
                <w:rFonts w:ascii="Arial" w:hAnsi="Arial" w:cs="Arial"/>
                <w:sz w:val="24"/>
                <w:vertAlign w:val="superscript"/>
              </w:rPr>
              <w:t>2</w:t>
            </w:r>
            <w:r>
              <w:rPr>
                <w:rFonts w:ascii="Arial" w:hAnsi="Arial" w:cs="Arial"/>
                <w:sz w:val="24"/>
              </w:rPr>
              <w:t xml:space="preserve">(4) = 31.20,          </w:t>
            </w:r>
            <w:r w:rsidRPr="00CE322D">
              <w:rPr>
                <w:rFonts w:ascii="Arial" w:hAnsi="Arial" w:cs="Arial"/>
                <w:i/>
                <w:iCs/>
                <w:sz w:val="24"/>
              </w:rPr>
              <w:t>p</w:t>
            </w:r>
            <w:r>
              <w:rPr>
                <w:rFonts w:ascii="Arial" w:hAnsi="Arial" w:cs="Arial"/>
                <w:sz w:val="24"/>
              </w:rPr>
              <w:t xml:space="preserve"> &lt; 0.001</w:t>
            </w:r>
          </w:p>
        </w:tc>
      </w:tr>
      <w:tr w:rsidR="00680D2B" w14:paraId="363A7DB9" w14:textId="77777777" w:rsidTr="00680D2B">
        <w:trPr>
          <w:trHeight w:val="397"/>
          <w:jc w:val="center"/>
        </w:trPr>
        <w:tc>
          <w:tcPr>
            <w:tcW w:w="297" w:type="pct"/>
            <w:vMerge/>
            <w:shd w:val="clear" w:color="auto" w:fill="D9D9D9" w:themeFill="background1" w:themeFillShade="D9"/>
            <w:textDirection w:val="btLr"/>
            <w:vAlign w:val="center"/>
          </w:tcPr>
          <w:p w14:paraId="5E5349B5"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3C3F80D7"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6B3E9B02" w14:textId="68076D3B"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mLV</w:t>
            </w:r>
          </w:p>
        </w:tc>
        <w:tc>
          <w:tcPr>
            <w:tcW w:w="740" w:type="pct"/>
            <w:vAlign w:val="center"/>
          </w:tcPr>
          <w:p w14:paraId="5BCD92F0" w14:textId="7F39AC93"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788ADAB9" w14:textId="629E7837" w:rsidR="00680D2B" w:rsidRDefault="00680D2B" w:rsidP="00680D2B">
            <w:pPr>
              <w:jc w:val="center"/>
              <w:rPr>
                <w:rFonts w:ascii="Arial" w:hAnsi="Arial" w:cs="Arial"/>
                <w:sz w:val="24"/>
                <w:szCs w:val="24"/>
                <w:lang w:val="en-US"/>
              </w:rPr>
            </w:pPr>
            <w:r w:rsidRPr="00B45313">
              <w:rPr>
                <w:rFonts w:ascii="Arial" w:hAnsi="Arial" w:cs="Arial"/>
                <w:b/>
                <w:bCs/>
                <w:i/>
                <w:iCs/>
                <w:sz w:val="24"/>
                <w:szCs w:val="24"/>
                <w:lang w:val="en-US"/>
              </w:rPr>
              <w:t>0.005</w:t>
            </w:r>
          </w:p>
        </w:tc>
        <w:tc>
          <w:tcPr>
            <w:tcW w:w="733" w:type="pct"/>
            <w:vAlign w:val="center"/>
          </w:tcPr>
          <w:p w14:paraId="01F5EDBC"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52AE08F5"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799A79AB" w14:textId="77777777" w:rsidR="00680D2B" w:rsidRPr="007A657F" w:rsidRDefault="00680D2B" w:rsidP="00680D2B">
            <w:pPr>
              <w:jc w:val="center"/>
              <w:rPr>
                <w:rFonts w:ascii="Arial" w:hAnsi="Arial" w:cs="Arial"/>
                <w:b/>
                <w:bCs/>
                <w:sz w:val="24"/>
                <w:szCs w:val="24"/>
                <w:lang w:val="en-US"/>
              </w:rPr>
            </w:pPr>
          </w:p>
        </w:tc>
      </w:tr>
      <w:tr w:rsidR="00680D2B" w14:paraId="5042CB93" w14:textId="77777777" w:rsidTr="00680D2B">
        <w:trPr>
          <w:trHeight w:val="397"/>
          <w:jc w:val="center"/>
        </w:trPr>
        <w:tc>
          <w:tcPr>
            <w:tcW w:w="297" w:type="pct"/>
            <w:vMerge/>
            <w:shd w:val="clear" w:color="auto" w:fill="D9D9D9" w:themeFill="background1" w:themeFillShade="D9"/>
            <w:textDirection w:val="btLr"/>
            <w:vAlign w:val="center"/>
          </w:tcPr>
          <w:p w14:paraId="46ABF544"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4DED03F9"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18BE523C" w14:textId="7FF64C11"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aLV</w:t>
            </w:r>
          </w:p>
        </w:tc>
        <w:tc>
          <w:tcPr>
            <w:tcW w:w="740" w:type="pct"/>
            <w:vAlign w:val="center"/>
          </w:tcPr>
          <w:p w14:paraId="5865750D" w14:textId="7476B6B6" w:rsidR="00680D2B" w:rsidRDefault="00680D2B" w:rsidP="00680D2B">
            <w:pPr>
              <w:jc w:val="center"/>
              <w:rPr>
                <w:rFonts w:ascii="Arial" w:hAnsi="Arial" w:cs="Arial"/>
                <w:sz w:val="24"/>
                <w:szCs w:val="24"/>
                <w:lang w:val="en-US"/>
              </w:rPr>
            </w:pPr>
            <w:r w:rsidRPr="00B45313">
              <w:rPr>
                <w:rFonts w:ascii="Arial" w:hAnsi="Arial" w:cs="Arial"/>
                <w:b/>
                <w:bCs/>
                <w:i/>
                <w:iCs/>
                <w:sz w:val="24"/>
                <w:szCs w:val="24"/>
                <w:lang w:val="en-US"/>
              </w:rPr>
              <w:t>0.001</w:t>
            </w:r>
          </w:p>
        </w:tc>
        <w:tc>
          <w:tcPr>
            <w:tcW w:w="733" w:type="pct"/>
            <w:vAlign w:val="center"/>
          </w:tcPr>
          <w:p w14:paraId="474868D6" w14:textId="094C5111" w:rsidR="00680D2B" w:rsidRDefault="00680D2B" w:rsidP="00680D2B">
            <w:pPr>
              <w:jc w:val="center"/>
              <w:rPr>
                <w:rFonts w:ascii="Arial" w:hAnsi="Arial" w:cs="Arial"/>
                <w:sz w:val="24"/>
                <w:szCs w:val="24"/>
                <w:lang w:val="en-US"/>
              </w:rPr>
            </w:pPr>
            <w:r>
              <w:rPr>
                <w:rFonts w:ascii="Arial" w:hAnsi="Arial" w:cs="Arial"/>
                <w:sz w:val="24"/>
                <w:szCs w:val="24"/>
                <w:lang w:val="en-US"/>
              </w:rPr>
              <w:t>0.114</w:t>
            </w:r>
          </w:p>
        </w:tc>
        <w:tc>
          <w:tcPr>
            <w:tcW w:w="733" w:type="pct"/>
            <w:vAlign w:val="center"/>
          </w:tcPr>
          <w:p w14:paraId="3FEAAFE9" w14:textId="4FCEB0D9" w:rsidR="00680D2B" w:rsidRPr="009430C2" w:rsidRDefault="00680D2B" w:rsidP="00680D2B">
            <w:pPr>
              <w:jc w:val="center"/>
              <w:rPr>
                <w:rFonts w:ascii="Arial" w:hAnsi="Arial" w:cs="Arial"/>
                <w:b/>
                <w:bCs/>
                <w:i/>
                <w:iCs/>
                <w:sz w:val="24"/>
                <w:szCs w:val="24"/>
                <w:lang w:val="en-US"/>
              </w:rPr>
            </w:pPr>
            <w:r>
              <w:rPr>
                <w:rFonts w:ascii="Arial" w:hAnsi="Arial" w:cs="Arial"/>
                <w:sz w:val="24"/>
                <w:szCs w:val="24"/>
                <w:lang w:val="en-US"/>
              </w:rPr>
              <w:t>1.000</w:t>
            </w:r>
          </w:p>
        </w:tc>
        <w:tc>
          <w:tcPr>
            <w:tcW w:w="733" w:type="pct"/>
            <w:vAlign w:val="center"/>
          </w:tcPr>
          <w:p w14:paraId="296B5324"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15614939" w14:textId="77777777" w:rsidR="00680D2B" w:rsidRPr="007A657F" w:rsidRDefault="00680D2B" w:rsidP="00680D2B">
            <w:pPr>
              <w:jc w:val="center"/>
              <w:rPr>
                <w:rFonts w:ascii="Arial" w:hAnsi="Arial" w:cs="Arial"/>
                <w:b/>
                <w:bCs/>
                <w:sz w:val="24"/>
                <w:szCs w:val="24"/>
                <w:lang w:val="en-US"/>
              </w:rPr>
            </w:pPr>
          </w:p>
        </w:tc>
      </w:tr>
      <w:tr w:rsidR="00680D2B" w14:paraId="37F047F7" w14:textId="77777777" w:rsidTr="00680D2B">
        <w:trPr>
          <w:trHeight w:val="397"/>
          <w:jc w:val="center"/>
        </w:trPr>
        <w:tc>
          <w:tcPr>
            <w:tcW w:w="297" w:type="pct"/>
            <w:vMerge/>
            <w:shd w:val="clear" w:color="auto" w:fill="D9D9D9" w:themeFill="background1" w:themeFillShade="D9"/>
            <w:textDirection w:val="btLr"/>
            <w:vAlign w:val="center"/>
          </w:tcPr>
          <w:p w14:paraId="462B7B3B" w14:textId="77777777" w:rsidR="00680D2B" w:rsidRDefault="00680D2B" w:rsidP="00680D2B">
            <w:pPr>
              <w:ind w:left="113" w:right="113"/>
              <w:jc w:val="center"/>
              <w:rPr>
                <w:rFonts w:ascii="Arial" w:hAnsi="Arial" w:cs="Arial"/>
                <w:b/>
                <w:sz w:val="24"/>
                <w:szCs w:val="24"/>
                <w:lang w:val="en-US"/>
              </w:rPr>
            </w:pPr>
          </w:p>
        </w:tc>
        <w:tc>
          <w:tcPr>
            <w:tcW w:w="297" w:type="pct"/>
            <w:vMerge/>
            <w:shd w:val="clear" w:color="auto" w:fill="D9D9D9" w:themeFill="background1" w:themeFillShade="D9"/>
            <w:textDirection w:val="btLr"/>
            <w:vAlign w:val="center"/>
          </w:tcPr>
          <w:p w14:paraId="0D235962" w14:textId="77777777" w:rsidR="00680D2B" w:rsidRDefault="00680D2B" w:rsidP="00680D2B">
            <w:pPr>
              <w:ind w:left="113" w:right="113"/>
              <w:jc w:val="center"/>
              <w:rPr>
                <w:rFonts w:ascii="Arial" w:hAnsi="Arial" w:cs="Arial"/>
                <w:b/>
                <w:sz w:val="24"/>
                <w:szCs w:val="24"/>
                <w:lang w:val="en-US"/>
              </w:rPr>
            </w:pPr>
          </w:p>
        </w:tc>
        <w:tc>
          <w:tcPr>
            <w:tcW w:w="741" w:type="pct"/>
            <w:shd w:val="clear" w:color="auto" w:fill="D9D9D9" w:themeFill="background1" w:themeFillShade="D9"/>
            <w:vAlign w:val="center"/>
          </w:tcPr>
          <w:p w14:paraId="2028BB00" w14:textId="26D12E00" w:rsidR="00680D2B" w:rsidRDefault="00680D2B" w:rsidP="00680D2B">
            <w:pPr>
              <w:jc w:val="center"/>
              <w:rPr>
                <w:rFonts w:ascii="Arial" w:hAnsi="Arial" w:cs="Arial"/>
                <w:b/>
                <w:sz w:val="24"/>
                <w:szCs w:val="24"/>
                <w:lang w:val="en-US"/>
              </w:rPr>
            </w:pPr>
            <w:r>
              <w:rPr>
                <w:rFonts w:ascii="Arial" w:hAnsi="Arial" w:cs="Arial"/>
                <w:b/>
                <w:sz w:val="24"/>
                <w:szCs w:val="24"/>
                <w:lang w:val="en-US"/>
              </w:rPr>
              <w:t>AoR</w:t>
            </w:r>
          </w:p>
        </w:tc>
        <w:tc>
          <w:tcPr>
            <w:tcW w:w="740" w:type="pct"/>
            <w:vAlign w:val="center"/>
          </w:tcPr>
          <w:p w14:paraId="559AC3E5" w14:textId="47634D19" w:rsidR="00680D2B" w:rsidRDefault="00680D2B" w:rsidP="00680D2B">
            <w:pPr>
              <w:jc w:val="center"/>
              <w:rPr>
                <w:rFonts w:ascii="Arial" w:hAnsi="Arial" w:cs="Arial"/>
                <w:sz w:val="24"/>
                <w:szCs w:val="24"/>
                <w:lang w:val="en-US"/>
              </w:rPr>
            </w:pPr>
            <w:r w:rsidRPr="00B45313">
              <w:rPr>
                <w:rFonts w:ascii="Arial" w:hAnsi="Arial" w:cs="Arial"/>
                <w:b/>
                <w:bCs/>
                <w:sz w:val="24"/>
                <w:szCs w:val="24"/>
                <w:lang w:val="en-US"/>
              </w:rPr>
              <w:t>0.049</w:t>
            </w:r>
          </w:p>
        </w:tc>
        <w:tc>
          <w:tcPr>
            <w:tcW w:w="733" w:type="pct"/>
            <w:vAlign w:val="center"/>
          </w:tcPr>
          <w:p w14:paraId="2D59FA50" w14:textId="479190DF" w:rsidR="00680D2B" w:rsidRDefault="00680D2B" w:rsidP="00680D2B">
            <w:pPr>
              <w:jc w:val="center"/>
              <w:rPr>
                <w:rFonts w:ascii="Arial" w:hAnsi="Arial" w:cs="Arial"/>
                <w:sz w:val="24"/>
                <w:szCs w:val="24"/>
                <w:lang w:val="en-US"/>
              </w:rPr>
            </w:pPr>
            <w:r>
              <w:rPr>
                <w:rFonts w:ascii="Arial" w:hAnsi="Arial" w:cs="Arial"/>
                <w:sz w:val="24"/>
                <w:szCs w:val="24"/>
                <w:lang w:val="en-US"/>
              </w:rPr>
              <w:t>1.000</w:t>
            </w:r>
          </w:p>
        </w:tc>
        <w:tc>
          <w:tcPr>
            <w:tcW w:w="733" w:type="pct"/>
            <w:vAlign w:val="center"/>
          </w:tcPr>
          <w:p w14:paraId="6FE4ABE5" w14:textId="366F9E38" w:rsidR="00680D2B" w:rsidRPr="009430C2" w:rsidRDefault="00680D2B" w:rsidP="00680D2B">
            <w:pPr>
              <w:jc w:val="center"/>
              <w:rPr>
                <w:rFonts w:ascii="Arial" w:hAnsi="Arial" w:cs="Arial"/>
                <w:b/>
                <w:bCs/>
                <w:i/>
                <w:iCs/>
                <w:sz w:val="24"/>
                <w:szCs w:val="24"/>
                <w:lang w:val="en-US"/>
              </w:rPr>
            </w:pPr>
            <w:r>
              <w:rPr>
                <w:rFonts w:ascii="Arial" w:hAnsi="Arial" w:cs="Arial"/>
                <w:sz w:val="24"/>
                <w:szCs w:val="24"/>
                <w:lang w:val="en-US"/>
              </w:rPr>
              <w:t>0.321</w:t>
            </w:r>
          </w:p>
        </w:tc>
        <w:tc>
          <w:tcPr>
            <w:tcW w:w="733" w:type="pct"/>
            <w:vAlign w:val="center"/>
          </w:tcPr>
          <w:p w14:paraId="32A3726B" w14:textId="731590B3" w:rsidR="00680D2B" w:rsidRPr="007A657F" w:rsidRDefault="00680D2B" w:rsidP="00680D2B">
            <w:pPr>
              <w:jc w:val="center"/>
              <w:rPr>
                <w:rFonts w:ascii="Arial" w:hAnsi="Arial" w:cs="Arial"/>
                <w:b/>
                <w:bCs/>
                <w:sz w:val="24"/>
                <w:szCs w:val="24"/>
                <w:lang w:val="en-US"/>
              </w:rPr>
            </w:pPr>
            <w:r>
              <w:rPr>
                <w:rFonts w:ascii="Arial" w:hAnsi="Arial" w:cs="Arial"/>
                <w:sz w:val="24"/>
                <w:szCs w:val="24"/>
                <w:lang w:val="en-US"/>
              </w:rPr>
              <w:t>1.000</w:t>
            </w:r>
          </w:p>
        </w:tc>
        <w:tc>
          <w:tcPr>
            <w:tcW w:w="726" w:type="pct"/>
            <w:vMerge/>
            <w:vAlign w:val="center"/>
          </w:tcPr>
          <w:p w14:paraId="43694105" w14:textId="77777777" w:rsidR="00680D2B" w:rsidRPr="007A657F" w:rsidRDefault="00680D2B" w:rsidP="00680D2B">
            <w:pPr>
              <w:jc w:val="center"/>
              <w:rPr>
                <w:rFonts w:ascii="Arial" w:hAnsi="Arial" w:cs="Arial"/>
                <w:b/>
                <w:bCs/>
                <w:sz w:val="24"/>
                <w:szCs w:val="24"/>
                <w:lang w:val="en-US"/>
              </w:rPr>
            </w:pPr>
          </w:p>
        </w:tc>
      </w:tr>
      <w:tr w:rsidR="00680D2B" w14:paraId="1D7DA76D" w14:textId="77777777" w:rsidTr="00680D2B">
        <w:trPr>
          <w:trHeight w:val="397"/>
          <w:jc w:val="center"/>
        </w:trPr>
        <w:tc>
          <w:tcPr>
            <w:tcW w:w="297" w:type="pct"/>
            <w:vMerge/>
            <w:shd w:val="clear" w:color="auto" w:fill="D9D9D9" w:themeFill="background1" w:themeFillShade="D9"/>
            <w:textDirection w:val="btLr"/>
            <w:vAlign w:val="center"/>
          </w:tcPr>
          <w:p w14:paraId="2E8AF1E8" w14:textId="77777777" w:rsidR="00680D2B" w:rsidRDefault="00680D2B" w:rsidP="00680D2B">
            <w:pPr>
              <w:ind w:left="113" w:right="113"/>
              <w:jc w:val="center"/>
              <w:rPr>
                <w:rFonts w:ascii="Arial" w:hAnsi="Arial" w:cs="Arial"/>
                <w:b/>
                <w:sz w:val="24"/>
                <w:szCs w:val="24"/>
                <w:lang w:val="en-US"/>
              </w:rPr>
            </w:pPr>
          </w:p>
        </w:tc>
        <w:tc>
          <w:tcPr>
            <w:tcW w:w="297" w:type="pct"/>
            <w:vMerge w:val="restart"/>
            <w:shd w:val="clear" w:color="auto" w:fill="D9D9D9" w:themeFill="background1" w:themeFillShade="D9"/>
            <w:textDirection w:val="btLr"/>
            <w:vAlign w:val="center"/>
          </w:tcPr>
          <w:p w14:paraId="236F0B34" w14:textId="72D43CEE" w:rsidR="00680D2B" w:rsidRDefault="00680D2B" w:rsidP="00680D2B">
            <w:pPr>
              <w:ind w:left="113" w:right="113"/>
              <w:jc w:val="center"/>
              <w:rPr>
                <w:rFonts w:ascii="Arial" w:hAnsi="Arial" w:cs="Arial"/>
                <w:b/>
                <w:sz w:val="24"/>
                <w:szCs w:val="24"/>
                <w:lang w:val="en-US"/>
              </w:rPr>
            </w:pPr>
            <w:r>
              <w:rPr>
                <w:rFonts w:ascii="Arial" w:hAnsi="Arial" w:cs="Arial"/>
                <w:b/>
                <w:sz w:val="24"/>
                <w:szCs w:val="24"/>
                <w:lang w:val="en-US"/>
              </w:rPr>
              <w:t>Abnormal</w:t>
            </w:r>
          </w:p>
        </w:tc>
        <w:tc>
          <w:tcPr>
            <w:tcW w:w="741" w:type="pct"/>
            <w:shd w:val="clear" w:color="auto" w:fill="D9D9D9" w:themeFill="background1" w:themeFillShade="D9"/>
            <w:vAlign w:val="center"/>
          </w:tcPr>
          <w:p w14:paraId="760D8D06" w14:textId="0CABE076"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bLV</w:t>
            </w:r>
          </w:p>
        </w:tc>
        <w:tc>
          <w:tcPr>
            <w:tcW w:w="740" w:type="pct"/>
            <w:vAlign w:val="center"/>
          </w:tcPr>
          <w:p w14:paraId="00E815CC" w14:textId="38CECDCF" w:rsidR="00680D2B" w:rsidRDefault="00680D2B" w:rsidP="00680D2B">
            <w:pPr>
              <w:jc w:val="center"/>
              <w:rPr>
                <w:rFonts w:ascii="Arial" w:hAnsi="Arial" w:cs="Arial"/>
                <w:sz w:val="24"/>
                <w:szCs w:val="24"/>
                <w:lang w:val="en-US"/>
              </w:rPr>
            </w:pPr>
            <w:r>
              <w:rPr>
                <w:rFonts w:ascii="Arial" w:hAnsi="Arial" w:cs="Arial"/>
                <w:sz w:val="24"/>
                <w:szCs w:val="24"/>
                <w:lang w:val="en-US"/>
              </w:rPr>
              <w:t>1.000</w:t>
            </w:r>
          </w:p>
        </w:tc>
        <w:tc>
          <w:tcPr>
            <w:tcW w:w="733" w:type="pct"/>
            <w:vAlign w:val="center"/>
          </w:tcPr>
          <w:p w14:paraId="6298D4E6" w14:textId="77777777" w:rsidR="00680D2B" w:rsidRDefault="00680D2B" w:rsidP="00680D2B">
            <w:pPr>
              <w:jc w:val="center"/>
              <w:rPr>
                <w:rFonts w:ascii="Arial" w:hAnsi="Arial" w:cs="Arial"/>
                <w:sz w:val="24"/>
                <w:szCs w:val="24"/>
                <w:lang w:val="en-US"/>
              </w:rPr>
            </w:pPr>
          </w:p>
        </w:tc>
        <w:tc>
          <w:tcPr>
            <w:tcW w:w="733" w:type="pct"/>
            <w:vAlign w:val="center"/>
          </w:tcPr>
          <w:p w14:paraId="1C2C78B0"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711EC3EA" w14:textId="77777777" w:rsidR="00680D2B" w:rsidRPr="007A657F" w:rsidRDefault="00680D2B" w:rsidP="00680D2B">
            <w:pPr>
              <w:jc w:val="center"/>
              <w:rPr>
                <w:rFonts w:ascii="Arial" w:hAnsi="Arial" w:cs="Arial"/>
                <w:b/>
                <w:bCs/>
                <w:sz w:val="24"/>
                <w:szCs w:val="24"/>
                <w:lang w:val="en-US"/>
              </w:rPr>
            </w:pPr>
          </w:p>
        </w:tc>
        <w:tc>
          <w:tcPr>
            <w:tcW w:w="726" w:type="pct"/>
            <w:vMerge w:val="restart"/>
            <w:vAlign w:val="center"/>
          </w:tcPr>
          <w:p w14:paraId="444EC8E4" w14:textId="0071B739" w:rsidR="00680D2B" w:rsidRPr="00680D2B" w:rsidRDefault="00680D2B" w:rsidP="00680D2B">
            <w:pPr>
              <w:spacing w:before="240" w:line="360" w:lineRule="auto"/>
              <w:jc w:val="center"/>
              <w:rPr>
                <w:rFonts w:ascii="Arial" w:hAnsi="Arial" w:cs="Arial"/>
                <w:sz w:val="24"/>
              </w:rPr>
            </w:pPr>
            <w:r w:rsidRPr="00E05600">
              <w:rPr>
                <w:rFonts w:ascii="Arial" w:hAnsi="Arial" w:cs="Arial"/>
                <w:i/>
                <w:sz w:val="24"/>
                <w:lang w:val="el-GR"/>
              </w:rPr>
              <w:t>χ</w:t>
            </w:r>
            <w:r w:rsidRPr="00E05600">
              <w:rPr>
                <w:rFonts w:ascii="Arial" w:hAnsi="Arial" w:cs="Arial"/>
                <w:sz w:val="24"/>
                <w:vertAlign w:val="superscript"/>
              </w:rPr>
              <w:t>2</w:t>
            </w:r>
            <w:r>
              <w:rPr>
                <w:rFonts w:ascii="Arial" w:hAnsi="Arial" w:cs="Arial"/>
                <w:sz w:val="24"/>
              </w:rPr>
              <w:t xml:space="preserve">(4) = 93.24,          </w:t>
            </w:r>
            <w:r w:rsidRPr="00CE322D">
              <w:rPr>
                <w:rFonts w:ascii="Arial" w:hAnsi="Arial" w:cs="Arial"/>
                <w:i/>
                <w:iCs/>
                <w:sz w:val="24"/>
              </w:rPr>
              <w:t>p</w:t>
            </w:r>
            <w:r>
              <w:rPr>
                <w:rFonts w:ascii="Arial" w:hAnsi="Arial" w:cs="Arial"/>
                <w:sz w:val="24"/>
              </w:rPr>
              <w:t xml:space="preserve"> &lt; 0.001</w:t>
            </w:r>
          </w:p>
        </w:tc>
      </w:tr>
      <w:tr w:rsidR="00680D2B" w14:paraId="0A7C888F" w14:textId="77777777" w:rsidTr="00680D2B">
        <w:trPr>
          <w:trHeight w:val="397"/>
          <w:jc w:val="center"/>
        </w:trPr>
        <w:tc>
          <w:tcPr>
            <w:tcW w:w="297" w:type="pct"/>
            <w:vMerge/>
            <w:shd w:val="clear" w:color="auto" w:fill="D9D9D9" w:themeFill="background1" w:themeFillShade="D9"/>
            <w:vAlign w:val="center"/>
          </w:tcPr>
          <w:p w14:paraId="69402492" w14:textId="77777777" w:rsidR="00680D2B" w:rsidRDefault="00680D2B" w:rsidP="00680D2B">
            <w:pPr>
              <w:jc w:val="center"/>
              <w:rPr>
                <w:rFonts w:ascii="Arial" w:hAnsi="Arial" w:cs="Arial"/>
                <w:b/>
                <w:sz w:val="24"/>
                <w:szCs w:val="24"/>
                <w:lang w:val="en-US"/>
              </w:rPr>
            </w:pPr>
          </w:p>
        </w:tc>
        <w:tc>
          <w:tcPr>
            <w:tcW w:w="297" w:type="pct"/>
            <w:vMerge/>
            <w:shd w:val="clear" w:color="auto" w:fill="D9D9D9" w:themeFill="background1" w:themeFillShade="D9"/>
            <w:vAlign w:val="center"/>
          </w:tcPr>
          <w:p w14:paraId="5CC7F77D" w14:textId="77777777" w:rsidR="00680D2B" w:rsidRDefault="00680D2B" w:rsidP="00680D2B">
            <w:pPr>
              <w:jc w:val="center"/>
              <w:rPr>
                <w:rFonts w:ascii="Arial" w:hAnsi="Arial" w:cs="Arial"/>
                <w:b/>
                <w:sz w:val="24"/>
                <w:szCs w:val="24"/>
                <w:lang w:val="en-US"/>
              </w:rPr>
            </w:pPr>
          </w:p>
        </w:tc>
        <w:tc>
          <w:tcPr>
            <w:tcW w:w="741" w:type="pct"/>
            <w:shd w:val="clear" w:color="auto" w:fill="D9D9D9" w:themeFill="background1" w:themeFillShade="D9"/>
            <w:vAlign w:val="center"/>
          </w:tcPr>
          <w:p w14:paraId="7E6E5950" w14:textId="3563653D"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mLV</w:t>
            </w:r>
          </w:p>
        </w:tc>
        <w:tc>
          <w:tcPr>
            <w:tcW w:w="740" w:type="pct"/>
            <w:vAlign w:val="center"/>
          </w:tcPr>
          <w:p w14:paraId="6A654945" w14:textId="412FB67E"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4AB8DBF8" w14:textId="5E78D7BD"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30DB9542" w14:textId="77777777" w:rsidR="00680D2B" w:rsidRPr="009430C2" w:rsidRDefault="00680D2B" w:rsidP="00680D2B">
            <w:pPr>
              <w:jc w:val="center"/>
              <w:rPr>
                <w:rFonts w:ascii="Arial" w:hAnsi="Arial" w:cs="Arial"/>
                <w:b/>
                <w:bCs/>
                <w:i/>
                <w:iCs/>
                <w:sz w:val="24"/>
                <w:szCs w:val="24"/>
                <w:lang w:val="en-US"/>
              </w:rPr>
            </w:pPr>
          </w:p>
        </w:tc>
        <w:tc>
          <w:tcPr>
            <w:tcW w:w="733" w:type="pct"/>
            <w:vAlign w:val="center"/>
          </w:tcPr>
          <w:p w14:paraId="72F9C87C"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738D3022" w14:textId="77777777" w:rsidR="00680D2B" w:rsidRPr="007A657F" w:rsidRDefault="00680D2B" w:rsidP="00680D2B">
            <w:pPr>
              <w:jc w:val="center"/>
              <w:rPr>
                <w:rFonts w:ascii="Arial" w:hAnsi="Arial" w:cs="Arial"/>
                <w:b/>
                <w:bCs/>
                <w:sz w:val="24"/>
                <w:szCs w:val="24"/>
                <w:lang w:val="en-US"/>
              </w:rPr>
            </w:pPr>
          </w:p>
        </w:tc>
      </w:tr>
      <w:tr w:rsidR="00680D2B" w14:paraId="242169E6" w14:textId="77777777" w:rsidTr="00680D2B">
        <w:trPr>
          <w:trHeight w:val="397"/>
          <w:jc w:val="center"/>
        </w:trPr>
        <w:tc>
          <w:tcPr>
            <w:tcW w:w="297" w:type="pct"/>
            <w:vMerge/>
            <w:shd w:val="clear" w:color="auto" w:fill="D9D9D9" w:themeFill="background1" w:themeFillShade="D9"/>
            <w:vAlign w:val="center"/>
          </w:tcPr>
          <w:p w14:paraId="07163571" w14:textId="77777777" w:rsidR="00680D2B" w:rsidRDefault="00680D2B" w:rsidP="00680D2B">
            <w:pPr>
              <w:jc w:val="center"/>
              <w:rPr>
                <w:rFonts w:ascii="Arial" w:hAnsi="Arial" w:cs="Arial"/>
                <w:b/>
                <w:sz w:val="24"/>
                <w:szCs w:val="24"/>
                <w:lang w:val="en-US"/>
              </w:rPr>
            </w:pPr>
          </w:p>
        </w:tc>
        <w:tc>
          <w:tcPr>
            <w:tcW w:w="297" w:type="pct"/>
            <w:vMerge/>
            <w:shd w:val="clear" w:color="auto" w:fill="D9D9D9" w:themeFill="background1" w:themeFillShade="D9"/>
            <w:vAlign w:val="center"/>
          </w:tcPr>
          <w:p w14:paraId="7A0CDFDA" w14:textId="77777777" w:rsidR="00680D2B" w:rsidRDefault="00680D2B" w:rsidP="00680D2B">
            <w:pPr>
              <w:jc w:val="center"/>
              <w:rPr>
                <w:rFonts w:ascii="Arial" w:hAnsi="Arial" w:cs="Arial"/>
                <w:b/>
                <w:sz w:val="24"/>
                <w:szCs w:val="24"/>
                <w:lang w:val="en-US"/>
              </w:rPr>
            </w:pPr>
          </w:p>
        </w:tc>
        <w:tc>
          <w:tcPr>
            <w:tcW w:w="741" w:type="pct"/>
            <w:shd w:val="clear" w:color="auto" w:fill="D9D9D9" w:themeFill="background1" w:themeFillShade="D9"/>
            <w:vAlign w:val="center"/>
          </w:tcPr>
          <w:p w14:paraId="5AF4AA0D" w14:textId="63A2FAE0" w:rsidR="00680D2B" w:rsidRDefault="00680D2B" w:rsidP="00680D2B">
            <w:pPr>
              <w:jc w:val="center"/>
              <w:rPr>
                <w:rFonts w:ascii="Arial" w:hAnsi="Arial" w:cs="Arial"/>
                <w:b/>
                <w:sz w:val="24"/>
                <w:szCs w:val="24"/>
                <w:lang w:val="en-US"/>
              </w:rPr>
            </w:pPr>
            <w:r w:rsidRPr="00737938">
              <w:rPr>
                <w:rFonts w:ascii="Arial" w:hAnsi="Arial" w:cs="Arial"/>
                <w:b/>
                <w:sz w:val="24"/>
                <w:szCs w:val="24"/>
                <w:lang w:val="en-US"/>
              </w:rPr>
              <w:t>aLV</w:t>
            </w:r>
          </w:p>
        </w:tc>
        <w:tc>
          <w:tcPr>
            <w:tcW w:w="740" w:type="pct"/>
            <w:vAlign w:val="center"/>
          </w:tcPr>
          <w:p w14:paraId="772C984D" w14:textId="7E7F4E98"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04DBAB2D" w14:textId="74F71AA5" w:rsidR="00680D2B" w:rsidRDefault="00680D2B" w:rsidP="00680D2B">
            <w:pPr>
              <w:jc w:val="center"/>
              <w:rPr>
                <w:rFonts w:ascii="Arial" w:hAnsi="Arial" w:cs="Arial"/>
                <w:sz w:val="24"/>
                <w:szCs w:val="24"/>
                <w:lang w:val="en-US"/>
              </w:rPr>
            </w:pPr>
            <w:r w:rsidRPr="009430C2">
              <w:rPr>
                <w:rFonts w:ascii="Arial" w:hAnsi="Arial" w:cs="Arial"/>
                <w:b/>
                <w:bCs/>
                <w:i/>
                <w:iCs/>
                <w:sz w:val="24"/>
                <w:szCs w:val="24"/>
                <w:lang w:val="en-US"/>
              </w:rPr>
              <w:t>&lt; 0.001</w:t>
            </w:r>
          </w:p>
        </w:tc>
        <w:tc>
          <w:tcPr>
            <w:tcW w:w="733" w:type="pct"/>
            <w:vAlign w:val="center"/>
          </w:tcPr>
          <w:p w14:paraId="7A4291B8" w14:textId="46C62ED7" w:rsidR="00680D2B" w:rsidRPr="009430C2" w:rsidRDefault="00680D2B" w:rsidP="00680D2B">
            <w:pPr>
              <w:jc w:val="center"/>
              <w:rPr>
                <w:rFonts w:ascii="Arial" w:hAnsi="Arial" w:cs="Arial"/>
                <w:b/>
                <w:bCs/>
                <w:i/>
                <w:iCs/>
                <w:sz w:val="24"/>
                <w:szCs w:val="24"/>
                <w:lang w:val="en-US"/>
              </w:rPr>
            </w:pPr>
            <w:r w:rsidRPr="009430C2">
              <w:rPr>
                <w:rFonts w:ascii="Arial" w:hAnsi="Arial" w:cs="Arial"/>
                <w:b/>
                <w:bCs/>
                <w:i/>
                <w:iCs/>
                <w:sz w:val="24"/>
                <w:szCs w:val="24"/>
                <w:lang w:val="en-US"/>
              </w:rPr>
              <w:t>&lt; 0.001</w:t>
            </w:r>
          </w:p>
        </w:tc>
        <w:tc>
          <w:tcPr>
            <w:tcW w:w="733" w:type="pct"/>
            <w:vAlign w:val="center"/>
          </w:tcPr>
          <w:p w14:paraId="66DD3EC5" w14:textId="77777777" w:rsidR="00680D2B" w:rsidRPr="007A657F" w:rsidRDefault="00680D2B" w:rsidP="00680D2B">
            <w:pPr>
              <w:jc w:val="center"/>
              <w:rPr>
                <w:rFonts w:ascii="Arial" w:hAnsi="Arial" w:cs="Arial"/>
                <w:b/>
                <w:bCs/>
                <w:sz w:val="24"/>
                <w:szCs w:val="24"/>
                <w:lang w:val="en-US"/>
              </w:rPr>
            </w:pPr>
          </w:p>
        </w:tc>
        <w:tc>
          <w:tcPr>
            <w:tcW w:w="726" w:type="pct"/>
            <w:vMerge/>
            <w:vAlign w:val="center"/>
          </w:tcPr>
          <w:p w14:paraId="50BE0061" w14:textId="77777777" w:rsidR="00680D2B" w:rsidRPr="007A657F" w:rsidRDefault="00680D2B" w:rsidP="00680D2B">
            <w:pPr>
              <w:jc w:val="center"/>
              <w:rPr>
                <w:rFonts w:ascii="Arial" w:hAnsi="Arial" w:cs="Arial"/>
                <w:b/>
                <w:bCs/>
                <w:sz w:val="24"/>
                <w:szCs w:val="24"/>
                <w:lang w:val="en-US"/>
              </w:rPr>
            </w:pPr>
          </w:p>
        </w:tc>
      </w:tr>
      <w:tr w:rsidR="00680D2B" w14:paraId="67D4A5F3" w14:textId="77777777" w:rsidTr="00680D2B">
        <w:trPr>
          <w:trHeight w:val="397"/>
          <w:jc w:val="center"/>
        </w:trPr>
        <w:tc>
          <w:tcPr>
            <w:tcW w:w="297" w:type="pct"/>
            <w:vMerge/>
            <w:shd w:val="clear" w:color="auto" w:fill="D9D9D9" w:themeFill="background1" w:themeFillShade="D9"/>
            <w:vAlign w:val="center"/>
          </w:tcPr>
          <w:p w14:paraId="1892DE77" w14:textId="77777777" w:rsidR="00680D2B" w:rsidRDefault="00680D2B" w:rsidP="00680D2B">
            <w:pPr>
              <w:jc w:val="center"/>
              <w:rPr>
                <w:rFonts w:ascii="Arial" w:hAnsi="Arial" w:cs="Arial"/>
                <w:b/>
                <w:sz w:val="24"/>
                <w:szCs w:val="24"/>
                <w:lang w:val="en-US"/>
              </w:rPr>
            </w:pPr>
          </w:p>
        </w:tc>
        <w:tc>
          <w:tcPr>
            <w:tcW w:w="297" w:type="pct"/>
            <w:vMerge/>
            <w:shd w:val="clear" w:color="auto" w:fill="D9D9D9" w:themeFill="background1" w:themeFillShade="D9"/>
            <w:vAlign w:val="center"/>
          </w:tcPr>
          <w:p w14:paraId="556D4389" w14:textId="77777777" w:rsidR="00680D2B" w:rsidRDefault="00680D2B" w:rsidP="00680D2B">
            <w:pPr>
              <w:jc w:val="center"/>
              <w:rPr>
                <w:rFonts w:ascii="Arial" w:hAnsi="Arial" w:cs="Arial"/>
                <w:b/>
                <w:sz w:val="24"/>
                <w:szCs w:val="24"/>
                <w:lang w:val="en-US"/>
              </w:rPr>
            </w:pPr>
          </w:p>
        </w:tc>
        <w:tc>
          <w:tcPr>
            <w:tcW w:w="741" w:type="pct"/>
            <w:shd w:val="clear" w:color="auto" w:fill="D9D9D9" w:themeFill="background1" w:themeFillShade="D9"/>
            <w:vAlign w:val="center"/>
          </w:tcPr>
          <w:p w14:paraId="5BC4C379" w14:textId="60894ADC" w:rsidR="00680D2B" w:rsidRDefault="00680D2B" w:rsidP="00680D2B">
            <w:pPr>
              <w:jc w:val="center"/>
              <w:rPr>
                <w:rFonts w:ascii="Arial" w:hAnsi="Arial" w:cs="Arial"/>
                <w:b/>
                <w:sz w:val="24"/>
                <w:szCs w:val="24"/>
                <w:lang w:val="en-US"/>
              </w:rPr>
            </w:pPr>
            <w:r>
              <w:rPr>
                <w:rFonts w:ascii="Arial" w:hAnsi="Arial" w:cs="Arial"/>
                <w:b/>
                <w:sz w:val="24"/>
                <w:szCs w:val="24"/>
                <w:lang w:val="en-US"/>
              </w:rPr>
              <w:t>AoR</w:t>
            </w:r>
          </w:p>
        </w:tc>
        <w:tc>
          <w:tcPr>
            <w:tcW w:w="740" w:type="pct"/>
            <w:vAlign w:val="center"/>
          </w:tcPr>
          <w:p w14:paraId="268BD798" w14:textId="0E09B184" w:rsidR="00680D2B" w:rsidRDefault="00680D2B" w:rsidP="00680D2B">
            <w:pPr>
              <w:jc w:val="center"/>
              <w:rPr>
                <w:rFonts w:ascii="Arial" w:hAnsi="Arial" w:cs="Arial"/>
                <w:sz w:val="24"/>
                <w:szCs w:val="24"/>
                <w:lang w:val="en-US"/>
              </w:rPr>
            </w:pPr>
            <w:r>
              <w:rPr>
                <w:rFonts w:ascii="Arial" w:hAnsi="Arial" w:cs="Arial"/>
                <w:sz w:val="24"/>
                <w:szCs w:val="24"/>
                <w:lang w:val="en-US"/>
              </w:rPr>
              <w:t>1.000</w:t>
            </w:r>
          </w:p>
        </w:tc>
        <w:tc>
          <w:tcPr>
            <w:tcW w:w="733" w:type="pct"/>
            <w:vAlign w:val="center"/>
          </w:tcPr>
          <w:p w14:paraId="5DDAA581" w14:textId="24EBD565" w:rsidR="00680D2B" w:rsidRDefault="00680D2B" w:rsidP="00680D2B">
            <w:pPr>
              <w:jc w:val="center"/>
              <w:rPr>
                <w:rFonts w:ascii="Arial" w:hAnsi="Arial" w:cs="Arial"/>
                <w:sz w:val="24"/>
                <w:szCs w:val="24"/>
                <w:lang w:val="en-US"/>
              </w:rPr>
            </w:pPr>
            <w:r>
              <w:rPr>
                <w:rFonts w:ascii="Arial" w:hAnsi="Arial" w:cs="Arial"/>
                <w:sz w:val="24"/>
                <w:szCs w:val="24"/>
                <w:lang w:val="en-US"/>
              </w:rPr>
              <w:t>0.226</w:t>
            </w:r>
          </w:p>
        </w:tc>
        <w:tc>
          <w:tcPr>
            <w:tcW w:w="733" w:type="pct"/>
            <w:vAlign w:val="center"/>
          </w:tcPr>
          <w:p w14:paraId="280C240D" w14:textId="06663F43" w:rsidR="00680D2B" w:rsidRPr="009430C2" w:rsidRDefault="00680D2B" w:rsidP="00680D2B">
            <w:pPr>
              <w:jc w:val="center"/>
              <w:rPr>
                <w:rFonts w:ascii="Arial" w:hAnsi="Arial" w:cs="Arial"/>
                <w:b/>
                <w:bCs/>
                <w:i/>
                <w:iCs/>
                <w:sz w:val="24"/>
                <w:szCs w:val="24"/>
                <w:lang w:val="en-US"/>
              </w:rPr>
            </w:pPr>
            <w:r w:rsidRPr="009430C2">
              <w:rPr>
                <w:rFonts w:ascii="Arial" w:hAnsi="Arial" w:cs="Arial"/>
                <w:b/>
                <w:bCs/>
                <w:i/>
                <w:iCs/>
                <w:sz w:val="24"/>
                <w:szCs w:val="24"/>
                <w:lang w:val="en-US"/>
              </w:rPr>
              <w:t>&lt; 0.001</w:t>
            </w:r>
          </w:p>
        </w:tc>
        <w:tc>
          <w:tcPr>
            <w:tcW w:w="733" w:type="pct"/>
            <w:vAlign w:val="center"/>
          </w:tcPr>
          <w:p w14:paraId="74CFC68F" w14:textId="1B95B054" w:rsidR="00680D2B" w:rsidRPr="007A657F" w:rsidRDefault="00680D2B" w:rsidP="00680D2B">
            <w:pPr>
              <w:jc w:val="center"/>
              <w:rPr>
                <w:rFonts w:ascii="Arial" w:hAnsi="Arial" w:cs="Arial"/>
                <w:b/>
                <w:bCs/>
                <w:sz w:val="24"/>
                <w:szCs w:val="24"/>
                <w:lang w:val="en-US"/>
              </w:rPr>
            </w:pPr>
            <w:r w:rsidRPr="007A657F">
              <w:rPr>
                <w:rFonts w:ascii="Arial" w:hAnsi="Arial" w:cs="Arial"/>
                <w:b/>
                <w:bCs/>
                <w:sz w:val="24"/>
                <w:szCs w:val="24"/>
                <w:lang w:val="en-US"/>
              </w:rPr>
              <w:t>0.032</w:t>
            </w:r>
          </w:p>
        </w:tc>
        <w:tc>
          <w:tcPr>
            <w:tcW w:w="726" w:type="pct"/>
            <w:vMerge/>
            <w:vAlign w:val="center"/>
          </w:tcPr>
          <w:p w14:paraId="620152DC" w14:textId="77777777" w:rsidR="00680D2B" w:rsidRPr="007A657F" w:rsidRDefault="00680D2B" w:rsidP="00680D2B">
            <w:pPr>
              <w:jc w:val="center"/>
              <w:rPr>
                <w:rFonts w:ascii="Arial" w:hAnsi="Arial" w:cs="Arial"/>
                <w:b/>
                <w:bCs/>
                <w:sz w:val="24"/>
                <w:szCs w:val="24"/>
                <w:lang w:val="en-US"/>
              </w:rPr>
            </w:pPr>
          </w:p>
        </w:tc>
      </w:tr>
    </w:tbl>
    <w:p w14:paraId="4E5C50CC" w14:textId="7B76B568" w:rsidR="00211353" w:rsidRDefault="001D1C3F" w:rsidP="00680D2B">
      <w:pPr>
        <w:spacing w:before="240" w:line="480" w:lineRule="auto"/>
        <w:jc w:val="both"/>
        <w:rPr>
          <w:rFonts w:ascii="Arial" w:hAnsi="Arial" w:cs="Arial"/>
          <w:sz w:val="24"/>
          <w:lang w:val="en-US"/>
        </w:rPr>
      </w:pPr>
      <w:r>
        <w:rPr>
          <w:rFonts w:ascii="Arial" w:hAnsi="Arial" w:cs="Arial"/>
          <w:sz w:val="24"/>
          <w:lang w:val="en-US"/>
        </w:rPr>
        <w:t xml:space="preserve">Values in bold are significant at the 0.05 level and values in bold-italic are significant at the 0.01 level. Overall significance is reported on the right with the following format: </w:t>
      </w:r>
      <w:r w:rsidRPr="00B53D06">
        <w:rPr>
          <w:rFonts w:ascii="Arial" w:hAnsi="Arial" w:cs="Arial"/>
          <w:i/>
          <w:sz w:val="24"/>
          <w:lang w:val="en-US"/>
        </w:rPr>
        <w:t>χ</w:t>
      </w:r>
      <w:r w:rsidRPr="00B53D06">
        <w:rPr>
          <w:rFonts w:ascii="Arial" w:hAnsi="Arial" w:cs="Arial"/>
          <w:sz w:val="24"/>
          <w:vertAlign w:val="superscript"/>
          <w:lang w:val="en-US"/>
        </w:rPr>
        <w:t>2</w:t>
      </w:r>
      <w:r w:rsidRPr="00B001FA">
        <w:rPr>
          <w:rFonts w:ascii="Arial" w:hAnsi="Arial" w:cs="Arial"/>
          <w:sz w:val="24"/>
          <w:lang w:val="en-US"/>
        </w:rPr>
        <w:t>(d</w:t>
      </w:r>
      <w:r>
        <w:rPr>
          <w:rFonts w:ascii="Arial" w:hAnsi="Arial" w:cs="Arial"/>
          <w:sz w:val="24"/>
          <w:lang w:val="en-US"/>
        </w:rPr>
        <w:t>egrees of freedom</w:t>
      </w:r>
      <w:r w:rsidRPr="00B001FA">
        <w:rPr>
          <w:rFonts w:ascii="Arial" w:hAnsi="Arial" w:cs="Arial"/>
          <w:sz w:val="24"/>
          <w:lang w:val="en-US"/>
        </w:rPr>
        <w:t>) = chi-square</w:t>
      </w:r>
      <w:r>
        <w:rPr>
          <w:rFonts w:ascii="Arial" w:hAnsi="Arial" w:cs="Arial"/>
          <w:sz w:val="24"/>
          <w:lang w:val="en-US"/>
        </w:rPr>
        <w:t xml:space="preserve"> metric</w:t>
      </w:r>
      <w:r w:rsidRPr="00B001FA">
        <w:rPr>
          <w:rFonts w:ascii="Arial" w:hAnsi="Arial" w:cs="Arial"/>
          <w:sz w:val="24"/>
          <w:lang w:val="en-US"/>
        </w:rPr>
        <w:t xml:space="preserve">, </w:t>
      </w:r>
      <w:r w:rsidRPr="009C5D74">
        <w:rPr>
          <w:rFonts w:ascii="Arial" w:hAnsi="Arial" w:cs="Arial"/>
          <w:i/>
          <w:iCs/>
          <w:sz w:val="24"/>
          <w:lang w:val="en-US"/>
        </w:rPr>
        <w:t>p</w:t>
      </w:r>
      <w:r w:rsidRPr="00B001FA">
        <w:rPr>
          <w:rFonts w:ascii="Arial" w:hAnsi="Arial" w:cs="Arial"/>
          <w:sz w:val="24"/>
          <w:lang w:val="en-US"/>
        </w:rPr>
        <w:t>-value.</w:t>
      </w:r>
      <w:r>
        <w:rPr>
          <w:rFonts w:ascii="Arial" w:hAnsi="Arial" w:cs="Arial"/>
          <w:sz w:val="24"/>
          <w:lang w:val="en-US"/>
        </w:rPr>
        <w:t xml:space="preserve"> </w:t>
      </w:r>
      <w:r w:rsidR="00680D2B">
        <w:rPr>
          <w:rFonts w:ascii="Arial" w:hAnsi="Arial" w:cs="Arial"/>
          <w:sz w:val="24"/>
          <w:lang w:val="en-US"/>
        </w:rPr>
        <w:t>aLV: apical left ventricle; AoR: aortic root; bLV: basal left ventricle; LA: left atrium; MBF: myocardial blood flow; mLV: mid left ventricle; MPR: myocardial perfusion reserve.</w:t>
      </w:r>
    </w:p>
    <w:p w14:paraId="53034239" w14:textId="75CD5D65" w:rsidR="00211353" w:rsidRPr="00FD1967" w:rsidRDefault="00211353" w:rsidP="00211353">
      <w:pPr>
        <w:rPr>
          <w:rFonts w:ascii="Arial" w:hAnsi="Arial" w:cs="Arial"/>
          <w:b/>
          <w:sz w:val="24"/>
          <w:lang w:val="en-US"/>
        </w:rPr>
      </w:pPr>
      <w:r>
        <w:rPr>
          <w:rFonts w:ascii="Arial" w:hAnsi="Arial" w:cs="Arial"/>
          <w:sz w:val="24"/>
          <w:lang w:val="en-US"/>
        </w:rPr>
        <w:br w:type="page"/>
      </w:r>
      <w:bookmarkStart w:id="1" w:name="_Hlk37596108"/>
      <w:r>
        <w:rPr>
          <w:rFonts w:ascii="Arial" w:hAnsi="Arial" w:cs="Arial"/>
          <w:b/>
          <w:sz w:val="24"/>
          <w:lang w:val="en-US"/>
        </w:rPr>
        <w:lastRenderedPageBreak/>
        <w:t>T</w:t>
      </w:r>
      <w:r w:rsidRPr="00FD1967">
        <w:rPr>
          <w:rFonts w:ascii="Arial" w:hAnsi="Arial" w:cs="Arial"/>
          <w:b/>
          <w:sz w:val="24"/>
          <w:lang w:val="en-US"/>
        </w:rPr>
        <w:t xml:space="preserve">able </w:t>
      </w:r>
      <w:r w:rsidR="009B5F4B">
        <w:rPr>
          <w:rFonts w:ascii="Arial" w:hAnsi="Arial" w:cs="Arial"/>
          <w:b/>
          <w:sz w:val="24"/>
          <w:lang w:val="en-US"/>
        </w:rPr>
        <w:t>S</w:t>
      </w:r>
      <w:r>
        <w:rPr>
          <w:rFonts w:ascii="Arial" w:hAnsi="Arial" w:cs="Arial"/>
          <w:b/>
          <w:sz w:val="24"/>
          <w:lang w:val="en-US"/>
        </w:rPr>
        <w:t>2.</w:t>
      </w:r>
      <w:r w:rsidRPr="00FD1967">
        <w:rPr>
          <w:rFonts w:ascii="Arial" w:hAnsi="Arial" w:cs="Arial"/>
          <w:b/>
          <w:sz w:val="24"/>
          <w:lang w:val="en-US"/>
        </w:rPr>
        <w:t xml:space="preserve"> Pairwise comparisons for </w:t>
      </w:r>
      <w:r>
        <w:rPr>
          <w:rFonts w:ascii="Arial" w:hAnsi="Arial" w:cs="Arial"/>
          <w:b/>
          <w:sz w:val="24"/>
          <w:lang w:val="en-US"/>
        </w:rPr>
        <w:t>ROC curve analysis</w:t>
      </w:r>
      <w:bookmarkEnd w:id="1"/>
    </w:p>
    <w:tbl>
      <w:tblPr>
        <w:tblStyle w:val="TableGrid"/>
        <w:tblW w:w="5000" w:type="pct"/>
        <w:jc w:val="center"/>
        <w:tblLook w:val="04A0" w:firstRow="1" w:lastRow="0" w:firstColumn="1" w:lastColumn="0" w:noHBand="0" w:noVBand="1"/>
      </w:tblPr>
      <w:tblGrid>
        <w:gridCol w:w="673"/>
        <w:gridCol w:w="1681"/>
        <w:gridCol w:w="1675"/>
        <w:gridCol w:w="1663"/>
        <w:gridCol w:w="1663"/>
        <w:gridCol w:w="1661"/>
      </w:tblGrid>
      <w:tr w:rsidR="00211353" w14:paraId="3FF7DD7B" w14:textId="77777777" w:rsidTr="00211353">
        <w:trPr>
          <w:trHeight w:val="397"/>
          <w:jc w:val="center"/>
        </w:trPr>
        <w:tc>
          <w:tcPr>
            <w:tcW w:w="373" w:type="pct"/>
            <w:shd w:val="clear" w:color="auto" w:fill="D9D9D9" w:themeFill="background1" w:themeFillShade="D9"/>
            <w:vAlign w:val="center"/>
          </w:tcPr>
          <w:p w14:paraId="71F9932D" w14:textId="77777777" w:rsidR="00211353" w:rsidRPr="00737938" w:rsidRDefault="00211353" w:rsidP="00211353">
            <w:pPr>
              <w:jc w:val="center"/>
              <w:rPr>
                <w:rFonts w:ascii="Arial" w:hAnsi="Arial" w:cs="Arial"/>
                <w:b/>
                <w:sz w:val="24"/>
                <w:szCs w:val="24"/>
                <w:lang w:val="en-US"/>
              </w:rPr>
            </w:pPr>
          </w:p>
        </w:tc>
        <w:tc>
          <w:tcPr>
            <w:tcW w:w="932" w:type="pct"/>
            <w:shd w:val="clear" w:color="auto" w:fill="D9D9D9" w:themeFill="background1" w:themeFillShade="D9"/>
            <w:vAlign w:val="center"/>
          </w:tcPr>
          <w:p w14:paraId="0E901359" w14:textId="77777777" w:rsidR="00211353" w:rsidRPr="00737938" w:rsidRDefault="00211353" w:rsidP="00211353">
            <w:pPr>
              <w:jc w:val="center"/>
              <w:rPr>
                <w:rFonts w:ascii="Arial" w:hAnsi="Arial" w:cs="Arial"/>
                <w:b/>
                <w:sz w:val="24"/>
                <w:szCs w:val="24"/>
                <w:lang w:val="en-US"/>
              </w:rPr>
            </w:pPr>
          </w:p>
        </w:tc>
        <w:tc>
          <w:tcPr>
            <w:tcW w:w="929" w:type="pct"/>
            <w:shd w:val="clear" w:color="auto" w:fill="D9D9D9" w:themeFill="background1" w:themeFillShade="D9"/>
            <w:vAlign w:val="center"/>
          </w:tcPr>
          <w:p w14:paraId="4842E352" w14:textId="77777777" w:rsidR="00211353" w:rsidRPr="00737938" w:rsidRDefault="00211353" w:rsidP="00211353">
            <w:pPr>
              <w:jc w:val="center"/>
              <w:rPr>
                <w:rFonts w:ascii="Arial" w:hAnsi="Arial" w:cs="Arial"/>
                <w:b/>
                <w:sz w:val="24"/>
                <w:szCs w:val="24"/>
                <w:lang w:val="en-US"/>
              </w:rPr>
            </w:pPr>
            <w:r w:rsidRPr="00737938">
              <w:rPr>
                <w:rFonts w:ascii="Arial" w:hAnsi="Arial" w:cs="Arial"/>
                <w:b/>
                <w:sz w:val="24"/>
                <w:szCs w:val="24"/>
                <w:lang w:val="en-US"/>
              </w:rPr>
              <w:t>LA</w:t>
            </w:r>
          </w:p>
        </w:tc>
        <w:tc>
          <w:tcPr>
            <w:tcW w:w="922" w:type="pct"/>
            <w:shd w:val="clear" w:color="auto" w:fill="D9D9D9" w:themeFill="background1" w:themeFillShade="D9"/>
            <w:vAlign w:val="center"/>
          </w:tcPr>
          <w:p w14:paraId="49179E26" w14:textId="77777777" w:rsidR="00211353" w:rsidRPr="00737938" w:rsidRDefault="00211353" w:rsidP="00211353">
            <w:pPr>
              <w:jc w:val="center"/>
              <w:rPr>
                <w:rFonts w:ascii="Arial" w:hAnsi="Arial" w:cs="Arial"/>
                <w:b/>
                <w:sz w:val="24"/>
                <w:szCs w:val="24"/>
                <w:lang w:val="en-US"/>
              </w:rPr>
            </w:pPr>
            <w:r w:rsidRPr="00737938">
              <w:rPr>
                <w:rFonts w:ascii="Arial" w:hAnsi="Arial" w:cs="Arial"/>
                <w:b/>
                <w:sz w:val="24"/>
                <w:szCs w:val="24"/>
                <w:lang w:val="en-US"/>
              </w:rPr>
              <w:t>bLV</w:t>
            </w:r>
          </w:p>
        </w:tc>
        <w:tc>
          <w:tcPr>
            <w:tcW w:w="922" w:type="pct"/>
            <w:shd w:val="clear" w:color="auto" w:fill="D9D9D9" w:themeFill="background1" w:themeFillShade="D9"/>
            <w:vAlign w:val="center"/>
          </w:tcPr>
          <w:p w14:paraId="2A1AFE15" w14:textId="77777777" w:rsidR="00211353" w:rsidRPr="00737938" w:rsidRDefault="00211353" w:rsidP="00211353">
            <w:pPr>
              <w:jc w:val="center"/>
              <w:rPr>
                <w:rFonts w:ascii="Arial" w:hAnsi="Arial" w:cs="Arial"/>
                <w:b/>
                <w:sz w:val="24"/>
                <w:szCs w:val="24"/>
                <w:lang w:val="en-US"/>
              </w:rPr>
            </w:pPr>
            <w:r w:rsidRPr="00737938">
              <w:rPr>
                <w:rFonts w:ascii="Arial" w:hAnsi="Arial" w:cs="Arial"/>
                <w:b/>
                <w:sz w:val="24"/>
                <w:szCs w:val="24"/>
                <w:lang w:val="en-US"/>
              </w:rPr>
              <w:t>mLV</w:t>
            </w:r>
          </w:p>
        </w:tc>
        <w:tc>
          <w:tcPr>
            <w:tcW w:w="921" w:type="pct"/>
            <w:shd w:val="clear" w:color="auto" w:fill="D9D9D9" w:themeFill="background1" w:themeFillShade="D9"/>
            <w:vAlign w:val="center"/>
          </w:tcPr>
          <w:p w14:paraId="68924325" w14:textId="77777777" w:rsidR="00211353" w:rsidRPr="00737938" w:rsidRDefault="00211353" w:rsidP="00211353">
            <w:pPr>
              <w:jc w:val="center"/>
              <w:rPr>
                <w:rFonts w:ascii="Arial" w:hAnsi="Arial" w:cs="Arial"/>
                <w:b/>
                <w:sz w:val="24"/>
                <w:szCs w:val="24"/>
                <w:lang w:val="en-US"/>
              </w:rPr>
            </w:pPr>
            <w:r w:rsidRPr="00737938">
              <w:rPr>
                <w:rFonts w:ascii="Arial" w:hAnsi="Arial" w:cs="Arial"/>
                <w:b/>
                <w:sz w:val="24"/>
                <w:szCs w:val="24"/>
                <w:lang w:val="en-US"/>
              </w:rPr>
              <w:t>aLV</w:t>
            </w:r>
          </w:p>
        </w:tc>
      </w:tr>
      <w:tr w:rsidR="00211353" w14:paraId="1B115344" w14:textId="77777777" w:rsidTr="00211353">
        <w:trPr>
          <w:trHeight w:val="397"/>
          <w:jc w:val="center"/>
        </w:trPr>
        <w:tc>
          <w:tcPr>
            <w:tcW w:w="373" w:type="pct"/>
            <w:vMerge w:val="restart"/>
            <w:shd w:val="clear" w:color="auto" w:fill="D9D9D9" w:themeFill="background1" w:themeFillShade="D9"/>
            <w:textDirection w:val="btLr"/>
            <w:vAlign w:val="center"/>
          </w:tcPr>
          <w:p w14:paraId="3738393B" w14:textId="0D018F56" w:rsidR="00211353" w:rsidRPr="00737938" w:rsidRDefault="00211353" w:rsidP="00211353">
            <w:pPr>
              <w:ind w:left="113" w:right="113"/>
              <w:jc w:val="center"/>
              <w:rPr>
                <w:rFonts w:ascii="Arial" w:hAnsi="Arial" w:cs="Arial"/>
                <w:b/>
                <w:sz w:val="24"/>
                <w:szCs w:val="24"/>
                <w:lang w:val="en-US"/>
              </w:rPr>
            </w:pPr>
            <w:r>
              <w:rPr>
                <w:rFonts w:ascii="Arial" w:hAnsi="Arial" w:cs="Arial"/>
                <w:b/>
                <w:sz w:val="24"/>
                <w:szCs w:val="24"/>
                <w:lang w:val="en-US"/>
              </w:rPr>
              <w:t>Stress MBF</w:t>
            </w:r>
          </w:p>
        </w:tc>
        <w:tc>
          <w:tcPr>
            <w:tcW w:w="932" w:type="pct"/>
            <w:shd w:val="clear" w:color="auto" w:fill="D9D9D9" w:themeFill="background1" w:themeFillShade="D9"/>
            <w:vAlign w:val="center"/>
          </w:tcPr>
          <w:p w14:paraId="02F84B01" w14:textId="77777777" w:rsidR="00211353" w:rsidRPr="00737938" w:rsidRDefault="00211353" w:rsidP="00211353">
            <w:pPr>
              <w:jc w:val="center"/>
              <w:rPr>
                <w:rFonts w:ascii="Arial" w:hAnsi="Arial" w:cs="Arial"/>
                <w:b/>
                <w:sz w:val="24"/>
                <w:szCs w:val="24"/>
                <w:lang w:val="en-US"/>
              </w:rPr>
            </w:pPr>
            <w:r w:rsidRPr="00737938">
              <w:rPr>
                <w:rFonts w:ascii="Arial" w:hAnsi="Arial" w:cs="Arial"/>
                <w:b/>
                <w:sz w:val="24"/>
                <w:szCs w:val="24"/>
                <w:lang w:val="en-US"/>
              </w:rPr>
              <w:t>bLV</w:t>
            </w:r>
          </w:p>
        </w:tc>
        <w:tc>
          <w:tcPr>
            <w:tcW w:w="929" w:type="pct"/>
            <w:vAlign w:val="center"/>
          </w:tcPr>
          <w:p w14:paraId="0A620C2E" w14:textId="4D0D1739" w:rsidR="00211353" w:rsidRPr="005225B5" w:rsidRDefault="00C402D7" w:rsidP="00211353">
            <w:pPr>
              <w:jc w:val="center"/>
              <w:rPr>
                <w:rFonts w:ascii="Arial" w:hAnsi="Arial" w:cs="Arial"/>
                <w:sz w:val="24"/>
                <w:szCs w:val="24"/>
                <w:lang w:val="en-US"/>
              </w:rPr>
            </w:pPr>
            <w:r>
              <w:rPr>
                <w:rFonts w:ascii="Arial" w:hAnsi="Arial" w:cs="Arial"/>
                <w:sz w:val="24"/>
                <w:lang w:val="en-US"/>
              </w:rPr>
              <w:t>1.000</w:t>
            </w:r>
          </w:p>
        </w:tc>
        <w:tc>
          <w:tcPr>
            <w:tcW w:w="922" w:type="pct"/>
            <w:vAlign w:val="center"/>
          </w:tcPr>
          <w:p w14:paraId="6E79F7A2" w14:textId="6D0A88F9" w:rsidR="00211353" w:rsidRPr="005225B5" w:rsidRDefault="00211353" w:rsidP="00211353">
            <w:pPr>
              <w:jc w:val="center"/>
              <w:rPr>
                <w:rFonts w:ascii="Arial" w:hAnsi="Arial" w:cs="Arial"/>
                <w:sz w:val="24"/>
                <w:szCs w:val="24"/>
                <w:lang w:val="en-US"/>
              </w:rPr>
            </w:pPr>
          </w:p>
        </w:tc>
        <w:tc>
          <w:tcPr>
            <w:tcW w:w="922" w:type="pct"/>
            <w:vAlign w:val="center"/>
          </w:tcPr>
          <w:p w14:paraId="581DF827" w14:textId="2C63002D" w:rsidR="00211353" w:rsidRPr="005225B5" w:rsidRDefault="00211353" w:rsidP="00211353">
            <w:pPr>
              <w:jc w:val="center"/>
              <w:rPr>
                <w:rFonts w:ascii="Arial" w:hAnsi="Arial" w:cs="Arial"/>
                <w:sz w:val="24"/>
                <w:szCs w:val="24"/>
                <w:lang w:val="en-US"/>
              </w:rPr>
            </w:pPr>
          </w:p>
        </w:tc>
        <w:tc>
          <w:tcPr>
            <w:tcW w:w="921" w:type="pct"/>
            <w:vAlign w:val="center"/>
          </w:tcPr>
          <w:p w14:paraId="10C5D9E5" w14:textId="20BA768F" w:rsidR="00211353" w:rsidRPr="005225B5" w:rsidRDefault="00211353" w:rsidP="00211353">
            <w:pPr>
              <w:jc w:val="center"/>
              <w:rPr>
                <w:rFonts w:ascii="Arial" w:hAnsi="Arial" w:cs="Arial"/>
                <w:sz w:val="24"/>
                <w:szCs w:val="24"/>
                <w:lang w:val="en-US"/>
              </w:rPr>
            </w:pPr>
          </w:p>
        </w:tc>
      </w:tr>
      <w:tr w:rsidR="00211353" w14:paraId="3C3DEF62" w14:textId="77777777" w:rsidTr="00211353">
        <w:trPr>
          <w:trHeight w:val="397"/>
          <w:jc w:val="center"/>
        </w:trPr>
        <w:tc>
          <w:tcPr>
            <w:tcW w:w="373" w:type="pct"/>
            <w:vMerge/>
            <w:shd w:val="clear" w:color="auto" w:fill="D9D9D9" w:themeFill="background1" w:themeFillShade="D9"/>
            <w:textDirection w:val="btLr"/>
            <w:vAlign w:val="center"/>
          </w:tcPr>
          <w:p w14:paraId="5487628F" w14:textId="77777777" w:rsidR="00211353" w:rsidRPr="00737938" w:rsidRDefault="00211353" w:rsidP="00211353">
            <w:pPr>
              <w:ind w:left="113" w:right="113"/>
              <w:jc w:val="center"/>
              <w:rPr>
                <w:rFonts w:ascii="Arial" w:hAnsi="Arial" w:cs="Arial"/>
                <w:b/>
                <w:sz w:val="24"/>
                <w:szCs w:val="24"/>
                <w:lang w:val="en-US"/>
              </w:rPr>
            </w:pPr>
          </w:p>
        </w:tc>
        <w:tc>
          <w:tcPr>
            <w:tcW w:w="932" w:type="pct"/>
            <w:shd w:val="clear" w:color="auto" w:fill="D9D9D9" w:themeFill="background1" w:themeFillShade="D9"/>
            <w:vAlign w:val="center"/>
          </w:tcPr>
          <w:p w14:paraId="68DCD906" w14:textId="77777777" w:rsidR="00211353" w:rsidRPr="00737938" w:rsidRDefault="00211353" w:rsidP="00211353">
            <w:pPr>
              <w:jc w:val="center"/>
              <w:rPr>
                <w:rFonts w:ascii="Arial" w:hAnsi="Arial" w:cs="Arial"/>
                <w:b/>
                <w:sz w:val="24"/>
                <w:szCs w:val="24"/>
                <w:lang w:val="en-US"/>
              </w:rPr>
            </w:pPr>
            <w:r w:rsidRPr="00737938">
              <w:rPr>
                <w:rFonts w:ascii="Arial" w:hAnsi="Arial" w:cs="Arial"/>
                <w:b/>
                <w:sz w:val="24"/>
                <w:szCs w:val="24"/>
                <w:lang w:val="en-US"/>
              </w:rPr>
              <w:t>mLV</w:t>
            </w:r>
          </w:p>
        </w:tc>
        <w:tc>
          <w:tcPr>
            <w:tcW w:w="929" w:type="pct"/>
            <w:vAlign w:val="center"/>
          </w:tcPr>
          <w:p w14:paraId="7B7E9A2F" w14:textId="59779847" w:rsidR="00211353" w:rsidRPr="005225B5" w:rsidRDefault="00211353" w:rsidP="00211353">
            <w:pPr>
              <w:jc w:val="center"/>
              <w:rPr>
                <w:rFonts w:ascii="Arial" w:hAnsi="Arial" w:cs="Arial"/>
                <w:sz w:val="24"/>
                <w:szCs w:val="24"/>
                <w:lang w:val="en-US"/>
              </w:rPr>
            </w:pPr>
            <w:r w:rsidRPr="00FD79E4">
              <w:rPr>
                <w:rFonts w:ascii="Arial" w:hAnsi="Arial" w:cs="Arial"/>
                <w:b/>
                <w:i/>
                <w:sz w:val="24"/>
                <w:lang w:val="en-US"/>
              </w:rPr>
              <w:t>&lt; 0.001</w:t>
            </w:r>
          </w:p>
        </w:tc>
        <w:tc>
          <w:tcPr>
            <w:tcW w:w="922" w:type="pct"/>
            <w:vAlign w:val="center"/>
          </w:tcPr>
          <w:p w14:paraId="42EE0991" w14:textId="61FAD248" w:rsidR="00211353" w:rsidRPr="005225B5" w:rsidRDefault="00211353" w:rsidP="00211353">
            <w:pPr>
              <w:jc w:val="center"/>
              <w:rPr>
                <w:rFonts w:ascii="Arial" w:hAnsi="Arial" w:cs="Arial"/>
                <w:sz w:val="24"/>
                <w:szCs w:val="24"/>
                <w:lang w:val="en-US"/>
              </w:rPr>
            </w:pPr>
            <w:r w:rsidRPr="00FD79E4">
              <w:rPr>
                <w:rFonts w:ascii="Arial" w:hAnsi="Arial" w:cs="Arial"/>
                <w:b/>
                <w:i/>
                <w:sz w:val="24"/>
                <w:lang w:val="en-US"/>
              </w:rPr>
              <w:t>&lt; 0.001</w:t>
            </w:r>
          </w:p>
        </w:tc>
        <w:tc>
          <w:tcPr>
            <w:tcW w:w="922" w:type="pct"/>
            <w:vAlign w:val="center"/>
          </w:tcPr>
          <w:p w14:paraId="40F1C955" w14:textId="4F7B82D5" w:rsidR="00211353" w:rsidRPr="005225B5" w:rsidRDefault="00211353" w:rsidP="00211353">
            <w:pPr>
              <w:jc w:val="center"/>
              <w:rPr>
                <w:rFonts w:ascii="Arial" w:hAnsi="Arial" w:cs="Arial"/>
                <w:sz w:val="24"/>
                <w:szCs w:val="24"/>
                <w:lang w:val="en-US"/>
              </w:rPr>
            </w:pPr>
          </w:p>
        </w:tc>
        <w:tc>
          <w:tcPr>
            <w:tcW w:w="921" w:type="pct"/>
            <w:vAlign w:val="center"/>
          </w:tcPr>
          <w:p w14:paraId="16C58A90" w14:textId="4835B55D" w:rsidR="00211353" w:rsidRPr="005225B5" w:rsidRDefault="00211353" w:rsidP="00211353">
            <w:pPr>
              <w:jc w:val="center"/>
              <w:rPr>
                <w:rFonts w:ascii="Arial" w:hAnsi="Arial" w:cs="Arial"/>
                <w:sz w:val="24"/>
                <w:szCs w:val="24"/>
                <w:lang w:val="en-US"/>
              </w:rPr>
            </w:pPr>
          </w:p>
        </w:tc>
      </w:tr>
      <w:tr w:rsidR="00211353" w14:paraId="1E9A7F4B" w14:textId="77777777" w:rsidTr="00211353">
        <w:trPr>
          <w:trHeight w:val="397"/>
          <w:jc w:val="center"/>
        </w:trPr>
        <w:tc>
          <w:tcPr>
            <w:tcW w:w="373" w:type="pct"/>
            <w:vMerge/>
            <w:shd w:val="clear" w:color="auto" w:fill="D9D9D9" w:themeFill="background1" w:themeFillShade="D9"/>
            <w:textDirection w:val="btLr"/>
            <w:vAlign w:val="center"/>
          </w:tcPr>
          <w:p w14:paraId="5E6ED06A" w14:textId="77777777" w:rsidR="00211353" w:rsidRPr="00737938" w:rsidRDefault="00211353" w:rsidP="00211353">
            <w:pPr>
              <w:ind w:left="113" w:right="113"/>
              <w:jc w:val="center"/>
              <w:rPr>
                <w:rFonts w:ascii="Arial" w:hAnsi="Arial" w:cs="Arial"/>
                <w:b/>
                <w:sz w:val="24"/>
                <w:szCs w:val="24"/>
                <w:lang w:val="en-US"/>
              </w:rPr>
            </w:pPr>
          </w:p>
        </w:tc>
        <w:tc>
          <w:tcPr>
            <w:tcW w:w="932" w:type="pct"/>
            <w:shd w:val="clear" w:color="auto" w:fill="D9D9D9" w:themeFill="background1" w:themeFillShade="D9"/>
            <w:vAlign w:val="center"/>
          </w:tcPr>
          <w:p w14:paraId="5C3E64C6" w14:textId="77777777" w:rsidR="00211353" w:rsidRPr="00737938" w:rsidRDefault="00211353" w:rsidP="00211353">
            <w:pPr>
              <w:jc w:val="center"/>
              <w:rPr>
                <w:rFonts w:ascii="Arial" w:hAnsi="Arial" w:cs="Arial"/>
                <w:b/>
                <w:sz w:val="24"/>
                <w:szCs w:val="24"/>
                <w:lang w:val="en-US"/>
              </w:rPr>
            </w:pPr>
            <w:r w:rsidRPr="00737938">
              <w:rPr>
                <w:rFonts w:ascii="Arial" w:hAnsi="Arial" w:cs="Arial"/>
                <w:b/>
                <w:sz w:val="24"/>
                <w:szCs w:val="24"/>
                <w:lang w:val="en-US"/>
              </w:rPr>
              <w:t>aLV</w:t>
            </w:r>
          </w:p>
        </w:tc>
        <w:tc>
          <w:tcPr>
            <w:tcW w:w="929" w:type="pct"/>
            <w:vAlign w:val="center"/>
          </w:tcPr>
          <w:p w14:paraId="60ACD9D8" w14:textId="05B5E5FA" w:rsidR="00211353" w:rsidRPr="005225B5" w:rsidRDefault="00211353" w:rsidP="00211353">
            <w:pPr>
              <w:jc w:val="center"/>
              <w:rPr>
                <w:rFonts w:ascii="Arial" w:hAnsi="Arial" w:cs="Arial"/>
                <w:sz w:val="24"/>
                <w:szCs w:val="24"/>
                <w:lang w:val="en-US"/>
              </w:rPr>
            </w:pPr>
            <w:r>
              <w:rPr>
                <w:rFonts w:ascii="Arial" w:hAnsi="Arial" w:cs="Arial"/>
                <w:sz w:val="24"/>
                <w:lang w:val="en-US"/>
              </w:rPr>
              <w:t>0.</w:t>
            </w:r>
            <w:r w:rsidR="00C402D7">
              <w:rPr>
                <w:rFonts w:ascii="Arial" w:hAnsi="Arial" w:cs="Arial"/>
                <w:sz w:val="24"/>
                <w:lang w:val="en-US"/>
              </w:rPr>
              <w:t>647</w:t>
            </w:r>
          </w:p>
        </w:tc>
        <w:tc>
          <w:tcPr>
            <w:tcW w:w="922" w:type="pct"/>
            <w:vAlign w:val="center"/>
          </w:tcPr>
          <w:p w14:paraId="622E0C1B" w14:textId="1B553D87" w:rsidR="00211353" w:rsidRPr="005225B5" w:rsidRDefault="00C402D7" w:rsidP="00211353">
            <w:pPr>
              <w:jc w:val="center"/>
              <w:rPr>
                <w:rFonts w:ascii="Arial" w:hAnsi="Arial" w:cs="Arial"/>
                <w:sz w:val="24"/>
                <w:szCs w:val="24"/>
                <w:lang w:val="en-US"/>
              </w:rPr>
            </w:pPr>
            <w:r>
              <w:rPr>
                <w:rFonts w:ascii="Arial" w:hAnsi="Arial" w:cs="Arial"/>
                <w:sz w:val="24"/>
                <w:szCs w:val="24"/>
                <w:lang w:val="en-US"/>
              </w:rPr>
              <w:t>1.000</w:t>
            </w:r>
          </w:p>
        </w:tc>
        <w:tc>
          <w:tcPr>
            <w:tcW w:w="922" w:type="pct"/>
            <w:vAlign w:val="center"/>
          </w:tcPr>
          <w:p w14:paraId="1B936371" w14:textId="5EBB7CD4" w:rsidR="00211353" w:rsidRPr="00C402D7" w:rsidRDefault="00211353" w:rsidP="00211353">
            <w:pPr>
              <w:jc w:val="center"/>
              <w:rPr>
                <w:rFonts w:ascii="Arial" w:hAnsi="Arial" w:cs="Arial"/>
                <w:iCs/>
                <w:sz w:val="24"/>
                <w:szCs w:val="24"/>
                <w:lang w:val="en-US"/>
              </w:rPr>
            </w:pPr>
            <w:r w:rsidRPr="00C402D7">
              <w:rPr>
                <w:rFonts w:ascii="Arial" w:hAnsi="Arial" w:cs="Arial"/>
                <w:b/>
                <w:iCs/>
                <w:sz w:val="24"/>
                <w:lang w:val="en-US"/>
              </w:rPr>
              <w:t>0.0</w:t>
            </w:r>
            <w:r w:rsidR="00C402D7" w:rsidRPr="00C402D7">
              <w:rPr>
                <w:rFonts w:ascii="Arial" w:hAnsi="Arial" w:cs="Arial"/>
                <w:b/>
                <w:iCs/>
                <w:sz w:val="24"/>
                <w:lang w:val="en-US"/>
              </w:rPr>
              <w:t>27</w:t>
            </w:r>
          </w:p>
        </w:tc>
        <w:tc>
          <w:tcPr>
            <w:tcW w:w="921" w:type="pct"/>
            <w:vAlign w:val="center"/>
          </w:tcPr>
          <w:p w14:paraId="005AB4A8" w14:textId="5056FB3F" w:rsidR="00211353" w:rsidRPr="005225B5" w:rsidRDefault="00211353" w:rsidP="00211353">
            <w:pPr>
              <w:jc w:val="center"/>
              <w:rPr>
                <w:rFonts w:ascii="Arial" w:hAnsi="Arial" w:cs="Arial"/>
                <w:sz w:val="24"/>
                <w:szCs w:val="24"/>
                <w:lang w:val="en-US"/>
              </w:rPr>
            </w:pPr>
          </w:p>
        </w:tc>
      </w:tr>
      <w:tr w:rsidR="00211353" w14:paraId="43DA4644" w14:textId="77777777" w:rsidTr="00211353">
        <w:trPr>
          <w:trHeight w:val="397"/>
          <w:jc w:val="center"/>
        </w:trPr>
        <w:tc>
          <w:tcPr>
            <w:tcW w:w="373" w:type="pct"/>
            <w:vMerge/>
            <w:shd w:val="clear" w:color="auto" w:fill="D9D9D9" w:themeFill="background1" w:themeFillShade="D9"/>
            <w:textDirection w:val="btLr"/>
            <w:vAlign w:val="center"/>
          </w:tcPr>
          <w:p w14:paraId="5C0969A8" w14:textId="77777777" w:rsidR="00211353" w:rsidRDefault="00211353" w:rsidP="00211353">
            <w:pPr>
              <w:ind w:left="113" w:right="113"/>
              <w:jc w:val="center"/>
              <w:rPr>
                <w:rFonts w:ascii="Arial" w:hAnsi="Arial" w:cs="Arial"/>
                <w:b/>
                <w:sz w:val="24"/>
                <w:szCs w:val="24"/>
                <w:lang w:val="en-US"/>
              </w:rPr>
            </w:pPr>
          </w:p>
        </w:tc>
        <w:tc>
          <w:tcPr>
            <w:tcW w:w="932" w:type="pct"/>
            <w:shd w:val="clear" w:color="auto" w:fill="D9D9D9" w:themeFill="background1" w:themeFillShade="D9"/>
            <w:vAlign w:val="center"/>
          </w:tcPr>
          <w:p w14:paraId="7027421F" w14:textId="77777777" w:rsidR="00211353" w:rsidRPr="00737938" w:rsidRDefault="00211353" w:rsidP="00211353">
            <w:pPr>
              <w:jc w:val="center"/>
              <w:rPr>
                <w:rFonts w:ascii="Arial" w:hAnsi="Arial" w:cs="Arial"/>
                <w:b/>
                <w:sz w:val="24"/>
                <w:szCs w:val="24"/>
                <w:lang w:val="en-US"/>
              </w:rPr>
            </w:pPr>
            <w:r>
              <w:rPr>
                <w:rFonts w:ascii="Arial" w:hAnsi="Arial" w:cs="Arial"/>
                <w:b/>
                <w:sz w:val="24"/>
                <w:szCs w:val="24"/>
                <w:lang w:val="en-US"/>
              </w:rPr>
              <w:t>AoR</w:t>
            </w:r>
          </w:p>
        </w:tc>
        <w:tc>
          <w:tcPr>
            <w:tcW w:w="929" w:type="pct"/>
            <w:vAlign w:val="center"/>
          </w:tcPr>
          <w:p w14:paraId="2D209546" w14:textId="5A57319D" w:rsidR="00211353" w:rsidRPr="005225B5" w:rsidRDefault="00211353" w:rsidP="00211353">
            <w:pPr>
              <w:jc w:val="center"/>
              <w:rPr>
                <w:rFonts w:ascii="Arial" w:hAnsi="Arial" w:cs="Arial"/>
                <w:sz w:val="24"/>
                <w:szCs w:val="24"/>
                <w:lang w:val="en-US"/>
              </w:rPr>
            </w:pPr>
            <w:r w:rsidRPr="00D70233">
              <w:rPr>
                <w:rFonts w:ascii="Arial" w:hAnsi="Arial" w:cs="Arial"/>
                <w:b/>
                <w:i/>
                <w:sz w:val="24"/>
                <w:lang w:val="en-US"/>
              </w:rPr>
              <w:t>&lt; 0.001</w:t>
            </w:r>
          </w:p>
        </w:tc>
        <w:tc>
          <w:tcPr>
            <w:tcW w:w="922" w:type="pct"/>
            <w:vAlign w:val="center"/>
          </w:tcPr>
          <w:p w14:paraId="560B7B91" w14:textId="3E04F0FB" w:rsidR="00211353" w:rsidRPr="005225B5" w:rsidRDefault="00211353" w:rsidP="00211353">
            <w:pPr>
              <w:jc w:val="center"/>
              <w:rPr>
                <w:rFonts w:ascii="Arial" w:hAnsi="Arial" w:cs="Arial"/>
                <w:sz w:val="24"/>
                <w:szCs w:val="24"/>
                <w:lang w:val="en-US"/>
              </w:rPr>
            </w:pPr>
            <w:r w:rsidRPr="00FD79E4">
              <w:rPr>
                <w:rFonts w:ascii="Arial" w:hAnsi="Arial" w:cs="Arial"/>
                <w:b/>
                <w:i/>
                <w:sz w:val="24"/>
                <w:lang w:val="en-US"/>
              </w:rPr>
              <w:t>&lt; 0.001</w:t>
            </w:r>
          </w:p>
        </w:tc>
        <w:tc>
          <w:tcPr>
            <w:tcW w:w="922" w:type="pct"/>
            <w:vAlign w:val="center"/>
          </w:tcPr>
          <w:p w14:paraId="11903B0D" w14:textId="625C747F" w:rsidR="00211353" w:rsidRPr="005225B5" w:rsidRDefault="00211353" w:rsidP="00211353">
            <w:pPr>
              <w:jc w:val="center"/>
              <w:rPr>
                <w:rFonts w:ascii="Arial" w:hAnsi="Arial" w:cs="Arial"/>
                <w:sz w:val="24"/>
                <w:szCs w:val="24"/>
                <w:lang w:val="en-US"/>
              </w:rPr>
            </w:pPr>
            <w:r w:rsidRPr="00FD79E4">
              <w:rPr>
                <w:rFonts w:ascii="Arial" w:hAnsi="Arial" w:cs="Arial"/>
                <w:b/>
                <w:i/>
                <w:sz w:val="24"/>
                <w:lang w:val="en-US"/>
              </w:rPr>
              <w:t>&lt; 0.001</w:t>
            </w:r>
          </w:p>
        </w:tc>
        <w:tc>
          <w:tcPr>
            <w:tcW w:w="921" w:type="pct"/>
            <w:vAlign w:val="center"/>
          </w:tcPr>
          <w:p w14:paraId="65361F3D" w14:textId="39C6F53A" w:rsidR="00211353" w:rsidRPr="007A657F" w:rsidRDefault="00211353" w:rsidP="00211353">
            <w:pPr>
              <w:jc w:val="center"/>
              <w:rPr>
                <w:rFonts w:ascii="Arial" w:hAnsi="Arial" w:cs="Arial"/>
                <w:b/>
                <w:bCs/>
                <w:sz w:val="24"/>
                <w:szCs w:val="24"/>
                <w:lang w:val="en-US"/>
              </w:rPr>
            </w:pPr>
            <w:r w:rsidRPr="00FD79E4">
              <w:rPr>
                <w:rFonts w:ascii="Arial" w:hAnsi="Arial" w:cs="Arial"/>
                <w:b/>
                <w:i/>
                <w:sz w:val="24"/>
                <w:lang w:val="en-US"/>
              </w:rPr>
              <w:t>&lt; 0.001</w:t>
            </w:r>
          </w:p>
        </w:tc>
      </w:tr>
      <w:tr w:rsidR="00211353" w14:paraId="6DFBA43C" w14:textId="77777777" w:rsidTr="00211353">
        <w:trPr>
          <w:trHeight w:val="397"/>
          <w:jc w:val="center"/>
        </w:trPr>
        <w:tc>
          <w:tcPr>
            <w:tcW w:w="373" w:type="pct"/>
            <w:vMerge w:val="restart"/>
            <w:shd w:val="clear" w:color="auto" w:fill="D9D9D9" w:themeFill="background1" w:themeFillShade="D9"/>
            <w:textDirection w:val="btLr"/>
            <w:vAlign w:val="center"/>
          </w:tcPr>
          <w:p w14:paraId="0413DDC9" w14:textId="06C807B8" w:rsidR="00211353" w:rsidRDefault="00211353" w:rsidP="00211353">
            <w:pPr>
              <w:ind w:left="113" w:right="113"/>
              <w:jc w:val="center"/>
              <w:rPr>
                <w:rFonts w:ascii="Arial" w:hAnsi="Arial" w:cs="Arial"/>
                <w:b/>
                <w:sz w:val="24"/>
                <w:szCs w:val="24"/>
                <w:lang w:val="en-US"/>
              </w:rPr>
            </w:pPr>
            <w:r>
              <w:rPr>
                <w:rFonts w:ascii="Arial" w:hAnsi="Arial" w:cs="Arial"/>
                <w:b/>
                <w:sz w:val="24"/>
                <w:szCs w:val="24"/>
                <w:lang w:val="en-US"/>
              </w:rPr>
              <w:t>MPR</w:t>
            </w:r>
          </w:p>
        </w:tc>
        <w:tc>
          <w:tcPr>
            <w:tcW w:w="932" w:type="pct"/>
            <w:shd w:val="clear" w:color="auto" w:fill="D9D9D9" w:themeFill="background1" w:themeFillShade="D9"/>
            <w:vAlign w:val="center"/>
          </w:tcPr>
          <w:p w14:paraId="09300EB0" w14:textId="77777777" w:rsidR="00211353" w:rsidRDefault="00211353" w:rsidP="00211353">
            <w:pPr>
              <w:jc w:val="center"/>
              <w:rPr>
                <w:rFonts w:ascii="Arial" w:hAnsi="Arial" w:cs="Arial"/>
                <w:b/>
                <w:sz w:val="24"/>
                <w:szCs w:val="24"/>
                <w:lang w:val="en-US"/>
              </w:rPr>
            </w:pPr>
            <w:r w:rsidRPr="00737938">
              <w:rPr>
                <w:rFonts w:ascii="Arial" w:hAnsi="Arial" w:cs="Arial"/>
                <w:b/>
                <w:sz w:val="24"/>
                <w:szCs w:val="24"/>
                <w:lang w:val="en-US"/>
              </w:rPr>
              <w:t>bLV</w:t>
            </w:r>
          </w:p>
        </w:tc>
        <w:tc>
          <w:tcPr>
            <w:tcW w:w="929" w:type="pct"/>
            <w:vAlign w:val="center"/>
          </w:tcPr>
          <w:p w14:paraId="13B01EED" w14:textId="06C60F9F" w:rsidR="00211353" w:rsidRDefault="00C402D7" w:rsidP="00211353">
            <w:pPr>
              <w:jc w:val="center"/>
              <w:rPr>
                <w:rFonts w:ascii="Arial" w:hAnsi="Arial" w:cs="Arial"/>
                <w:sz w:val="24"/>
                <w:szCs w:val="24"/>
                <w:lang w:val="en-US"/>
              </w:rPr>
            </w:pPr>
            <w:r>
              <w:rPr>
                <w:rFonts w:ascii="Arial" w:hAnsi="Arial" w:cs="Arial"/>
                <w:sz w:val="24"/>
                <w:lang w:val="en-US"/>
              </w:rPr>
              <w:t>1.000</w:t>
            </w:r>
          </w:p>
        </w:tc>
        <w:tc>
          <w:tcPr>
            <w:tcW w:w="922" w:type="pct"/>
            <w:vAlign w:val="center"/>
          </w:tcPr>
          <w:p w14:paraId="669F2B49" w14:textId="5C6AD8B9" w:rsidR="00211353" w:rsidRDefault="00211353" w:rsidP="00211353">
            <w:pPr>
              <w:jc w:val="center"/>
              <w:rPr>
                <w:rFonts w:ascii="Arial" w:hAnsi="Arial" w:cs="Arial"/>
                <w:sz w:val="24"/>
                <w:szCs w:val="24"/>
                <w:lang w:val="en-US"/>
              </w:rPr>
            </w:pPr>
          </w:p>
        </w:tc>
        <w:tc>
          <w:tcPr>
            <w:tcW w:w="922" w:type="pct"/>
            <w:vAlign w:val="center"/>
          </w:tcPr>
          <w:p w14:paraId="034C6A69" w14:textId="2CA1F619" w:rsidR="00211353" w:rsidRPr="009430C2" w:rsidRDefault="00211353" w:rsidP="00211353">
            <w:pPr>
              <w:jc w:val="center"/>
              <w:rPr>
                <w:rFonts w:ascii="Arial" w:hAnsi="Arial" w:cs="Arial"/>
                <w:b/>
                <w:bCs/>
                <w:i/>
                <w:iCs/>
                <w:sz w:val="24"/>
                <w:szCs w:val="24"/>
                <w:lang w:val="en-US"/>
              </w:rPr>
            </w:pPr>
          </w:p>
        </w:tc>
        <w:tc>
          <w:tcPr>
            <w:tcW w:w="921" w:type="pct"/>
            <w:vAlign w:val="center"/>
          </w:tcPr>
          <w:p w14:paraId="259AFE49" w14:textId="3BA46420" w:rsidR="00211353" w:rsidRPr="007A657F" w:rsidRDefault="00211353" w:rsidP="00211353">
            <w:pPr>
              <w:jc w:val="center"/>
              <w:rPr>
                <w:rFonts w:ascii="Arial" w:hAnsi="Arial" w:cs="Arial"/>
                <w:b/>
                <w:bCs/>
                <w:sz w:val="24"/>
                <w:szCs w:val="24"/>
                <w:lang w:val="en-US"/>
              </w:rPr>
            </w:pPr>
          </w:p>
        </w:tc>
      </w:tr>
      <w:tr w:rsidR="00211353" w14:paraId="691DC0E6" w14:textId="77777777" w:rsidTr="00211353">
        <w:trPr>
          <w:trHeight w:val="397"/>
          <w:jc w:val="center"/>
        </w:trPr>
        <w:tc>
          <w:tcPr>
            <w:tcW w:w="373" w:type="pct"/>
            <w:vMerge/>
            <w:shd w:val="clear" w:color="auto" w:fill="D9D9D9" w:themeFill="background1" w:themeFillShade="D9"/>
            <w:textDirection w:val="btLr"/>
            <w:vAlign w:val="center"/>
          </w:tcPr>
          <w:p w14:paraId="3509B44D" w14:textId="77777777" w:rsidR="00211353" w:rsidRDefault="00211353" w:rsidP="00211353">
            <w:pPr>
              <w:ind w:left="113" w:right="113"/>
              <w:jc w:val="center"/>
              <w:rPr>
                <w:rFonts w:ascii="Arial" w:hAnsi="Arial" w:cs="Arial"/>
                <w:b/>
                <w:sz w:val="24"/>
                <w:szCs w:val="24"/>
                <w:lang w:val="en-US"/>
              </w:rPr>
            </w:pPr>
          </w:p>
        </w:tc>
        <w:tc>
          <w:tcPr>
            <w:tcW w:w="932" w:type="pct"/>
            <w:shd w:val="clear" w:color="auto" w:fill="D9D9D9" w:themeFill="background1" w:themeFillShade="D9"/>
            <w:vAlign w:val="center"/>
          </w:tcPr>
          <w:p w14:paraId="5056C2A4" w14:textId="77777777" w:rsidR="00211353" w:rsidRDefault="00211353" w:rsidP="00211353">
            <w:pPr>
              <w:jc w:val="center"/>
              <w:rPr>
                <w:rFonts w:ascii="Arial" w:hAnsi="Arial" w:cs="Arial"/>
                <w:b/>
                <w:sz w:val="24"/>
                <w:szCs w:val="24"/>
                <w:lang w:val="en-US"/>
              </w:rPr>
            </w:pPr>
            <w:r w:rsidRPr="00737938">
              <w:rPr>
                <w:rFonts w:ascii="Arial" w:hAnsi="Arial" w:cs="Arial"/>
                <w:b/>
                <w:sz w:val="24"/>
                <w:szCs w:val="24"/>
                <w:lang w:val="en-US"/>
              </w:rPr>
              <w:t>mLV</w:t>
            </w:r>
          </w:p>
        </w:tc>
        <w:tc>
          <w:tcPr>
            <w:tcW w:w="929" w:type="pct"/>
            <w:vAlign w:val="center"/>
          </w:tcPr>
          <w:p w14:paraId="2B75F129" w14:textId="012EEB45" w:rsidR="00211353" w:rsidRDefault="00211353" w:rsidP="00211353">
            <w:pPr>
              <w:jc w:val="center"/>
              <w:rPr>
                <w:rFonts w:ascii="Arial" w:hAnsi="Arial" w:cs="Arial"/>
                <w:sz w:val="24"/>
                <w:szCs w:val="24"/>
                <w:lang w:val="en-US"/>
              </w:rPr>
            </w:pPr>
            <w:r w:rsidRPr="00704E68">
              <w:rPr>
                <w:rFonts w:ascii="Arial" w:hAnsi="Arial" w:cs="Arial"/>
                <w:b/>
                <w:i/>
                <w:sz w:val="24"/>
                <w:lang w:val="en-US"/>
              </w:rPr>
              <w:t>&lt; 0.001</w:t>
            </w:r>
          </w:p>
        </w:tc>
        <w:tc>
          <w:tcPr>
            <w:tcW w:w="922" w:type="pct"/>
            <w:vAlign w:val="center"/>
          </w:tcPr>
          <w:p w14:paraId="66B174BB" w14:textId="00045A56" w:rsidR="00211353" w:rsidRDefault="00211353" w:rsidP="00211353">
            <w:pPr>
              <w:jc w:val="center"/>
              <w:rPr>
                <w:rFonts w:ascii="Arial" w:hAnsi="Arial" w:cs="Arial"/>
                <w:sz w:val="24"/>
                <w:szCs w:val="24"/>
                <w:lang w:val="en-US"/>
              </w:rPr>
            </w:pPr>
            <w:r w:rsidRPr="00704E68">
              <w:rPr>
                <w:rFonts w:ascii="Arial" w:hAnsi="Arial" w:cs="Arial"/>
                <w:b/>
                <w:i/>
                <w:sz w:val="24"/>
                <w:lang w:val="en-US"/>
              </w:rPr>
              <w:t>&lt; 0.001</w:t>
            </w:r>
          </w:p>
        </w:tc>
        <w:tc>
          <w:tcPr>
            <w:tcW w:w="922" w:type="pct"/>
            <w:vAlign w:val="center"/>
          </w:tcPr>
          <w:p w14:paraId="40D804AC" w14:textId="1B57F63C" w:rsidR="00211353" w:rsidRPr="009430C2" w:rsidRDefault="00211353" w:rsidP="00211353">
            <w:pPr>
              <w:jc w:val="center"/>
              <w:rPr>
                <w:rFonts w:ascii="Arial" w:hAnsi="Arial" w:cs="Arial"/>
                <w:b/>
                <w:bCs/>
                <w:i/>
                <w:iCs/>
                <w:sz w:val="24"/>
                <w:szCs w:val="24"/>
                <w:lang w:val="en-US"/>
              </w:rPr>
            </w:pPr>
          </w:p>
        </w:tc>
        <w:tc>
          <w:tcPr>
            <w:tcW w:w="921" w:type="pct"/>
            <w:vAlign w:val="center"/>
          </w:tcPr>
          <w:p w14:paraId="3A38130D" w14:textId="0A092187" w:rsidR="00211353" w:rsidRPr="007A657F" w:rsidRDefault="00211353" w:rsidP="00211353">
            <w:pPr>
              <w:jc w:val="center"/>
              <w:rPr>
                <w:rFonts w:ascii="Arial" w:hAnsi="Arial" w:cs="Arial"/>
                <w:b/>
                <w:bCs/>
                <w:sz w:val="24"/>
                <w:szCs w:val="24"/>
                <w:lang w:val="en-US"/>
              </w:rPr>
            </w:pPr>
          </w:p>
        </w:tc>
      </w:tr>
      <w:tr w:rsidR="00211353" w14:paraId="1E1E6629" w14:textId="77777777" w:rsidTr="00211353">
        <w:trPr>
          <w:trHeight w:val="397"/>
          <w:jc w:val="center"/>
        </w:trPr>
        <w:tc>
          <w:tcPr>
            <w:tcW w:w="373" w:type="pct"/>
            <w:vMerge/>
            <w:shd w:val="clear" w:color="auto" w:fill="D9D9D9" w:themeFill="background1" w:themeFillShade="D9"/>
            <w:textDirection w:val="btLr"/>
            <w:vAlign w:val="center"/>
          </w:tcPr>
          <w:p w14:paraId="437BFE30" w14:textId="77777777" w:rsidR="00211353" w:rsidRDefault="00211353" w:rsidP="00211353">
            <w:pPr>
              <w:ind w:left="113" w:right="113"/>
              <w:jc w:val="center"/>
              <w:rPr>
                <w:rFonts w:ascii="Arial" w:hAnsi="Arial" w:cs="Arial"/>
                <w:b/>
                <w:sz w:val="24"/>
                <w:szCs w:val="24"/>
                <w:lang w:val="en-US"/>
              </w:rPr>
            </w:pPr>
          </w:p>
        </w:tc>
        <w:tc>
          <w:tcPr>
            <w:tcW w:w="932" w:type="pct"/>
            <w:shd w:val="clear" w:color="auto" w:fill="D9D9D9" w:themeFill="background1" w:themeFillShade="D9"/>
            <w:vAlign w:val="center"/>
          </w:tcPr>
          <w:p w14:paraId="06D34870" w14:textId="77777777" w:rsidR="00211353" w:rsidRDefault="00211353" w:rsidP="00211353">
            <w:pPr>
              <w:jc w:val="center"/>
              <w:rPr>
                <w:rFonts w:ascii="Arial" w:hAnsi="Arial" w:cs="Arial"/>
                <w:b/>
                <w:sz w:val="24"/>
                <w:szCs w:val="24"/>
                <w:lang w:val="en-US"/>
              </w:rPr>
            </w:pPr>
            <w:r w:rsidRPr="00737938">
              <w:rPr>
                <w:rFonts w:ascii="Arial" w:hAnsi="Arial" w:cs="Arial"/>
                <w:b/>
                <w:sz w:val="24"/>
                <w:szCs w:val="24"/>
                <w:lang w:val="en-US"/>
              </w:rPr>
              <w:t>aLV</w:t>
            </w:r>
          </w:p>
        </w:tc>
        <w:tc>
          <w:tcPr>
            <w:tcW w:w="929" w:type="pct"/>
            <w:vAlign w:val="center"/>
          </w:tcPr>
          <w:p w14:paraId="728EB1B9" w14:textId="4494F2F6" w:rsidR="00211353" w:rsidRDefault="00C402D7" w:rsidP="00211353">
            <w:pPr>
              <w:jc w:val="center"/>
              <w:rPr>
                <w:rFonts w:ascii="Arial" w:hAnsi="Arial" w:cs="Arial"/>
                <w:sz w:val="24"/>
                <w:szCs w:val="24"/>
                <w:lang w:val="en-US"/>
              </w:rPr>
            </w:pPr>
            <w:r>
              <w:rPr>
                <w:rFonts w:ascii="Arial" w:hAnsi="Arial" w:cs="Arial"/>
                <w:sz w:val="24"/>
                <w:lang w:val="en-US"/>
              </w:rPr>
              <w:t>1.000</w:t>
            </w:r>
          </w:p>
        </w:tc>
        <w:tc>
          <w:tcPr>
            <w:tcW w:w="922" w:type="pct"/>
            <w:vAlign w:val="center"/>
          </w:tcPr>
          <w:p w14:paraId="6744F985" w14:textId="13D519B9" w:rsidR="00211353" w:rsidRDefault="00C402D7" w:rsidP="00211353">
            <w:pPr>
              <w:jc w:val="center"/>
              <w:rPr>
                <w:rFonts w:ascii="Arial" w:hAnsi="Arial" w:cs="Arial"/>
                <w:sz w:val="24"/>
                <w:szCs w:val="24"/>
                <w:lang w:val="en-US"/>
              </w:rPr>
            </w:pPr>
            <w:r>
              <w:rPr>
                <w:rFonts w:ascii="Arial" w:hAnsi="Arial" w:cs="Arial"/>
                <w:sz w:val="24"/>
                <w:lang w:val="en-US"/>
              </w:rPr>
              <w:t>1.000</w:t>
            </w:r>
          </w:p>
        </w:tc>
        <w:tc>
          <w:tcPr>
            <w:tcW w:w="922" w:type="pct"/>
            <w:vAlign w:val="center"/>
          </w:tcPr>
          <w:p w14:paraId="5C255222" w14:textId="4AD1D2ED" w:rsidR="00211353" w:rsidRPr="009430C2" w:rsidRDefault="00211353" w:rsidP="00211353">
            <w:pPr>
              <w:jc w:val="center"/>
              <w:rPr>
                <w:rFonts w:ascii="Arial" w:hAnsi="Arial" w:cs="Arial"/>
                <w:b/>
                <w:bCs/>
                <w:i/>
                <w:iCs/>
                <w:sz w:val="24"/>
                <w:szCs w:val="24"/>
                <w:lang w:val="en-US"/>
              </w:rPr>
            </w:pPr>
            <w:r w:rsidRPr="00704E68">
              <w:rPr>
                <w:rFonts w:ascii="Arial" w:hAnsi="Arial" w:cs="Arial"/>
                <w:b/>
                <w:i/>
                <w:sz w:val="24"/>
                <w:lang w:val="en-US"/>
              </w:rPr>
              <w:t>&lt; 0.001</w:t>
            </w:r>
          </w:p>
        </w:tc>
        <w:tc>
          <w:tcPr>
            <w:tcW w:w="921" w:type="pct"/>
            <w:vAlign w:val="center"/>
          </w:tcPr>
          <w:p w14:paraId="1ECCD4FF" w14:textId="188E2C7F" w:rsidR="00211353" w:rsidRPr="007A657F" w:rsidRDefault="00211353" w:rsidP="00211353">
            <w:pPr>
              <w:jc w:val="center"/>
              <w:rPr>
                <w:rFonts w:ascii="Arial" w:hAnsi="Arial" w:cs="Arial"/>
                <w:b/>
                <w:bCs/>
                <w:sz w:val="24"/>
                <w:szCs w:val="24"/>
                <w:lang w:val="en-US"/>
              </w:rPr>
            </w:pPr>
          </w:p>
        </w:tc>
      </w:tr>
      <w:tr w:rsidR="00211353" w14:paraId="1439C05C" w14:textId="77777777" w:rsidTr="00211353">
        <w:trPr>
          <w:trHeight w:val="397"/>
          <w:jc w:val="center"/>
        </w:trPr>
        <w:tc>
          <w:tcPr>
            <w:tcW w:w="373" w:type="pct"/>
            <w:vMerge/>
            <w:shd w:val="clear" w:color="auto" w:fill="D9D9D9" w:themeFill="background1" w:themeFillShade="D9"/>
            <w:textDirection w:val="btLr"/>
            <w:vAlign w:val="center"/>
          </w:tcPr>
          <w:p w14:paraId="6DC820D6" w14:textId="77777777" w:rsidR="00211353" w:rsidRDefault="00211353" w:rsidP="00211353">
            <w:pPr>
              <w:ind w:left="113" w:right="113"/>
              <w:jc w:val="center"/>
              <w:rPr>
                <w:rFonts w:ascii="Arial" w:hAnsi="Arial" w:cs="Arial"/>
                <w:b/>
                <w:sz w:val="24"/>
                <w:szCs w:val="24"/>
                <w:lang w:val="en-US"/>
              </w:rPr>
            </w:pPr>
          </w:p>
        </w:tc>
        <w:tc>
          <w:tcPr>
            <w:tcW w:w="932" w:type="pct"/>
            <w:shd w:val="clear" w:color="auto" w:fill="D9D9D9" w:themeFill="background1" w:themeFillShade="D9"/>
            <w:vAlign w:val="center"/>
          </w:tcPr>
          <w:p w14:paraId="31A0AC67" w14:textId="77777777" w:rsidR="00211353" w:rsidRDefault="00211353" w:rsidP="00211353">
            <w:pPr>
              <w:jc w:val="center"/>
              <w:rPr>
                <w:rFonts w:ascii="Arial" w:hAnsi="Arial" w:cs="Arial"/>
                <w:b/>
                <w:sz w:val="24"/>
                <w:szCs w:val="24"/>
                <w:lang w:val="en-US"/>
              </w:rPr>
            </w:pPr>
            <w:r>
              <w:rPr>
                <w:rFonts w:ascii="Arial" w:hAnsi="Arial" w:cs="Arial"/>
                <w:b/>
                <w:sz w:val="24"/>
                <w:szCs w:val="24"/>
                <w:lang w:val="en-US"/>
              </w:rPr>
              <w:t>AoR</w:t>
            </w:r>
          </w:p>
        </w:tc>
        <w:tc>
          <w:tcPr>
            <w:tcW w:w="929" w:type="pct"/>
            <w:vAlign w:val="center"/>
          </w:tcPr>
          <w:p w14:paraId="7C02AC3A" w14:textId="0DEFCDB2" w:rsidR="00211353" w:rsidRDefault="00C402D7" w:rsidP="00211353">
            <w:pPr>
              <w:jc w:val="center"/>
              <w:rPr>
                <w:rFonts w:ascii="Arial" w:hAnsi="Arial" w:cs="Arial"/>
                <w:sz w:val="24"/>
                <w:szCs w:val="24"/>
                <w:lang w:val="en-US"/>
              </w:rPr>
            </w:pPr>
            <w:r>
              <w:rPr>
                <w:rFonts w:ascii="Arial" w:hAnsi="Arial" w:cs="Arial"/>
                <w:sz w:val="24"/>
                <w:lang w:val="en-US"/>
              </w:rPr>
              <w:t>1.000</w:t>
            </w:r>
          </w:p>
        </w:tc>
        <w:tc>
          <w:tcPr>
            <w:tcW w:w="922" w:type="pct"/>
            <w:vAlign w:val="center"/>
          </w:tcPr>
          <w:p w14:paraId="0D9631D9" w14:textId="0F3AD6D0" w:rsidR="00211353" w:rsidRDefault="00C402D7" w:rsidP="00211353">
            <w:pPr>
              <w:jc w:val="center"/>
              <w:rPr>
                <w:rFonts w:ascii="Arial" w:hAnsi="Arial" w:cs="Arial"/>
                <w:sz w:val="24"/>
                <w:szCs w:val="24"/>
                <w:lang w:val="en-US"/>
              </w:rPr>
            </w:pPr>
            <w:r>
              <w:rPr>
                <w:rFonts w:ascii="Arial" w:hAnsi="Arial" w:cs="Arial"/>
                <w:sz w:val="24"/>
                <w:lang w:val="en-US"/>
              </w:rPr>
              <w:t>0.717</w:t>
            </w:r>
          </w:p>
        </w:tc>
        <w:tc>
          <w:tcPr>
            <w:tcW w:w="922" w:type="pct"/>
            <w:vAlign w:val="center"/>
          </w:tcPr>
          <w:p w14:paraId="56030036" w14:textId="50F2860E" w:rsidR="00211353" w:rsidRPr="009430C2" w:rsidRDefault="00211353" w:rsidP="00211353">
            <w:pPr>
              <w:jc w:val="center"/>
              <w:rPr>
                <w:rFonts w:ascii="Arial" w:hAnsi="Arial" w:cs="Arial"/>
                <w:b/>
                <w:bCs/>
                <w:i/>
                <w:iCs/>
                <w:sz w:val="24"/>
                <w:szCs w:val="24"/>
                <w:lang w:val="en-US"/>
              </w:rPr>
            </w:pPr>
            <w:r w:rsidRPr="00704E68">
              <w:rPr>
                <w:rFonts w:ascii="Arial" w:hAnsi="Arial" w:cs="Arial"/>
                <w:b/>
                <w:i/>
                <w:sz w:val="24"/>
                <w:lang w:val="en-US"/>
              </w:rPr>
              <w:t>&lt; 0.001</w:t>
            </w:r>
          </w:p>
        </w:tc>
        <w:tc>
          <w:tcPr>
            <w:tcW w:w="921" w:type="pct"/>
            <w:vAlign w:val="center"/>
          </w:tcPr>
          <w:p w14:paraId="4C2C022A" w14:textId="4DB9D3FE" w:rsidR="00211353" w:rsidRPr="007A657F" w:rsidRDefault="00C402D7" w:rsidP="00211353">
            <w:pPr>
              <w:jc w:val="center"/>
              <w:rPr>
                <w:rFonts w:ascii="Arial" w:hAnsi="Arial" w:cs="Arial"/>
                <w:b/>
                <w:bCs/>
                <w:sz w:val="24"/>
                <w:szCs w:val="24"/>
                <w:lang w:val="en-US"/>
              </w:rPr>
            </w:pPr>
            <w:r>
              <w:rPr>
                <w:rFonts w:ascii="Arial" w:hAnsi="Arial" w:cs="Arial"/>
                <w:sz w:val="24"/>
                <w:lang w:val="en-US"/>
              </w:rPr>
              <w:t>0.795</w:t>
            </w:r>
          </w:p>
        </w:tc>
      </w:tr>
    </w:tbl>
    <w:p w14:paraId="13A9FDB5" w14:textId="49D16D50" w:rsidR="00680D2B" w:rsidRDefault="00211353" w:rsidP="00680D2B">
      <w:pPr>
        <w:spacing w:before="240" w:line="480" w:lineRule="auto"/>
        <w:jc w:val="both"/>
        <w:rPr>
          <w:rFonts w:ascii="Arial" w:hAnsi="Arial" w:cs="Arial"/>
          <w:sz w:val="24"/>
          <w:lang w:val="en-US"/>
        </w:rPr>
      </w:pPr>
      <w:r>
        <w:rPr>
          <w:rFonts w:ascii="Arial" w:hAnsi="Arial" w:cs="Arial"/>
          <w:sz w:val="24"/>
          <w:lang w:val="en-US"/>
        </w:rPr>
        <w:t>Values in bold are significant at the 0.05 level and values in bold-italic are significant at the 0.01 level. aLV: apical left ventricle; AoR: aortic root; bLV: basal left ventricle; LA: left atrium; MBF: myocardial blood flow; mLV: mid left ventricle; MPR: myocardial perfusion reserve.</w:t>
      </w:r>
    </w:p>
    <w:p w14:paraId="55D80D3D" w14:textId="77777777" w:rsidR="00211353" w:rsidRDefault="00211353">
      <w:pPr>
        <w:rPr>
          <w:rFonts w:ascii="Arial" w:hAnsi="Arial" w:cs="Arial"/>
          <w:b/>
          <w:sz w:val="24"/>
          <w:lang w:val="en-US"/>
        </w:rPr>
      </w:pPr>
      <w:r>
        <w:rPr>
          <w:rFonts w:ascii="Arial" w:hAnsi="Arial" w:cs="Arial"/>
          <w:b/>
          <w:sz w:val="24"/>
          <w:lang w:val="en-US"/>
        </w:rPr>
        <w:br w:type="page"/>
      </w:r>
    </w:p>
    <w:p w14:paraId="50FD7B9E" w14:textId="1CCE2ACF" w:rsidR="00211353" w:rsidRPr="00FD1967" w:rsidRDefault="00211353" w:rsidP="00211353">
      <w:pPr>
        <w:rPr>
          <w:rFonts w:ascii="Arial" w:hAnsi="Arial" w:cs="Arial"/>
          <w:b/>
          <w:sz w:val="24"/>
          <w:lang w:val="en-US"/>
        </w:rPr>
      </w:pPr>
      <w:bookmarkStart w:id="2" w:name="_Hlk37596102"/>
      <w:r>
        <w:rPr>
          <w:rFonts w:ascii="Arial" w:hAnsi="Arial" w:cs="Arial"/>
          <w:b/>
          <w:sz w:val="24"/>
          <w:lang w:val="en-US"/>
        </w:rPr>
        <w:lastRenderedPageBreak/>
        <w:t>T</w:t>
      </w:r>
      <w:r w:rsidRPr="00FD1967">
        <w:rPr>
          <w:rFonts w:ascii="Arial" w:hAnsi="Arial" w:cs="Arial"/>
          <w:b/>
          <w:sz w:val="24"/>
          <w:lang w:val="en-US"/>
        </w:rPr>
        <w:t xml:space="preserve">able </w:t>
      </w:r>
      <w:r w:rsidR="009B5F4B">
        <w:rPr>
          <w:rFonts w:ascii="Arial" w:hAnsi="Arial" w:cs="Arial"/>
          <w:b/>
          <w:sz w:val="24"/>
          <w:lang w:val="en-US"/>
        </w:rPr>
        <w:t>S</w:t>
      </w:r>
      <w:r>
        <w:rPr>
          <w:rFonts w:ascii="Arial" w:hAnsi="Arial" w:cs="Arial"/>
          <w:b/>
          <w:sz w:val="24"/>
          <w:lang w:val="en-US"/>
        </w:rPr>
        <w:t>3.</w:t>
      </w:r>
      <w:r w:rsidRPr="00FD1967">
        <w:rPr>
          <w:rFonts w:ascii="Arial" w:hAnsi="Arial" w:cs="Arial"/>
          <w:b/>
          <w:sz w:val="24"/>
          <w:lang w:val="en-US"/>
        </w:rPr>
        <w:t xml:space="preserve"> Pairwise comparisons for </w:t>
      </w:r>
      <w:r>
        <w:rPr>
          <w:rFonts w:ascii="Arial" w:hAnsi="Arial" w:cs="Arial"/>
          <w:b/>
          <w:sz w:val="24"/>
          <w:lang w:val="en-US"/>
        </w:rPr>
        <w:t>stress MBF versus MPR ROC curves</w:t>
      </w:r>
    </w:p>
    <w:bookmarkEnd w:id="2"/>
    <w:tbl>
      <w:tblPr>
        <w:tblStyle w:val="TableGrid"/>
        <w:tblW w:w="5000" w:type="pct"/>
        <w:tblLook w:val="04A0" w:firstRow="1" w:lastRow="0" w:firstColumn="1" w:lastColumn="0" w:noHBand="0" w:noVBand="1"/>
      </w:tblPr>
      <w:tblGrid>
        <w:gridCol w:w="668"/>
        <w:gridCol w:w="1402"/>
        <w:gridCol w:w="1388"/>
        <w:gridCol w:w="1388"/>
        <w:gridCol w:w="1388"/>
        <w:gridCol w:w="1388"/>
        <w:gridCol w:w="1394"/>
      </w:tblGrid>
      <w:tr w:rsidR="00211353" w:rsidRPr="00375BD8" w14:paraId="2C0E6E39" w14:textId="77777777" w:rsidTr="00327E8F">
        <w:trPr>
          <w:trHeight w:val="397"/>
        </w:trPr>
        <w:tc>
          <w:tcPr>
            <w:tcW w:w="1147" w:type="pct"/>
            <w:gridSpan w:val="2"/>
            <w:vMerge w:val="restart"/>
            <w:shd w:val="clear" w:color="auto" w:fill="D9D9D9" w:themeFill="background1" w:themeFillShade="D9"/>
            <w:tcMar>
              <w:left w:w="0" w:type="dxa"/>
              <w:right w:w="0" w:type="dxa"/>
            </w:tcMar>
            <w:vAlign w:val="center"/>
          </w:tcPr>
          <w:p w14:paraId="5930EEF7" w14:textId="3D6B4918" w:rsidR="00211353" w:rsidRPr="00375BD8" w:rsidRDefault="00211353" w:rsidP="00211353">
            <w:pPr>
              <w:jc w:val="center"/>
              <w:rPr>
                <w:rFonts w:ascii="Arial" w:hAnsi="Arial" w:cs="Arial"/>
                <w:sz w:val="24"/>
                <w:lang w:val="en-US"/>
              </w:rPr>
            </w:pPr>
          </w:p>
        </w:tc>
        <w:tc>
          <w:tcPr>
            <w:tcW w:w="3853" w:type="pct"/>
            <w:gridSpan w:val="5"/>
            <w:shd w:val="clear" w:color="auto" w:fill="D9D9D9" w:themeFill="background1" w:themeFillShade="D9"/>
            <w:tcMar>
              <w:left w:w="0" w:type="dxa"/>
              <w:right w:w="0" w:type="dxa"/>
            </w:tcMar>
            <w:vAlign w:val="center"/>
          </w:tcPr>
          <w:p w14:paraId="6E96D8F7" w14:textId="5BC37FA3" w:rsidR="00211353" w:rsidRPr="00211353" w:rsidRDefault="00211353" w:rsidP="00211353">
            <w:pPr>
              <w:jc w:val="center"/>
              <w:rPr>
                <w:rFonts w:ascii="Arial" w:hAnsi="Arial" w:cs="Arial"/>
                <w:b/>
                <w:bCs/>
                <w:sz w:val="24"/>
                <w:lang w:val="en-US"/>
              </w:rPr>
            </w:pPr>
            <w:r w:rsidRPr="00211353">
              <w:rPr>
                <w:rFonts w:ascii="Arial" w:hAnsi="Arial" w:cs="Arial"/>
                <w:b/>
                <w:bCs/>
                <w:sz w:val="24"/>
                <w:lang w:val="en-US"/>
              </w:rPr>
              <w:t>Stress MBF</w:t>
            </w:r>
          </w:p>
        </w:tc>
      </w:tr>
      <w:tr w:rsidR="00211353" w:rsidRPr="00375BD8" w14:paraId="39EA4A96" w14:textId="77777777" w:rsidTr="00327E8F">
        <w:trPr>
          <w:trHeight w:val="397"/>
        </w:trPr>
        <w:tc>
          <w:tcPr>
            <w:tcW w:w="1147" w:type="pct"/>
            <w:gridSpan w:val="2"/>
            <w:vMerge/>
            <w:shd w:val="clear" w:color="auto" w:fill="D9D9D9" w:themeFill="background1" w:themeFillShade="D9"/>
            <w:tcMar>
              <w:left w:w="0" w:type="dxa"/>
              <w:right w:w="0" w:type="dxa"/>
            </w:tcMar>
            <w:vAlign w:val="center"/>
          </w:tcPr>
          <w:p w14:paraId="0C6AB15F" w14:textId="6621901A" w:rsidR="00211353" w:rsidRPr="00375BD8" w:rsidRDefault="00211353" w:rsidP="00211353">
            <w:pPr>
              <w:jc w:val="center"/>
              <w:rPr>
                <w:rFonts w:ascii="Arial" w:hAnsi="Arial" w:cs="Arial"/>
                <w:sz w:val="24"/>
                <w:lang w:val="en-US"/>
              </w:rPr>
            </w:pPr>
          </w:p>
        </w:tc>
        <w:tc>
          <w:tcPr>
            <w:tcW w:w="770" w:type="pct"/>
            <w:shd w:val="clear" w:color="auto" w:fill="D9D9D9" w:themeFill="background1" w:themeFillShade="D9"/>
            <w:tcMar>
              <w:left w:w="0" w:type="dxa"/>
              <w:right w:w="0" w:type="dxa"/>
            </w:tcMar>
            <w:vAlign w:val="center"/>
          </w:tcPr>
          <w:p w14:paraId="74234142" w14:textId="3566B9D9" w:rsidR="00211353" w:rsidRPr="00375BD8" w:rsidRDefault="00211353" w:rsidP="00211353">
            <w:pPr>
              <w:jc w:val="center"/>
              <w:rPr>
                <w:rFonts w:ascii="Arial" w:hAnsi="Arial" w:cs="Arial"/>
                <w:sz w:val="24"/>
                <w:lang w:val="en-US"/>
              </w:rPr>
            </w:pPr>
            <w:r w:rsidRPr="00737938">
              <w:rPr>
                <w:rFonts w:ascii="Arial" w:hAnsi="Arial" w:cs="Arial"/>
                <w:b/>
                <w:sz w:val="24"/>
                <w:szCs w:val="24"/>
                <w:lang w:val="en-US"/>
              </w:rPr>
              <w:t>LA</w:t>
            </w:r>
          </w:p>
        </w:tc>
        <w:tc>
          <w:tcPr>
            <w:tcW w:w="770" w:type="pct"/>
            <w:shd w:val="clear" w:color="auto" w:fill="D9D9D9" w:themeFill="background1" w:themeFillShade="D9"/>
            <w:tcMar>
              <w:left w:w="0" w:type="dxa"/>
              <w:right w:w="0" w:type="dxa"/>
            </w:tcMar>
            <w:vAlign w:val="center"/>
          </w:tcPr>
          <w:p w14:paraId="078B7735" w14:textId="40F48237" w:rsidR="00211353" w:rsidRPr="00375BD8" w:rsidRDefault="00211353" w:rsidP="00211353">
            <w:pPr>
              <w:jc w:val="center"/>
              <w:rPr>
                <w:rFonts w:ascii="Arial" w:hAnsi="Arial" w:cs="Arial"/>
                <w:b/>
                <w:i/>
                <w:sz w:val="24"/>
                <w:lang w:val="en-US"/>
              </w:rPr>
            </w:pPr>
            <w:r w:rsidRPr="00737938">
              <w:rPr>
                <w:rFonts w:ascii="Arial" w:hAnsi="Arial" w:cs="Arial"/>
                <w:b/>
                <w:sz w:val="24"/>
                <w:szCs w:val="24"/>
                <w:lang w:val="en-US"/>
              </w:rPr>
              <w:t>bLV</w:t>
            </w:r>
          </w:p>
        </w:tc>
        <w:tc>
          <w:tcPr>
            <w:tcW w:w="770" w:type="pct"/>
            <w:shd w:val="clear" w:color="auto" w:fill="D9D9D9" w:themeFill="background1" w:themeFillShade="D9"/>
            <w:tcMar>
              <w:left w:w="0" w:type="dxa"/>
              <w:right w:w="0" w:type="dxa"/>
            </w:tcMar>
            <w:vAlign w:val="center"/>
          </w:tcPr>
          <w:p w14:paraId="0C68E8B9" w14:textId="7F343D49" w:rsidR="00211353" w:rsidRPr="00375BD8" w:rsidRDefault="00211353" w:rsidP="00211353">
            <w:pPr>
              <w:jc w:val="center"/>
              <w:rPr>
                <w:rFonts w:ascii="Arial" w:hAnsi="Arial" w:cs="Arial"/>
                <w:sz w:val="24"/>
                <w:lang w:val="en-US"/>
              </w:rPr>
            </w:pPr>
            <w:r w:rsidRPr="00737938">
              <w:rPr>
                <w:rFonts w:ascii="Arial" w:hAnsi="Arial" w:cs="Arial"/>
                <w:b/>
                <w:sz w:val="24"/>
                <w:szCs w:val="24"/>
                <w:lang w:val="en-US"/>
              </w:rPr>
              <w:t>mLV</w:t>
            </w:r>
          </w:p>
        </w:tc>
        <w:tc>
          <w:tcPr>
            <w:tcW w:w="770" w:type="pct"/>
            <w:shd w:val="clear" w:color="auto" w:fill="D9D9D9" w:themeFill="background1" w:themeFillShade="D9"/>
            <w:tcMar>
              <w:left w:w="0" w:type="dxa"/>
              <w:right w:w="0" w:type="dxa"/>
            </w:tcMar>
            <w:vAlign w:val="center"/>
          </w:tcPr>
          <w:p w14:paraId="2FB4CB16" w14:textId="12201A66" w:rsidR="00211353" w:rsidRPr="00375BD8" w:rsidRDefault="00211353" w:rsidP="00211353">
            <w:pPr>
              <w:jc w:val="center"/>
              <w:rPr>
                <w:rFonts w:ascii="Arial" w:hAnsi="Arial" w:cs="Arial"/>
                <w:b/>
                <w:i/>
                <w:sz w:val="24"/>
                <w:lang w:val="en-US"/>
              </w:rPr>
            </w:pPr>
            <w:r w:rsidRPr="00737938">
              <w:rPr>
                <w:rFonts w:ascii="Arial" w:hAnsi="Arial" w:cs="Arial"/>
                <w:b/>
                <w:sz w:val="24"/>
                <w:szCs w:val="24"/>
                <w:lang w:val="en-US"/>
              </w:rPr>
              <w:t>aLV</w:t>
            </w:r>
          </w:p>
        </w:tc>
        <w:tc>
          <w:tcPr>
            <w:tcW w:w="774" w:type="pct"/>
            <w:shd w:val="clear" w:color="auto" w:fill="D9D9D9" w:themeFill="background1" w:themeFillShade="D9"/>
            <w:tcMar>
              <w:left w:w="0" w:type="dxa"/>
              <w:right w:w="0" w:type="dxa"/>
            </w:tcMar>
            <w:vAlign w:val="center"/>
          </w:tcPr>
          <w:p w14:paraId="45DFE894" w14:textId="42101630" w:rsidR="00211353" w:rsidRPr="00211353" w:rsidRDefault="00211353" w:rsidP="00211353">
            <w:pPr>
              <w:jc w:val="center"/>
              <w:rPr>
                <w:rFonts w:ascii="Arial" w:hAnsi="Arial" w:cs="Arial"/>
                <w:b/>
                <w:bCs/>
                <w:sz w:val="24"/>
                <w:lang w:val="en-US"/>
              </w:rPr>
            </w:pPr>
            <w:r w:rsidRPr="00211353">
              <w:rPr>
                <w:rFonts w:ascii="Arial" w:hAnsi="Arial" w:cs="Arial"/>
                <w:b/>
                <w:bCs/>
                <w:sz w:val="24"/>
                <w:lang w:val="en-US"/>
              </w:rPr>
              <w:t>AoR</w:t>
            </w:r>
          </w:p>
        </w:tc>
      </w:tr>
      <w:tr w:rsidR="00327E8F" w:rsidRPr="00375BD8" w14:paraId="6C0AE096" w14:textId="77777777" w:rsidTr="00327E8F">
        <w:trPr>
          <w:trHeight w:val="397"/>
        </w:trPr>
        <w:tc>
          <w:tcPr>
            <w:tcW w:w="370" w:type="pct"/>
            <w:vMerge w:val="restart"/>
            <w:shd w:val="clear" w:color="auto" w:fill="D9D9D9" w:themeFill="background1" w:themeFillShade="D9"/>
            <w:tcMar>
              <w:left w:w="0" w:type="dxa"/>
              <w:right w:w="0" w:type="dxa"/>
            </w:tcMar>
            <w:textDirection w:val="btLr"/>
            <w:vAlign w:val="center"/>
          </w:tcPr>
          <w:p w14:paraId="09B9E432" w14:textId="62EB9675" w:rsidR="00327E8F" w:rsidRPr="00211353" w:rsidRDefault="00327E8F" w:rsidP="00327E8F">
            <w:pPr>
              <w:ind w:left="113" w:right="113"/>
              <w:jc w:val="center"/>
              <w:rPr>
                <w:rFonts w:ascii="Arial" w:hAnsi="Arial" w:cs="Arial"/>
                <w:b/>
                <w:bCs/>
                <w:sz w:val="24"/>
                <w:lang w:val="en-US"/>
              </w:rPr>
            </w:pPr>
            <w:r w:rsidRPr="00211353">
              <w:rPr>
                <w:rFonts w:ascii="Arial" w:hAnsi="Arial" w:cs="Arial"/>
                <w:b/>
                <w:bCs/>
                <w:sz w:val="24"/>
                <w:lang w:val="en-US"/>
              </w:rPr>
              <w:t>MPR</w:t>
            </w:r>
          </w:p>
        </w:tc>
        <w:tc>
          <w:tcPr>
            <w:tcW w:w="776" w:type="pct"/>
            <w:shd w:val="clear" w:color="auto" w:fill="D9D9D9" w:themeFill="background1" w:themeFillShade="D9"/>
            <w:tcMar>
              <w:left w:w="0" w:type="dxa"/>
              <w:right w:w="0" w:type="dxa"/>
            </w:tcMar>
            <w:vAlign w:val="center"/>
          </w:tcPr>
          <w:p w14:paraId="3B740B43" w14:textId="7418FF59" w:rsidR="00327E8F" w:rsidRPr="00211353" w:rsidRDefault="00327E8F" w:rsidP="00327E8F">
            <w:pPr>
              <w:jc w:val="center"/>
              <w:rPr>
                <w:rFonts w:ascii="Arial" w:hAnsi="Arial" w:cs="Arial"/>
                <w:b/>
                <w:bCs/>
                <w:sz w:val="24"/>
                <w:lang w:val="en-US"/>
              </w:rPr>
            </w:pPr>
            <w:r w:rsidRPr="00211353">
              <w:rPr>
                <w:rFonts w:ascii="Arial" w:hAnsi="Arial" w:cs="Arial"/>
                <w:b/>
                <w:bCs/>
                <w:sz w:val="24"/>
                <w:lang w:val="en-US"/>
              </w:rPr>
              <w:t>LA</w:t>
            </w:r>
          </w:p>
        </w:tc>
        <w:tc>
          <w:tcPr>
            <w:tcW w:w="770" w:type="pct"/>
            <w:tcMar>
              <w:left w:w="0" w:type="dxa"/>
              <w:right w:w="0" w:type="dxa"/>
            </w:tcMar>
            <w:vAlign w:val="center"/>
          </w:tcPr>
          <w:p w14:paraId="6DE0CC8C" w14:textId="6BE7EF7A" w:rsidR="00327E8F" w:rsidRPr="00375BD8"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64141470" w14:textId="0816FE75"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7160F702" w14:textId="71FAD98E" w:rsidR="00327E8F" w:rsidRPr="00327E8F" w:rsidRDefault="00327E8F" w:rsidP="00327E8F">
            <w:pPr>
              <w:jc w:val="center"/>
              <w:rPr>
                <w:rFonts w:ascii="Arial" w:hAnsi="Arial" w:cs="Arial"/>
                <w:b/>
                <w:bCs/>
                <w:i/>
                <w:iCs/>
                <w:sz w:val="24"/>
                <w:lang w:val="en-US"/>
              </w:rPr>
            </w:pPr>
            <w:r w:rsidRPr="00327E8F">
              <w:rPr>
                <w:rFonts w:ascii="Arial" w:hAnsi="Arial" w:cs="Arial"/>
                <w:b/>
                <w:bCs/>
                <w:i/>
                <w:iCs/>
                <w:sz w:val="24"/>
                <w:lang w:val="en-US"/>
              </w:rPr>
              <w:t>0.007</w:t>
            </w:r>
            <w:r>
              <w:rPr>
                <w:rFonts w:ascii="Arial" w:hAnsi="Arial" w:cs="Arial"/>
                <w:b/>
                <w:bCs/>
                <w:i/>
                <w:iCs/>
                <w:sz w:val="24"/>
                <w:lang w:val="en-US"/>
              </w:rPr>
              <w:t>*</w:t>
            </w:r>
          </w:p>
        </w:tc>
        <w:tc>
          <w:tcPr>
            <w:tcW w:w="770" w:type="pct"/>
            <w:tcMar>
              <w:left w:w="0" w:type="dxa"/>
              <w:right w:w="0" w:type="dxa"/>
            </w:tcMar>
            <w:vAlign w:val="center"/>
          </w:tcPr>
          <w:p w14:paraId="2FF0FE44" w14:textId="4987B910"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4" w:type="pct"/>
            <w:tcMar>
              <w:left w:w="0" w:type="dxa"/>
              <w:right w:w="0" w:type="dxa"/>
            </w:tcMar>
            <w:vAlign w:val="center"/>
          </w:tcPr>
          <w:p w14:paraId="4B5737F7" w14:textId="52299C5A" w:rsidR="00327E8F" w:rsidRPr="00327E8F" w:rsidRDefault="00327E8F" w:rsidP="00327E8F">
            <w:pPr>
              <w:jc w:val="center"/>
              <w:rPr>
                <w:rFonts w:ascii="Arial" w:hAnsi="Arial" w:cs="Arial"/>
                <w:b/>
                <w:bCs/>
                <w:sz w:val="24"/>
                <w:lang w:val="en-US"/>
              </w:rPr>
            </w:pPr>
            <w:r w:rsidRPr="00327E8F">
              <w:rPr>
                <w:rFonts w:ascii="Arial" w:hAnsi="Arial" w:cs="Arial"/>
                <w:b/>
                <w:bCs/>
                <w:sz w:val="24"/>
                <w:lang w:val="en-US"/>
              </w:rPr>
              <w:t>0.049</w:t>
            </w:r>
          </w:p>
        </w:tc>
      </w:tr>
      <w:tr w:rsidR="00327E8F" w:rsidRPr="00375BD8" w14:paraId="39DC5278" w14:textId="77777777" w:rsidTr="00327E8F">
        <w:trPr>
          <w:trHeight w:val="397"/>
        </w:trPr>
        <w:tc>
          <w:tcPr>
            <w:tcW w:w="370" w:type="pct"/>
            <w:vMerge/>
            <w:shd w:val="clear" w:color="auto" w:fill="D9D9D9" w:themeFill="background1" w:themeFillShade="D9"/>
            <w:tcMar>
              <w:left w:w="0" w:type="dxa"/>
              <w:right w:w="0" w:type="dxa"/>
            </w:tcMar>
            <w:vAlign w:val="center"/>
          </w:tcPr>
          <w:p w14:paraId="24D3EC18" w14:textId="193A87DE" w:rsidR="00327E8F" w:rsidRPr="00375BD8" w:rsidRDefault="00327E8F" w:rsidP="00327E8F">
            <w:pPr>
              <w:jc w:val="center"/>
              <w:rPr>
                <w:rFonts w:ascii="Arial" w:hAnsi="Arial" w:cs="Arial"/>
                <w:b/>
                <w:i/>
                <w:sz w:val="24"/>
                <w:lang w:val="en-US"/>
              </w:rPr>
            </w:pPr>
          </w:p>
        </w:tc>
        <w:tc>
          <w:tcPr>
            <w:tcW w:w="776" w:type="pct"/>
            <w:shd w:val="clear" w:color="auto" w:fill="D9D9D9" w:themeFill="background1" w:themeFillShade="D9"/>
            <w:tcMar>
              <w:left w:w="0" w:type="dxa"/>
              <w:right w:w="0" w:type="dxa"/>
            </w:tcMar>
            <w:vAlign w:val="center"/>
          </w:tcPr>
          <w:p w14:paraId="71152A22" w14:textId="7E090140" w:rsidR="00327E8F" w:rsidRPr="00375BD8" w:rsidRDefault="00327E8F" w:rsidP="00327E8F">
            <w:pPr>
              <w:jc w:val="center"/>
              <w:rPr>
                <w:rFonts w:ascii="Arial" w:hAnsi="Arial" w:cs="Arial"/>
                <w:b/>
                <w:i/>
                <w:sz w:val="24"/>
                <w:lang w:val="en-US"/>
              </w:rPr>
            </w:pPr>
            <w:r w:rsidRPr="00375BD8">
              <w:rPr>
                <w:rFonts w:ascii="Arial" w:hAnsi="Arial" w:cs="Arial"/>
                <w:b/>
                <w:sz w:val="24"/>
                <w:lang w:val="en-US"/>
              </w:rPr>
              <w:t>bLV</w:t>
            </w:r>
          </w:p>
        </w:tc>
        <w:tc>
          <w:tcPr>
            <w:tcW w:w="770" w:type="pct"/>
            <w:tcMar>
              <w:left w:w="0" w:type="dxa"/>
              <w:right w:w="0" w:type="dxa"/>
            </w:tcMar>
            <w:vAlign w:val="center"/>
          </w:tcPr>
          <w:p w14:paraId="53FE5D40" w14:textId="4ED32B3B"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604C46AD" w14:textId="490A3A44" w:rsidR="00327E8F" w:rsidRPr="00375BD8"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6940404C" w14:textId="724D3C79" w:rsidR="00327E8F" w:rsidRPr="00327E8F" w:rsidRDefault="00327E8F" w:rsidP="00327E8F">
            <w:pPr>
              <w:jc w:val="center"/>
              <w:rPr>
                <w:rFonts w:ascii="Arial" w:hAnsi="Arial" w:cs="Arial"/>
                <w:sz w:val="24"/>
                <w:lang w:val="en-US"/>
              </w:rPr>
            </w:pPr>
            <w:r w:rsidRPr="00327E8F">
              <w:rPr>
                <w:rFonts w:ascii="Arial" w:hAnsi="Arial" w:cs="Arial"/>
                <w:sz w:val="24"/>
                <w:lang w:val="en-US"/>
              </w:rPr>
              <w:t>0.064</w:t>
            </w:r>
          </w:p>
        </w:tc>
        <w:tc>
          <w:tcPr>
            <w:tcW w:w="770" w:type="pct"/>
            <w:tcMar>
              <w:left w:w="0" w:type="dxa"/>
              <w:right w:w="0" w:type="dxa"/>
            </w:tcMar>
            <w:vAlign w:val="center"/>
          </w:tcPr>
          <w:p w14:paraId="60EFA190" w14:textId="2A235159"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4" w:type="pct"/>
            <w:tcMar>
              <w:left w:w="0" w:type="dxa"/>
              <w:right w:w="0" w:type="dxa"/>
            </w:tcMar>
            <w:vAlign w:val="center"/>
          </w:tcPr>
          <w:p w14:paraId="6415F81D" w14:textId="37E719B4" w:rsidR="00327E8F" w:rsidRPr="00327E8F" w:rsidRDefault="00327E8F" w:rsidP="00327E8F">
            <w:pPr>
              <w:jc w:val="center"/>
              <w:rPr>
                <w:rFonts w:ascii="Arial" w:hAnsi="Arial" w:cs="Arial"/>
                <w:b/>
                <w:bCs/>
                <w:i/>
                <w:iCs/>
                <w:sz w:val="24"/>
                <w:lang w:val="en-US"/>
              </w:rPr>
            </w:pPr>
            <w:r w:rsidRPr="00327E8F">
              <w:rPr>
                <w:rFonts w:ascii="Arial" w:hAnsi="Arial" w:cs="Arial"/>
                <w:b/>
                <w:bCs/>
                <w:i/>
                <w:iCs/>
                <w:sz w:val="24"/>
                <w:lang w:val="en-US"/>
              </w:rPr>
              <w:t>0.008</w:t>
            </w:r>
          </w:p>
        </w:tc>
      </w:tr>
      <w:tr w:rsidR="00327E8F" w:rsidRPr="00375BD8" w14:paraId="05407907" w14:textId="77777777" w:rsidTr="00327E8F">
        <w:trPr>
          <w:trHeight w:val="397"/>
        </w:trPr>
        <w:tc>
          <w:tcPr>
            <w:tcW w:w="370" w:type="pct"/>
            <w:vMerge/>
            <w:shd w:val="clear" w:color="auto" w:fill="D9D9D9" w:themeFill="background1" w:themeFillShade="D9"/>
            <w:tcMar>
              <w:left w:w="0" w:type="dxa"/>
              <w:right w:w="0" w:type="dxa"/>
            </w:tcMar>
            <w:vAlign w:val="center"/>
          </w:tcPr>
          <w:p w14:paraId="42E78560" w14:textId="757B2032" w:rsidR="00327E8F" w:rsidRPr="00375BD8" w:rsidRDefault="00327E8F" w:rsidP="00327E8F">
            <w:pPr>
              <w:jc w:val="center"/>
              <w:rPr>
                <w:rFonts w:ascii="Arial" w:hAnsi="Arial" w:cs="Arial"/>
                <w:sz w:val="24"/>
                <w:lang w:val="en-US"/>
              </w:rPr>
            </w:pPr>
          </w:p>
        </w:tc>
        <w:tc>
          <w:tcPr>
            <w:tcW w:w="776" w:type="pct"/>
            <w:shd w:val="clear" w:color="auto" w:fill="D9D9D9" w:themeFill="background1" w:themeFillShade="D9"/>
            <w:tcMar>
              <w:left w:w="0" w:type="dxa"/>
              <w:right w:w="0" w:type="dxa"/>
            </w:tcMar>
            <w:vAlign w:val="center"/>
          </w:tcPr>
          <w:p w14:paraId="46F482ED" w14:textId="3A81E145" w:rsidR="00327E8F" w:rsidRPr="00375BD8" w:rsidRDefault="00327E8F" w:rsidP="00327E8F">
            <w:pPr>
              <w:jc w:val="center"/>
              <w:rPr>
                <w:rFonts w:ascii="Arial" w:hAnsi="Arial" w:cs="Arial"/>
                <w:sz w:val="24"/>
                <w:lang w:val="en-US"/>
              </w:rPr>
            </w:pPr>
            <w:r w:rsidRPr="00375BD8">
              <w:rPr>
                <w:rFonts w:ascii="Arial" w:hAnsi="Arial" w:cs="Arial"/>
                <w:b/>
                <w:sz w:val="24"/>
                <w:lang w:val="en-US"/>
              </w:rPr>
              <w:t>mLV</w:t>
            </w:r>
          </w:p>
        </w:tc>
        <w:tc>
          <w:tcPr>
            <w:tcW w:w="770" w:type="pct"/>
            <w:tcMar>
              <w:left w:w="0" w:type="dxa"/>
              <w:right w:w="0" w:type="dxa"/>
            </w:tcMar>
            <w:vAlign w:val="center"/>
          </w:tcPr>
          <w:p w14:paraId="2D4F89C7" w14:textId="683E7762" w:rsidR="00327E8F" w:rsidRPr="00327E8F" w:rsidRDefault="00327E8F" w:rsidP="00327E8F">
            <w:pPr>
              <w:jc w:val="center"/>
              <w:rPr>
                <w:rFonts w:ascii="Arial" w:hAnsi="Arial" w:cs="Arial"/>
                <w:b/>
                <w:bCs/>
                <w:i/>
                <w:iCs/>
                <w:sz w:val="24"/>
                <w:lang w:val="en-US"/>
              </w:rPr>
            </w:pPr>
            <w:r w:rsidRPr="00327E8F">
              <w:rPr>
                <w:rFonts w:ascii="Arial" w:hAnsi="Arial" w:cs="Arial"/>
                <w:b/>
                <w:bCs/>
                <w:i/>
                <w:iCs/>
                <w:sz w:val="24"/>
                <w:lang w:val="en-US"/>
              </w:rPr>
              <w:t>&lt; 0.00</w:t>
            </w:r>
            <w:r w:rsidR="00130289">
              <w:rPr>
                <w:rFonts w:ascii="Arial" w:hAnsi="Arial" w:cs="Arial"/>
                <w:b/>
                <w:bCs/>
                <w:i/>
                <w:iCs/>
                <w:sz w:val="24"/>
                <w:lang w:val="en-US"/>
              </w:rPr>
              <w:t>1</w:t>
            </w:r>
          </w:p>
        </w:tc>
        <w:tc>
          <w:tcPr>
            <w:tcW w:w="770" w:type="pct"/>
            <w:tcMar>
              <w:left w:w="0" w:type="dxa"/>
              <w:right w:w="0" w:type="dxa"/>
            </w:tcMar>
            <w:vAlign w:val="center"/>
          </w:tcPr>
          <w:p w14:paraId="5F655C4D" w14:textId="4FBBEDC7" w:rsidR="00327E8F" w:rsidRPr="00327E8F" w:rsidRDefault="00327E8F" w:rsidP="00327E8F">
            <w:pPr>
              <w:jc w:val="center"/>
              <w:rPr>
                <w:rFonts w:ascii="Arial" w:hAnsi="Arial" w:cs="Arial"/>
                <w:b/>
                <w:bCs/>
                <w:i/>
                <w:iCs/>
                <w:sz w:val="24"/>
                <w:lang w:val="en-US"/>
              </w:rPr>
            </w:pPr>
            <w:r w:rsidRPr="00327E8F">
              <w:rPr>
                <w:rFonts w:ascii="Arial" w:hAnsi="Arial" w:cs="Arial"/>
                <w:b/>
                <w:bCs/>
                <w:i/>
                <w:iCs/>
                <w:sz w:val="24"/>
                <w:lang w:val="en-US"/>
              </w:rPr>
              <w:t>&lt; 0.00</w:t>
            </w:r>
            <w:r w:rsidR="00130289">
              <w:rPr>
                <w:rFonts w:ascii="Arial" w:hAnsi="Arial" w:cs="Arial"/>
                <w:b/>
                <w:bCs/>
                <w:i/>
                <w:iCs/>
                <w:sz w:val="24"/>
                <w:lang w:val="en-US"/>
              </w:rPr>
              <w:t>1</w:t>
            </w:r>
          </w:p>
        </w:tc>
        <w:tc>
          <w:tcPr>
            <w:tcW w:w="770" w:type="pct"/>
            <w:tcMar>
              <w:left w:w="0" w:type="dxa"/>
              <w:right w:w="0" w:type="dxa"/>
            </w:tcMar>
            <w:vAlign w:val="center"/>
          </w:tcPr>
          <w:p w14:paraId="4E92DAFA" w14:textId="410B50F5" w:rsidR="00327E8F" w:rsidRPr="00375BD8"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72E77CF6" w14:textId="20FEC42C" w:rsidR="00327E8F" w:rsidRPr="00327E8F" w:rsidRDefault="00327E8F" w:rsidP="00327E8F">
            <w:pPr>
              <w:jc w:val="center"/>
              <w:rPr>
                <w:rFonts w:ascii="Arial" w:hAnsi="Arial" w:cs="Arial"/>
                <w:sz w:val="24"/>
                <w:lang w:val="en-US"/>
              </w:rPr>
            </w:pPr>
            <w:r w:rsidRPr="00327E8F">
              <w:rPr>
                <w:rFonts w:ascii="Arial" w:hAnsi="Arial" w:cs="Arial"/>
                <w:sz w:val="24"/>
                <w:lang w:val="en-US"/>
              </w:rPr>
              <w:t>0.082</w:t>
            </w:r>
          </w:p>
        </w:tc>
        <w:tc>
          <w:tcPr>
            <w:tcW w:w="774" w:type="pct"/>
            <w:tcMar>
              <w:left w:w="0" w:type="dxa"/>
              <w:right w:w="0" w:type="dxa"/>
            </w:tcMar>
            <w:vAlign w:val="center"/>
          </w:tcPr>
          <w:p w14:paraId="35B1E8E5" w14:textId="7C55675D" w:rsidR="00327E8F" w:rsidRPr="00327E8F" w:rsidRDefault="00327E8F" w:rsidP="00327E8F">
            <w:pPr>
              <w:jc w:val="center"/>
              <w:rPr>
                <w:rFonts w:ascii="Arial" w:hAnsi="Arial" w:cs="Arial"/>
                <w:b/>
                <w:bCs/>
                <w:i/>
                <w:iCs/>
                <w:sz w:val="24"/>
                <w:lang w:val="en-US"/>
              </w:rPr>
            </w:pPr>
            <w:r w:rsidRPr="00327E8F">
              <w:rPr>
                <w:rFonts w:ascii="Arial" w:hAnsi="Arial" w:cs="Arial"/>
                <w:b/>
                <w:bCs/>
                <w:i/>
                <w:iCs/>
                <w:sz w:val="24"/>
                <w:lang w:val="en-US"/>
              </w:rPr>
              <w:t>&lt; 0.00</w:t>
            </w:r>
            <w:r w:rsidR="00130289">
              <w:rPr>
                <w:rFonts w:ascii="Arial" w:hAnsi="Arial" w:cs="Arial"/>
                <w:b/>
                <w:bCs/>
                <w:i/>
                <w:iCs/>
                <w:sz w:val="24"/>
                <w:lang w:val="en-US"/>
              </w:rPr>
              <w:t>1</w:t>
            </w:r>
          </w:p>
        </w:tc>
      </w:tr>
      <w:tr w:rsidR="00327E8F" w:rsidRPr="00375BD8" w14:paraId="68F6E7B4" w14:textId="77777777" w:rsidTr="00327E8F">
        <w:trPr>
          <w:trHeight w:val="397"/>
        </w:trPr>
        <w:tc>
          <w:tcPr>
            <w:tcW w:w="370" w:type="pct"/>
            <w:vMerge/>
            <w:shd w:val="clear" w:color="auto" w:fill="D9D9D9" w:themeFill="background1" w:themeFillShade="D9"/>
            <w:tcMar>
              <w:left w:w="0" w:type="dxa"/>
              <w:right w:w="0" w:type="dxa"/>
            </w:tcMar>
            <w:vAlign w:val="center"/>
          </w:tcPr>
          <w:p w14:paraId="01BECAFB" w14:textId="0F8F021F" w:rsidR="00327E8F" w:rsidRPr="00375BD8" w:rsidRDefault="00327E8F" w:rsidP="00327E8F">
            <w:pPr>
              <w:jc w:val="center"/>
              <w:rPr>
                <w:rFonts w:ascii="Arial" w:hAnsi="Arial" w:cs="Arial"/>
                <w:sz w:val="24"/>
                <w:lang w:val="en-US"/>
              </w:rPr>
            </w:pPr>
          </w:p>
        </w:tc>
        <w:tc>
          <w:tcPr>
            <w:tcW w:w="776" w:type="pct"/>
            <w:shd w:val="clear" w:color="auto" w:fill="D9D9D9" w:themeFill="background1" w:themeFillShade="D9"/>
            <w:tcMar>
              <w:left w:w="0" w:type="dxa"/>
              <w:right w:w="0" w:type="dxa"/>
            </w:tcMar>
            <w:vAlign w:val="center"/>
          </w:tcPr>
          <w:p w14:paraId="0F7DBDC1" w14:textId="23ABF8FF" w:rsidR="00327E8F" w:rsidRPr="00375BD8" w:rsidRDefault="00327E8F" w:rsidP="00327E8F">
            <w:pPr>
              <w:jc w:val="center"/>
              <w:rPr>
                <w:rFonts w:ascii="Arial" w:hAnsi="Arial" w:cs="Arial"/>
                <w:sz w:val="24"/>
                <w:lang w:val="en-US"/>
              </w:rPr>
            </w:pPr>
            <w:r w:rsidRPr="00375BD8">
              <w:rPr>
                <w:rFonts w:ascii="Arial" w:hAnsi="Arial" w:cs="Arial"/>
                <w:b/>
                <w:sz w:val="24"/>
                <w:lang w:val="en-US"/>
              </w:rPr>
              <w:t>aLV</w:t>
            </w:r>
          </w:p>
        </w:tc>
        <w:tc>
          <w:tcPr>
            <w:tcW w:w="770" w:type="pct"/>
            <w:tcMar>
              <w:left w:w="0" w:type="dxa"/>
              <w:right w:w="0" w:type="dxa"/>
            </w:tcMar>
            <w:vAlign w:val="center"/>
          </w:tcPr>
          <w:p w14:paraId="65E53BED" w14:textId="3D480E9E" w:rsidR="00327E8F" w:rsidRPr="00375BD8"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2638E763" w14:textId="5453AF5A"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70119734" w14:textId="3591C865" w:rsidR="00327E8F" w:rsidRPr="00375BD8" w:rsidRDefault="00327E8F" w:rsidP="00327E8F">
            <w:pPr>
              <w:jc w:val="center"/>
              <w:rPr>
                <w:rFonts w:ascii="Arial" w:hAnsi="Arial" w:cs="Arial"/>
                <w:sz w:val="24"/>
                <w:lang w:val="en-US"/>
              </w:rPr>
            </w:pPr>
            <w:r w:rsidRPr="00327E8F">
              <w:rPr>
                <w:rFonts w:ascii="Arial" w:hAnsi="Arial" w:cs="Arial"/>
                <w:sz w:val="24"/>
                <w:lang w:val="en-US"/>
              </w:rPr>
              <w:t>0.106</w:t>
            </w:r>
          </w:p>
        </w:tc>
        <w:tc>
          <w:tcPr>
            <w:tcW w:w="770" w:type="pct"/>
            <w:tcMar>
              <w:left w:w="0" w:type="dxa"/>
              <w:right w:w="0" w:type="dxa"/>
            </w:tcMar>
            <w:vAlign w:val="center"/>
          </w:tcPr>
          <w:p w14:paraId="6DE2A8B7" w14:textId="6128CA18"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4" w:type="pct"/>
            <w:tcMar>
              <w:left w:w="0" w:type="dxa"/>
              <w:right w:w="0" w:type="dxa"/>
            </w:tcMar>
            <w:vAlign w:val="center"/>
          </w:tcPr>
          <w:p w14:paraId="2B6F5404" w14:textId="76A003E6" w:rsidR="00327E8F" w:rsidRPr="00327E8F" w:rsidRDefault="00327E8F" w:rsidP="00327E8F">
            <w:pPr>
              <w:jc w:val="center"/>
              <w:rPr>
                <w:rFonts w:ascii="Arial" w:hAnsi="Arial" w:cs="Arial"/>
                <w:b/>
                <w:bCs/>
                <w:i/>
                <w:iCs/>
                <w:sz w:val="24"/>
                <w:lang w:val="en-US"/>
              </w:rPr>
            </w:pPr>
            <w:r w:rsidRPr="00327E8F">
              <w:rPr>
                <w:rFonts w:ascii="Arial" w:hAnsi="Arial" w:cs="Arial"/>
                <w:b/>
                <w:bCs/>
                <w:i/>
                <w:iCs/>
                <w:sz w:val="24"/>
                <w:lang w:val="en-US"/>
              </w:rPr>
              <w:t>&lt; 0.00</w:t>
            </w:r>
            <w:r w:rsidR="00130289">
              <w:rPr>
                <w:rFonts w:ascii="Arial" w:hAnsi="Arial" w:cs="Arial"/>
                <w:b/>
                <w:bCs/>
                <w:i/>
                <w:iCs/>
                <w:sz w:val="24"/>
                <w:lang w:val="en-US"/>
              </w:rPr>
              <w:t>1</w:t>
            </w:r>
          </w:p>
        </w:tc>
      </w:tr>
      <w:tr w:rsidR="00327E8F" w:rsidRPr="00375BD8" w14:paraId="36E0DB3A" w14:textId="77777777" w:rsidTr="00327E8F">
        <w:trPr>
          <w:trHeight w:val="397"/>
        </w:trPr>
        <w:tc>
          <w:tcPr>
            <w:tcW w:w="370" w:type="pct"/>
            <w:vMerge/>
            <w:shd w:val="clear" w:color="auto" w:fill="D9D9D9" w:themeFill="background1" w:themeFillShade="D9"/>
            <w:tcMar>
              <w:left w:w="0" w:type="dxa"/>
              <w:right w:w="0" w:type="dxa"/>
            </w:tcMar>
            <w:vAlign w:val="center"/>
          </w:tcPr>
          <w:p w14:paraId="7D027DE3" w14:textId="7C511EB9" w:rsidR="00327E8F" w:rsidRPr="00375BD8" w:rsidRDefault="00327E8F" w:rsidP="00327E8F">
            <w:pPr>
              <w:jc w:val="center"/>
              <w:rPr>
                <w:rFonts w:ascii="Arial" w:hAnsi="Arial" w:cs="Arial"/>
                <w:b/>
                <w:i/>
                <w:sz w:val="24"/>
                <w:lang w:val="en-US"/>
              </w:rPr>
            </w:pPr>
          </w:p>
        </w:tc>
        <w:tc>
          <w:tcPr>
            <w:tcW w:w="776" w:type="pct"/>
            <w:shd w:val="clear" w:color="auto" w:fill="D9D9D9" w:themeFill="background1" w:themeFillShade="D9"/>
            <w:tcMar>
              <w:left w:w="0" w:type="dxa"/>
              <w:right w:w="0" w:type="dxa"/>
            </w:tcMar>
            <w:vAlign w:val="center"/>
          </w:tcPr>
          <w:p w14:paraId="63A4632D" w14:textId="5685420E" w:rsidR="00327E8F" w:rsidRPr="00375BD8" w:rsidRDefault="00327E8F" w:rsidP="00327E8F">
            <w:pPr>
              <w:jc w:val="center"/>
              <w:rPr>
                <w:rFonts w:ascii="Arial" w:hAnsi="Arial" w:cs="Arial"/>
                <w:b/>
                <w:i/>
                <w:sz w:val="24"/>
                <w:lang w:val="en-US"/>
              </w:rPr>
            </w:pPr>
            <w:r>
              <w:rPr>
                <w:rFonts w:ascii="Arial" w:hAnsi="Arial" w:cs="Arial"/>
                <w:b/>
                <w:sz w:val="24"/>
                <w:lang w:val="en-US"/>
              </w:rPr>
              <w:t>AoR</w:t>
            </w:r>
          </w:p>
        </w:tc>
        <w:tc>
          <w:tcPr>
            <w:tcW w:w="770" w:type="pct"/>
            <w:tcMar>
              <w:left w:w="0" w:type="dxa"/>
              <w:right w:w="0" w:type="dxa"/>
            </w:tcMar>
            <w:vAlign w:val="center"/>
          </w:tcPr>
          <w:p w14:paraId="347D9CF9" w14:textId="6257C582"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51FBDE50" w14:textId="69F3CEBC" w:rsidR="00327E8F" w:rsidRPr="00375BD8" w:rsidRDefault="00327E8F" w:rsidP="00327E8F">
            <w:pPr>
              <w:jc w:val="center"/>
              <w:rPr>
                <w:rFonts w:ascii="Arial" w:hAnsi="Arial" w:cs="Arial"/>
                <w:sz w:val="24"/>
                <w:lang w:val="en-US"/>
              </w:rPr>
            </w:pPr>
            <w:r>
              <w:rPr>
                <w:rFonts w:ascii="Arial" w:hAnsi="Arial" w:cs="Arial"/>
                <w:sz w:val="24"/>
                <w:lang w:val="en-US"/>
              </w:rPr>
              <w:t>1.000</w:t>
            </w:r>
          </w:p>
        </w:tc>
        <w:tc>
          <w:tcPr>
            <w:tcW w:w="770" w:type="pct"/>
            <w:tcMar>
              <w:left w:w="0" w:type="dxa"/>
              <w:right w:w="0" w:type="dxa"/>
            </w:tcMar>
            <w:vAlign w:val="center"/>
          </w:tcPr>
          <w:p w14:paraId="468C8571" w14:textId="3F791512" w:rsidR="00327E8F" w:rsidRPr="00327E8F" w:rsidRDefault="00327E8F" w:rsidP="00327E8F">
            <w:pPr>
              <w:jc w:val="center"/>
              <w:rPr>
                <w:rFonts w:ascii="Arial" w:hAnsi="Arial" w:cs="Arial"/>
                <w:b/>
                <w:bCs/>
                <w:i/>
                <w:iCs/>
                <w:sz w:val="24"/>
                <w:lang w:val="en-US"/>
              </w:rPr>
            </w:pPr>
            <w:r w:rsidRPr="00327E8F">
              <w:rPr>
                <w:rFonts w:ascii="Arial" w:hAnsi="Arial" w:cs="Arial"/>
                <w:b/>
                <w:bCs/>
                <w:i/>
                <w:iCs/>
                <w:sz w:val="24"/>
                <w:lang w:val="en-US"/>
              </w:rPr>
              <w:t>0.004</w:t>
            </w:r>
            <w:r>
              <w:rPr>
                <w:rFonts w:ascii="Arial" w:hAnsi="Arial" w:cs="Arial"/>
                <w:b/>
                <w:bCs/>
                <w:i/>
                <w:iCs/>
                <w:sz w:val="24"/>
                <w:lang w:val="en-US"/>
              </w:rPr>
              <w:t>*</w:t>
            </w:r>
          </w:p>
        </w:tc>
        <w:tc>
          <w:tcPr>
            <w:tcW w:w="770" w:type="pct"/>
            <w:tcMar>
              <w:left w:w="0" w:type="dxa"/>
              <w:right w:w="0" w:type="dxa"/>
            </w:tcMar>
            <w:vAlign w:val="center"/>
          </w:tcPr>
          <w:p w14:paraId="17E82CD9" w14:textId="7E2D4F3D" w:rsidR="00327E8F" w:rsidRPr="00327E8F" w:rsidRDefault="00327E8F" w:rsidP="00327E8F">
            <w:pPr>
              <w:jc w:val="center"/>
              <w:rPr>
                <w:rFonts w:ascii="Arial" w:hAnsi="Arial" w:cs="Arial"/>
                <w:sz w:val="24"/>
                <w:lang w:val="en-US"/>
              </w:rPr>
            </w:pPr>
            <w:r>
              <w:rPr>
                <w:rFonts w:ascii="Arial" w:hAnsi="Arial" w:cs="Arial"/>
                <w:sz w:val="24"/>
                <w:lang w:val="en-US"/>
              </w:rPr>
              <w:t>1.000</w:t>
            </w:r>
          </w:p>
        </w:tc>
        <w:tc>
          <w:tcPr>
            <w:tcW w:w="774" w:type="pct"/>
            <w:tcMar>
              <w:left w:w="0" w:type="dxa"/>
              <w:right w:w="0" w:type="dxa"/>
            </w:tcMar>
            <w:vAlign w:val="center"/>
          </w:tcPr>
          <w:p w14:paraId="410D50C8" w14:textId="5043702C" w:rsidR="00327E8F" w:rsidRPr="00327E8F" w:rsidRDefault="00327E8F" w:rsidP="00327E8F">
            <w:pPr>
              <w:jc w:val="center"/>
              <w:rPr>
                <w:rFonts w:ascii="Arial" w:hAnsi="Arial" w:cs="Arial"/>
                <w:sz w:val="24"/>
                <w:lang w:val="en-US"/>
              </w:rPr>
            </w:pPr>
            <w:r w:rsidRPr="00327E8F">
              <w:rPr>
                <w:rFonts w:ascii="Arial" w:hAnsi="Arial" w:cs="Arial"/>
                <w:sz w:val="24"/>
                <w:lang w:val="en-US"/>
              </w:rPr>
              <w:t>0.086</w:t>
            </w:r>
          </w:p>
        </w:tc>
      </w:tr>
    </w:tbl>
    <w:p w14:paraId="09B45E63" w14:textId="3380A6FC" w:rsidR="00211353" w:rsidRPr="00680D2B" w:rsidRDefault="00211353" w:rsidP="00211353">
      <w:pPr>
        <w:spacing w:before="240" w:line="480" w:lineRule="auto"/>
        <w:jc w:val="both"/>
        <w:rPr>
          <w:rFonts w:ascii="Arial" w:hAnsi="Arial" w:cs="Arial"/>
          <w:sz w:val="24"/>
          <w:lang w:val="en-US"/>
        </w:rPr>
      </w:pPr>
      <w:r>
        <w:rPr>
          <w:rFonts w:ascii="Arial" w:hAnsi="Arial" w:cs="Arial"/>
          <w:sz w:val="24"/>
          <w:lang w:val="en-US"/>
        </w:rPr>
        <w:t xml:space="preserve">Values in bold are significant at the 0.05 level and values in bold-italic are significant at the 0.01 level. </w:t>
      </w:r>
      <w:r w:rsidR="00020C3D">
        <w:rPr>
          <w:rFonts w:ascii="Arial" w:hAnsi="Arial" w:cs="Arial"/>
          <w:sz w:val="24"/>
          <w:lang w:val="en-US"/>
        </w:rPr>
        <w:t xml:space="preserve">Statistically significant p-values favor stress MBF except for those with an asterisk (*) that favor MPR. </w:t>
      </w:r>
      <w:r>
        <w:rPr>
          <w:rFonts w:ascii="Arial" w:hAnsi="Arial" w:cs="Arial"/>
          <w:sz w:val="24"/>
          <w:lang w:val="en-US"/>
        </w:rPr>
        <w:t>aLV: apical left ventricle; AoR: aortic root; bLV: basal left ventricle; LA: left atrium; MBF: myocardial blood flow; mLV: mid left ventricle; MPR: myocardial perfusion reserve.</w:t>
      </w:r>
    </w:p>
    <w:p w14:paraId="6715F8FA" w14:textId="3FBF5263" w:rsidR="00211353" w:rsidRPr="00680D2B" w:rsidRDefault="00211353" w:rsidP="00680D2B">
      <w:pPr>
        <w:spacing w:before="240" w:line="480" w:lineRule="auto"/>
        <w:jc w:val="both"/>
        <w:rPr>
          <w:rFonts w:ascii="Arial" w:hAnsi="Arial" w:cs="Arial"/>
          <w:sz w:val="24"/>
          <w:lang w:val="en-US"/>
        </w:rPr>
      </w:pPr>
    </w:p>
    <w:sectPr w:rsidR="00211353" w:rsidRPr="00680D2B" w:rsidSect="00DE069A">
      <w:footerReference w:type="default" r:id="rId7"/>
      <w:pgSz w:w="11906" w:h="16838" w:code="9"/>
      <w:pgMar w:top="15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6F126B" w14:textId="77777777" w:rsidR="003966DD" w:rsidRDefault="003966DD" w:rsidP="003F4AB1">
      <w:pPr>
        <w:spacing w:after="0" w:line="240" w:lineRule="auto"/>
      </w:pPr>
      <w:r>
        <w:separator/>
      </w:r>
    </w:p>
  </w:endnote>
  <w:endnote w:type="continuationSeparator" w:id="0">
    <w:p w14:paraId="57F3C7D5" w14:textId="77777777" w:rsidR="003966DD" w:rsidRDefault="003966DD" w:rsidP="003F4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1642412"/>
      <w:docPartObj>
        <w:docPartGallery w:val="Page Numbers (Bottom of Page)"/>
        <w:docPartUnique/>
      </w:docPartObj>
    </w:sdtPr>
    <w:sdtEndPr>
      <w:rPr>
        <w:rFonts w:ascii="Arial" w:hAnsi="Arial" w:cs="Arial"/>
        <w:noProof/>
      </w:rPr>
    </w:sdtEndPr>
    <w:sdtContent>
      <w:p w14:paraId="012263BE" w14:textId="3C237B1C" w:rsidR="00DA47DF" w:rsidRDefault="00DA47DF">
        <w:pPr>
          <w:pStyle w:val="Footer"/>
          <w:jc w:val="center"/>
        </w:pPr>
        <w:r w:rsidRPr="003F4AB1">
          <w:rPr>
            <w:rFonts w:ascii="Arial" w:hAnsi="Arial" w:cs="Arial"/>
            <w:sz w:val="24"/>
          </w:rPr>
          <w:fldChar w:fldCharType="begin"/>
        </w:r>
        <w:r w:rsidRPr="003F4AB1">
          <w:rPr>
            <w:rFonts w:ascii="Arial" w:hAnsi="Arial" w:cs="Arial"/>
            <w:sz w:val="24"/>
          </w:rPr>
          <w:instrText xml:space="preserve"> PAGE   \* MERGEFORMAT </w:instrText>
        </w:r>
        <w:r w:rsidRPr="003F4AB1">
          <w:rPr>
            <w:rFonts w:ascii="Arial" w:hAnsi="Arial" w:cs="Arial"/>
            <w:sz w:val="24"/>
          </w:rPr>
          <w:fldChar w:fldCharType="separate"/>
        </w:r>
        <w:r w:rsidRPr="003F4AB1">
          <w:rPr>
            <w:rFonts w:ascii="Arial" w:hAnsi="Arial" w:cs="Arial"/>
            <w:noProof/>
            <w:sz w:val="24"/>
          </w:rPr>
          <w:t>2</w:t>
        </w:r>
        <w:r w:rsidRPr="003F4AB1">
          <w:rPr>
            <w:rFonts w:ascii="Arial" w:hAnsi="Arial" w:cs="Arial"/>
            <w:noProof/>
            <w:sz w:val="24"/>
          </w:rPr>
          <w:fldChar w:fldCharType="end"/>
        </w:r>
      </w:p>
    </w:sdtContent>
  </w:sdt>
  <w:p w14:paraId="78EECA38" w14:textId="77777777" w:rsidR="00DA47DF" w:rsidRDefault="00DA4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AD5C42" w14:textId="77777777" w:rsidR="003966DD" w:rsidRDefault="003966DD" w:rsidP="003F4AB1">
      <w:pPr>
        <w:spacing w:after="0" w:line="240" w:lineRule="auto"/>
      </w:pPr>
      <w:r>
        <w:separator/>
      </w:r>
    </w:p>
  </w:footnote>
  <w:footnote w:type="continuationSeparator" w:id="0">
    <w:p w14:paraId="7484594C" w14:textId="77777777" w:rsidR="003966DD" w:rsidRDefault="003966DD" w:rsidP="003F4A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mer College Cardiolog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pwwz25uapsw2eazzp5e2rb0a9vrvz2dw9f&quot;&gt;EndNote Library&lt;record-ids&gt;&lt;item&gt;62&lt;/item&gt;&lt;item&gt;67&lt;/item&gt;&lt;item&gt;232&lt;/item&gt;&lt;item&gt;252&lt;/item&gt;&lt;item&gt;256&lt;/item&gt;&lt;item&gt;341&lt;/item&gt;&lt;item&gt;342&lt;/item&gt;&lt;item&gt;343&lt;/item&gt;&lt;item&gt;344&lt;/item&gt;&lt;item&gt;345&lt;/item&gt;&lt;/record-ids&gt;&lt;/item&gt;&lt;/Libraries&gt;"/>
  </w:docVars>
  <w:rsids>
    <w:rsidRoot w:val="00C12F08"/>
    <w:rsid w:val="00014719"/>
    <w:rsid w:val="00020C3D"/>
    <w:rsid w:val="00036CEB"/>
    <w:rsid w:val="00041FED"/>
    <w:rsid w:val="00056C90"/>
    <w:rsid w:val="00064BFF"/>
    <w:rsid w:val="00082032"/>
    <w:rsid w:val="000932E4"/>
    <w:rsid w:val="000A4D09"/>
    <w:rsid w:val="000C6E95"/>
    <w:rsid w:val="000D2175"/>
    <w:rsid w:val="000F20F2"/>
    <w:rsid w:val="00117803"/>
    <w:rsid w:val="00125519"/>
    <w:rsid w:val="00130289"/>
    <w:rsid w:val="001320AD"/>
    <w:rsid w:val="00133A10"/>
    <w:rsid w:val="001406A7"/>
    <w:rsid w:val="001438AB"/>
    <w:rsid w:val="001445E7"/>
    <w:rsid w:val="0015083B"/>
    <w:rsid w:val="0017252A"/>
    <w:rsid w:val="001736D5"/>
    <w:rsid w:val="00175958"/>
    <w:rsid w:val="0019160C"/>
    <w:rsid w:val="001947CB"/>
    <w:rsid w:val="001D1C3F"/>
    <w:rsid w:val="001D1FFB"/>
    <w:rsid w:val="001D342B"/>
    <w:rsid w:val="001D5A27"/>
    <w:rsid w:val="002055B5"/>
    <w:rsid w:val="00211353"/>
    <w:rsid w:val="00251B41"/>
    <w:rsid w:val="002543F6"/>
    <w:rsid w:val="0026387F"/>
    <w:rsid w:val="00273F03"/>
    <w:rsid w:val="0027552B"/>
    <w:rsid w:val="00275FFC"/>
    <w:rsid w:val="00277C06"/>
    <w:rsid w:val="002836BE"/>
    <w:rsid w:val="0028651C"/>
    <w:rsid w:val="00291E27"/>
    <w:rsid w:val="00292A87"/>
    <w:rsid w:val="002930AF"/>
    <w:rsid w:val="002935CC"/>
    <w:rsid w:val="002940FD"/>
    <w:rsid w:val="002A600A"/>
    <w:rsid w:val="002A6CAC"/>
    <w:rsid w:val="002B7D84"/>
    <w:rsid w:val="002C62C5"/>
    <w:rsid w:val="002D599D"/>
    <w:rsid w:val="002F70E5"/>
    <w:rsid w:val="00307EE5"/>
    <w:rsid w:val="00320166"/>
    <w:rsid w:val="00322DF8"/>
    <w:rsid w:val="003238D9"/>
    <w:rsid w:val="00327E8F"/>
    <w:rsid w:val="0033293E"/>
    <w:rsid w:val="003401AF"/>
    <w:rsid w:val="00340775"/>
    <w:rsid w:val="00363E8C"/>
    <w:rsid w:val="003651AD"/>
    <w:rsid w:val="00375BD8"/>
    <w:rsid w:val="0037760A"/>
    <w:rsid w:val="00383AFD"/>
    <w:rsid w:val="003966DD"/>
    <w:rsid w:val="003A4787"/>
    <w:rsid w:val="003B1512"/>
    <w:rsid w:val="003F4AB1"/>
    <w:rsid w:val="004309BD"/>
    <w:rsid w:val="00432AC6"/>
    <w:rsid w:val="00432EBB"/>
    <w:rsid w:val="004643FD"/>
    <w:rsid w:val="00465435"/>
    <w:rsid w:val="00482A28"/>
    <w:rsid w:val="00485E2F"/>
    <w:rsid w:val="00491534"/>
    <w:rsid w:val="004A0B15"/>
    <w:rsid w:val="004A1DE6"/>
    <w:rsid w:val="004B1F1B"/>
    <w:rsid w:val="004C27F1"/>
    <w:rsid w:val="004C2BDE"/>
    <w:rsid w:val="004D223A"/>
    <w:rsid w:val="004D6B6F"/>
    <w:rsid w:val="004D7A02"/>
    <w:rsid w:val="004E0269"/>
    <w:rsid w:val="004F1329"/>
    <w:rsid w:val="00501BE0"/>
    <w:rsid w:val="005100E3"/>
    <w:rsid w:val="005225B5"/>
    <w:rsid w:val="00531D0B"/>
    <w:rsid w:val="005432FD"/>
    <w:rsid w:val="00555532"/>
    <w:rsid w:val="00557B67"/>
    <w:rsid w:val="0056539B"/>
    <w:rsid w:val="00565479"/>
    <w:rsid w:val="0056561C"/>
    <w:rsid w:val="00566866"/>
    <w:rsid w:val="00581EC3"/>
    <w:rsid w:val="00583B4B"/>
    <w:rsid w:val="00584512"/>
    <w:rsid w:val="005A07F0"/>
    <w:rsid w:val="005A47E6"/>
    <w:rsid w:val="005A4A0F"/>
    <w:rsid w:val="005B6991"/>
    <w:rsid w:val="005D1C16"/>
    <w:rsid w:val="005D47B7"/>
    <w:rsid w:val="005E32FE"/>
    <w:rsid w:val="005F00AF"/>
    <w:rsid w:val="005F6EF3"/>
    <w:rsid w:val="006118D9"/>
    <w:rsid w:val="006247C5"/>
    <w:rsid w:val="006338EE"/>
    <w:rsid w:val="00651102"/>
    <w:rsid w:val="006605DB"/>
    <w:rsid w:val="006715AB"/>
    <w:rsid w:val="00675B04"/>
    <w:rsid w:val="00676E62"/>
    <w:rsid w:val="00677F38"/>
    <w:rsid w:val="00680D2B"/>
    <w:rsid w:val="00680EAC"/>
    <w:rsid w:val="0068359A"/>
    <w:rsid w:val="006949E8"/>
    <w:rsid w:val="006C00C9"/>
    <w:rsid w:val="006C3980"/>
    <w:rsid w:val="006E014A"/>
    <w:rsid w:val="006E202C"/>
    <w:rsid w:val="006E76E6"/>
    <w:rsid w:val="006F08A7"/>
    <w:rsid w:val="006F1E10"/>
    <w:rsid w:val="006F50AE"/>
    <w:rsid w:val="006F6C37"/>
    <w:rsid w:val="00701EB3"/>
    <w:rsid w:val="00704E68"/>
    <w:rsid w:val="00707113"/>
    <w:rsid w:val="00720057"/>
    <w:rsid w:val="007314ED"/>
    <w:rsid w:val="00736D5C"/>
    <w:rsid w:val="00737938"/>
    <w:rsid w:val="00762CF4"/>
    <w:rsid w:val="00771FED"/>
    <w:rsid w:val="00774EFC"/>
    <w:rsid w:val="0078081B"/>
    <w:rsid w:val="007831BD"/>
    <w:rsid w:val="0079565C"/>
    <w:rsid w:val="007A50B8"/>
    <w:rsid w:val="007A657F"/>
    <w:rsid w:val="007B0B39"/>
    <w:rsid w:val="007C1F19"/>
    <w:rsid w:val="007C3D87"/>
    <w:rsid w:val="007C6C79"/>
    <w:rsid w:val="007E1437"/>
    <w:rsid w:val="007E53A2"/>
    <w:rsid w:val="0081576A"/>
    <w:rsid w:val="00824FBE"/>
    <w:rsid w:val="008835EE"/>
    <w:rsid w:val="008928D5"/>
    <w:rsid w:val="008C297D"/>
    <w:rsid w:val="008C4D76"/>
    <w:rsid w:val="008F125E"/>
    <w:rsid w:val="008F1C93"/>
    <w:rsid w:val="008F58D3"/>
    <w:rsid w:val="009026BA"/>
    <w:rsid w:val="00910D80"/>
    <w:rsid w:val="00910E0A"/>
    <w:rsid w:val="00917982"/>
    <w:rsid w:val="00941C95"/>
    <w:rsid w:val="009430C2"/>
    <w:rsid w:val="00945AF5"/>
    <w:rsid w:val="0094684D"/>
    <w:rsid w:val="009752EB"/>
    <w:rsid w:val="00976A00"/>
    <w:rsid w:val="009917D9"/>
    <w:rsid w:val="009B5F4B"/>
    <w:rsid w:val="009C0F06"/>
    <w:rsid w:val="009C5D74"/>
    <w:rsid w:val="009D0333"/>
    <w:rsid w:val="009D4F1C"/>
    <w:rsid w:val="009F3CF4"/>
    <w:rsid w:val="00A408EC"/>
    <w:rsid w:val="00A4332D"/>
    <w:rsid w:val="00A43A23"/>
    <w:rsid w:val="00A47EFC"/>
    <w:rsid w:val="00A53015"/>
    <w:rsid w:val="00A77F68"/>
    <w:rsid w:val="00A818C6"/>
    <w:rsid w:val="00A830BC"/>
    <w:rsid w:val="00AB006A"/>
    <w:rsid w:val="00AC6084"/>
    <w:rsid w:val="00AD3B66"/>
    <w:rsid w:val="00AE267F"/>
    <w:rsid w:val="00AE3C54"/>
    <w:rsid w:val="00AE7E92"/>
    <w:rsid w:val="00B001FA"/>
    <w:rsid w:val="00B01814"/>
    <w:rsid w:val="00B03308"/>
    <w:rsid w:val="00B0376E"/>
    <w:rsid w:val="00B45313"/>
    <w:rsid w:val="00B53D06"/>
    <w:rsid w:val="00B63ACA"/>
    <w:rsid w:val="00B75793"/>
    <w:rsid w:val="00B8682B"/>
    <w:rsid w:val="00BA6EA7"/>
    <w:rsid w:val="00BA706B"/>
    <w:rsid w:val="00BB0733"/>
    <w:rsid w:val="00BB404D"/>
    <w:rsid w:val="00BB5E81"/>
    <w:rsid w:val="00BB6ED4"/>
    <w:rsid w:val="00BC1BC6"/>
    <w:rsid w:val="00BC6DC6"/>
    <w:rsid w:val="00BD0CD5"/>
    <w:rsid w:val="00C12F08"/>
    <w:rsid w:val="00C30FF7"/>
    <w:rsid w:val="00C402D7"/>
    <w:rsid w:val="00C47003"/>
    <w:rsid w:val="00C71829"/>
    <w:rsid w:val="00C720A2"/>
    <w:rsid w:val="00C775B7"/>
    <w:rsid w:val="00C80191"/>
    <w:rsid w:val="00CB342A"/>
    <w:rsid w:val="00CD742E"/>
    <w:rsid w:val="00CE15ED"/>
    <w:rsid w:val="00CE2CF6"/>
    <w:rsid w:val="00CE322D"/>
    <w:rsid w:val="00CF6C28"/>
    <w:rsid w:val="00D1165B"/>
    <w:rsid w:val="00D13225"/>
    <w:rsid w:val="00D3074D"/>
    <w:rsid w:val="00D35DE4"/>
    <w:rsid w:val="00D35EBE"/>
    <w:rsid w:val="00D5057B"/>
    <w:rsid w:val="00D63F8C"/>
    <w:rsid w:val="00D70233"/>
    <w:rsid w:val="00D7713A"/>
    <w:rsid w:val="00DA47DF"/>
    <w:rsid w:val="00DB7806"/>
    <w:rsid w:val="00DC1DDA"/>
    <w:rsid w:val="00DC4957"/>
    <w:rsid w:val="00DD6A6B"/>
    <w:rsid w:val="00DE069A"/>
    <w:rsid w:val="00DE199B"/>
    <w:rsid w:val="00DE1EE6"/>
    <w:rsid w:val="00DE2039"/>
    <w:rsid w:val="00DE44E8"/>
    <w:rsid w:val="00DF1604"/>
    <w:rsid w:val="00E0224F"/>
    <w:rsid w:val="00E047FB"/>
    <w:rsid w:val="00E05600"/>
    <w:rsid w:val="00E078C0"/>
    <w:rsid w:val="00E1170F"/>
    <w:rsid w:val="00E34428"/>
    <w:rsid w:val="00E35B9E"/>
    <w:rsid w:val="00E5751B"/>
    <w:rsid w:val="00E73B83"/>
    <w:rsid w:val="00EB1D3C"/>
    <w:rsid w:val="00EB6C89"/>
    <w:rsid w:val="00ED34B0"/>
    <w:rsid w:val="00EF0F6A"/>
    <w:rsid w:val="00EF70EF"/>
    <w:rsid w:val="00F137C1"/>
    <w:rsid w:val="00F14E5E"/>
    <w:rsid w:val="00F174DF"/>
    <w:rsid w:val="00F3181D"/>
    <w:rsid w:val="00F353BE"/>
    <w:rsid w:val="00F4549F"/>
    <w:rsid w:val="00F52136"/>
    <w:rsid w:val="00F65E35"/>
    <w:rsid w:val="00F7693C"/>
    <w:rsid w:val="00FB4B64"/>
    <w:rsid w:val="00FC3DBF"/>
    <w:rsid w:val="00FC7E95"/>
    <w:rsid w:val="00FD1967"/>
    <w:rsid w:val="00FD79E4"/>
    <w:rsid w:val="00FE2527"/>
    <w:rsid w:val="00FE41CD"/>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FA5A"/>
  <w15:chartTrackingRefBased/>
  <w15:docId w15:val="{0EA7417B-2BB3-43B2-9361-CA933C23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D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3C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1320AD"/>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1320AD"/>
    <w:rPr>
      <w:rFonts w:ascii="Arial" w:hAnsi="Arial" w:cs="Arial"/>
      <w:noProof/>
      <w:sz w:val="24"/>
    </w:rPr>
  </w:style>
  <w:style w:type="paragraph" w:customStyle="1" w:styleId="EndNoteBibliography">
    <w:name w:val="EndNote Bibliography"/>
    <w:basedOn w:val="Normal"/>
    <w:link w:val="EndNoteBibliographyChar"/>
    <w:rsid w:val="001320AD"/>
    <w:pPr>
      <w:spacing w:line="240" w:lineRule="auto"/>
      <w:jc w:val="both"/>
    </w:pPr>
    <w:rPr>
      <w:rFonts w:ascii="Arial" w:hAnsi="Arial" w:cs="Arial"/>
      <w:noProof/>
      <w:sz w:val="24"/>
    </w:rPr>
  </w:style>
  <w:style w:type="character" w:customStyle="1" w:styleId="EndNoteBibliographyChar">
    <w:name w:val="EndNote Bibliography Char"/>
    <w:basedOn w:val="DefaultParagraphFont"/>
    <w:link w:val="EndNoteBibliography"/>
    <w:rsid w:val="001320AD"/>
    <w:rPr>
      <w:rFonts w:ascii="Arial" w:hAnsi="Arial" w:cs="Arial"/>
      <w:noProof/>
      <w:sz w:val="24"/>
    </w:rPr>
  </w:style>
  <w:style w:type="paragraph" w:styleId="Header">
    <w:name w:val="header"/>
    <w:basedOn w:val="Normal"/>
    <w:link w:val="HeaderChar"/>
    <w:uiPriority w:val="99"/>
    <w:unhideWhenUsed/>
    <w:rsid w:val="003F4A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4AB1"/>
  </w:style>
  <w:style w:type="paragraph" w:styleId="Footer">
    <w:name w:val="footer"/>
    <w:basedOn w:val="Normal"/>
    <w:link w:val="FooterChar"/>
    <w:uiPriority w:val="99"/>
    <w:unhideWhenUsed/>
    <w:rsid w:val="003F4A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AB1"/>
  </w:style>
  <w:style w:type="paragraph" w:styleId="BalloonText">
    <w:name w:val="Balloon Text"/>
    <w:basedOn w:val="Normal"/>
    <w:link w:val="BalloonTextChar"/>
    <w:uiPriority w:val="99"/>
    <w:semiHidden/>
    <w:unhideWhenUsed/>
    <w:rsid w:val="00EB6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6C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984765">
      <w:bodyDiv w:val="1"/>
      <w:marLeft w:val="0"/>
      <w:marRight w:val="0"/>
      <w:marTop w:val="0"/>
      <w:marBottom w:val="0"/>
      <w:divBdr>
        <w:top w:val="none" w:sz="0" w:space="0" w:color="auto"/>
        <w:left w:val="none" w:sz="0" w:space="0" w:color="auto"/>
        <w:bottom w:val="none" w:sz="0" w:space="0" w:color="auto"/>
        <w:right w:val="none" w:sz="0" w:space="0" w:color="auto"/>
      </w:divBdr>
    </w:div>
    <w:div w:id="976646913">
      <w:bodyDiv w:val="1"/>
      <w:marLeft w:val="0"/>
      <w:marRight w:val="0"/>
      <w:marTop w:val="0"/>
      <w:marBottom w:val="0"/>
      <w:divBdr>
        <w:top w:val="none" w:sz="0" w:space="0" w:color="auto"/>
        <w:left w:val="none" w:sz="0" w:space="0" w:color="auto"/>
        <w:bottom w:val="none" w:sz="0" w:space="0" w:color="auto"/>
        <w:right w:val="none" w:sz="0" w:space="0" w:color="auto"/>
      </w:divBdr>
    </w:div>
    <w:div w:id="120424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482B-976A-4E44-8954-FEFCFF1D3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2164</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Milidonis, Xenios</dc:creator>
  <cp:keywords/>
  <dc:description/>
  <cp:lastModifiedBy>Milidonis, Xenios</cp:lastModifiedBy>
  <cp:revision>3</cp:revision>
  <dcterms:created xsi:type="dcterms:W3CDTF">2021-02-17T12:52:00Z</dcterms:created>
  <dcterms:modified xsi:type="dcterms:W3CDTF">2021-02-17T12:53:00Z</dcterms:modified>
</cp:coreProperties>
</file>