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3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2323"/>
        <w:gridCol w:w="2323"/>
        <w:gridCol w:w="2326"/>
      </w:tblGrid>
      <w:tr w:rsidR="009C534E" w:rsidRPr="008E1DEC" w14:paraId="7DC1E3C4" w14:textId="77777777" w:rsidTr="00092FE7">
        <w:trPr>
          <w:trHeight w:val="27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6715F3" w14:textId="767F1CD0" w:rsidR="00891FDF" w:rsidRPr="008E1DEC" w:rsidRDefault="00034212" w:rsidP="00340460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</w:pPr>
            <w:bookmarkStart w:id="0" w:name="_Hlk43989634"/>
            <w:r w:rsidRPr="008E1DEC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t xml:space="preserve">Supplementary Table </w:t>
            </w:r>
            <w:r w:rsidR="00E56286" w:rsidRPr="008E1DEC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t>1</w:t>
            </w:r>
            <w:r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 </w:t>
            </w:r>
            <w:r w:rsidR="009C534E"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>Parameters on 4D flow CMR at post-</w:t>
            </w:r>
            <w:r w:rsidR="00340460"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 </w:t>
            </w:r>
            <w:r w:rsidR="009C534E"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TAVR between very severe </w:t>
            </w:r>
            <w:r w:rsidR="001512A1"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and </w:t>
            </w:r>
            <w:r w:rsidR="009C534E"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>severe AS</w:t>
            </w:r>
            <w:bookmarkEnd w:id="0"/>
          </w:p>
        </w:tc>
      </w:tr>
      <w:tr w:rsidR="00AB62CA" w:rsidRPr="008E1DEC" w14:paraId="6F582533" w14:textId="77777777" w:rsidTr="00092FE7">
        <w:trPr>
          <w:trHeight w:val="278"/>
        </w:trPr>
        <w:tc>
          <w:tcPr>
            <w:tcW w:w="1251" w:type="pct"/>
            <w:tcBorders>
              <w:top w:val="nil"/>
              <w:bottom w:val="single" w:sz="4" w:space="0" w:color="auto"/>
            </w:tcBorders>
            <w:vAlign w:val="center"/>
          </w:tcPr>
          <w:p w14:paraId="124BC3E7" w14:textId="721845E0" w:rsidR="00891FDF" w:rsidRPr="008E1DEC" w:rsidRDefault="00FD7795" w:rsidP="002A5DD3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Variable</w:t>
            </w:r>
            <w:r w:rsidR="00092FE7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s</w:t>
            </w:r>
          </w:p>
        </w:tc>
        <w:tc>
          <w:tcPr>
            <w:tcW w:w="1249" w:type="pct"/>
            <w:tcBorders>
              <w:top w:val="nil"/>
              <w:bottom w:val="single" w:sz="4" w:space="0" w:color="auto"/>
            </w:tcBorders>
            <w:vAlign w:val="center"/>
          </w:tcPr>
          <w:p w14:paraId="34D8795F" w14:textId="550316EA" w:rsidR="00891FDF" w:rsidRPr="008E1DEC" w:rsidRDefault="009C534E" w:rsidP="002A5DD3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>Very severe AS</w:t>
            </w:r>
          </w:p>
          <w:p w14:paraId="7FA72565" w14:textId="2D895A33" w:rsidR="00034212" w:rsidRPr="008E1DEC" w:rsidRDefault="00034212" w:rsidP="002A5DD3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 xml:space="preserve">n = </w:t>
            </w:r>
            <w:r w:rsidR="009C534E"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249" w:type="pct"/>
            <w:tcBorders>
              <w:top w:val="nil"/>
              <w:bottom w:val="single" w:sz="4" w:space="0" w:color="auto"/>
            </w:tcBorders>
            <w:vAlign w:val="center"/>
          </w:tcPr>
          <w:p w14:paraId="60FEFA1E" w14:textId="32171963" w:rsidR="00034212" w:rsidRPr="008E1DEC" w:rsidRDefault="009C534E" w:rsidP="002A5DD3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>Severe AS</w:t>
            </w:r>
          </w:p>
          <w:p w14:paraId="4A528189" w14:textId="17D1CFC3" w:rsidR="00891FDF" w:rsidRPr="008E1DEC" w:rsidRDefault="00034212" w:rsidP="002A5DD3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n = 1</w:t>
            </w:r>
            <w:r w:rsidR="009C534E"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049B2" w14:textId="77777777" w:rsidR="00891FDF" w:rsidRPr="008E1DEC" w:rsidRDefault="00891FDF" w:rsidP="002A5DD3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P</w:t>
            </w:r>
            <w:r w:rsidRPr="008E1DEC">
              <w:rPr>
                <w:rFonts w:ascii="Times New Roman" w:hAnsi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AB62CA" w:rsidRPr="008E1DEC" w14:paraId="314F4C8B" w14:textId="77777777" w:rsidTr="00092FE7">
        <w:trPr>
          <w:trHeight w:val="278"/>
        </w:trPr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192E" w14:textId="1D92955B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>Vortical flow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AB2BC" w14:textId="0143D6C5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1.8 ± 0.8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928A" w14:textId="70C69C8E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1.9 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>± 0.7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3D9379" w14:textId="19D31158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>0.70</w:t>
            </w:r>
          </w:p>
        </w:tc>
      </w:tr>
      <w:tr w:rsidR="00AB62CA" w:rsidRPr="008E1DEC" w14:paraId="446F7C99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84431" w14:textId="7C2BFF49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bookmarkStart w:id="1" w:name="_Hlk43017224"/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Helical flow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E184" w14:textId="7A9238E0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1.5 ± 0.6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47D5C" w14:textId="18902825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1.3 ± 0.5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A2EBB" w14:textId="34B3576F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bookmarkEnd w:id="1"/>
      <w:tr w:rsidR="00AB62CA" w:rsidRPr="008E1DEC" w14:paraId="2B8762FF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BCA10" w14:textId="3A5A5C9D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Flow eccentricity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6F13" w14:textId="5987D958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2.6 ± 0.6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90CA3" w14:textId="0247A575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2.8 ± 0.4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8FCD" w14:textId="3ADC380D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AB62CA" w:rsidRPr="008E1DEC" w14:paraId="10698BB6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4651" w14:textId="5D9B382E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WSS average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, Pa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6E2F" w14:textId="6649E310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6.0 (5.6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6.7)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DFC55" w14:textId="5C540116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6.1 (5.0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7.1)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B13" w14:textId="6754F43A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AB62CA" w:rsidRPr="008E1DEC" w14:paraId="14983C55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767F" w14:textId="4C81C360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WSS peak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, Pa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B482" w14:textId="2CFE2C2D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51.2 (38.8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53.7)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8DF48" w14:textId="7B958AA7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46.7 (38.0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49.8)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90F7" w14:textId="3843F651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</w:tr>
      <w:tr w:rsidR="00196174" w:rsidRPr="008E1DEC" w14:paraId="3861C2F9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376E" w14:textId="3018E335" w:rsidR="00196174" w:rsidRPr="008E1DEC" w:rsidRDefault="00196174" w:rsidP="009C2A3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EL LV diastole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mW</w:t>
            </w:r>
            <w:proofErr w:type="spellEnd"/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374C3" w14:textId="1291D866" w:rsidR="00196174" w:rsidRPr="008E1DEC" w:rsidRDefault="00196174" w:rsidP="009C2A3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5.1 (3.7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8.9)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35C24" w14:textId="4F42625B" w:rsidR="00196174" w:rsidRPr="008E1DEC" w:rsidRDefault="00196174" w:rsidP="009C2A3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8.4 (7.1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17.8)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C238" w14:textId="77777777" w:rsidR="00196174" w:rsidRPr="008E1DEC" w:rsidRDefault="00196174" w:rsidP="009C2A3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0.139</w:t>
            </w:r>
          </w:p>
        </w:tc>
      </w:tr>
      <w:tr w:rsidR="00AB62CA" w:rsidRPr="008E1DEC" w14:paraId="71A2D9BC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523C" w14:textId="4BFA9645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EL LV systole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mW</w:t>
            </w:r>
            <w:proofErr w:type="spellEnd"/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9AF8" w14:textId="19D62015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4.8 (2.6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7.1)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E766" w14:textId="5FA032D2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8.1 (2.8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9.6)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CFC95" w14:textId="34560938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</w:tr>
      <w:tr w:rsidR="00AB62CA" w:rsidRPr="008E1DEC" w14:paraId="6375F751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7FA02" w14:textId="568FAE72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EL </w:t>
            </w:r>
            <w:proofErr w:type="spellStart"/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AAo</w:t>
            </w:r>
            <w:proofErr w:type="spellEnd"/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 diastole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mW</w:t>
            </w:r>
            <w:proofErr w:type="spellEnd"/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EEA2D" w14:textId="613D4CB4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7.4 (3.6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14.8)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BD2D" w14:textId="7F46900B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9.0 (5.6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12.5)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58DD" w14:textId="58E0930F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</w:tr>
      <w:tr w:rsidR="00AB62CA" w:rsidRPr="008E1DEC" w14:paraId="7FD0002D" w14:textId="77777777" w:rsidTr="00092FE7">
        <w:trPr>
          <w:trHeight w:val="278"/>
        </w:trPr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3262D" w14:textId="7C9B3913" w:rsidR="009C534E" w:rsidRPr="008E1DEC" w:rsidRDefault="009C534E" w:rsidP="002A5DD3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EL </w:t>
            </w:r>
            <w:proofErr w:type="spellStart"/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AAo</w:t>
            </w:r>
            <w:proofErr w:type="spellEnd"/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 systole</w:t>
            </w:r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F238E">
              <w:rPr>
                <w:rFonts w:ascii="Times New Roman" w:eastAsia="MS PGothic" w:hAnsi="Times New Roman"/>
                <w:kern w:val="2"/>
                <w:sz w:val="24"/>
                <w:szCs w:val="24"/>
              </w:rPr>
              <w:t>mW</w:t>
            </w:r>
            <w:proofErr w:type="spellEnd"/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C5C72" w14:textId="451669AF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13.5 (10.8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30.3)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361ED" w14:textId="34B421AC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17.5 (11.8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22.9)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072C6" w14:textId="11716983" w:rsidR="009C534E" w:rsidRPr="008E1DEC" w:rsidRDefault="009C534E" w:rsidP="002A5DD3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</w:tr>
    </w:tbl>
    <w:p w14:paraId="1F13B710" w14:textId="77777777" w:rsidR="007C5414" w:rsidRPr="008E1DEC" w:rsidRDefault="007C5414" w:rsidP="002A5DD3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Continuous variables are presented as mean ± standard</w:t>
      </w:r>
      <w:r w:rsidRPr="008E1DEC">
        <w:rPr>
          <w:rFonts w:ascii="Times New Roman" w:hAnsi="Times New Roman"/>
          <w:sz w:val="24"/>
          <w:szCs w:val="24"/>
          <w:lang w:val="en-US" w:eastAsia="ja-JP"/>
        </w:rPr>
        <w:t xml:space="preserve"> 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deviation if normally distributed, and median (interquartile range) if not normally distributed</w:t>
      </w:r>
    </w:p>
    <w:p w14:paraId="4C66DB87" w14:textId="13FC484B" w:rsidR="00681F9A" w:rsidRPr="008E1DEC" w:rsidRDefault="00C56C4F" w:rsidP="002A5DD3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bookmarkStart w:id="2" w:name="_Hlk49828498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4D four-dimensional, </w:t>
      </w:r>
      <w:bookmarkEnd w:id="2"/>
      <w:proofErr w:type="spellStart"/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AAo</w:t>
      </w:r>
      <w:proofErr w:type="spellEnd"/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ascending aorta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stenosis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bookmarkStart w:id="3" w:name="_Hlk49828507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CMR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cardiovascular magnetic resonance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bookmarkEnd w:id="3"/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EL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energy loss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ventricle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TAVR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proofErr w:type="spellStart"/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transcatheter</w:t>
      </w:r>
      <w:proofErr w:type="spellEnd"/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valve replacement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9C534E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wall shear stress</w:t>
      </w:r>
    </w:p>
    <w:tbl>
      <w:tblPr>
        <w:tblW w:w="5096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2381"/>
        <w:gridCol w:w="2381"/>
        <w:gridCol w:w="1366"/>
      </w:tblGrid>
      <w:tr w:rsidR="00681F9A" w:rsidRPr="008E1DEC" w14:paraId="4AD00D1C" w14:textId="77777777" w:rsidTr="00100E11">
        <w:trPr>
          <w:trHeight w:val="27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80A1E7" w14:textId="514196F5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val="en-US" w:eastAsia="ja-JP"/>
              </w:rPr>
              <w:lastRenderedPageBreak/>
              <w:br w:type="page"/>
            </w:r>
            <w:r w:rsidRPr="008E1DEC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t>Supplementary Table 2</w:t>
            </w:r>
            <w:r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 Baseline characteristics of patients with AS and control</w:t>
            </w:r>
          </w:p>
        </w:tc>
      </w:tr>
      <w:tr w:rsidR="00100E11" w:rsidRPr="008E1DEC" w14:paraId="4F82F099" w14:textId="77777777" w:rsidTr="00100E11">
        <w:trPr>
          <w:trHeight w:val="278"/>
        </w:trPr>
        <w:tc>
          <w:tcPr>
            <w:tcW w:w="1765" w:type="pct"/>
            <w:tcBorders>
              <w:top w:val="nil"/>
              <w:bottom w:val="single" w:sz="4" w:space="0" w:color="auto"/>
            </w:tcBorders>
            <w:vAlign w:val="center"/>
          </w:tcPr>
          <w:p w14:paraId="2A93BE1E" w14:textId="3B48A48F" w:rsidR="00681F9A" w:rsidRPr="008E1DEC" w:rsidRDefault="00681F9A" w:rsidP="009B49DA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Variable</w:t>
            </w:r>
            <w:r w:rsidR="00092FE7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s</w:t>
            </w:r>
          </w:p>
        </w:tc>
        <w:tc>
          <w:tcPr>
            <w:tcW w:w="1257" w:type="pct"/>
            <w:tcBorders>
              <w:top w:val="nil"/>
              <w:bottom w:val="single" w:sz="4" w:space="0" w:color="auto"/>
            </w:tcBorders>
            <w:vAlign w:val="center"/>
          </w:tcPr>
          <w:p w14:paraId="00F161AA" w14:textId="77777777" w:rsidR="00681F9A" w:rsidRPr="008E1DEC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>Study population</w:t>
            </w:r>
          </w:p>
          <w:p w14:paraId="473C654A" w14:textId="77777777" w:rsidR="00681F9A" w:rsidRPr="008E1DEC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n = 32</w:t>
            </w:r>
          </w:p>
        </w:tc>
        <w:tc>
          <w:tcPr>
            <w:tcW w:w="1257" w:type="pct"/>
            <w:tcBorders>
              <w:top w:val="nil"/>
              <w:bottom w:val="single" w:sz="4" w:space="0" w:color="auto"/>
            </w:tcBorders>
            <w:vAlign w:val="center"/>
          </w:tcPr>
          <w:p w14:paraId="73069A01" w14:textId="683F3468" w:rsidR="00681F9A" w:rsidRPr="008E1DEC" w:rsidRDefault="00340460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 xml:space="preserve">Non-AS </w:t>
            </w:r>
            <w:r w:rsidR="00681F9A" w:rsidRPr="008E1DEC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>Control</w:t>
            </w:r>
          </w:p>
          <w:p w14:paraId="5F4F00A9" w14:textId="77777777" w:rsidR="00681F9A" w:rsidRPr="008E1DEC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n = 12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94D9A" w14:textId="77777777" w:rsidR="00681F9A" w:rsidRPr="008E1DEC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P</w:t>
            </w:r>
            <w:r w:rsidRPr="008E1DEC">
              <w:rPr>
                <w:rFonts w:ascii="Times New Roman" w:hAnsi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100E11" w:rsidRPr="008E1DEC" w14:paraId="76CAD838" w14:textId="77777777" w:rsidTr="00100E11">
        <w:trPr>
          <w:trHeight w:val="278"/>
        </w:trPr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0DE6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Age, years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3151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82 ± 5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DA40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  <w:r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</w:rPr>
              <w:t xml:space="preserve"> ± 6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9A2D5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</w:tr>
      <w:tr w:rsidR="00100E11" w:rsidRPr="008E1DEC" w14:paraId="5C3B4D3C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C63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Male, n (%)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1F2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17 (53)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AF40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>9 (75)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F7C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0.189</w:t>
            </w:r>
          </w:p>
        </w:tc>
      </w:tr>
      <w:tr w:rsidR="00100E11" w:rsidRPr="008E1DEC" w14:paraId="6103054F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EE7D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Body mass index, kg/m</w:t>
            </w:r>
            <w:r w:rsidRPr="008E1DE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E6C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4"/>
                <w:szCs w:val="24"/>
              </w:rPr>
              <w:t>21.3 ± 3.8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FEDF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22.6 ± 4.1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8C5A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</w:tr>
      <w:tr w:rsidR="00100E11" w:rsidRPr="008E1DEC" w14:paraId="7C721D87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94A5" w14:textId="7E8BADBD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LV</w:t>
            </w:r>
            <w:r w:rsidR="00340460">
              <w:rPr>
                <w:rFonts w:ascii="Times New Roman" w:hAnsi="Times New Roman"/>
                <w:sz w:val="24"/>
                <w:szCs w:val="24"/>
              </w:rPr>
              <w:t>E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>DD, mm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5BD4" w14:textId="5268689E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46.7 (43.0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50.0)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D9E57" w14:textId="452B2523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48.5 (41.3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52.0)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076FF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</w:tr>
      <w:tr w:rsidR="00100E11" w:rsidRPr="008E1DEC" w14:paraId="73B25C81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BEDA" w14:textId="506E2E86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LV</w:t>
            </w:r>
            <w:r w:rsidR="00340460">
              <w:rPr>
                <w:rFonts w:ascii="Times New Roman" w:hAnsi="Times New Roman"/>
                <w:sz w:val="24"/>
                <w:szCs w:val="24"/>
              </w:rPr>
              <w:t>E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>S</w:t>
            </w:r>
            <w:r w:rsidR="00340460">
              <w:rPr>
                <w:rFonts w:ascii="Times New Roman" w:hAnsi="Times New Roman"/>
                <w:sz w:val="24"/>
                <w:szCs w:val="24"/>
              </w:rPr>
              <w:t>D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>, mm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7FF1" w14:textId="45DDB3D9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28.0 (24.5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34.5)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3D16" w14:textId="70F30CCA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33.5 (27.6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42.0)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2446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0.129</w:t>
            </w:r>
          </w:p>
        </w:tc>
      </w:tr>
      <w:tr w:rsidR="00100E11" w:rsidRPr="008E1DEC" w14:paraId="3AD0C385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3C138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LVEF, %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83AA9" w14:textId="2DCE02E0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61 (54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70)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F63E0" w14:textId="5B54D672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59 (48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64)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7533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0.190</w:t>
            </w:r>
          </w:p>
        </w:tc>
      </w:tr>
      <w:tr w:rsidR="00100E11" w:rsidRPr="008E1DEC" w14:paraId="1E7530BA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98AEC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E/A ratio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7620" w14:textId="32F75883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0.70 (0.56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0.97)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5CCE" w14:textId="130D8725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0.82 (0.70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1.03)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00A3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0.087</w:t>
            </w:r>
          </w:p>
        </w:tc>
      </w:tr>
      <w:tr w:rsidR="00100E11" w:rsidRPr="008E1DEC" w14:paraId="429722EC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B1C4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E/e’ ratio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6973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13.1 ± 4.8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F327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12.7 ± 4.8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F3F2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</w:tr>
      <w:tr w:rsidR="00100E11" w:rsidRPr="008E1DEC" w14:paraId="062060A9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8A7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LAVI, mL/m</w:t>
            </w:r>
            <w:r w:rsidRPr="008E1DE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725C" w14:textId="7EDC8036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 xml:space="preserve">45.5 (39.7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63.0)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714AE" w14:textId="0485970E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44.9 (34.6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51.7)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283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</w:tr>
      <w:tr w:rsidR="00100E11" w:rsidRPr="008E1DEC" w14:paraId="08EEB02A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28D9FC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LVMI, g/m</w:t>
            </w:r>
            <w:r w:rsidRPr="008E1DE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7" w:type="pct"/>
            <w:tcBorders>
              <w:top w:val="nil"/>
              <w:left w:val="nil"/>
              <w:right w:val="nil"/>
            </w:tcBorders>
            <w:vAlign w:val="center"/>
          </w:tcPr>
          <w:p w14:paraId="713F60ED" w14:textId="07D4B878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117.5 (102</w:t>
            </w:r>
            <w:r w:rsidR="00340460">
              <w:rPr>
                <w:rFonts w:ascii="Times New Roman" w:hAnsi="Times New Roman"/>
                <w:sz w:val="24"/>
                <w:szCs w:val="24"/>
              </w:rPr>
              <w:t>.0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 xml:space="preserve"> 141</w:t>
            </w:r>
            <w:r w:rsidR="00340460">
              <w:rPr>
                <w:rFonts w:ascii="Times New Roman" w:hAnsi="Times New Roman"/>
                <w:sz w:val="24"/>
                <w:szCs w:val="24"/>
              </w:rPr>
              <w:t>.0</w:t>
            </w:r>
            <w:r w:rsidRPr="008E1D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764FC5" w14:textId="17FD90D8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105.2 (90.4 </w:t>
            </w:r>
            <w:r w:rsidR="00D81521" w:rsidRPr="008E1DEC">
              <w:rPr>
                <w:rFonts w:ascii="Times New Roman" w:hAnsi="Times New Roman"/>
                <w:sz w:val="24"/>
                <w:szCs w:val="24"/>
              </w:rPr>
              <w:t>–</w:t>
            </w:r>
            <w:r w:rsidRPr="008E1DEC">
              <w:rPr>
                <w:rFonts w:ascii="Times New Roman" w:hAnsi="Times New Roman"/>
                <w:bCs/>
                <w:sz w:val="24"/>
                <w:szCs w:val="24"/>
              </w:rPr>
              <w:t xml:space="preserve"> 112.3)</w:t>
            </w: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vAlign w:val="center"/>
          </w:tcPr>
          <w:p w14:paraId="00DF1329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</w:tr>
      <w:tr w:rsidR="00100E11" w:rsidRPr="008E1DEC" w14:paraId="4286B820" w14:textId="77777777" w:rsidTr="00100E11">
        <w:trPr>
          <w:trHeight w:val="278"/>
        </w:trPr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8EB70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Ascending aortic diameter, mm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9D0529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33.2 ± 3.7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BD368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35.1 ± 2.1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A0AA1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EC">
              <w:rPr>
                <w:rFonts w:ascii="Times New Roman" w:hAnsi="Times New Roman"/>
                <w:sz w:val="24"/>
                <w:szCs w:val="24"/>
              </w:rPr>
              <w:t>0.058</w:t>
            </w:r>
          </w:p>
        </w:tc>
      </w:tr>
    </w:tbl>
    <w:p w14:paraId="45528435" w14:textId="77777777" w:rsidR="00681F9A" w:rsidRPr="008E1DEC" w:rsidRDefault="00681F9A" w:rsidP="00681F9A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Continuous variables are presented as mean ± standard</w:t>
      </w:r>
      <w:r w:rsidRPr="008E1DEC">
        <w:rPr>
          <w:rFonts w:ascii="Times New Roman" w:hAnsi="Times New Roman"/>
          <w:sz w:val="24"/>
          <w:szCs w:val="24"/>
          <w:lang w:val="en-US" w:eastAsia="ja-JP"/>
        </w:rPr>
        <w:t xml:space="preserve"> 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deviation if normally distributed, and median (interquartile range) if not normally distributed</w:t>
      </w:r>
    </w:p>
    <w:p w14:paraId="09A6C444" w14:textId="77777777" w:rsidR="00681F9A" w:rsidRPr="008E1DEC" w:rsidRDefault="00681F9A" w:rsidP="00681F9A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Categorical variables are presented as number of patients (%)</w:t>
      </w:r>
    </w:p>
    <w:p w14:paraId="5DC42477" w14:textId="57793680" w:rsidR="00681F9A" w:rsidRPr="008E1DEC" w:rsidRDefault="00834859" w:rsidP="00681F9A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bookmarkStart w:id="4" w:name="_Hlk49828644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lastRenderedPageBreak/>
        <w:t>AS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stenosis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bookmarkEnd w:id="4"/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LAVI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atri</w:t>
      </w:r>
      <w:r w:rsidR="002C1C93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al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volume index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E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DD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ventricular end-diastolic dimension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ES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D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ventricular end-systolic dimension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LVEF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ventricular ejection fraction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LVMI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ventricular mass index</w:t>
      </w:r>
    </w:p>
    <w:p w14:paraId="38CFDE12" w14:textId="77777777" w:rsidR="00681F9A" w:rsidRPr="008E1DEC" w:rsidRDefault="00681F9A" w:rsidP="00681F9A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</w:p>
    <w:p w14:paraId="5B3A665E" w14:textId="10B305C1" w:rsidR="00681F9A" w:rsidRPr="008E1DEC" w:rsidRDefault="00681F9A">
      <w:pPr>
        <w:widowControl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br w:type="page"/>
      </w:r>
    </w:p>
    <w:tbl>
      <w:tblPr>
        <w:tblW w:w="5171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762"/>
        <w:gridCol w:w="1820"/>
        <w:gridCol w:w="1084"/>
        <w:gridCol w:w="1820"/>
        <w:gridCol w:w="1082"/>
      </w:tblGrid>
      <w:tr w:rsidR="00681F9A" w:rsidRPr="00FD7795" w14:paraId="0C53E47E" w14:textId="77777777" w:rsidTr="003848DD">
        <w:trPr>
          <w:trHeight w:val="27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90051EE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</w:pPr>
            <w:r w:rsidRPr="008E1DEC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lastRenderedPageBreak/>
              <w:t>Supplementary Table 3</w:t>
            </w:r>
            <w:r w:rsidRPr="008E1DEC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 Parameters on 4D flow CMR between the study population at pre-/post-TAVR and the control group</w:t>
            </w:r>
          </w:p>
        </w:tc>
      </w:tr>
      <w:tr w:rsidR="003848DD" w:rsidRPr="00FD7795" w14:paraId="04B5BB14" w14:textId="77777777" w:rsidTr="003848DD">
        <w:trPr>
          <w:trHeight w:val="278"/>
        </w:trPr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15EC3" w14:textId="6CDDC455" w:rsidR="00681F9A" w:rsidRPr="008E1DEC" w:rsidRDefault="00FD7795" w:rsidP="00FD7795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  <w:t>Variable</w:t>
            </w:r>
            <w:r w:rsidR="00092FE7"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  <w:t>s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D2007" w14:textId="77777777" w:rsidR="00681F9A" w:rsidRPr="008E1DEC" w:rsidRDefault="00681F9A" w:rsidP="00FD7795">
            <w:pPr>
              <w:adjustRightInd w:val="0"/>
              <w:snapToGrid w:val="0"/>
              <w:spacing w:before="240" w:after="24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/>
                <w:sz w:val="21"/>
                <w:szCs w:val="21"/>
              </w:rPr>
              <w:t>Control</w:t>
            </w:r>
          </w:p>
          <w:p w14:paraId="72D2876E" w14:textId="77777777" w:rsidR="00681F9A" w:rsidRPr="008E1DEC" w:rsidRDefault="00681F9A" w:rsidP="009B49DA">
            <w:pPr>
              <w:spacing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n = 12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26D77" w14:textId="77777777" w:rsidR="00681F9A" w:rsidRPr="008E1DEC" w:rsidRDefault="00681F9A" w:rsidP="00FD7795">
            <w:pPr>
              <w:adjustRightInd w:val="0"/>
              <w:snapToGrid w:val="0"/>
              <w:spacing w:before="240" w:after="24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/>
                <w:sz w:val="21"/>
                <w:szCs w:val="21"/>
              </w:rPr>
              <w:t>Study population at pre-TAVR</w:t>
            </w:r>
          </w:p>
          <w:p w14:paraId="1F4E344A" w14:textId="77777777" w:rsidR="00681F9A" w:rsidRPr="008E1DEC" w:rsidRDefault="00681F9A" w:rsidP="009B49DA">
            <w:pPr>
              <w:spacing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n = 32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8CE5B" w14:textId="77777777" w:rsidR="00681F9A" w:rsidRPr="008E1DEC" w:rsidRDefault="00681F9A" w:rsidP="00FD7795">
            <w:pPr>
              <w:spacing w:before="240" w:after="240"/>
              <w:ind w:rightChars="-11" w:right="-2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/>
                <w:i/>
                <w:iCs/>
                <w:sz w:val="21"/>
                <w:szCs w:val="21"/>
              </w:rPr>
              <w:t>P</w:t>
            </w:r>
            <w:r w:rsidRPr="008E1DEC">
              <w:rPr>
                <w:rFonts w:ascii="Times New Roman" w:hAnsi="Times New Roman"/>
                <w:b/>
                <w:sz w:val="21"/>
                <w:szCs w:val="21"/>
              </w:rPr>
              <w:t xml:space="preserve"> value</w:t>
            </w:r>
          </w:p>
          <w:p w14:paraId="1C5139E0" w14:textId="77777777" w:rsidR="00681F9A" w:rsidRPr="008E1DEC" w:rsidRDefault="00681F9A" w:rsidP="009B49DA">
            <w:pPr>
              <w:spacing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  <w:t>vs. control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5FE6B" w14:textId="77777777" w:rsidR="00681F9A" w:rsidRPr="008E1DEC" w:rsidRDefault="00681F9A" w:rsidP="00FD7795">
            <w:pPr>
              <w:adjustRightInd w:val="0"/>
              <w:snapToGrid w:val="0"/>
              <w:spacing w:before="240" w:after="24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/>
                <w:sz w:val="21"/>
                <w:szCs w:val="21"/>
              </w:rPr>
              <w:t>Study population at post-TAVR</w:t>
            </w:r>
          </w:p>
          <w:p w14:paraId="139E49FB" w14:textId="77777777" w:rsidR="00681F9A" w:rsidRPr="008E1DEC" w:rsidRDefault="00681F9A" w:rsidP="009B49DA">
            <w:pPr>
              <w:spacing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n = 32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8E672" w14:textId="77777777" w:rsidR="00681F9A" w:rsidRPr="008E1DEC" w:rsidRDefault="00681F9A" w:rsidP="00FD7795">
            <w:pPr>
              <w:spacing w:before="240" w:after="240"/>
              <w:ind w:rightChars="-11" w:right="-2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/>
                <w:i/>
                <w:iCs/>
                <w:sz w:val="21"/>
                <w:szCs w:val="21"/>
              </w:rPr>
              <w:t>P</w:t>
            </w:r>
            <w:r w:rsidRPr="008E1DEC">
              <w:rPr>
                <w:rFonts w:ascii="Times New Roman" w:hAnsi="Times New Roman"/>
                <w:b/>
                <w:sz w:val="21"/>
                <w:szCs w:val="21"/>
              </w:rPr>
              <w:t xml:space="preserve"> value</w:t>
            </w:r>
          </w:p>
          <w:p w14:paraId="30FD6919" w14:textId="77777777" w:rsidR="00681F9A" w:rsidRPr="008E1DEC" w:rsidRDefault="00681F9A" w:rsidP="009B49DA">
            <w:pPr>
              <w:spacing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  <w:t>vs. control</w:t>
            </w:r>
          </w:p>
        </w:tc>
      </w:tr>
      <w:tr w:rsidR="003848DD" w:rsidRPr="00FD7795" w14:paraId="7020EAC2" w14:textId="77777777" w:rsidTr="003848DD">
        <w:trPr>
          <w:trHeight w:val="278"/>
        </w:trPr>
        <w:tc>
          <w:tcPr>
            <w:tcW w:w="10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9D5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Vortical flow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E2F54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1.7 ± 0.7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4A698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1.7 ± 0.8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E5858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0.89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02A0B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1.9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± 0.8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9CE6C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>0.42</w:t>
            </w:r>
          </w:p>
        </w:tc>
      </w:tr>
      <w:tr w:rsidR="003848DD" w:rsidRPr="00FD7795" w14:paraId="029C868C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1966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Helical flow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40E3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1.1 ± 0.3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0E5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1.9 ± 0.8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238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0.002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D37A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1.4 ± 0.6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E7E1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0.061</w:t>
            </w:r>
          </w:p>
        </w:tc>
      </w:tr>
      <w:tr w:rsidR="003848DD" w:rsidRPr="00FD7795" w14:paraId="3985987E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25A3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Flow eccentricity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A48A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2.0 ± 1.0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0C75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2.6 ± 0.5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7EBE6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0.050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B916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2.7 ± 0.5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555D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0.017</w:t>
            </w:r>
          </w:p>
        </w:tc>
      </w:tr>
      <w:tr w:rsidR="003848DD" w:rsidRPr="00FD7795" w14:paraId="4CBD1537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7ED18" w14:textId="550023D6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WSS average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, Pa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8AF5" w14:textId="5BD48BF6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4.2 (3.2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5.3)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BFA7" w14:textId="7335B0E9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6.7 (6.1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8.4)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640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&lt; 0.001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2BC5" w14:textId="504BA19C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6.0 (5.4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7.0)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0C7E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0.002</w:t>
            </w:r>
          </w:p>
        </w:tc>
      </w:tr>
      <w:tr w:rsidR="003848DD" w:rsidRPr="00FD7795" w14:paraId="7F8D6822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3B7D9" w14:textId="3E61B928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WSS peak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, Pa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C3A5" w14:textId="01ED39AD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35.9 (27.8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42.9)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E532D" w14:textId="7F8292EC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52.0 (45.6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62.2)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D51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&lt; 0.001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FC06C" w14:textId="5BD2C3D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47.5 (38.4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53.1)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5C18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0.003</w:t>
            </w:r>
          </w:p>
        </w:tc>
      </w:tr>
      <w:tr w:rsidR="003848DD" w:rsidRPr="00FD7795" w14:paraId="62CBFEEF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0E905" w14:textId="540C9AF9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EL LV diastole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, </w:t>
            </w:r>
            <w:proofErr w:type="spellStart"/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mW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4AA5" w14:textId="63126D7C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4.0 (2.1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11.6)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7015" w14:textId="19864375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5.4 (3.2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10.5)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D528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0.34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A3F37" w14:textId="5EDDF721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6.7 (3.7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14.9)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F918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0.21</w:t>
            </w:r>
          </w:p>
        </w:tc>
      </w:tr>
      <w:tr w:rsidR="003848DD" w:rsidRPr="00FD7795" w14:paraId="0ABA0D26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00245" w14:textId="0236C847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EL LV systole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, </w:t>
            </w:r>
            <w:proofErr w:type="spellStart"/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mW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3FD09" w14:textId="196942ED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3.6 (2.3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7.9)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38A9" w14:textId="192A94D9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4.4 (2.6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7.9)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5E93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0.72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1E334" w14:textId="3B360FDE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5.2 (2.6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9.6)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6056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0.48</w:t>
            </w:r>
          </w:p>
        </w:tc>
      </w:tr>
      <w:tr w:rsidR="003848DD" w:rsidRPr="00FD7795" w14:paraId="1BFE54E9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29BF" w14:textId="4218CED5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EL </w:t>
            </w:r>
            <w:proofErr w:type="spellStart"/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AAo</w:t>
            </w:r>
            <w:proofErr w:type="spellEnd"/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 diastole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, </w:t>
            </w:r>
            <w:proofErr w:type="spellStart"/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mW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right w:val="nil"/>
            </w:tcBorders>
            <w:vAlign w:val="center"/>
          </w:tcPr>
          <w:p w14:paraId="28294E0B" w14:textId="0B9161AE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4.1 (2.2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8.3)</w:t>
            </w:r>
          </w:p>
        </w:tc>
        <w:tc>
          <w:tcPr>
            <w:tcW w:w="947" w:type="pct"/>
            <w:tcBorders>
              <w:top w:val="nil"/>
              <w:left w:val="nil"/>
              <w:right w:val="nil"/>
            </w:tcBorders>
            <w:vAlign w:val="center"/>
          </w:tcPr>
          <w:p w14:paraId="53A3C4AD" w14:textId="5250E8CA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7.4 (5.1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10.5)</w:t>
            </w:r>
          </w:p>
        </w:tc>
        <w:tc>
          <w:tcPr>
            <w:tcW w:w="564" w:type="pct"/>
            <w:tcBorders>
              <w:top w:val="nil"/>
              <w:left w:val="nil"/>
              <w:right w:val="nil"/>
            </w:tcBorders>
            <w:vAlign w:val="center"/>
          </w:tcPr>
          <w:p w14:paraId="4CBD020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0.078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3B6F0" w14:textId="6915EE62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8.0 (4.9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14.8)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DA59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0.062</w:t>
            </w:r>
          </w:p>
        </w:tc>
      </w:tr>
      <w:tr w:rsidR="003848DD" w:rsidRPr="00FD7795" w14:paraId="658F8FE7" w14:textId="77777777" w:rsidTr="003848DD">
        <w:trPr>
          <w:trHeight w:val="278"/>
        </w:trPr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C3A8D" w14:textId="1EB49A5E" w:rsidR="00681F9A" w:rsidRPr="008E1DEC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EL </w:t>
            </w:r>
            <w:proofErr w:type="spellStart"/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>AAo</w:t>
            </w:r>
            <w:proofErr w:type="spellEnd"/>
            <w:r w:rsidRPr="008E1DEC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 systole</w:t>
            </w:r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 xml:space="preserve">, </w:t>
            </w:r>
            <w:proofErr w:type="spellStart"/>
            <w:r w:rsidR="003848DD">
              <w:rPr>
                <w:rFonts w:ascii="Times New Roman" w:eastAsia="MS PGothic" w:hAnsi="Times New Roman"/>
                <w:kern w:val="2"/>
                <w:sz w:val="21"/>
                <w:szCs w:val="21"/>
              </w:rPr>
              <w:t>mW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EE6C5" w14:textId="0451B25F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6.4 (5.5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bCs/>
                <w:sz w:val="21"/>
                <w:szCs w:val="21"/>
              </w:rPr>
              <w:t xml:space="preserve"> 18.8)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81292" w14:textId="53EE7579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25.8 (18.6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36.2)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D4062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&lt; 0.001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BC52B" w14:textId="544A8B35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1"/>
                <w:szCs w:val="21"/>
                <w:lang w:eastAsia="ja-JP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 xml:space="preserve">15.6 (10.8 </w:t>
            </w:r>
            <w:r w:rsidR="00D81521" w:rsidRPr="008E1DEC">
              <w:rPr>
                <w:rFonts w:ascii="Times New Roman" w:hAnsi="Times New Roman"/>
                <w:sz w:val="21"/>
                <w:szCs w:val="21"/>
              </w:rPr>
              <w:t>–</w:t>
            </w:r>
            <w:r w:rsidRPr="008E1DEC">
              <w:rPr>
                <w:rFonts w:ascii="Times New Roman" w:hAnsi="Times New Roman"/>
                <w:sz w:val="21"/>
                <w:szCs w:val="21"/>
              </w:rPr>
              <w:t xml:space="preserve"> 25.1)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7ED17" w14:textId="77777777" w:rsidR="00681F9A" w:rsidRPr="008E1DEC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DEC">
              <w:rPr>
                <w:rFonts w:ascii="Times New Roman" w:hAnsi="Times New Roman"/>
                <w:sz w:val="21"/>
                <w:szCs w:val="21"/>
              </w:rPr>
              <w:t>0.066</w:t>
            </w:r>
          </w:p>
        </w:tc>
      </w:tr>
    </w:tbl>
    <w:p w14:paraId="4F907732" w14:textId="77777777" w:rsidR="00681F9A" w:rsidRPr="008E1DEC" w:rsidRDefault="00681F9A" w:rsidP="00681F9A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Continuous variables are presented as mean ± standard</w:t>
      </w:r>
      <w:r w:rsidRPr="008E1DEC">
        <w:rPr>
          <w:rFonts w:ascii="Times New Roman" w:hAnsi="Times New Roman"/>
          <w:sz w:val="24"/>
          <w:szCs w:val="24"/>
          <w:lang w:val="en-US" w:eastAsia="ja-JP"/>
        </w:rPr>
        <w:t xml:space="preserve"> 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deviation if normally distributed, and median (interquartile range) if not normally distributed</w:t>
      </w:r>
    </w:p>
    <w:p w14:paraId="743990AD" w14:textId="5BFD29C0" w:rsidR="00681F9A" w:rsidRPr="008E1DEC" w:rsidRDefault="00834859" w:rsidP="00681F9A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bookmarkStart w:id="5" w:name="_Hlk49829000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4D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four-dimensional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Pr="008E1DEC">
        <w:rPr>
          <w:rFonts w:ascii="Times New Roman" w:eastAsia="MS PGothic" w:hAnsi="Times New Roman" w:hint="eastAsia"/>
          <w:kern w:val="2"/>
          <w:sz w:val="24"/>
          <w:szCs w:val="24"/>
          <w:lang w:val="en-US" w:eastAsia="ja-JP"/>
        </w:rPr>
        <w:t xml:space="preserve"> </w:t>
      </w:r>
      <w:bookmarkEnd w:id="5"/>
      <w:proofErr w:type="spellStart"/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AAo</w:t>
      </w:r>
      <w:proofErr w:type="spellEnd"/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ascending aorta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bookmarkStart w:id="6" w:name="_Hlk49829066"/>
      <w:bookmarkStart w:id="7" w:name="_Hlk49829018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CMR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cardiovascular magnetic resonance</w:t>
      </w:r>
      <w:bookmarkEnd w:id="6"/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bookmarkEnd w:id="7"/>
      <w:r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EL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energy loss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left ventricle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bookmarkStart w:id="8" w:name="_Hlk48248461"/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TAVR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proofErr w:type="spellStart"/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transcatheter</w:t>
      </w:r>
      <w:proofErr w:type="spellEnd"/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valve replacement</w:t>
      </w:r>
      <w:bookmarkEnd w:id="8"/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8E1DEC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wall shear stress</w:t>
      </w:r>
    </w:p>
    <w:p w14:paraId="3EF086C5" w14:textId="65BE0C34" w:rsidR="00681F9A" w:rsidRPr="008E1DEC" w:rsidRDefault="00681F9A" w:rsidP="002A5DD3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32"/>
          <w:szCs w:val="32"/>
          <w:lang w:val="en-US" w:eastAsia="ja-JP"/>
        </w:rPr>
      </w:pPr>
    </w:p>
    <w:p w14:paraId="46E70F1E" w14:textId="293BBEC7" w:rsidR="00681F9A" w:rsidRPr="008E1DEC" w:rsidRDefault="00681F9A">
      <w:pPr>
        <w:widowControl/>
        <w:rPr>
          <w:rFonts w:ascii="Times New Roman" w:eastAsia="MS PGothic" w:hAnsi="Times New Roman"/>
          <w:kern w:val="2"/>
          <w:sz w:val="32"/>
          <w:szCs w:val="32"/>
          <w:lang w:val="en-US" w:eastAsia="ja-JP"/>
        </w:rPr>
      </w:pPr>
      <w:r w:rsidRPr="008E1DEC">
        <w:rPr>
          <w:rFonts w:ascii="Times New Roman" w:eastAsia="MS PGothic" w:hAnsi="Times New Roman"/>
          <w:kern w:val="2"/>
          <w:sz w:val="32"/>
          <w:szCs w:val="32"/>
          <w:lang w:val="en-US" w:eastAsia="ja-JP"/>
        </w:rPr>
        <w:lastRenderedPageBreak/>
        <w:br w:type="page"/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929"/>
        <w:gridCol w:w="1344"/>
        <w:gridCol w:w="3445"/>
        <w:gridCol w:w="1113"/>
      </w:tblGrid>
      <w:tr w:rsidR="00681F9A" w:rsidRPr="00FD7795" w14:paraId="53A6F8D6" w14:textId="77777777" w:rsidTr="00282835">
        <w:trPr>
          <w:trHeight w:val="278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546AEA7" w14:textId="1C81B719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</w:pPr>
            <w:bookmarkStart w:id="9" w:name="_Hlk48083416"/>
            <w:bookmarkStart w:id="10" w:name="_Hlk48084556"/>
            <w:r w:rsidRPr="00FD7795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lastRenderedPageBreak/>
              <w:t>Supplementary</w:t>
            </w:r>
            <w:bookmarkEnd w:id="9"/>
            <w:r w:rsidRPr="00FD7795">
              <w:rPr>
                <w:rFonts w:ascii="Times New Roman" w:eastAsia="MS PGothic" w:hAnsi="Times New Roman"/>
                <w:b/>
                <w:kern w:val="2"/>
                <w:sz w:val="24"/>
                <w:szCs w:val="24"/>
                <w:lang w:eastAsia="ja-JP"/>
              </w:rPr>
              <w:t xml:space="preserve"> Table 4</w:t>
            </w:r>
            <w:r w:rsidRPr="00FD7795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 xml:space="preserve"> Linear regression analysis of AVAI or EOAI and 4D flow CMR parameters at pre-</w:t>
            </w:r>
            <w:r w:rsidR="00F2487C" w:rsidRPr="00FD7795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>/</w:t>
            </w:r>
            <w:r w:rsidRPr="00FD7795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lang w:eastAsia="ja-JP"/>
              </w:rPr>
              <w:t>post-TAVR</w:t>
            </w:r>
          </w:p>
        </w:tc>
      </w:tr>
      <w:tr w:rsidR="00681F9A" w:rsidRPr="00FD7795" w14:paraId="7EDE9DC6" w14:textId="77777777" w:rsidTr="00100E11">
        <w:trPr>
          <w:trHeight w:val="278"/>
        </w:trPr>
        <w:tc>
          <w:tcPr>
            <w:tcW w:w="786" w:type="pct"/>
            <w:tcBorders>
              <w:top w:val="nil"/>
              <w:bottom w:val="single" w:sz="4" w:space="0" w:color="auto"/>
            </w:tcBorders>
            <w:vAlign w:val="center"/>
          </w:tcPr>
          <w:p w14:paraId="47A4FE1C" w14:textId="77777777" w:rsidR="00681F9A" w:rsidRPr="00FD7795" w:rsidRDefault="00681F9A" w:rsidP="009B49DA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vAlign w:val="center"/>
          </w:tcPr>
          <w:p w14:paraId="1FB5663E" w14:textId="5C125BC7" w:rsidR="00681F9A" w:rsidRPr="00100E11" w:rsidRDefault="00100E11" w:rsidP="00100E11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100E11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Variables</w:t>
            </w:r>
          </w:p>
        </w:tc>
        <w:tc>
          <w:tcPr>
            <w:tcW w:w="723" w:type="pct"/>
            <w:tcBorders>
              <w:top w:val="nil"/>
              <w:bottom w:val="single" w:sz="4" w:space="0" w:color="auto"/>
            </w:tcBorders>
            <w:vAlign w:val="center"/>
          </w:tcPr>
          <w:p w14:paraId="0D202BD9" w14:textId="77777777" w:rsidR="00681F9A" w:rsidRPr="00FD7795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 w:hint="eastAsia"/>
                <w:b/>
                <w:bCs/>
                <w:kern w:val="2"/>
                <w:sz w:val="24"/>
                <w:szCs w:val="24"/>
                <w:lang w:eastAsia="ja-JP"/>
              </w:rPr>
              <w:t>R</w:t>
            </w:r>
            <w:r w:rsidRPr="00FD7795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vertAlign w:val="superscript"/>
                <w:lang w:eastAsia="ja-JP"/>
              </w:rPr>
              <w:t>2</w:t>
            </w:r>
          </w:p>
        </w:tc>
        <w:tc>
          <w:tcPr>
            <w:tcW w:w="1854" w:type="pct"/>
            <w:tcBorders>
              <w:top w:val="nil"/>
              <w:bottom w:val="single" w:sz="4" w:space="0" w:color="auto"/>
            </w:tcBorders>
            <w:vAlign w:val="center"/>
          </w:tcPr>
          <w:p w14:paraId="263ED6B6" w14:textId="77777777" w:rsidR="00681F9A" w:rsidRPr="00FD7795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  <w:t>Coefficient (95% CI)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FC468" w14:textId="77777777" w:rsidR="00681F9A" w:rsidRPr="00FD7795" w:rsidRDefault="00681F9A" w:rsidP="009B49DA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P</w:t>
            </w:r>
            <w:r w:rsidRPr="00FD7795">
              <w:rPr>
                <w:rFonts w:ascii="Times New Roman" w:hAnsi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681F9A" w:rsidRPr="00FD7795" w14:paraId="29CAA6BA" w14:textId="77777777" w:rsidTr="00282835">
        <w:trPr>
          <w:trHeight w:val="278"/>
        </w:trPr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7A685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 w:hint="eastAsia"/>
                <w:kern w:val="2"/>
                <w:sz w:val="24"/>
                <w:szCs w:val="24"/>
                <w:lang w:eastAsia="ja-JP"/>
              </w:rPr>
              <w:t>P</w:t>
            </w:r>
            <w:r w:rsidRPr="00FD7795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re-TAVR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C243D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2735E5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8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3DB9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BD080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681F9A" w:rsidRPr="00FD7795" w14:paraId="2525B666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AFA7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 w:hint="eastAsia"/>
                <w:kern w:val="2"/>
                <w:sz w:val="24"/>
                <w:szCs w:val="24"/>
                <w:lang w:eastAsia="ja-JP"/>
              </w:rPr>
              <w:t>A</w:t>
            </w:r>
            <w:r w:rsidRPr="00FD7795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VAI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6CF31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WSS average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7543C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>0.074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73593" w14:textId="7C33EF2B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5.21 (-0.50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 10.92)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0F96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0.072</w:t>
            </w:r>
          </w:p>
        </w:tc>
      </w:tr>
      <w:tr w:rsidR="00681F9A" w:rsidRPr="00FD7795" w14:paraId="7DDFA04A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36C8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9545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WSS peak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BA6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>-0.032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1CD9" w14:textId="38804415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-9.08 (-88.69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 70.54)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99A9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0.82</w:t>
            </w:r>
          </w:p>
        </w:tc>
      </w:tr>
      <w:tr w:rsidR="00681F9A" w:rsidRPr="00FD7795" w14:paraId="38929181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5240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F996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EL AAo diastole</w:t>
            </w:r>
          </w:p>
        </w:tc>
        <w:tc>
          <w:tcPr>
            <w:tcW w:w="723" w:type="pct"/>
            <w:tcBorders>
              <w:left w:val="nil"/>
              <w:bottom w:val="nil"/>
              <w:right w:val="nil"/>
            </w:tcBorders>
            <w:vAlign w:val="center"/>
          </w:tcPr>
          <w:p w14:paraId="2CB7DACA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>-0.034</w:t>
            </w:r>
          </w:p>
        </w:tc>
        <w:tc>
          <w:tcPr>
            <w:tcW w:w="18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556B" w14:textId="0BA4F8E9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0.95 (-29.19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 31.08)</w:t>
            </w:r>
          </w:p>
        </w:tc>
        <w:tc>
          <w:tcPr>
            <w:tcW w:w="599" w:type="pct"/>
            <w:tcBorders>
              <w:left w:val="nil"/>
              <w:bottom w:val="nil"/>
              <w:right w:val="nil"/>
            </w:tcBorders>
            <w:vAlign w:val="center"/>
          </w:tcPr>
          <w:p w14:paraId="5F46C223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0.95</w:t>
            </w:r>
          </w:p>
        </w:tc>
      </w:tr>
      <w:tr w:rsidR="00681F9A" w:rsidRPr="00FD7795" w14:paraId="59DA35F3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E511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4A9E6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EL AAo systole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A589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>0.038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94F76" w14:textId="28BDC8B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69.11 (-26.79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 165.02)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41C7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0.151</w:t>
            </w:r>
          </w:p>
        </w:tc>
      </w:tr>
      <w:tr w:rsidR="00681F9A" w:rsidRPr="00FD7795" w14:paraId="4F79A506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902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 w:hint="eastAsia"/>
                <w:kern w:val="2"/>
                <w:sz w:val="24"/>
                <w:szCs w:val="24"/>
                <w:lang w:eastAsia="ja-JP"/>
              </w:rPr>
              <w:t>P</w:t>
            </w:r>
            <w:r w:rsidRPr="00FD7795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ost-TAVR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2E8E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055B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F52F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B96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F9A" w:rsidRPr="00FD7795" w14:paraId="6E57DC53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CBEE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 w:hint="eastAsia"/>
                <w:kern w:val="2"/>
                <w:sz w:val="24"/>
                <w:szCs w:val="24"/>
                <w:lang w:eastAsia="ja-JP"/>
              </w:rPr>
              <w:t>E</w:t>
            </w:r>
            <w:r w:rsidRPr="00FD7795"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  <w:t>OAI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3A690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WSS average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9C09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>0.084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8E35" w14:textId="14EFA96B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-2.06 (-4.20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 0.09)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7A0C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0.059</w:t>
            </w:r>
          </w:p>
        </w:tc>
      </w:tr>
      <w:tr w:rsidR="00681F9A" w:rsidRPr="00FD7795" w14:paraId="35AD2A82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C3E4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F34BD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WSS peak</w:t>
            </w:r>
          </w:p>
        </w:tc>
        <w:tc>
          <w:tcPr>
            <w:tcW w:w="723" w:type="pct"/>
            <w:tcBorders>
              <w:left w:val="nil"/>
              <w:bottom w:val="nil"/>
              <w:right w:val="nil"/>
            </w:tcBorders>
            <w:vAlign w:val="center"/>
          </w:tcPr>
          <w:p w14:paraId="62F720E8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0.067</w:t>
            </w:r>
          </w:p>
        </w:tc>
        <w:tc>
          <w:tcPr>
            <w:tcW w:w="18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653DA" w14:textId="0498850D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-14.07 (-30.10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 1.95)</w:t>
            </w:r>
          </w:p>
        </w:tc>
        <w:tc>
          <w:tcPr>
            <w:tcW w:w="599" w:type="pct"/>
            <w:tcBorders>
              <w:left w:val="nil"/>
              <w:bottom w:val="nil"/>
              <w:right w:val="nil"/>
            </w:tcBorders>
            <w:vAlign w:val="center"/>
          </w:tcPr>
          <w:p w14:paraId="16BB976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>0.083</w:t>
            </w:r>
          </w:p>
        </w:tc>
      </w:tr>
      <w:tr w:rsidR="00681F9A" w:rsidRPr="00FD7795" w14:paraId="75182F29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850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7805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EL AAo diastole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0692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>0.041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F611" w14:textId="37CE73C8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-11.13 (-26.19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color w:val="000000"/>
                <w:kern w:val="24"/>
                <w:sz w:val="24"/>
                <w:szCs w:val="24"/>
                <w:lang w:val="en-US" w:eastAsia="ja-JP"/>
              </w:rPr>
              <w:t xml:space="preserve"> 3.94)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0BABA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0.142</w:t>
            </w:r>
          </w:p>
        </w:tc>
      </w:tr>
      <w:tr w:rsidR="00681F9A" w:rsidRPr="00FD7795" w14:paraId="771692A3" w14:textId="77777777" w:rsidTr="00282835">
        <w:trPr>
          <w:trHeight w:val="278"/>
        </w:trPr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61D93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9569D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EL AAo systole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C8014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>0.116</w:t>
            </w: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A5E34" w14:textId="6E9415E6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lang w:eastAsia="ja-JP"/>
              </w:rPr>
            </w:pP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-30.52 (-58.59 </w:t>
            </w:r>
            <w:r w:rsidR="00D81521" w:rsidRPr="00FD77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7795">
              <w:rPr>
                <w:rFonts w:ascii="Times New Roman" w:eastAsia="MS PGothic" w:hAnsi="Times New Roman"/>
                <w:kern w:val="24"/>
                <w:sz w:val="24"/>
                <w:szCs w:val="24"/>
                <w:lang w:val="en-US" w:eastAsia="ja-JP"/>
              </w:rPr>
              <w:t xml:space="preserve"> -2.45)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CA9AF" w14:textId="77777777" w:rsidR="00681F9A" w:rsidRPr="00FD7795" w:rsidRDefault="00681F9A" w:rsidP="009B49DA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795">
              <w:rPr>
                <w:rFonts w:ascii="Times New Roman" w:hAnsi="Times New Roman"/>
                <w:sz w:val="24"/>
                <w:szCs w:val="24"/>
                <w:lang w:val="en-US" w:eastAsia="ja-JP"/>
              </w:rPr>
              <w:t>0.034</w:t>
            </w:r>
          </w:p>
        </w:tc>
      </w:tr>
    </w:tbl>
    <w:bookmarkEnd w:id="10"/>
    <w:p w14:paraId="321A79AF" w14:textId="6F0DF2D7" w:rsidR="00F8564F" w:rsidRDefault="00834859" w:rsidP="00681F9A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4D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four-dimensional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proofErr w:type="spellStart"/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AAo</w:t>
      </w:r>
      <w:proofErr w:type="spellEnd"/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ascending aorta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AVAI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valve area index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r w:rsidR="00FD7795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CI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FD7795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confidence interval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CMR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cardiovascular magnetic resonance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EL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energy loss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EOAI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effective orifice area index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TAVR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</w:t>
      </w:r>
      <w:proofErr w:type="spellStart"/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transcatheter</w:t>
      </w:r>
      <w:proofErr w:type="spellEnd"/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aortic valve replacement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;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WSS</w:t>
      </w:r>
      <w:r w:rsidR="00340460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>,</w:t>
      </w:r>
      <w:r w:rsidR="00681F9A" w:rsidRPr="00FD7795"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t xml:space="preserve"> wall shear stress</w:t>
      </w:r>
    </w:p>
    <w:p w14:paraId="6E7A4D16" w14:textId="76650327" w:rsidR="00F8564F" w:rsidRDefault="00F8564F">
      <w:pPr>
        <w:widowControl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br w:type="page"/>
      </w:r>
    </w:p>
    <w:tbl>
      <w:tblPr>
        <w:tblW w:w="5003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551"/>
        <w:gridCol w:w="2551"/>
        <w:gridCol w:w="1588"/>
      </w:tblGrid>
      <w:tr w:rsidR="00FD7795" w:rsidRPr="00FD7795" w14:paraId="6FD0868E" w14:textId="77777777" w:rsidTr="00100E11">
        <w:trPr>
          <w:trHeight w:val="27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951BD1B" w14:textId="682E6951" w:rsidR="00FD7795" w:rsidRPr="00F8564F" w:rsidRDefault="00FD7795" w:rsidP="00A848A0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val="en-US" w:eastAsia="ja-JP"/>
              </w:rPr>
              <w:lastRenderedPageBreak/>
              <w:br w:type="page"/>
            </w:r>
            <w:r w:rsidRPr="00F8564F">
              <w:rPr>
                <w:rFonts w:ascii="Times New Roman" w:eastAsia="MS PGothic" w:hAnsi="Times New Roman"/>
                <w:b/>
                <w:kern w:val="2"/>
                <w:sz w:val="24"/>
                <w:szCs w:val="24"/>
                <w:highlight w:val="yellow"/>
                <w:lang w:eastAsia="ja-JP"/>
              </w:rPr>
              <w:t>Supplementary Table 5</w:t>
            </w:r>
            <w:r w:rsidRPr="00F8564F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highlight w:val="yellow"/>
                <w:lang w:eastAsia="ja-JP"/>
              </w:rPr>
              <w:t xml:space="preserve"> Parameters on 4D flow CMR at post-TAVR and EOAI between the self- and the balloon-expanding valves</w:t>
            </w:r>
          </w:p>
        </w:tc>
      </w:tr>
      <w:tr w:rsidR="00100E11" w:rsidRPr="00FD7795" w14:paraId="1F871709" w14:textId="77777777" w:rsidTr="00100E11">
        <w:trPr>
          <w:trHeight w:val="278"/>
        </w:trPr>
        <w:tc>
          <w:tcPr>
            <w:tcW w:w="1402" w:type="pct"/>
            <w:tcBorders>
              <w:top w:val="nil"/>
              <w:bottom w:val="single" w:sz="4" w:space="0" w:color="auto"/>
            </w:tcBorders>
            <w:vAlign w:val="center"/>
          </w:tcPr>
          <w:p w14:paraId="2DC6D5F2" w14:textId="12C1EE89" w:rsidR="00FD7795" w:rsidRPr="00F8564F" w:rsidRDefault="00FD7795" w:rsidP="00FD7795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  <w:t>Variable</w:t>
            </w:r>
            <w:r w:rsidR="00092FE7"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  <w:t>s</w:t>
            </w:r>
          </w:p>
        </w:tc>
        <w:tc>
          <w:tcPr>
            <w:tcW w:w="1372" w:type="pct"/>
            <w:tcBorders>
              <w:top w:val="nil"/>
              <w:bottom w:val="single" w:sz="4" w:space="0" w:color="auto"/>
            </w:tcBorders>
            <w:vAlign w:val="center"/>
          </w:tcPr>
          <w:p w14:paraId="003DE587" w14:textId="77777777" w:rsidR="00FD7795" w:rsidRPr="00F8564F" w:rsidRDefault="00FD7795" w:rsidP="00FD7795"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Self-expanding</w:t>
            </w:r>
          </w:p>
          <w:p w14:paraId="6B579EAF" w14:textId="619B13D4" w:rsidR="00FD7795" w:rsidRPr="00F8564F" w:rsidRDefault="00FD7795" w:rsidP="00FD7795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n = 6</w:t>
            </w:r>
          </w:p>
        </w:tc>
        <w:tc>
          <w:tcPr>
            <w:tcW w:w="1372" w:type="pct"/>
            <w:tcBorders>
              <w:top w:val="nil"/>
              <w:bottom w:val="single" w:sz="4" w:space="0" w:color="auto"/>
            </w:tcBorders>
            <w:vAlign w:val="center"/>
          </w:tcPr>
          <w:p w14:paraId="693804BD" w14:textId="77777777" w:rsidR="00FD7795" w:rsidRPr="00F8564F" w:rsidRDefault="00FD7795" w:rsidP="00041B56"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Balloon-expanding</w:t>
            </w:r>
          </w:p>
          <w:p w14:paraId="207A5345" w14:textId="251AC8BD" w:rsidR="00FD7795" w:rsidRPr="00F8564F" w:rsidRDefault="00FD7795" w:rsidP="00041B56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n = 26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95463" w14:textId="316F30A9" w:rsidR="00FD7795" w:rsidRPr="00F8564F" w:rsidRDefault="00FD7795" w:rsidP="00FD7795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/>
                <w:i/>
                <w:iCs/>
                <w:sz w:val="24"/>
                <w:szCs w:val="24"/>
                <w:highlight w:val="yellow"/>
              </w:rPr>
              <w:t>P</w:t>
            </w: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value</w:t>
            </w:r>
          </w:p>
        </w:tc>
      </w:tr>
      <w:tr w:rsidR="00100E11" w:rsidRPr="00FD7795" w14:paraId="4231D6B8" w14:textId="77777777" w:rsidTr="00100E11">
        <w:trPr>
          <w:trHeight w:val="278"/>
        </w:trPr>
        <w:tc>
          <w:tcPr>
            <w:tcW w:w="1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8B692C" w14:textId="51E87C03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Vortical flow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E799A" w14:textId="5EDE3A15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1.7 ± 0.5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9BE0C2" w14:textId="22AE7EEC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1.9 ± 0.8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A6E30" w14:textId="33030BA5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0.50</w:t>
            </w:r>
          </w:p>
        </w:tc>
      </w:tr>
      <w:tr w:rsidR="00100E11" w:rsidRPr="00FD7795" w14:paraId="15790321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71BED" w14:textId="0CC9D878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Helical flow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64C71DB9" w14:textId="3C945305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1.5 ± 0.5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C3F1D" w14:textId="70105B27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1.4 ± 0.6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479E0D82" w14:textId="2FDC5259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0.55</w:t>
            </w:r>
          </w:p>
        </w:tc>
      </w:tr>
      <w:tr w:rsidR="00100E11" w:rsidRPr="00FD7795" w14:paraId="3AFE59DE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C6BA" w14:textId="414B9B03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Flow eccentricity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00C9C130" w14:textId="1FF10F7A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2.7 ± 0.5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50C54" w14:textId="4D062E45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2.7 ± 0.5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77B6CDB4" w14:textId="42048780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0.81</w:t>
            </w:r>
          </w:p>
        </w:tc>
      </w:tr>
      <w:tr w:rsidR="00100E11" w:rsidRPr="00FD7795" w14:paraId="053243F9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A6DA5" w14:textId="1F30F635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WSS average, Pa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52DD1E2B" w14:textId="305FE27A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5.8 (3.9 – 7.4)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B3F8D" w14:textId="743B08F9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6.1 (5.6 – 7.0)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0121B53B" w14:textId="42F0642E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0.148</w:t>
            </w:r>
          </w:p>
        </w:tc>
      </w:tr>
      <w:tr w:rsidR="00100E11" w:rsidRPr="00FD7795" w14:paraId="467B60B9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64906" w14:textId="037C23C1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WSS peak, Pa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130C5EE8" w14:textId="2456259C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50.3 (35.4 – 51.5)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197E9" w14:textId="10F6D380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46.9 (38.8 –53.4)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3E4DB73C" w14:textId="2D2C690D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0.74</w:t>
            </w:r>
          </w:p>
        </w:tc>
      </w:tr>
      <w:tr w:rsidR="00100E11" w:rsidRPr="00FD7795" w14:paraId="671A4C51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A7094" w14:textId="35B8C654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EL LV diastole,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0AFD894D" w14:textId="0A2012EB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7.6 (0.9 – 14.9)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916E8" w14:textId="27399576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6.6 (3.7 – 14.7)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15408425" w14:textId="767E43BE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0.79</w:t>
            </w:r>
          </w:p>
        </w:tc>
      </w:tr>
      <w:tr w:rsidR="00100E11" w:rsidRPr="00FD7795" w14:paraId="342645D9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EA733" w14:textId="5F03AF66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EL LV systole,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3C913F52" w14:textId="0722E5FE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5.8 (1.2 – 11.2)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706EE" w14:textId="3F030FEA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5.1 (2.6 – 8.8)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79119FA4" w14:textId="0180E567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0.91</w:t>
            </w:r>
          </w:p>
        </w:tc>
      </w:tr>
      <w:tr w:rsidR="00100E11" w:rsidRPr="00FD7795" w14:paraId="2CDEF2AD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265A2" w14:textId="50A4AD4D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EL AAo diastole,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6311BC7C" w14:textId="0823BBBB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5.8 (1.1 – 14.8)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8C993" w14:textId="507D1EAB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8.0 (5.0 – 12.5)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46D9CECA" w14:textId="2022A1F3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0.40</w:t>
            </w:r>
          </w:p>
        </w:tc>
      </w:tr>
      <w:tr w:rsidR="00100E11" w:rsidRPr="00FD7795" w14:paraId="2E0FD45E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0A1C8" w14:textId="3287A256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EL AAo systole,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</w:tcPr>
          <w:p w14:paraId="191B1B59" w14:textId="71875E32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11.5 (2.3 – 20.3)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4E6D2" w14:textId="3131C46F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15.6 (11.8 –25.1)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3147E458" w14:textId="6AB97DD0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0.21</w:t>
            </w:r>
          </w:p>
        </w:tc>
      </w:tr>
      <w:tr w:rsidR="00100E11" w:rsidRPr="00FD7795" w14:paraId="5853232C" w14:textId="77777777" w:rsidTr="00100E11">
        <w:trPr>
          <w:trHeight w:val="278"/>
        </w:trPr>
        <w:tc>
          <w:tcPr>
            <w:tcW w:w="140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052F02B" w14:textId="062E0FC7" w:rsidR="00FD7795" w:rsidRPr="00F8564F" w:rsidRDefault="00FD7795" w:rsidP="00FD7795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EOAI, cm</w:t>
            </w:r>
            <w:r w:rsidRPr="0086095A"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  <w:t>2</w:t>
            </w: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/m</w:t>
            </w:r>
            <w:r w:rsidRPr="0086095A"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1372" w:type="pct"/>
            <w:tcBorders>
              <w:top w:val="nil"/>
              <w:left w:val="nil"/>
              <w:right w:val="nil"/>
            </w:tcBorders>
          </w:tcPr>
          <w:p w14:paraId="78D4692D" w14:textId="57801940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1.12 ± 0.19</w:t>
            </w:r>
          </w:p>
        </w:tc>
        <w:tc>
          <w:tcPr>
            <w:tcW w:w="137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7D3CF19" w14:textId="383341EB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1.12 ± 0.24</w:t>
            </w:r>
          </w:p>
        </w:tc>
        <w:tc>
          <w:tcPr>
            <w:tcW w:w="854" w:type="pct"/>
            <w:tcBorders>
              <w:top w:val="nil"/>
              <w:left w:val="nil"/>
              <w:right w:val="nil"/>
            </w:tcBorders>
          </w:tcPr>
          <w:p w14:paraId="63BCAD59" w14:textId="14745D7B" w:rsidR="00FD7795" w:rsidRPr="00F8564F" w:rsidRDefault="00FD7795" w:rsidP="00FD7795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0.88</w:t>
            </w:r>
          </w:p>
        </w:tc>
      </w:tr>
    </w:tbl>
    <w:p w14:paraId="67AA49FF" w14:textId="77777777" w:rsidR="00F8564F" w:rsidRPr="00A7488E" w:rsidRDefault="00F8564F" w:rsidP="00F8564F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</w:pP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Continuous variables are presented as mean ± standard deviation if normally distributed, and median (interquartile range) if not normally distributed</w:t>
      </w:r>
    </w:p>
    <w:p w14:paraId="027E8ED6" w14:textId="47485E71" w:rsidR="00FD7795" w:rsidRDefault="00F8564F" w:rsidP="00F8564F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lastRenderedPageBreak/>
        <w:t>4D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four-dimensional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</w:t>
      </w:r>
      <w:proofErr w:type="spellStart"/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AAo</w:t>
      </w:r>
      <w:proofErr w:type="spellEnd"/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ascending aorta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CMR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cardiovascular magnetic resonance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EL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energy loss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EOAI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effective orifice area index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left ventricle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TAVR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</w:t>
      </w:r>
      <w:proofErr w:type="spellStart"/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transcatheter</w:t>
      </w:r>
      <w:proofErr w:type="spellEnd"/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aortic valve replacement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WSS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A7488E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wall shear stress</w:t>
      </w:r>
    </w:p>
    <w:p w14:paraId="680BD8AA" w14:textId="77777777" w:rsidR="00F8564F" w:rsidRPr="00FD7795" w:rsidRDefault="00F8564F" w:rsidP="00F8564F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</w:p>
    <w:p w14:paraId="346C61D3" w14:textId="01EAED3A" w:rsidR="00F8564F" w:rsidRDefault="00F8564F">
      <w:pPr>
        <w:widowControl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  <w:br w:type="page"/>
      </w:r>
    </w:p>
    <w:tbl>
      <w:tblPr>
        <w:tblW w:w="5004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552"/>
        <w:gridCol w:w="2552"/>
        <w:gridCol w:w="1586"/>
      </w:tblGrid>
      <w:tr w:rsidR="00F8564F" w:rsidRPr="00FD7795" w14:paraId="61F24A08" w14:textId="77777777" w:rsidTr="00D76E25">
        <w:trPr>
          <w:trHeight w:val="278"/>
        </w:trPr>
        <w:tc>
          <w:tcPr>
            <w:tcW w:w="4999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FEA7E0A" w14:textId="051DA1E2" w:rsidR="00F8564F" w:rsidRPr="00F8564F" w:rsidRDefault="00F8564F" w:rsidP="00A848A0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b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val="en-US" w:eastAsia="ja-JP"/>
              </w:rPr>
              <w:lastRenderedPageBreak/>
              <w:br w:type="page"/>
            </w:r>
            <w:r w:rsidRPr="00F8564F">
              <w:rPr>
                <w:rFonts w:ascii="Times New Roman" w:eastAsia="MS PGothic" w:hAnsi="Times New Roman"/>
                <w:b/>
                <w:kern w:val="2"/>
                <w:sz w:val="24"/>
                <w:szCs w:val="24"/>
                <w:highlight w:val="yellow"/>
                <w:lang w:eastAsia="ja-JP"/>
              </w:rPr>
              <w:t xml:space="preserve">Supplementary Table </w:t>
            </w:r>
            <w:r>
              <w:rPr>
                <w:rFonts w:ascii="Times New Roman" w:eastAsia="MS PGothic" w:hAnsi="Times New Roman"/>
                <w:b/>
                <w:kern w:val="2"/>
                <w:sz w:val="24"/>
                <w:szCs w:val="24"/>
                <w:highlight w:val="yellow"/>
                <w:lang w:eastAsia="ja-JP"/>
              </w:rPr>
              <w:t>6</w:t>
            </w:r>
            <w:r w:rsidRPr="00F8564F">
              <w:rPr>
                <w:rFonts w:ascii="Times New Roman" w:eastAsia="MS PGothic" w:hAnsi="Times New Roman"/>
                <w:bCs/>
                <w:kern w:val="2"/>
                <w:sz w:val="24"/>
                <w:szCs w:val="24"/>
                <w:highlight w:val="yellow"/>
                <w:lang w:eastAsia="ja-JP"/>
              </w:rPr>
              <w:t xml:space="preserve"> The amount and rate of changes on 4D flow CMR parameters before and after TAVR between the self- and the balloon-expanding valves</w:t>
            </w:r>
          </w:p>
        </w:tc>
      </w:tr>
      <w:tr w:rsidR="00D76E25" w:rsidRPr="00FD7795" w14:paraId="7C50823D" w14:textId="77777777" w:rsidTr="00D76E25">
        <w:trPr>
          <w:trHeight w:val="278"/>
        </w:trPr>
        <w:tc>
          <w:tcPr>
            <w:tcW w:w="1403" w:type="pct"/>
            <w:tcBorders>
              <w:top w:val="nil"/>
              <w:bottom w:val="single" w:sz="4" w:space="0" w:color="auto"/>
            </w:tcBorders>
            <w:vAlign w:val="center"/>
          </w:tcPr>
          <w:p w14:paraId="270EED40" w14:textId="34E8C8C6" w:rsidR="00F8564F" w:rsidRPr="00092FE7" w:rsidRDefault="00092FE7" w:rsidP="00A848A0">
            <w:pPr>
              <w:spacing w:before="240" w:after="240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092FE7"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  <w:t>Variables</w:t>
            </w:r>
          </w:p>
        </w:tc>
        <w:tc>
          <w:tcPr>
            <w:tcW w:w="1372" w:type="pct"/>
            <w:tcBorders>
              <w:top w:val="nil"/>
              <w:bottom w:val="single" w:sz="4" w:space="0" w:color="auto"/>
            </w:tcBorders>
            <w:vAlign w:val="center"/>
          </w:tcPr>
          <w:p w14:paraId="02B069A6" w14:textId="77777777" w:rsidR="00F8564F" w:rsidRPr="00F8564F" w:rsidRDefault="00F8564F" w:rsidP="00A848A0"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Self-expanding</w:t>
            </w:r>
          </w:p>
          <w:p w14:paraId="44D1BE07" w14:textId="77777777" w:rsidR="00F8564F" w:rsidRPr="00F8564F" w:rsidRDefault="00F8564F" w:rsidP="00A848A0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n = 6</w:t>
            </w:r>
          </w:p>
        </w:tc>
        <w:tc>
          <w:tcPr>
            <w:tcW w:w="1372" w:type="pct"/>
            <w:tcBorders>
              <w:top w:val="nil"/>
              <w:bottom w:val="single" w:sz="4" w:space="0" w:color="auto"/>
            </w:tcBorders>
            <w:vAlign w:val="center"/>
          </w:tcPr>
          <w:p w14:paraId="3D73D947" w14:textId="77777777" w:rsidR="00F8564F" w:rsidRPr="00F8564F" w:rsidRDefault="00F8564F" w:rsidP="00041B56"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Balloon-expanding</w:t>
            </w:r>
          </w:p>
          <w:p w14:paraId="20635542" w14:textId="77777777" w:rsidR="00F8564F" w:rsidRPr="00F8564F" w:rsidRDefault="00F8564F" w:rsidP="00041B56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n = 26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7E00" w14:textId="77777777" w:rsidR="00F8564F" w:rsidRPr="00F8564F" w:rsidRDefault="00F8564F" w:rsidP="00A848A0">
            <w:pPr>
              <w:spacing w:before="240" w:after="240"/>
              <w:ind w:rightChars="-11" w:right="-24"/>
              <w:jc w:val="center"/>
              <w:rPr>
                <w:rFonts w:ascii="Times New Roman" w:eastAsia="MS PGothic" w:hAnsi="Times New Roman"/>
                <w:b/>
                <w:bCs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/>
                <w:i/>
                <w:iCs/>
                <w:sz w:val="24"/>
                <w:szCs w:val="24"/>
                <w:highlight w:val="yellow"/>
              </w:rPr>
              <w:t>P</w:t>
            </w:r>
            <w:r w:rsidRPr="00F8564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value</w:t>
            </w:r>
          </w:p>
        </w:tc>
      </w:tr>
      <w:tr w:rsidR="00D76E25" w:rsidRPr="00FD7795" w14:paraId="3206E748" w14:textId="77777777" w:rsidTr="00D76E25">
        <w:trPr>
          <w:trHeight w:val="278"/>
        </w:trPr>
        <w:tc>
          <w:tcPr>
            <w:tcW w:w="1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5FDD" w14:textId="3BC2D528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b/>
                <w:bCs/>
                <w:sz w:val="24"/>
                <w:szCs w:val="24"/>
                <w:highlight w:val="yellow"/>
              </w:rPr>
              <w:t>Amount of changes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764F2" w14:textId="2D6C4912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7293" w14:textId="2F49631E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0695D" w14:textId="0C1F7E9F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</w:p>
        </w:tc>
      </w:tr>
      <w:tr w:rsidR="00D76E25" w:rsidRPr="00FD7795" w14:paraId="5E9EC24C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8E78" w14:textId="3C783360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WSS average, Pa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D7F37" w14:textId="6A57CD87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-3.1 (-3.8 – -2.3)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630DB" w14:textId="4574A436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-0.3 (-2.1 – 0.5)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0D29" w14:textId="26CC823C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0.011</w:t>
            </w:r>
          </w:p>
        </w:tc>
      </w:tr>
      <w:tr w:rsidR="00D76E25" w:rsidRPr="00FD7795" w14:paraId="0354F7DD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C6BD" w14:textId="0EAD10BD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WSS peak, Pa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4EE11" w14:textId="2067ED71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-17.5 (-35.6 – -1.1)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DEDD" w14:textId="4E0CC62A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-2.9 (-16.4 – 5.2)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9236" w14:textId="5B1B2959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0.122</w:t>
            </w:r>
          </w:p>
        </w:tc>
      </w:tr>
      <w:tr w:rsidR="00D76E25" w:rsidRPr="00FD7795" w14:paraId="257D1D3F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58F62" w14:textId="3C0E3158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LV diastole,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81FC" w14:textId="0787DA09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0.1 (-5.8 – 4.8)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9A27" w14:textId="01C42F50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1.2 (-1.6 – 5.2)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2CD" w14:textId="5E57D1B3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0.67</w:t>
            </w:r>
          </w:p>
        </w:tc>
      </w:tr>
      <w:tr w:rsidR="00D76E25" w:rsidRPr="00FD7795" w14:paraId="0673034C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CD95" w14:textId="6A149E5D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LV systole,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6A2D9" w14:textId="340C3A91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-0.4 (-4.8 – 2.6)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230E2" w14:textId="542F8BEA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0.1 (-1.5 – 3.2)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FD9C" w14:textId="3F177589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0.59</w:t>
            </w:r>
          </w:p>
        </w:tc>
      </w:tr>
      <w:tr w:rsidR="00D76E25" w:rsidRPr="00FD7795" w14:paraId="27BD5AB8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22D61" w14:textId="0204E755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AAo diastole,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384E5" w14:textId="112B6433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-4.2 (-9.0 – 0.2)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0C2F" w14:textId="48AFB479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-0.2 (-2.1 – 4.3)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5811" w14:textId="17AB5C6D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0.110</w:t>
            </w:r>
          </w:p>
        </w:tc>
      </w:tr>
      <w:tr w:rsidR="00D76E25" w:rsidRPr="00FD7795" w14:paraId="31DB6ED3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E16D1" w14:textId="24058C9A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AAo systole, mW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E1ED4" w14:textId="03EFC2F8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-23.6 (-37.6 – -10.6)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168C2" w14:textId="20176176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-10.0 (-18.1 – -2.1)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A7BA" w14:textId="3C02BCA4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0.089</w:t>
            </w:r>
          </w:p>
        </w:tc>
      </w:tr>
      <w:tr w:rsidR="00D76E25" w:rsidRPr="00FD7795" w14:paraId="5B195A35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6FD7" w14:textId="500BB213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b/>
                <w:bCs/>
                <w:sz w:val="24"/>
                <w:szCs w:val="24"/>
                <w:highlight w:val="yellow"/>
              </w:rPr>
              <w:t>Rate of changes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A671E" w14:textId="1FEB6E0C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C5D6" w14:textId="766BC82D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77B6" w14:textId="4A4FE75D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6E25" w:rsidRPr="00FD7795" w14:paraId="7471C284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67BF7" w14:textId="1C9DC1B2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WSS average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B554" w14:textId="0DCD979B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-0.35 (-0.38 – -0.34)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F486F" w14:textId="233DBEE5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-0.04 (-0.28 – 0.08)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99F9" w14:textId="12D129C4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0.008</w:t>
            </w:r>
          </w:p>
        </w:tc>
      </w:tr>
      <w:tr w:rsidR="00D76E25" w:rsidRPr="00FD7795" w14:paraId="451C557C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A91A" w14:textId="59DB2F0B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WSS peak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12E8" w14:textId="0190D4C4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-0.25 (-0.41 – -0.03)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F433" w14:textId="2C3F0D17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-0.06 (-0.25 – 0.11)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F88F" w14:textId="09E5F371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0.162</w:t>
            </w:r>
          </w:p>
        </w:tc>
      </w:tr>
      <w:tr w:rsidR="00D76E25" w:rsidRPr="00FD7795" w14:paraId="09934780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337A" w14:textId="7200DF45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LV diastole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B97F" w14:textId="321BBF32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0.14 (-0.69 – 1.08)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DFF73" w14:textId="6D82A3B3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0.30 (-0.24 – 0.70)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AF1A" w14:textId="47CEEF41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0.59</w:t>
            </w:r>
          </w:p>
        </w:tc>
      </w:tr>
      <w:tr w:rsidR="00D76E25" w:rsidRPr="00FD7795" w14:paraId="1CD99081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85F4" w14:textId="681A34A9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LV systole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A6CE" w14:textId="47F41B6E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-0.23</w:t>
            </w:r>
            <w:bookmarkStart w:id="11" w:name="_GoBack"/>
            <w:bookmarkEnd w:id="11"/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(-0.66 – 0.63)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D30D" w14:textId="7ACD27A5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0.05 (-0.30 – 0.97)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A65A1" w14:textId="2B76D93B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0.31</w:t>
            </w:r>
          </w:p>
        </w:tc>
      </w:tr>
      <w:tr w:rsidR="00D76E25" w:rsidRPr="00FD7795" w14:paraId="755D01EB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7114" w14:textId="2E51817F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lastRenderedPageBreak/>
              <w:t xml:space="preserve"> EL </w:t>
            </w:r>
            <w:proofErr w:type="spellStart"/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>AAo</w:t>
            </w:r>
            <w:proofErr w:type="spellEnd"/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diastole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7FFE2" w14:textId="6F3A034E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- 0.38(-0.85 – -0.12)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03F10" w14:textId="1F9DCD16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-0.03 (-0.26 – 0.93)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5154" w14:textId="03D18150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0.110</w:t>
            </w:r>
          </w:p>
        </w:tc>
      </w:tr>
      <w:tr w:rsidR="00D76E25" w:rsidRPr="00FD7795" w14:paraId="31476B8C" w14:textId="77777777" w:rsidTr="00D76E25">
        <w:trPr>
          <w:trHeight w:val="278"/>
        </w:trPr>
        <w:tc>
          <w:tcPr>
            <w:tcW w:w="140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4032B8" w14:textId="6F8E3E9B" w:rsidR="00F8564F" w:rsidRPr="00F8564F" w:rsidRDefault="00F8564F" w:rsidP="00F8564F">
            <w:pPr>
              <w:spacing w:before="240" w:line="480" w:lineRule="auto"/>
              <w:ind w:rightChars="-11" w:right="-24"/>
              <w:jc w:val="both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EL </w:t>
            </w:r>
            <w:proofErr w:type="spellStart"/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>AAo</w:t>
            </w:r>
            <w:proofErr w:type="spellEnd"/>
            <w:r w:rsidRPr="00F8564F">
              <w:rPr>
                <w:rFonts w:ascii="Times New Roman" w:eastAsia="MS PGothic" w:hAnsi="Times New Roman"/>
                <w:sz w:val="24"/>
                <w:szCs w:val="24"/>
                <w:highlight w:val="yellow"/>
              </w:rPr>
              <w:t xml:space="preserve"> systole</w:t>
            </w:r>
          </w:p>
        </w:tc>
        <w:tc>
          <w:tcPr>
            <w:tcW w:w="1372" w:type="pct"/>
            <w:tcBorders>
              <w:top w:val="nil"/>
              <w:left w:val="nil"/>
              <w:right w:val="nil"/>
            </w:tcBorders>
            <w:vAlign w:val="center"/>
          </w:tcPr>
          <w:p w14:paraId="78E6A4EA" w14:textId="09398A32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-0.67 (-0.91 – -0.37)</w:t>
            </w:r>
          </w:p>
        </w:tc>
        <w:tc>
          <w:tcPr>
            <w:tcW w:w="137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1B0AD" w14:textId="7F774DDE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eastAsia="MS PGothic" w:hAnsi="Times New Roman"/>
                <w:kern w:val="2"/>
                <w:sz w:val="24"/>
                <w:szCs w:val="24"/>
                <w:highlight w:val="yellow"/>
                <w:lang w:eastAsia="ja-JP"/>
              </w:rPr>
            </w:pPr>
            <w:r w:rsidRPr="00F8564F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-0.43 (-0.58 – -0.08)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vAlign w:val="center"/>
          </w:tcPr>
          <w:p w14:paraId="2FF3A681" w14:textId="1EF33636" w:rsidR="00F8564F" w:rsidRPr="00F8564F" w:rsidRDefault="00F8564F" w:rsidP="00F8564F">
            <w:pPr>
              <w:spacing w:before="240" w:line="480" w:lineRule="auto"/>
              <w:ind w:rightChars="-11" w:right="-2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64F">
              <w:rPr>
                <w:rFonts w:ascii="Times New Roman" w:hAnsi="Times New Roman"/>
                <w:sz w:val="24"/>
                <w:szCs w:val="24"/>
                <w:highlight w:val="yellow"/>
              </w:rPr>
              <w:t>0.064</w:t>
            </w:r>
          </w:p>
        </w:tc>
      </w:tr>
    </w:tbl>
    <w:p w14:paraId="0856C159" w14:textId="77777777" w:rsidR="00F8564F" w:rsidRPr="00F8564F" w:rsidRDefault="00F8564F" w:rsidP="00F8564F">
      <w:pPr>
        <w:widowControl/>
        <w:spacing w:before="240"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</w:pP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Continuous variables are presented as median (interquartile range)</w:t>
      </w:r>
    </w:p>
    <w:p w14:paraId="38A0CE4C" w14:textId="7B8C3073" w:rsidR="00F8564F" w:rsidRDefault="00F8564F" w:rsidP="00F8564F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4D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four-dimensional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</w:t>
      </w:r>
      <w:proofErr w:type="spellStart"/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AAo</w:t>
      </w:r>
      <w:proofErr w:type="spellEnd"/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ascending aorta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CMR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cardiovascular magnetic resonance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EL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energy loss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LV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left ventricle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TAVR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</w:t>
      </w:r>
      <w:proofErr w:type="spellStart"/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transcatheter</w:t>
      </w:r>
      <w:proofErr w:type="spellEnd"/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aortic valve replacement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;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WSS</w:t>
      </w:r>
      <w:r w:rsidR="00340460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,</w:t>
      </w:r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 xml:space="preserve"> wall shear </w:t>
      </w:r>
      <w:proofErr w:type="gramStart"/>
      <w:r w:rsidRPr="00F8564F">
        <w:rPr>
          <w:rFonts w:ascii="Times New Roman" w:eastAsia="MS PGothic" w:hAnsi="Times New Roman"/>
          <w:kern w:val="2"/>
          <w:sz w:val="24"/>
          <w:szCs w:val="24"/>
          <w:highlight w:val="yellow"/>
          <w:lang w:val="en-US" w:eastAsia="ja-JP"/>
        </w:rPr>
        <w:t>stress</w:t>
      </w:r>
      <w:proofErr w:type="gramEnd"/>
    </w:p>
    <w:p w14:paraId="5E89D57D" w14:textId="77777777" w:rsidR="00F8564F" w:rsidRPr="00FD7795" w:rsidRDefault="00F8564F" w:rsidP="00F8564F">
      <w:pPr>
        <w:widowControl/>
        <w:spacing w:line="480" w:lineRule="auto"/>
        <w:jc w:val="both"/>
        <w:rPr>
          <w:rFonts w:ascii="Times New Roman" w:eastAsia="MS PGothic" w:hAnsi="Times New Roman"/>
          <w:kern w:val="2"/>
          <w:sz w:val="24"/>
          <w:szCs w:val="24"/>
          <w:lang w:val="en-US" w:eastAsia="ja-JP"/>
        </w:rPr>
      </w:pPr>
    </w:p>
    <w:sectPr w:rsidR="00F8564F" w:rsidRPr="00FD7795" w:rsidSect="00621E92">
      <w:headerReference w:type="default" r:id="rId8"/>
      <w:footerReference w:type="default" r:id="rId9"/>
      <w:pgSz w:w="12240" w:h="15840" w:code="1"/>
      <w:pgMar w:top="1474" w:right="1474" w:bottom="1474" w:left="1474" w:header="0" w:footer="12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0E3B0" w14:textId="77777777" w:rsidR="00933B68" w:rsidRDefault="00933B68">
      <w:r>
        <w:separator/>
      </w:r>
    </w:p>
  </w:endnote>
  <w:endnote w:type="continuationSeparator" w:id="0">
    <w:p w14:paraId="00750F34" w14:textId="77777777" w:rsidR="00933B68" w:rsidRDefault="0093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CDA82" w14:textId="77777777" w:rsidR="00AB12C7" w:rsidRPr="003B2E1D" w:rsidRDefault="00AB12C7">
    <w:pPr>
      <w:spacing w:line="14" w:lineRule="auto"/>
      <w:rPr>
        <w:color w:val="FF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94CA2" w14:textId="77777777" w:rsidR="00933B68" w:rsidRDefault="00933B68">
      <w:r>
        <w:separator/>
      </w:r>
    </w:p>
  </w:footnote>
  <w:footnote w:type="continuationSeparator" w:id="0">
    <w:p w14:paraId="1CB8595F" w14:textId="77777777" w:rsidR="00933B68" w:rsidRDefault="00933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01EC9" w14:textId="6FC3B610" w:rsidR="00AB12C7" w:rsidRPr="006B365F" w:rsidRDefault="00AB12C7" w:rsidP="003B2E1D">
    <w:pPr>
      <w:pStyle w:val="BodyText"/>
      <w:tabs>
        <w:tab w:val="left" w:pos="344"/>
      </w:tabs>
      <w:wordWrap w:val="0"/>
      <w:spacing w:line="360" w:lineRule="auto"/>
      <w:ind w:left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08F"/>
    <w:multiLevelType w:val="hybridMultilevel"/>
    <w:tmpl w:val="C6CAA7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E04C74"/>
    <w:multiLevelType w:val="hybridMultilevel"/>
    <w:tmpl w:val="71C62134"/>
    <w:lvl w:ilvl="0" w:tplc="41BE9898">
      <w:start w:val="1"/>
      <w:numFmt w:val="decimal"/>
      <w:lvlText w:val="%1."/>
      <w:lvlJc w:val="left"/>
      <w:pPr>
        <w:ind w:left="730" w:hanging="594"/>
      </w:pPr>
      <w:rPr>
        <w:rFonts w:ascii="Calibri" w:eastAsia="Calibri" w:hAnsi="Calibri" w:hint="default"/>
        <w:spacing w:val="-1"/>
        <w:sz w:val="35"/>
        <w:szCs w:val="35"/>
      </w:rPr>
    </w:lvl>
    <w:lvl w:ilvl="1" w:tplc="7D244D72">
      <w:start w:val="1"/>
      <w:numFmt w:val="bullet"/>
      <w:lvlText w:val="•"/>
      <w:lvlJc w:val="left"/>
      <w:pPr>
        <w:ind w:left="1955" w:hanging="594"/>
      </w:pPr>
      <w:rPr>
        <w:rFonts w:hint="default"/>
      </w:rPr>
    </w:lvl>
    <w:lvl w:ilvl="2" w:tplc="6C00C5C2">
      <w:start w:val="1"/>
      <w:numFmt w:val="bullet"/>
      <w:lvlText w:val="•"/>
      <w:lvlJc w:val="left"/>
      <w:pPr>
        <w:ind w:left="3181" w:hanging="594"/>
      </w:pPr>
      <w:rPr>
        <w:rFonts w:hint="default"/>
      </w:rPr>
    </w:lvl>
    <w:lvl w:ilvl="3" w:tplc="20967B5E">
      <w:start w:val="1"/>
      <w:numFmt w:val="bullet"/>
      <w:lvlText w:val="•"/>
      <w:lvlJc w:val="left"/>
      <w:pPr>
        <w:ind w:left="4406" w:hanging="594"/>
      </w:pPr>
      <w:rPr>
        <w:rFonts w:hint="default"/>
      </w:rPr>
    </w:lvl>
    <w:lvl w:ilvl="4" w:tplc="57A014E8">
      <w:start w:val="1"/>
      <w:numFmt w:val="bullet"/>
      <w:lvlText w:val="•"/>
      <w:lvlJc w:val="left"/>
      <w:pPr>
        <w:ind w:left="5632" w:hanging="594"/>
      </w:pPr>
      <w:rPr>
        <w:rFonts w:hint="default"/>
      </w:rPr>
    </w:lvl>
    <w:lvl w:ilvl="5" w:tplc="712623A0">
      <w:start w:val="1"/>
      <w:numFmt w:val="bullet"/>
      <w:lvlText w:val="•"/>
      <w:lvlJc w:val="left"/>
      <w:pPr>
        <w:ind w:left="6857" w:hanging="594"/>
      </w:pPr>
      <w:rPr>
        <w:rFonts w:hint="default"/>
      </w:rPr>
    </w:lvl>
    <w:lvl w:ilvl="6" w:tplc="1A92C31E">
      <w:start w:val="1"/>
      <w:numFmt w:val="bullet"/>
      <w:lvlText w:val="•"/>
      <w:lvlJc w:val="left"/>
      <w:pPr>
        <w:ind w:left="8083" w:hanging="594"/>
      </w:pPr>
      <w:rPr>
        <w:rFonts w:hint="default"/>
      </w:rPr>
    </w:lvl>
    <w:lvl w:ilvl="7" w:tplc="FAA63614">
      <w:start w:val="1"/>
      <w:numFmt w:val="bullet"/>
      <w:lvlText w:val="•"/>
      <w:lvlJc w:val="left"/>
      <w:pPr>
        <w:ind w:left="9308" w:hanging="594"/>
      </w:pPr>
      <w:rPr>
        <w:rFonts w:hint="default"/>
      </w:rPr>
    </w:lvl>
    <w:lvl w:ilvl="8" w:tplc="0A84DBAA">
      <w:start w:val="1"/>
      <w:numFmt w:val="bullet"/>
      <w:lvlText w:val="•"/>
      <w:lvlJc w:val="left"/>
      <w:pPr>
        <w:ind w:left="10533" w:hanging="594"/>
      </w:pPr>
      <w:rPr>
        <w:rFonts w:hint="default"/>
      </w:rPr>
    </w:lvl>
  </w:abstractNum>
  <w:abstractNum w:abstractNumId="2" w15:restartNumberingAfterBreak="0">
    <w:nsid w:val="1001394E"/>
    <w:multiLevelType w:val="hybridMultilevel"/>
    <w:tmpl w:val="25AA4A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52128D"/>
    <w:multiLevelType w:val="hybridMultilevel"/>
    <w:tmpl w:val="ADB45C32"/>
    <w:lvl w:ilvl="0" w:tplc="D234D67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hint="default"/>
        <w:sz w:val="24"/>
        <w:szCs w:val="24"/>
      </w:rPr>
    </w:lvl>
    <w:lvl w:ilvl="1" w:tplc="8A3E0770">
      <w:start w:val="1"/>
      <w:numFmt w:val="bullet"/>
      <w:lvlText w:val="•"/>
      <w:lvlJc w:val="left"/>
      <w:pPr>
        <w:ind w:left="1048" w:hanging="244"/>
      </w:pPr>
      <w:rPr>
        <w:rFonts w:hint="default"/>
      </w:rPr>
    </w:lvl>
    <w:lvl w:ilvl="2" w:tplc="9C4ED1EE">
      <w:start w:val="1"/>
      <w:numFmt w:val="bullet"/>
      <w:lvlText w:val="•"/>
      <w:lvlJc w:val="left"/>
      <w:pPr>
        <w:ind w:left="1996" w:hanging="244"/>
      </w:pPr>
      <w:rPr>
        <w:rFonts w:hint="default"/>
      </w:rPr>
    </w:lvl>
    <w:lvl w:ilvl="3" w:tplc="46708800">
      <w:start w:val="1"/>
      <w:numFmt w:val="bullet"/>
      <w:lvlText w:val="•"/>
      <w:lvlJc w:val="left"/>
      <w:pPr>
        <w:ind w:left="2944" w:hanging="244"/>
      </w:pPr>
      <w:rPr>
        <w:rFonts w:hint="default"/>
      </w:rPr>
    </w:lvl>
    <w:lvl w:ilvl="4" w:tplc="F6689230">
      <w:start w:val="1"/>
      <w:numFmt w:val="bullet"/>
      <w:lvlText w:val="•"/>
      <w:lvlJc w:val="left"/>
      <w:pPr>
        <w:ind w:left="3892" w:hanging="244"/>
      </w:pPr>
      <w:rPr>
        <w:rFonts w:hint="default"/>
      </w:rPr>
    </w:lvl>
    <w:lvl w:ilvl="5" w:tplc="B2145436">
      <w:start w:val="1"/>
      <w:numFmt w:val="bullet"/>
      <w:lvlText w:val="•"/>
      <w:lvlJc w:val="left"/>
      <w:pPr>
        <w:ind w:left="4840" w:hanging="244"/>
      </w:pPr>
      <w:rPr>
        <w:rFonts w:hint="default"/>
      </w:rPr>
    </w:lvl>
    <w:lvl w:ilvl="6" w:tplc="FAEA7EC4">
      <w:start w:val="1"/>
      <w:numFmt w:val="bullet"/>
      <w:lvlText w:val="•"/>
      <w:lvlJc w:val="left"/>
      <w:pPr>
        <w:ind w:left="5788" w:hanging="244"/>
      </w:pPr>
      <w:rPr>
        <w:rFonts w:hint="default"/>
      </w:rPr>
    </w:lvl>
    <w:lvl w:ilvl="7" w:tplc="A08ED970">
      <w:start w:val="1"/>
      <w:numFmt w:val="bullet"/>
      <w:lvlText w:val="•"/>
      <w:lvlJc w:val="left"/>
      <w:pPr>
        <w:ind w:left="6736" w:hanging="244"/>
      </w:pPr>
      <w:rPr>
        <w:rFonts w:hint="default"/>
      </w:rPr>
    </w:lvl>
    <w:lvl w:ilvl="8" w:tplc="4A68E04E">
      <w:start w:val="1"/>
      <w:numFmt w:val="bullet"/>
      <w:lvlText w:val="•"/>
      <w:lvlJc w:val="left"/>
      <w:pPr>
        <w:ind w:left="7684" w:hanging="244"/>
      </w:pPr>
      <w:rPr>
        <w:rFonts w:hint="default"/>
      </w:rPr>
    </w:lvl>
  </w:abstractNum>
  <w:abstractNum w:abstractNumId="4" w15:restartNumberingAfterBreak="0">
    <w:nsid w:val="3FB25F7A"/>
    <w:multiLevelType w:val="hybridMultilevel"/>
    <w:tmpl w:val="4434E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55F5B"/>
    <w:multiLevelType w:val="hybridMultilevel"/>
    <w:tmpl w:val="F5DC7D38"/>
    <w:lvl w:ilvl="0" w:tplc="444EC59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E420FF9"/>
    <w:multiLevelType w:val="multilevel"/>
    <w:tmpl w:val="64184AAE"/>
    <w:lvl w:ilvl="0">
      <w:start w:val="2"/>
      <w:numFmt w:val="upperRoman"/>
      <w:lvlText w:val="%1"/>
      <w:lvlJc w:val="left"/>
      <w:pPr>
        <w:ind w:left="120" w:hanging="554"/>
      </w:pPr>
      <w:rPr>
        <w:rFonts w:hint="default"/>
      </w:rPr>
    </w:lvl>
    <w:lvl w:ilvl="1">
      <w:start w:val="4"/>
      <w:numFmt w:val="upperRoman"/>
      <w:lvlText w:val="%1-%2"/>
      <w:lvlJc w:val="left"/>
      <w:pPr>
        <w:ind w:left="120" w:hanging="55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840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7" w15:restartNumberingAfterBreak="0">
    <w:nsid w:val="4EB37624"/>
    <w:multiLevelType w:val="hybridMultilevel"/>
    <w:tmpl w:val="1B96BA5C"/>
    <w:lvl w:ilvl="0" w:tplc="A4B66A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B4E01E5"/>
    <w:multiLevelType w:val="hybridMultilevel"/>
    <w:tmpl w:val="CEB815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NjCzMDMG0mYWBko6SsGpxcWZ+XkgBUYGtQDOLuwB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 Cardiovascular Imag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tpsxfw6pw9reetzvg559ekawzd0d00e55x&quot;&gt;My EndNote Library 20191223 4D-flow-Saved&lt;record-ids&gt;&lt;item&gt;1091&lt;/item&gt;&lt;item&gt;1106&lt;/item&gt;&lt;item&gt;1107&lt;/item&gt;&lt;item&gt;1108&lt;/item&gt;&lt;item&gt;1109&lt;/item&gt;&lt;item&gt;1110&lt;/item&gt;&lt;item&gt;1111&lt;/item&gt;&lt;item&gt;1112&lt;/item&gt;&lt;item&gt;1113&lt;/item&gt;&lt;item&gt;1114&lt;/item&gt;&lt;item&gt;1117&lt;/item&gt;&lt;item&gt;1118&lt;/item&gt;&lt;item&gt;1120&lt;/item&gt;&lt;item&gt;1121&lt;/item&gt;&lt;item&gt;1122&lt;/item&gt;&lt;item&gt;1156&lt;/item&gt;&lt;item&gt;1291&lt;/item&gt;&lt;item&gt;1302&lt;/item&gt;&lt;item&gt;1331&lt;/item&gt;&lt;item&gt;1387&lt;/item&gt;&lt;item&gt;1388&lt;/item&gt;&lt;item&gt;1389&lt;/item&gt;&lt;item&gt;1390&lt;/item&gt;&lt;item&gt;1391&lt;/item&gt;&lt;item&gt;1392&lt;/item&gt;&lt;item&gt;1393&lt;/item&gt;&lt;item&gt;1405&lt;/item&gt;&lt;item&gt;1406&lt;/item&gt;&lt;item&gt;1407&lt;/item&gt;&lt;item&gt;1409&lt;/item&gt;&lt;item&gt;1412&lt;/item&gt;&lt;item&gt;1445&lt;/item&gt;&lt;item&gt;1447&lt;/item&gt;&lt;item&gt;1449&lt;/item&gt;&lt;item&gt;1450&lt;/item&gt;&lt;/record-ids&gt;&lt;/item&gt;&lt;/Libraries&gt;"/>
  </w:docVars>
  <w:rsids>
    <w:rsidRoot w:val="00596903"/>
    <w:rsid w:val="00000898"/>
    <w:rsid w:val="0000148F"/>
    <w:rsid w:val="000016D0"/>
    <w:rsid w:val="00001A4B"/>
    <w:rsid w:val="00003063"/>
    <w:rsid w:val="00003990"/>
    <w:rsid w:val="00004EBE"/>
    <w:rsid w:val="00005D09"/>
    <w:rsid w:val="00005E39"/>
    <w:rsid w:val="0000624C"/>
    <w:rsid w:val="000068B5"/>
    <w:rsid w:val="00006B43"/>
    <w:rsid w:val="00006C98"/>
    <w:rsid w:val="00006D78"/>
    <w:rsid w:val="00006DA4"/>
    <w:rsid w:val="000078BF"/>
    <w:rsid w:val="00007B67"/>
    <w:rsid w:val="00007C93"/>
    <w:rsid w:val="00010087"/>
    <w:rsid w:val="0001058E"/>
    <w:rsid w:val="00010769"/>
    <w:rsid w:val="00010B25"/>
    <w:rsid w:val="0001181F"/>
    <w:rsid w:val="00011BF1"/>
    <w:rsid w:val="00012140"/>
    <w:rsid w:val="00012337"/>
    <w:rsid w:val="00012AEB"/>
    <w:rsid w:val="00012BB9"/>
    <w:rsid w:val="00013558"/>
    <w:rsid w:val="000139A5"/>
    <w:rsid w:val="00013F52"/>
    <w:rsid w:val="00013FB4"/>
    <w:rsid w:val="0001423A"/>
    <w:rsid w:val="000149BE"/>
    <w:rsid w:val="000153C9"/>
    <w:rsid w:val="00015683"/>
    <w:rsid w:val="0001569E"/>
    <w:rsid w:val="00015F35"/>
    <w:rsid w:val="00016AD0"/>
    <w:rsid w:val="000170DC"/>
    <w:rsid w:val="00017864"/>
    <w:rsid w:val="000203D7"/>
    <w:rsid w:val="000208A7"/>
    <w:rsid w:val="00020942"/>
    <w:rsid w:val="00021B96"/>
    <w:rsid w:val="000220E9"/>
    <w:rsid w:val="00022352"/>
    <w:rsid w:val="000224D7"/>
    <w:rsid w:val="00023316"/>
    <w:rsid w:val="00023CAF"/>
    <w:rsid w:val="00023F91"/>
    <w:rsid w:val="000248E8"/>
    <w:rsid w:val="00025138"/>
    <w:rsid w:val="000265EC"/>
    <w:rsid w:val="00026F6C"/>
    <w:rsid w:val="00027A56"/>
    <w:rsid w:val="000311BB"/>
    <w:rsid w:val="0003167A"/>
    <w:rsid w:val="00031DE7"/>
    <w:rsid w:val="0003218F"/>
    <w:rsid w:val="00032330"/>
    <w:rsid w:val="0003266C"/>
    <w:rsid w:val="00032B84"/>
    <w:rsid w:val="00032CFA"/>
    <w:rsid w:val="00032ECE"/>
    <w:rsid w:val="00033183"/>
    <w:rsid w:val="000331D2"/>
    <w:rsid w:val="00033784"/>
    <w:rsid w:val="00034212"/>
    <w:rsid w:val="000345A7"/>
    <w:rsid w:val="000350C1"/>
    <w:rsid w:val="000353B0"/>
    <w:rsid w:val="00035404"/>
    <w:rsid w:val="000361B4"/>
    <w:rsid w:val="00036C3D"/>
    <w:rsid w:val="000377FA"/>
    <w:rsid w:val="0003795C"/>
    <w:rsid w:val="000404F2"/>
    <w:rsid w:val="0004138B"/>
    <w:rsid w:val="000413B8"/>
    <w:rsid w:val="00041B56"/>
    <w:rsid w:val="0004235C"/>
    <w:rsid w:val="00042B94"/>
    <w:rsid w:val="00042C7C"/>
    <w:rsid w:val="000434DE"/>
    <w:rsid w:val="00043AAC"/>
    <w:rsid w:val="00043F3B"/>
    <w:rsid w:val="0004421E"/>
    <w:rsid w:val="00044588"/>
    <w:rsid w:val="00044B2A"/>
    <w:rsid w:val="00045360"/>
    <w:rsid w:val="0004551B"/>
    <w:rsid w:val="00045663"/>
    <w:rsid w:val="0004605C"/>
    <w:rsid w:val="0004606F"/>
    <w:rsid w:val="000465F3"/>
    <w:rsid w:val="0004666B"/>
    <w:rsid w:val="00046BA5"/>
    <w:rsid w:val="00046CCF"/>
    <w:rsid w:val="00046D98"/>
    <w:rsid w:val="000470A8"/>
    <w:rsid w:val="00047574"/>
    <w:rsid w:val="000477C9"/>
    <w:rsid w:val="000479C3"/>
    <w:rsid w:val="00050393"/>
    <w:rsid w:val="00051CA7"/>
    <w:rsid w:val="000522DE"/>
    <w:rsid w:val="000522EF"/>
    <w:rsid w:val="00052458"/>
    <w:rsid w:val="00052880"/>
    <w:rsid w:val="0005308B"/>
    <w:rsid w:val="000537D9"/>
    <w:rsid w:val="00053B9C"/>
    <w:rsid w:val="00054427"/>
    <w:rsid w:val="0005551B"/>
    <w:rsid w:val="00055895"/>
    <w:rsid w:val="00055DA4"/>
    <w:rsid w:val="00056A87"/>
    <w:rsid w:val="00056C6D"/>
    <w:rsid w:val="00056E36"/>
    <w:rsid w:val="00057009"/>
    <w:rsid w:val="00057493"/>
    <w:rsid w:val="000576F9"/>
    <w:rsid w:val="00060024"/>
    <w:rsid w:val="0006119E"/>
    <w:rsid w:val="00061678"/>
    <w:rsid w:val="000624AA"/>
    <w:rsid w:val="00062521"/>
    <w:rsid w:val="00062F45"/>
    <w:rsid w:val="00063378"/>
    <w:rsid w:val="000639A1"/>
    <w:rsid w:val="00063C6B"/>
    <w:rsid w:val="00063C9A"/>
    <w:rsid w:val="00063E74"/>
    <w:rsid w:val="00064106"/>
    <w:rsid w:val="0006413E"/>
    <w:rsid w:val="000652D7"/>
    <w:rsid w:val="0006575F"/>
    <w:rsid w:val="00065AA7"/>
    <w:rsid w:val="00065C0B"/>
    <w:rsid w:val="000660C1"/>
    <w:rsid w:val="000660F6"/>
    <w:rsid w:val="00066511"/>
    <w:rsid w:val="00066C98"/>
    <w:rsid w:val="00067242"/>
    <w:rsid w:val="00067623"/>
    <w:rsid w:val="00067809"/>
    <w:rsid w:val="00067BCD"/>
    <w:rsid w:val="00067C6A"/>
    <w:rsid w:val="000701F4"/>
    <w:rsid w:val="00071535"/>
    <w:rsid w:val="000716A8"/>
    <w:rsid w:val="00071D72"/>
    <w:rsid w:val="0007246D"/>
    <w:rsid w:val="00072841"/>
    <w:rsid w:val="00072BAF"/>
    <w:rsid w:val="00072C0D"/>
    <w:rsid w:val="0007367B"/>
    <w:rsid w:val="0007380A"/>
    <w:rsid w:val="0007384B"/>
    <w:rsid w:val="000741AF"/>
    <w:rsid w:val="00074818"/>
    <w:rsid w:val="00074BA7"/>
    <w:rsid w:val="0007516F"/>
    <w:rsid w:val="0007529B"/>
    <w:rsid w:val="00075405"/>
    <w:rsid w:val="00075684"/>
    <w:rsid w:val="00075AE0"/>
    <w:rsid w:val="00075D49"/>
    <w:rsid w:val="00076B42"/>
    <w:rsid w:val="00076D74"/>
    <w:rsid w:val="00076E27"/>
    <w:rsid w:val="00077C29"/>
    <w:rsid w:val="000801B1"/>
    <w:rsid w:val="000807B8"/>
    <w:rsid w:val="00080800"/>
    <w:rsid w:val="000808A1"/>
    <w:rsid w:val="00080D65"/>
    <w:rsid w:val="00080D6F"/>
    <w:rsid w:val="00081033"/>
    <w:rsid w:val="000811B3"/>
    <w:rsid w:val="0008154C"/>
    <w:rsid w:val="00081587"/>
    <w:rsid w:val="00081867"/>
    <w:rsid w:val="00081906"/>
    <w:rsid w:val="000828BD"/>
    <w:rsid w:val="00082BFE"/>
    <w:rsid w:val="00082EDB"/>
    <w:rsid w:val="00083103"/>
    <w:rsid w:val="0008326E"/>
    <w:rsid w:val="000833E6"/>
    <w:rsid w:val="00083F30"/>
    <w:rsid w:val="00084004"/>
    <w:rsid w:val="0008457F"/>
    <w:rsid w:val="00084665"/>
    <w:rsid w:val="000848B1"/>
    <w:rsid w:val="00084937"/>
    <w:rsid w:val="000849E5"/>
    <w:rsid w:val="00084A9C"/>
    <w:rsid w:val="00084E56"/>
    <w:rsid w:val="0008574B"/>
    <w:rsid w:val="0008603C"/>
    <w:rsid w:val="0008756F"/>
    <w:rsid w:val="00090218"/>
    <w:rsid w:val="00090558"/>
    <w:rsid w:val="00090AD6"/>
    <w:rsid w:val="0009191E"/>
    <w:rsid w:val="00091E15"/>
    <w:rsid w:val="000927B9"/>
    <w:rsid w:val="00092FE7"/>
    <w:rsid w:val="00094757"/>
    <w:rsid w:val="00094BFA"/>
    <w:rsid w:val="0009521C"/>
    <w:rsid w:val="00095549"/>
    <w:rsid w:val="0009588D"/>
    <w:rsid w:val="00095CA6"/>
    <w:rsid w:val="0009603D"/>
    <w:rsid w:val="00096356"/>
    <w:rsid w:val="0009668B"/>
    <w:rsid w:val="000969CB"/>
    <w:rsid w:val="00097FFE"/>
    <w:rsid w:val="000A0E52"/>
    <w:rsid w:val="000A125D"/>
    <w:rsid w:val="000A13D5"/>
    <w:rsid w:val="000A1798"/>
    <w:rsid w:val="000A1BE4"/>
    <w:rsid w:val="000A28BF"/>
    <w:rsid w:val="000A3863"/>
    <w:rsid w:val="000A3AF9"/>
    <w:rsid w:val="000A4231"/>
    <w:rsid w:val="000A448F"/>
    <w:rsid w:val="000A4DB1"/>
    <w:rsid w:val="000A5886"/>
    <w:rsid w:val="000A592F"/>
    <w:rsid w:val="000B0AC8"/>
    <w:rsid w:val="000B0E48"/>
    <w:rsid w:val="000B0E81"/>
    <w:rsid w:val="000B13DF"/>
    <w:rsid w:val="000B22A2"/>
    <w:rsid w:val="000B2438"/>
    <w:rsid w:val="000B2530"/>
    <w:rsid w:val="000B2DAD"/>
    <w:rsid w:val="000B355E"/>
    <w:rsid w:val="000B3C76"/>
    <w:rsid w:val="000B4148"/>
    <w:rsid w:val="000B420A"/>
    <w:rsid w:val="000B44F5"/>
    <w:rsid w:val="000B4FDC"/>
    <w:rsid w:val="000B630E"/>
    <w:rsid w:val="000B6E56"/>
    <w:rsid w:val="000B77BB"/>
    <w:rsid w:val="000B785D"/>
    <w:rsid w:val="000C1392"/>
    <w:rsid w:val="000C2564"/>
    <w:rsid w:val="000C2E19"/>
    <w:rsid w:val="000C3225"/>
    <w:rsid w:val="000C4532"/>
    <w:rsid w:val="000C4954"/>
    <w:rsid w:val="000C4F72"/>
    <w:rsid w:val="000C6109"/>
    <w:rsid w:val="000C7162"/>
    <w:rsid w:val="000C74AE"/>
    <w:rsid w:val="000C74E5"/>
    <w:rsid w:val="000C7663"/>
    <w:rsid w:val="000C7726"/>
    <w:rsid w:val="000C7969"/>
    <w:rsid w:val="000D0044"/>
    <w:rsid w:val="000D00B5"/>
    <w:rsid w:val="000D0405"/>
    <w:rsid w:val="000D0493"/>
    <w:rsid w:val="000D05F8"/>
    <w:rsid w:val="000D07E6"/>
    <w:rsid w:val="000D0CD4"/>
    <w:rsid w:val="000D0DC5"/>
    <w:rsid w:val="000D1138"/>
    <w:rsid w:val="000D1549"/>
    <w:rsid w:val="000D1664"/>
    <w:rsid w:val="000D1722"/>
    <w:rsid w:val="000D2D6D"/>
    <w:rsid w:val="000D39D7"/>
    <w:rsid w:val="000D3B7B"/>
    <w:rsid w:val="000D3F1C"/>
    <w:rsid w:val="000D4162"/>
    <w:rsid w:val="000D42A2"/>
    <w:rsid w:val="000D4BB6"/>
    <w:rsid w:val="000D4CCD"/>
    <w:rsid w:val="000D4CDE"/>
    <w:rsid w:val="000D5466"/>
    <w:rsid w:val="000D54A6"/>
    <w:rsid w:val="000D68AA"/>
    <w:rsid w:val="000D7CC1"/>
    <w:rsid w:val="000E047F"/>
    <w:rsid w:val="000E0839"/>
    <w:rsid w:val="000E2223"/>
    <w:rsid w:val="000E22A0"/>
    <w:rsid w:val="000E2483"/>
    <w:rsid w:val="000E2A2B"/>
    <w:rsid w:val="000E2D48"/>
    <w:rsid w:val="000E34DB"/>
    <w:rsid w:val="000E4587"/>
    <w:rsid w:val="000E4642"/>
    <w:rsid w:val="000E48B3"/>
    <w:rsid w:val="000E5322"/>
    <w:rsid w:val="000E5693"/>
    <w:rsid w:val="000E58F9"/>
    <w:rsid w:val="000E5E98"/>
    <w:rsid w:val="000E5F9A"/>
    <w:rsid w:val="000E5FB6"/>
    <w:rsid w:val="000E6F21"/>
    <w:rsid w:val="000E727B"/>
    <w:rsid w:val="000E79ED"/>
    <w:rsid w:val="000E7BC2"/>
    <w:rsid w:val="000E7BE8"/>
    <w:rsid w:val="000F0E7C"/>
    <w:rsid w:val="000F2952"/>
    <w:rsid w:val="000F2F56"/>
    <w:rsid w:val="000F3515"/>
    <w:rsid w:val="000F3D4B"/>
    <w:rsid w:val="000F4635"/>
    <w:rsid w:val="000F4DA7"/>
    <w:rsid w:val="000F5773"/>
    <w:rsid w:val="000F6276"/>
    <w:rsid w:val="000F64ED"/>
    <w:rsid w:val="000F7F4C"/>
    <w:rsid w:val="00100065"/>
    <w:rsid w:val="001003C4"/>
    <w:rsid w:val="001006E2"/>
    <w:rsid w:val="00100C05"/>
    <w:rsid w:val="00100E11"/>
    <w:rsid w:val="0010126B"/>
    <w:rsid w:val="001017D5"/>
    <w:rsid w:val="00101947"/>
    <w:rsid w:val="001019DB"/>
    <w:rsid w:val="0010202B"/>
    <w:rsid w:val="00102C4E"/>
    <w:rsid w:val="0010402E"/>
    <w:rsid w:val="001041D6"/>
    <w:rsid w:val="00104A6C"/>
    <w:rsid w:val="00105703"/>
    <w:rsid w:val="001059B3"/>
    <w:rsid w:val="00106761"/>
    <w:rsid w:val="00106D53"/>
    <w:rsid w:val="00106E50"/>
    <w:rsid w:val="001077EC"/>
    <w:rsid w:val="00107CF9"/>
    <w:rsid w:val="00110891"/>
    <w:rsid w:val="00110C35"/>
    <w:rsid w:val="001112AC"/>
    <w:rsid w:val="00112586"/>
    <w:rsid w:val="001127B1"/>
    <w:rsid w:val="00113172"/>
    <w:rsid w:val="0011349E"/>
    <w:rsid w:val="001137A2"/>
    <w:rsid w:val="00114070"/>
    <w:rsid w:val="00114EFF"/>
    <w:rsid w:val="001160BE"/>
    <w:rsid w:val="0011623B"/>
    <w:rsid w:val="00116AAD"/>
    <w:rsid w:val="00116D84"/>
    <w:rsid w:val="00116F22"/>
    <w:rsid w:val="00117500"/>
    <w:rsid w:val="00120582"/>
    <w:rsid w:val="00120967"/>
    <w:rsid w:val="00120DF1"/>
    <w:rsid w:val="00120FF4"/>
    <w:rsid w:val="00121637"/>
    <w:rsid w:val="00121733"/>
    <w:rsid w:val="00121947"/>
    <w:rsid w:val="00121B66"/>
    <w:rsid w:val="0012281C"/>
    <w:rsid w:val="00123226"/>
    <w:rsid w:val="00123244"/>
    <w:rsid w:val="0012326A"/>
    <w:rsid w:val="00123442"/>
    <w:rsid w:val="0012385A"/>
    <w:rsid w:val="00124707"/>
    <w:rsid w:val="00124F87"/>
    <w:rsid w:val="00125114"/>
    <w:rsid w:val="00125BDF"/>
    <w:rsid w:val="00125DA2"/>
    <w:rsid w:val="00125EE2"/>
    <w:rsid w:val="00126443"/>
    <w:rsid w:val="001268DE"/>
    <w:rsid w:val="0012703A"/>
    <w:rsid w:val="0012735D"/>
    <w:rsid w:val="001276CF"/>
    <w:rsid w:val="00127C0B"/>
    <w:rsid w:val="001300BC"/>
    <w:rsid w:val="001301F3"/>
    <w:rsid w:val="0013035C"/>
    <w:rsid w:val="0013064F"/>
    <w:rsid w:val="00130A72"/>
    <w:rsid w:val="00130B91"/>
    <w:rsid w:val="001316B5"/>
    <w:rsid w:val="00132034"/>
    <w:rsid w:val="001326EC"/>
    <w:rsid w:val="00133125"/>
    <w:rsid w:val="00133252"/>
    <w:rsid w:val="001336CC"/>
    <w:rsid w:val="001339B3"/>
    <w:rsid w:val="00133B0D"/>
    <w:rsid w:val="00133C83"/>
    <w:rsid w:val="00134176"/>
    <w:rsid w:val="001347DF"/>
    <w:rsid w:val="001349D3"/>
    <w:rsid w:val="001355AC"/>
    <w:rsid w:val="0013576B"/>
    <w:rsid w:val="00135B3C"/>
    <w:rsid w:val="00136379"/>
    <w:rsid w:val="00136D46"/>
    <w:rsid w:val="00137520"/>
    <w:rsid w:val="001375F5"/>
    <w:rsid w:val="00137B8F"/>
    <w:rsid w:val="00137D62"/>
    <w:rsid w:val="00140AC0"/>
    <w:rsid w:val="00140FCB"/>
    <w:rsid w:val="001417F7"/>
    <w:rsid w:val="001419F7"/>
    <w:rsid w:val="00141EF6"/>
    <w:rsid w:val="0014203D"/>
    <w:rsid w:val="00142A70"/>
    <w:rsid w:val="00142CE7"/>
    <w:rsid w:val="00143C47"/>
    <w:rsid w:val="0014402A"/>
    <w:rsid w:val="00144088"/>
    <w:rsid w:val="00144D94"/>
    <w:rsid w:val="00144F04"/>
    <w:rsid w:val="001457E5"/>
    <w:rsid w:val="00145CAD"/>
    <w:rsid w:val="00145EB9"/>
    <w:rsid w:val="0014668F"/>
    <w:rsid w:val="00146B3E"/>
    <w:rsid w:val="00146C12"/>
    <w:rsid w:val="00146C34"/>
    <w:rsid w:val="001474EB"/>
    <w:rsid w:val="00147FCD"/>
    <w:rsid w:val="00150391"/>
    <w:rsid w:val="0015088F"/>
    <w:rsid w:val="00150DCD"/>
    <w:rsid w:val="001512A1"/>
    <w:rsid w:val="001513F4"/>
    <w:rsid w:val="00151558"/>
    <w:rsid w:val="00152017"/>
    <w:rsid w:val="001528E8"/>
    <w:rsid w:val="00152B5C"/>
    <w:rsid w:val="0015300F"/>
    <w:rsid w:val="0015309E"/>
    <w:rsid w:val="001533C7"/>
    <w:rsid w:val="001534DA"/>
    <w:rsid w:val="00153899"/>
    <w:rsid w:val="00153B84"/>
    <w:rsid w:val="0015433C"/>
    <w:rsid w:val="001560CC"/>
    <w:rsid w:val="00156E5E"/>
    <w:rsid w:val="0015704D"/>
    <w:rsid w:val="001575E7"/>
    <w:rsid w:val="00157BEB"/>
    <w:rsid w:val="0016041E"/>
    <w:rsid w:val="00160495"/>
    <w:rsid w:val="00160784"/>
    <w:rsid w:val="00160898"/>
    <w:rsid w:val="00161197"/>
    <w:rsid w:val="00161221"/>
    <w:rsid w:val="00161866"/>
    <w:rsid w:val="00161E70"/>
    <w:rsid w:val="00162193"/>
    <w:rsid w:val="00162C99"/>
    <w:rsid w:val="00163046"/>
    <w:rsid w:val="0016378C"/>
    <w:rsid w:val="00163AC5"/>
    <w:rsid w:val="00163EAA"/>
    <w:rsid w:val="0016467F"/>
    <w:rsid w:val="0016524E"/>
    <w:rsid w:val="00165E47"/>
    <w:rsid w:val="00166143"/>
    <w:rsid w:val="00166A25"/>
    <w:rsid w:val="0016718D"/>
    <w:rsid w:val="0016792F"/>
    <w:rsid w:val="0017021F"/>
    <w:rsid w:val="0017101D"/>
    <w:rsid w:val="001717AC"/>
    <w:rsid w:val="00172ED0"/>
    <w:rsid w:val="00173133"/>
    <w:rsid w:val="001735BE"/>
    <w:rsid w:val="00174339"/>
    <w:rsid w:val="001748AF"/>
    <w:rsid w:val="00175072"/>
    <w:rsid w:val="00175989"/>
    <w:rsid w:val="0017619C"/>
    <w:rsid w:val="00176C5D"/>
    <w:rsid w:val="001770BD"/>
    <w:rsid w:val="001805CE"/>
    <w:rsid w:val="0018156D"/>
    <w:rsid w:val="00181D79"/>
    <w:rsid w:val="00181F83"/>
    <w:rsid w:val="00182D6E"/>
    <w:rsid w:val="001838CC"/>
    <w:rsid w:val="00183A0C"/>
    <w:rsid w:val="00184A62"/>
    <w:rsid w:val="00185235"/>
    <w:rsid w:val="00185667"/>
    <w:rsid w:val="00185A32"/>
    <w:rsid w:val="00185EA2"/>
    <w:rsid w:val="001866C0"/>
    <w:rsid w:val="00186A24"/>
    <w:rsid w:val="00186E5A"/>
    <w:rsid w:val="001873FF"/>
    <w:rsid w:val="0018760D"/>
    <w:rsid w:val="001900D9"/>
    <w:rsid w:val="00190B7E"/>
    <w:rsid w:val="001911D0"/>
    <w:rsid w:val="0019250C"/>
    <w:rsid w:val="0019265A"/>
    <w:rsid w:val="00192727"/>
    <w:rsid w:val="00193674"/>
    <w:rsid w:val="0019399D"/>
    <w:rsid w:val="00194035"/>
    <w:rsid w:val="0019407F"/>
    <w:rsid w:val="001945C1"/>
    <w:rsid w:val="00194797"/>
    <w:rsid w:val="001948A5"/>
    <w:rsid w:val="00195047"/>
    <w:rsid w:val="0019527B"/>
    <w:rsid w:val="00195B29"/>
    <w:rsid w:val="00196174"/>
    <w:rsid w:val="00196B1E"/>
    <w:rsid w:val="001974CF"/>
    <w:rsid w:val="00197DE4"/>
    <w:rsid w:val="001A0C88"/>
    <w:rsid w:val="001A0F82"/>
    <w:rsid w:val="001A166D"/>
    <w:rsid w:val="001A1A42"/>
    <w:rsid w:val="001A2584"/>
    <w:rsid w:val="001A2CFC"/>
    <w:rsid w:val="001A2D08"/>
    <w:rsid w:val="001A3310"/>
    <w:rsid w:val="001A35F6"/>
    <w:rsid w:val="001A42FB"/>
    <w:rsid w:val="001A475B"/>
    <w:rsid w:val="001A4F98"/>
    <w:rsid w:val="001A5036"/>
    <w:rsid w:val="001A504C"/>
    <w:rsid w:val="001A612D"/>
    <w:rsid w:val="001A6760"/>
    <w:rsid w:val="001A6A1D"/>
    <w:rsid w:val="001A72AB"/>
    <w:rsid w:val="001A7770"/>
    <w:rsid w:val="001A78CF"/>
    <w:rsid w:val="001A7E9D"/>
    <w:rsid w:val="001B0354"/>
    <w:rsid w:val="001B095D"/>
    <w:rsid w:val="001B0C1A"/>
    <w:rsid w:val="001B11AB"/>
    <w:rsid w:val="001B1430"/>
    <w:rsid w:val="001B1AA9"/>
    <w:rsid w:val="001B1C48"/>
    <w:rsid w:val="001B2240"/>
    <w:rsid w:val="001B3312"/>
    <w:rsid w:val="001B3EB7"/>
    <w:rsid w:val="001B41C0"/>
    <w:rsid w:val="001B4270"/>
    <w:rsid w:val="001B42DD"/>
    <w:rsid w:val="001B467C"/>
    <w:rsid w:val="001B4881"/>
    <w:rsid w:val="001B4F43"/>
    <w:rsid w:val="001B5D4B"/>
    <w:rsid w:val="001B68DA"/>
    <w:rsid w:val="001B7103"/>
    <w:rsid w:val="001B7558"/>
    <w:rsid w:val="001C002F"/>
    <w:rsid w:val="001C0FFF"/>
    <w:rsid w:val="001C1768"/>
    <w:rsid w:val="001C352E"/>
    <w:rsid w:val="001C3A2B"/>
    <w:rsid w:val="001C475D"/>
    <w:rsid w:val="001C4BB8"/>
    <w:rsid w:val="001C54E1"/>
    <w:rsid w:val="001C567C"/>
    <w:rsid w:val="001C6666"/>
    <w:rsid w:val="001C68D1"/>
    <w:rsid w:val="001C73DA"/>
    <w:rsid w:val="001C754F"/>
    <w:rsid w:val="001C7A3F"/>
    <w:rsid w:val="001C7BEA"/>
    <w:rsid w:val="001D0847"/>
    <w:rsid w:val="001D10CD"/>
    <w:rsid w:val="001D148D"/>
    <w:rsid w:val="001D1686"/>
    <w:rsid w:val="001D17C5"/>
    <w:rsid w:val="001D192A"/>
    <w:rsid w:val="001D2712"/>
    <w:rsid w:val="001D2B93"/>
    <w:rsid w:val="001D2BE3"/>
    <w:rsid w:val="001D30D7"/>
    <w:rsid w:val="001D3139"/>
    <w:rsid w:val="001D3ABC"/>
    <w:rsid w:val="001D45A0"/>
    <w:rsid w:val="001D47F1"/>
    <w:rsid w:val="001D55D4"/>
    <w:rsid w:val="001D5618"/>
    <w:rsid w:val="001D5CF2"/>
    <w:rsid w:val="001D5D4F"/>
    <w:rsid w:val="001D66D7"/>
    <w:rsid w:val="001D78E1"/>
    <w:rsid w:val="001D7AE6"/>
    <w:rsid w:val="001D7BF4"/>
    <w:rsid w:val="001E081E"/>
    <w:rsid w:val="001E157A"/>
    <w:rsid w:val="001E1705"/>
    <w:rsid w:val="001E1B0D"/>
    <w:rsid w:val="001E1E36"/>
    <w:rsid w:val="001E1ED6"/>
    <w:rsid w:val="001E2453"/>
    <w:rsid w:val="001E325D"/>
    <w:rsid w:val="001E3262"/>
    <w:rsid w:val="001E3552"/>
    <w:rsid w:val="001E3A5F"/>
    <w:rsid w:val="001E4212"/>
    <w:rsid w:val="001E5B89"/>
    <w:rsid w:val="001E6578"/>
    <w:rsid w:val="001E6B1A"/>
    <w:rsid w:val="001E6F3D"/>
    <w:rsid w:val="001E7233"/>
    <w:rsid w:val="001E7854"/>
    <w:rsid w:val="001E7904"/>
    <w:rsid w:val="001F146C"/>
    <w:rsid w:val="001F2356"/>
    <w:rsid w:val="001F260A"/>
    <w:rsid w:val="001F2B9E"/>
    <w:rsid w:val="001F2E6E"/>
    <w:rsid w:val="001F394B"/>
    <w:rsid w:val="001F39A4"/>
    <w:rsid w:val="001F3EFC"/>
    <w:rsid w:val="001F474D"/>
    <w:rsid w:val="001F545E"/>
    <w:rsid w:val="001F60F7"/>
    <w:rsid w:val="001F73B2"/>
    <w:rsid w:val="001F771D"/>
    <w:rsid w:val="001F77A5"/>
    <w:rsid w:val="001F7847"/>
    <w:rsid w:val="001F7904"/>
    <w:rsid w:val="001F79EA"/>
    <w:rsid w:val="001F7B46"/>
    <w:rsid w:val="0020033C"/>
    <w:rsid w:val="002005D8"/>
    <w:rsid w:val="0020068F"/>
    <w:rsid w:val="00201854"/>
    <w:rsid w:val="00202157"/>
    <w:rsid w:val="00202CA5"/>
    <w:rsid w:val="00203DD4"/>
    <w:rsid w:val="00204F3B"/>
    <w:rsid w:val="002063A3"/>
    <w:rsid w:val="002063F2"/>
    <w:rsid w:val="00206A4A"/>
    <w:rsid w:val="00206DE5"/>
    <w:rsid w:val="00206E0E"/>
    <w:rsid w:val="002073DF"/>
    <w:rsid w:val="002073EA"/>
    <w:rsid w:val="00207872"/>
    <w:rsid w:val="002078F0"/>
    <w:rsid w:val="00210966"/>
    <w:rsid w:val="002110BE"/>
    <w:rsid w:val="002110EF"/>
    <w:rsid w:val="002115CB"/>
    <w:rsid w:val="002127C1"/>
    <w:rsid w:val="00212CFF"/>
    <w:rsid w:val="00212E5A"/>
    <w:rsid w:val="002130F2"/>
    <w:rsid w:val="0021320C"/>
    <w:rsid w:val="0021395A"/>
    <w:rsid w:val="002143F6"/>
    <w:rsid w:val="00214AEA"/>
    <w:rsid w:val="00215CB2"/>
    <w:rsid w:val="0021650F"/>
    <w:rsid w:val="002167AD"/>
    <w:rsid w:val="0021684B"/>
    <w:rsid w:val="00216884"/>
    <w:rsid w:val="00216EDF"/>
    <w:rsid w:val="0021701E"/>
    <w:rsid w:val="0021707A"/>
    <w:rsid w:val="00217AE7"/>
    <w:rsid w:val="00217E96"/>
    <w:rsid w:val="0022052F"/>
    <w:rsid w:val="0022084C"/>
    <w:rsid w:val="002214F2"/>
    <w:rsid w:val="00221894"/>
    <w:rsid w:val="002218F6"/>
    <w:rsid w:val="00221C95"/>
    <w:rsid w:val="00221DB8"/>
    <w:rsid w:val="00221E82"/>
    <w:rsid w:val="00221F65"/>
    <w:rsid w:val="0022212D"/>
    <w:rsid w:val="002221AB"/>
    <w:rsid w:val="00222974"/>
    <w:rsid w:val="00222C6D"/>
    <w:rsid w:val="002236D7"/>
    <w:rsid w:val="00223758"/>
    <w:rsid w:val="0022455E"/>
    <w:rsid w:val="002249D3"/>
    <w:rsid w:val="002258F0"/>
    <w:rsid w:val="00226920"/>
    <w:rsid w:val="00226BAD"/>
    <w:rsid w:val="00227BDC"/>
    <w:rsid w:val="00230DB1"/>
    <w:rsid w:val="00230FE8"/>
    <w:rsid w:val="0023163F"/>
    <w:rsid w:val="00231714"/>
    <w:rsid w:val="00232187"/>
    <w:rsid w:val="002323A6"/>
    <w:rsid w:val="002324E9"/>
    <w:rsid w:val="002325C3"/>
    <w:rsid w:val="0023295F"/>
    <w:rsid w:val="00233A32"/>
    <w:rsid w:val="00233F91"/>
    <w:rsid w:val="00234D76"/>
    <w:rsid w:val="002360A5"/>
    <w:rsid w:val="00237BA8"/>
    <w:rsid w:val="00237F99"/>
    <w:rsid w:val="00240E00"/>
    <w:rsid w:val="002415AE"/>
    <w:rsid w:val="002418B5"/>
    <w:rsid w:val="00241B3E"/>
    <w:rsid w:val="00242115"/>
    <w:rsid w:val="00242183"/>
    <w:rsid w:val="002428F7"/>
    <w:rsid w:val="0024377C"/>
    <w:rsid w:val="00243798"/>
    <w:rsid w:val="00243EE4"/>
    <w:rsid w:val="00244809"/>
    <w:rsid w:val="00244A26"/>
    <w:rsid w:val="002455DE"/>
    <w:rsid w:val="00246698"/>
    <w:rsid w:val="00246C51"/>
    <w:rsid w:val="00247025"/>
    <w:rsid w:val="00247069"/>
    <w:rsid w:val="002507BF"/>
    <w:rsid w:val="002510E6"/>
    <w:rsid w:val="002517DC"/>
    <w:rsid w:val="00251984"/>
    <w:rsid w:val="00251BC1"/>
    <w:rsid w:val="00251EA7"/>
    <w:rsid w:val="00252751"/>
    <w:rsid w:val="00252AC9"/>
    <w:rsid w:val="00252C83"/>
    <w:rsid w:val="00253D7A"/>
    <w:rsid w:val="002553A6"/>
    <w:rsid w:val="002562E5"/>
    <w:rsid w:val="0025635C"/>
    <w:rsid w:val="002567AD"/>
    <w:rsid w:val="00256B8F"/>
    <w:rsid w:val="00257F94"/>
    <w:rsid w:val="002601AE"/>
    <w:rsid w:val="0026028C"/>
    <w:rsid w:val="00260FE8"/>
    <w:rsid w:val="002615D6"/>
    <w:rsid w:val="002619D9"/>
    <w:rsid w:val="00262413"/>
    <w:rsid w:val="00262513"/>
    <w:rsid w:val="002637CC"/>
    <w:rsid w:val="00263EC8"/>
    <w:rsid w:val="00263EED"/>
    <w:rsid w:val="002645D4"/>
    <w:rsid w:val="00264619"/>
    <w:rsid w:val="002649B4"/>
    <w:rsid w:val="00264B5C"/>
    <w:rsid w:val="00264C03"/>
    <w:rsid w:val="002656A2"/>
    <w:rsid w:val="002659EA"/>
    <w:rsid w:val="00265D80"/>
    <w:rsid w:val="002667D1"/>
    <w:rsid w:val="00266837"/>
    <w:rsid w:val="002672EE"/>
    <w:rsid w:val="00270E16"/>
    <w:rsid w:val="00271175"/>
    <w:rsid w:val="00271E86"/>
    <w:rsid w:val="00272513"/>
    <w:rsid w:val="002728F4"/>
    <w:rsid w:val="00272AD7"/>
    <w:rsid w:val="00272CBB"/>
    <w:rsid w:val="0027300C"/>
    <w:rsid w:val="002732E7"/>
    <w:rsid w:val="002735C2"/>
    <w:rsid w:val="00273A1B"/>
    <w:rsid w:val="002747C7"/>
    <w:rsid w:val="00274F21"/>
    <w:rsid w:val="0027538A"/>
    <w:rsid w:val="00275C70"/>
    <w:rsid w:val="00276519"/>
    <w:rsid w:val="002767C7"/>
    <w:rsid w:val="00276D84"/>
    <w:rsid w:val="0027749F"/>
    <w:rsid w:val="00280322"/>
    <w:rsid w:val="0028094A"/>
    <w:rsid w:val="0028108E"/>
    <w:rsid w:val="002813AE"/>
    <w:rsid w:val="002819FA"/>
    <w:rsid w:val="00281D3E"/>
    <w:rsid w:val="00281F8A"/>
    <w:rsid w:val="00282150"/>
    <w:rsid w:val="00282294"/>
    <w:rsid w:val="00282835"/>
    <w:rsid w:val="002834C7"/>
    <w:rsid w:val="002837D3"/>
    <w:rsid w:val="00283ACD"/>
    <w:rsid w:val="00283DA0"/>
    <w:rsid w:val="0028426D"/>
    <w:rsid w:val="00284282"/>
    <w:rsid w:val="002847B0"/>
    <w:rsid w:val="002848A7"/>
    <w:rsid w:val="0028507E"/>
    <w:rsid w:val="002850DD"/>
    <w:rsid w:val="002852D7"/>
    <w:rsid w:val="00285304"/>
    <w:rsid w:val="002853CA"/>
    <w:rsid w:val="00285427"/>
    <w:rsid w:val="002855A5"/>
    <w:rsid w:val="00285C69"/>
    <w:rsid w:val="0028628B"/>
    <w:rsid w:val="002865B7"/>
    <w:rsid w:val="00286A19"/>
    <w:rsid w:val="00287840"/>
    <w:rsid w:val="0028796B"/>
    <w:rsid w:val="00287EA2"/>
    <w:rsid w:val="00290669"/>
    <w:rsid w:val="00290BF6"/>
    <w:rsid w:val="00290E01"/>
    <w:rsid w:val="00290F6D"/>
    <w:rsid w:val="00291494"/>
    <w:rsid w:val="00292741"/>
    <w:rsid w:val="00292848"/>
    <w:rsid w:val="00293053"/>
    <w:rsid w:val="002945C8"/>
    <w:rsid w:val="00294607"/>
    <w:rsid w:val="00294E74"/>
    <w:rsid w:val="00294EEA"/>
    <w:rsid w:val="002959C1"/>
    <w:rsid w:val="00295C72"/>
    <w:rsid w:val="00296808"/>
    <w:rsid w:val="00297060"/>
    <w:rsid w:val="002A05B4"/>
    <w:rsid w:val="002A1344"/>
    <w:rsid w:val="002A1C43"/>
    <w:rsid w:val="002A2082"/>
    <w:rsid w:val="002A26EF"/>
    <w:rsid w:val="002A2988"/>
    <w:rsid w:val="002A2BDC"/>
    <w:rsid w:val="002A3655"/>
    <w:rsid w:val="002A3976"/>
    <w:rsid w:val="002A3A9D"/>
    <w:rsid w:val="002A3DB5"/>
    <w:rsid w:val="002A4458"/>
    <w:rsid w:val="002A45A3"/>
    <w:rsid w:val="002A4653"/>
    <w:rsid w:val="002A4998"/>
    <w:rsid w:val="002A5A76"/>
    <w:rsid w:val="002A5DD3"/>
    <w:rsid w:val="002A62DD"/>
    <w:rsid w:val="002A68AC"/>
    <w:rsid w:val="002A6AA0"/>
    <w:rsid w:val="002A734B"/>
    <w:rsid w:val="002A73B2"/>
    <w:rsid w:val="002A73EE"/>
    <w:rsid w:val="002B0CAF"/>
    <w:rsid w:val="002B1450"/>
    <w:rsid w:val="002B1662"/>
    <w:rsid w:val="002B1A0C"/>
    <w:rsid w:val="002B1F8A"/>
    <w:rsid w:val="002B2056"/>
    <w:rsid w:val="002B323F"/>
    <w:rsid w:val="002B3D55"/>
    <w:rsid w:val="002B3D74"/>
    <w:rsid w:val="002B3F03"/>
    <w:rsid w:val="002B40AD"/>
    <w:rsid w:val="002B4167"/>
    <w:rsid w:val="002B4804"/>
    <w:rsid w:val="002B4880"/>
    <w:rsid w:val="002B53DA"/>
    <w:rsid w:val="002B5977"/>
    <w:rsid w:val="002B5A5C"/>
    <w:rsid w:val="002B5BAC"/>
    <w:rsid w:val="002B5FFB"/>
    <w:rsid w:val="002B697F"/>
    <w:rsid w:val="002B723B"/>
    <w:rsid w:val="002B7F69"/>
    <w:rsid w:val="002C1C93"/>
    <w:rsid w:val="002C1D7A"/>
    <w:rsid w:val="002C2134"/>
    <w:rsid w:val="002C21D9"/>
    <w:rsid w:val="002C3023"/>
    <w:rsid w:val="002C3C2C"/>
    <w:rsid w:val="002C3F18"/>
    <w:rsid w:val="002C4529"/>
    <w:rsid w:val="002C4DC5"/>
    <w:rsid w:val="002C5515"/>
    <w:rsid w:val="002C5F9F"/>
    <w:rsid w:val="002C6346"/>
    <w:rsid w:val="002C65D4"/>
    <w:rsid w:val="002C70D2"/>
    <w:rsid w:val="002C71B6"/>
    <w:rsid w:val="002C77D1"/>
    <w:rsid w:val="002D00FB"/>
    <w:rsid w:val="002D013A"/>
    <w:rsid w:val="002D08DF"/>
    <w:rsid w:val="002D0FB7"/>
    <w:rsid w:val="002D158A"/>
    <w:rsid w:val="002D19FD"/>
    <w:rsid w:val="002D222B"/>
    <w:rsid w:val="002D30CF"/>
    <w:rsid w:val="002D311F"/>
    <w:rsid w:val="002D3505"/>
    <w:rsid w:val="002D4235"/>
    <w:rsid w:val="002D4A30"/>
    <w:rsid w:val="002D56CD"/>
    <w:rsid w:val="002D5959"/>
    <w:rsid w:val="002D6245"/>
    <w:rsid w:val="002D67A7"/>
    <w:rsid w:val="002D688E"/>
    <w:rsid w:val="002D72C6"/>
    <w:rsid w:val="002D7921"/>
    <w:rsid w:val="002D7B1A"/>
    <w:rsid w:val="002E00DF"/>
    <w:rsid w:val="002E01E7"/>
    <w:rsid w:val="002E0F27"/>
    <w:rsid w:val="002E1553"/>
    <w:rsid w:val="002E3493"/>
    <w:rsid w:val="002E3591"/>
    <w:rsid w:val="002E3A4F"/>
    <w:rsid w:val="002E3D5C"/>
    <w:rsid w:val="002E3E7A"/>
    <w:rsid w:val="002E5774"/>
    <w:rsid w:val="002E6532"/>
    <w:rsid w:val="002E715C"/>
    <w:rsid w:val="002E71C9"/>
    <w:rsid w:val="002E77D1"/>
    <w:rsid w:val="002E77D3"/>
    <w:rsid w:val="002E7ACC"/>
    <w:rsid w:val="002F0043"/>
    <w:rsid w:val="002F04A8"/>
    <w:rsid w:val="002F0993"/>
    <w:rsid w:val="002F0C90"/>
    <w:rsid w:val="002F167C"/>
    <w:rsid w:val="002F22F0"/>
    <w:rsid w:val="002F260B"/>
    <w:rsid w:val="002F2689"/>
    <w:rsid w:val="002F27AB"/>
    <w:rsid w:val="002F2C55"/>
    <w:rsid w:val="002F2CA8"/>
    <w:rsid w:val="002F325A"/>
    <w:rsid w:val="002F33AA"/>
    <w:rsid w:val="002F3BF9"/>
    <w:rsid w:val="002F51A3"/>
    <w:rsid w:val="002F5D74"/>
    <w:rsid w:val="002F72D2"/>
    <w:rsid w:val="002F7845"/>
    <w:rsid w:val="002F787D"/>
    <w:rsid w:val="002F7EEB"/>
    <w:rsid w:val="003000A6"/>
    <w:rsid w:val="003004C2"/>
    <w:rsid w:val="00300E7A"/>
    <w:rsid w:val="00301D32"/>
    <w:rsid w:val="00301D63"/>
    <w:rsid w:val="00302CA7"/>
    <w:rsid w:val="003033D9"/>
    <w:rsid w:val="003034D4"/>
    <w:rsid w:val="00303561"/>
    <w:rsid w:val="003038C2"/>
    <w:rsid w:val="00303F93"/>
    <w:rsid w:val="003042B1"/>
    <w:rsid w:val="00304767"/>
    <w:rsid w:val="003056D1"/>
    <w:rsid w:val="00306FD3"/>
    <w:rsid w:val="0030766E"/>
    <w:rsid w:val="003105F0"/>
    <w:rsid w:val="00311019"/>
    <w:rsid w:val="0031105E"/>
    <w:rsid w:val="00311572"/>
    <w:rsid w:val="00311699"/>
    <w:rsid w:val="00311CC4"/>
    <w:rsid w:val="00311DA8"/>
    <w:rsid w:val="00312114"/>
    <w:rsid w:val="0031239C"/>
    <w:rsid w:val="0031276B"/>
    <w:rsid w:val="00312E07"/>
    <w:rsid w:val="00313621"/>
    <w:rsid w:val="00313692"/>
    <w:rsid w:val="0031497A"/>
    <w:rsid w:val="00315213"/>
    <w:rsid w:val="00315F4E"/>
    <w:rsid w:val="0031634E"/>
    <w:rsid w:val="00316362"/>
    <w:rsid w:val="00316836"/>
    <w:rsid w:val="00316D31"/>
    <w:rsid w:val="0031740F"/>
    <w:rsid w:val="003174C1"/>
    <w:rsid w:val="0031778D"/>
    <w:rsid w:val="00317B22"/>
    <w:rsid w:val="003207B2"/>
    <w:rsid w:val="00320BAD"/>
    <w:rsid w:val="00321009"/>
    <w:rsid w:val="0032167C"/>
    <w:rsid w:val="00321AD3"/>
    <w:rsid w:val="00321FF4"/>
    <w:rsid w:val="003228D4"/>
    <w:rsid w:val="00322CD9"/>
    <w:rsid w:val="00322FC3"/>
    <w:rsid w:val="003231B6"/>
    <w:rsid w:val="00323353"/>
    <w:rsid w:val="00323DE0"/>
    <w:rsid w:val="00324478"/>
    <w:rsid w:val="00324784"/>
    <w:rsid w:val="00324A7A"/>
    <w:rsid w:val="003251AA"/>
    <w:rsid w:val="003262FF"/>
    <w:rsid w:val="003269AA"/>
    <w:rsid w:val="00326C10"/>
    <w:rsid w:val="00326ED5"/>
    <w:rsid w:val="00330B90"/>
    <w:rsid w:val="003315D1"/>
    <w:rsid w:val="003321BF"/>
    <w:rsid w:val="0033239A"/>
    <w:rsid w:val="00333037"/>
    <w:rsid w:val="003330D5"/>
    <w:rsid w:val="00334DF5"/>
    <w:rsid w:val="003353CF"/>
    <w:rsid w:val="00336110"/>
    <w:rsid w:val="00336775"/>
    <w:rsid w:val="003367CE"/>
    <w:rsid w:val="00336D02"/>
    <w:rsid w:val="00336E82"/>
    <w:rsid w:val="00337A96"/>
    <w:rsid w:val="00340460"/>
    <w:rsid w:val="0034047D"/>
    <w:rsid w:val="003408D5"/>
    <w:rsid w:val="00340C15"/>
    <w:rsid w:val="003410B4"/>
    <w:rsid w:val="003416D3"/>
    <w:rsid w:val="0034190E"/>
    <w:rsid w:val="00341A41"/>
    <w:rsid w:val="00341E13"/>
    <w:rsid w:val="0034252B"/>
    <w:rsid w:val="00342E6C"/>
    <w:rsid w:val="00342F35"/>
    <w:rsid w:val="00342FAC"/>
    <w:rsid w:val="003433F0"/>
    <w:rsid w:val="00343C93"/>
    <w:rsid w:val="00343E74"/>
    <w:rsid w:val="00344409"/>
    <w:rsid w:val="00344DAD"/>
    <w:rsid w:val="00344F4D"/>
    <w:rsid w:val="003451D4"/>
    <w:rsid w:val="00346D7B"/>
    <w:rsid w:val="00346EA9"/>
    <w:rsid w:val="0034722A"/>
    <w:rsid w:val="00347562"/>
    <w:rsid w:val="00347797"/>
    <w:rsid w:val="0034792E"/>
    <w:rsid w:val="00347B10"/>
    <w:rsid w:val="00347D22"/>
    <w:rsid w:val="00351626"/>
    <w:rsid w:val="00351AC1"/>
    <w:rsid w:val="00351FEC"/>
    <w:rsid w:val="003536D0"/>
    <w:rsid w:val="0035376E"/>
    <w:rsid w:val="0035379C"/>
    <w:rsid w:val="003538F0"/>
    <w:rsid w:val="00354730"/>
    <w:rsid w:val="00354E24"/>
    <w:rsid w:val="00354E81"/>
    <w:rsid w:val="00354E87"/>
    <w:rsid w:val="00356DD8"/>
    <w:rsid w:val="00360980"/>
    <w:rsid w:val="0036099F"/>
    <w:rsid w:val="00361243"/>
    <w:rsid w:val="00361830"/>
    <w:rsid w:val="00362938"/>
    <w:rsid w:val="003629B5"/>
    <w:rsid w:val="00362F73"/>
    <w:rsid w:val="003639D4"/>
    <w:rsid w:val="00363D46"/>
    <w:rsid w:val="00365130"/>
    <w:rsid w:val="00365EE7"/>
    <w:rsid w:val="00365F46"/>
    <w:rsid w:val="0036679A"/>
    <w:rsid w:val="00366B79"/>
    <w:rsid w:val="00366FB7"/>
    <w:rsid w:val="0036746F"/>
    <w:rsid w:val="003700EC"/>
    <w:rsid w:val="00370B03"/>
    <w:rsid w:val="00370E73"/>
    <w:rsid w:val="0037106E"/>
    <w:rsid w:val="00371108"/>
    <w:rsid w:val="00372130"/>
    <w:rsid w:val="00372D4E"/>
    <w:rsid w:val="003730C7"/>
    <w:rsid w:val="00373153"/>
    <w:rsid w:val="0037317C"/>
    <w:rsid w:val="00373678"/>
    <w:rsid w:val="00373682"/>
    <w:rsid w:val="003736AD"/>
    <w:rsid w:val="00374A19"/>
    <w:rsid w:val="0037503C"/>
    <w:rsid w:val="00375395"/>
    <w:rsid w:val="003763F3"/>
    <w:rsid w:val="00376645"/>
    <w:rsid w:val="00377445"/>
    <w:rsid w:val="003774FC"/>
    <w:rsid w:val="00380042"/>
    <w:rsid w:val="00380730"/>
    <w:rsid w:val="00380EC3"/>
    <w:rsid w:val="0038117F"/>
    <w:rsid w:val="00381DD8"/>
    <w:rsid w:val="00382021"/>
    <w:rsid w:val="00382B77"/>
    <w:rsid w:val="00384549"/>
    <w:rsid w:val="003848DD"/>
    <w:rsid w:val="00384BB8"/>
    <w:rsid w:val="00384E52"/>
    <w:rsid w:val="0038653B"/>
    <w:rsid w:val="0038682A"/>
    <w:rsid w:val="00386BFC"/>
    <w:rsid w:val="003870EB"/>
    <w:rsid w:val="0038720F"/>
    <w:rsid w:val="003874F9"/>
    <w:rsid w:val="003876C9"/>
    <w:rsid w:val="00387E86"/>
    <w:rsid w:val="003905D6"/>
    <w:rsid w:val="003920DD"/>
    <w:rsid w:val="00392B11"/>
    <w:rsid w:val="00393111"/>
    <w:rsid w:val="003935EB"/>
    <w:rsid w:val="00393EE8"/>
    <w:rsid w:val="00394323"/>
    <w:rsid w:val="00394325"/>
    <w:rsid w:val="00394653"/>
    <w:rsid w:val="0039472C"/>
    <w:rsid w:val="00394814"/>
    <w:rsid w:val="00395727"/>
    <w:rsid w:val="003961C9"/>
    <w:rsid w:val="00396664"/>
    <w:rsid w:val="0039686C"/>
    <w:rsid w:val="0039693B"/>
    <w:rsid w:val="00396A0B"/>
    <w:rsid w:val="00396B0A"/>
    <w:rsid w:val="00396B11"/>
    <w:rsid w:val="00396BC5"/>
    <w:rsid w:val="00397158"/>
    <w:rsid w:val="003A0620"/>
    <w:rsid w:val="003A0714"/>
    <w:rsid w:val="003A07F5"/>
    <w:rsid w:val="003A120B"/>
    <w:rsid w:val="003A19BE"/>
    <w:rsid w:val="003A2646"/>
    <w:rsid w:val="003A2A3F"/>
    <w:rsid w:val="003A3162"/>
    <w:rsid w:val="003A3B89"/>
    <w:rsid w:val="003A3E39"/>
    <w:rsid w:val="003A4279"/>
    <w:rsid w:val="003A501C"/>
    <w:rsid w:val="003A5D32"/>
    <w:rsid w:val="003A635F"/>
    <w:rsid w:val="003A6FAE"/>
    <w:rsid w:val="003A70E8"/>
    <w:rsid w:val="003A72D5"/>
    <w:rsid w:val="003A7359"/>
    <w:rsid w:val="003A759D"/>
    <w:rsid w:val="003B1957"/>
    <w:rsid w:val="003B199A"/>
    <w:rsid w:val="003B1FCF"/>
    <w:rsid w:val="003B28A1"/>
    <w:rsid w:val="003B290B"/>
    <w:rsid w:val="003B2E1D"/>
    <w:rsid w:val="003B3590"/>
    <w:rsid w:val="003B3A91"/>
    <w:rsid w:val="003B3AED"/>
    <w:rsid w:val="003B4079"/>
    <w:rsid w:val="003B46EA"/>
    <w:rsid w:val="003B4822"/>
    <w:rsid w:val="003B4DFE"/>
    <w:rsid w:val="003B4ECB"/>
    <w:rsid w:val="003B4EFE"/>
    <w:rsid w:val="003B51B3"/>
    <w:rsid w:val="003B562E"/>
    <w:rsid w:val="003B6821"/>
    <w:rsid w:val="003B6C7B"/>
    <w:rsid w:val="003B73AF"/>
    <w:rsid w:val="003B75BF"/>
    <w:rsid w:val="003B7CB7"/>
    <w:rsid w:val="003C07F7"/>
    <w:rsid w:val="003C09CA"/>
    <w:rsid w:val="003C10A8"/>
    <w:rsid w:val="003C1F31"/>
    <w:rsid w:val="003C253F"/>
    <w:rsid w:val="003C2E53"/>
    <w:rsid w:val="003C2F05"/>
    <w:rsid w:val="003C3E8A"/>
    <w:rsid w:val="003C41B7"/>
    <w:rsid w:val="003C4675"/>
    <w:rsid w:val="003C4975"/>
    <w:rsid w:val="003C4A3A"/>
    <w:rsid w:val="003C5C9B"/>
    <w:rsid w:val="003C635F"/>
    <w:rsid w:val="003C6AA4"/>
    <w:rsid w:val="003C76E2"/>
    <w:rsid w:val="003C7D0D"/>
    <w:rsid w:val="003D007A"/>
    <w:rsid w:val="003D1856"/>
    <w:rsid w:val="003D1D47"/>
    <w:rsid w:val="003D278D"/>
    <w:rsid w:val="003D2AC2"/>
    <w:rsid w:val="003D3248"/>
    <w:rsid w:val="003D4A14"/>
    <w:rsid w:val="003D4A28"/>
    <w:rsid w:val="003D530C"/>
    <w:rsid w:val="003D5B5E"/>
    <w:rsid w:val="003D5CEF"/>
    <w:rsid w:val="003D7757"/>
    <w:rsid w:val="003D7F5A"/>
    <w:rsid w:val="003E0198"/>
    <w:rsid w:val="003E085F"/>
    <w:rsid w:val="003E0C6D"/>
    <w:rsid w:val="003E1734"/>
    <w:rsid w:val="003E34BF"/>
    <w:rsid w:val="003E3C37"/>
    <w:rsid w:val="003E5893"/>
    <w:rsid w:val="003E620E"/>
    <w:rsid w:val="003E690C"/>
    <w:rsid w:val="003E6F93"/>
    <w:rsid w:val="003E7DAA"/>
    <w:rsid w:val="003F03CE"/>
    <w:rsid w:val="003F0E72"/>
    <w:rsid w:val="003F18C0"/>
    <w:rsid w:val="003F1C07"/>
    <w:rsid w:val="003F2DAB"/>
    <w:rsid w:val="003F3979"/>
    <w:rsid w:val="003F3AD3"/>
    <w:rsid w:val="003F3BEC"/>
    <w:rsid w:val="003F52D4"/>
    <w:rsid w:val="003F5711"/>
    <w:rsid w:val="003F638D"/>
    <w:rsid w:val="003F642C"/>
    <w:rsid w:val="003F6630"/>
    <w:rsid w:val="003F6AB4"/>
    <w:rsid w:val="003F6C5E"/>
    <w:rsid w:val="003F762A"/>
    <w:rsid w:val="0040194B"/>
    <w:rsid w:val="00401DB7"/>
    <w:rsid w:val="00401E0D"/>
    <w:rsid w:val="00402369"/>
    <w:rsid w:val="00402BB4"/>
    <w:rsid w:val="0040300E"/>
    <w:rsid w:val="004032AE"/>
    <w:rsid w:val="0040335E"/>
    <w:rsid w:val="00404C23"/>
    <w:rsid w:val="00404DD6"/>
    <w:rsid w:val="00405235"/>
    <w:rsid w:val="0040524D"/>
    <w:rsid w:val="00405FA1"/>
    <w:rsid w:val="0040690D"/>
    <w:rsid w:val="004069F2"/>
    <w:rsid w:val="00406C98"/>
    <w:rsid w:val="00407119"/>
    <w:rsid w:val="00407781"/>
    <w:rsid w:val="00410035"/>
    <w:rsid w:val="00411024"/>
    <w:rsid w:val="004126BA"/>
    <w:rsid w:val="004126BF"/>
    <w:rsid w:val="00413694"/>
    <w:rsid w:val="0041577D"/>
    <w:rsid w:val="00416478"/>
    <w:rsid w:val="00416EE8"/>
    <w:rsid w:val="004176D6"/>
    <w:rsid w:val="0042023B"/>
    <w:rsid w:val="004202DE"/>
    <w:rsid w:val="004210CE"/>
    <w:rsid w:val="0042125C"/>
    <w:rsid w:val="004216F4"/>
    <w:rsid w:val="004219A3"/>
    <w:rsid w:val="00421AFA"/>
    <w:rsid w:val="004222CD"/>
    <w:rsid w:val="00422452"/>
    <w:rsid w:val="004224E6"/>
    <w:rsid w:val="004227B1"/>
    <w:rsid w:val="00422853"/>
    <w:rsid w:val="00422D2B"/>
    <w:rsid w:val="0042302F"/>
    <w:rsid w:val="004233DF"/>
    <w:rsid w:val="00423654"/>
    <w:rsid w:val="004238EE"/>
    <w:rsid w:val="00423BB8"/>
    <w:rsid w:val="00425AAE"/>
    <w:rsid w:val="004270BD"/>
    <w:rsid w:val="0042715F"/>
    <w:rsid w:val="004275B2"/>
    <w:rsid w:val="00427A82"/>
    <w:rsid w:val="00430916"/>
    <w:rsid w:val="00430A8A"/>
    <w:rsid w:val="00430DAC"/>
    <w:rsid w:val="004312B9"/>
    <w:rsid w:val="00431B04"/>
    <w:rsid w:val="00432943"/>
    <w:rsid w:val="00432A8D"/>
    <w:rsid w:val="00433525"/>
    <w:rsid w:val="00433AED"/>
    <w:rsid w:val="00433BA9"/>
    <w:rsid w:val="004344D2"/>
    <w:rsid w:val="00434AF0"/>
    <w:rsid w:val="00435A06"/>
    <w:rsid w:val="00436709"/>
    <w:rsid w:val="00436774"/>
    <w:rsid w:val="004368BE"/>
    <w:rsid w:val="00436B3F"/>
    <w:rsid w:val="0043792C"/>
    <w:rsid w:val="004402C6"/>
    <w:rsid w:val="004403EC"/>
    <w:rsid w:val="00441342"/>
    <w:rsid w:val="004414DF"/>
    <w:rsid w:val="00441923"/>
    <w:rsid w:val="004423E2"/>
    <w:rsid w:val="0044302E"/>
    <w:rsid w:val="004432AA"/>
    <w:rsid w:val="00443BF9"/>
    <w:rsid w:val="00443F1D"/>
    <w:rsid w:val="00443F48"/>
    <w:rsid w:val="00444721"/>
    <w:rsid w:val="00444F84"/>
    <w:rsid w:val="00445198"/>
    <w:rsid w:val="004470A1"/>
    <w:rsid w:val="0044717F"/>
    <w:rsid w:val="00447243"/>
    <w:rsid w:val="00447D91"/>
    <w:rsid w:val="004501FB"/>
    <w:rsid w:val="004504F6"/>
    <w:rsid w:val="004509FE"/>
    <w:rsid w:val="00450AB0"/>
    <w:rsid w:val="00450DD2"/>
    <w:rsid w:val="0045110F"/>
    <w:rsid w:val="00451320"/>
    <w:rsid w:val="004516D8"/>
    <w:rsid w:val="004519C5"/>
    <w:rsid w:val="00452CF6"/>
    <w:rsid w:val="004533A3"/>
    <w:rsid w:val="00453876"/>
    <w:rsid w:val="00453A4A"/>
    <w:rsid w:val="004542F7"/>
    <w:rsid w:val="004547AB"/>
    <w:rsid w:val="0045498A"/>
    <w:rsid w:val="004551E9"/>
    <w:rsid w:val="004560B6"/>
    <w:rsid w:val="00456C1F"/>
    <w:rsid w:val="00456E31"/>
    <w:rsid w:val="00457040"/>
    <w:rsid w:val="004575F7"/>
    <w:rsid w:val="00457A20"/>
    <w:rsid w:val="00457BAD"/>
    <w:rsid w:val="004607C7"/>
    <w:rsid w:val="00460B3A"/>
    <w:rsid w:val="0046127B"/>
    <w:rsid w:val="00461BF5"/>
    <w:rsid w:val="0046205D"/>
    <w:rsid w:val="004621B2"/>
    <w:rsid w:val="00462A85"/>
    <w:rsid w:val="00462B81"/>
    <w:rsid w:val="00462F00"/>
    <w:rsid w:val="004631C6"/>
    <w:rsid w:val="0046363A"/>
    <w:rsid w:val="00463875"/>
    <w:rsid w:val="00463B1A"/>
    <w:rsid w:val="00464A1C"/>
    <w:rsid w:val="004652B5"/>
    <w:rsid w:val="00465440"/>
    <w:rsid w:val="004657AC"/>
    <w:rsid w:val="00466120"/>
    <w:rsid w:val="00466545"/>
    <w:rsid w:val="00466AE4"/>
    <w:rsid w:val="00467512"/>
    <w:rsid w:val="004675B4"/>
    <w:rsid w:val="004707BA"/>
    <w:rsid w:val="0047082C"/>
    <w:rsid w:val="00470E1C"/>
    <w:rsid w:val="00470E42"/>
    <w:rsid w:val="004716AA"/>
    <w:rsid w:val="00471BFF"/>
    <w:rsid w:val="0047294B"/>
    <w:rsid w:val="00472AD7"/>
    <w:rsid w:val="00473AB7"/>
    <w:rsid w:val="00473B62"/>
    <w:rsid w:val="00473D03"/>
    <w:rsid w:val="00473F61"/>
    <w:rsid w:val="004744CC"/>
    <w:rsid w:val="0047455D"/>
    <w:rsid w:val="004755B0"/>
    <w:rsid w:val="00476102"/>
    <w:rsid w:val="0047696B"/>
    <w:rsid w:val="00476B60"/>
    <w:rsid w:val="004776FB"/>
    <w:rsid w:val="00480122"/>
    <w:rsid w:val="004801D0"/>
    <w:rsid w:val="004804D6"/>
    <w:rsid w:val="004813B9"/>
    <w:rsid w:val="0048141C"/>
    <w:rsid w:val="00481EFB"/>
    <w:rsid w:val="00482906"/>
    <w:rsid w:val="00482A4B"/>
    <w:rsid w:val="0048302A"/>
    <w:rsid w:val="004833EE"/>
    <w:rsid w:val="0048351B"/>
    <w:rsid w:val="004843FC"/>
    <w:rsid w:val="00484634"/>
    <w:rsid w:val="004846D6"/>
    <w:rsid w:val="00484AE9"/>
    <w:rsid w:val="00485283"/>
    <w:rsid w:val="0048571F"/>
    <w:rsid w:val="00485B5B"/>
    <w:rsid w:val="00486009"/>
    <w:rsid w:val="0048651F"/>
    <w:rsid w:val="00486C8C"/>
    <w:rsid w:val="00487BA5"/>
    <w:rsid w:val="00490AA2"/>
    <w:rsid w:val="00490D66"/>
    <w:rsid w:val="00491646"/>
    <w:rsid w:val="00491E5C"/>
    <w:rsid w:val="00492071"/>
    <w:rsid w:val="004934E0"/>
    <w:rsid w:val="00493699"/>
    <w:rsid w:val="00493B04"/>
    <w:rsid w:val="00493DEA"/>
    <w:rsid w:val="00494315"/>
    <w:rsid w:val="00494430"/>
    <w:rsid w:val="0049499A"/>
    <w:rsid w:val="00495032"/>
    <w:rsid w:val="004953F6"/>
    <w:rsid w:val="00495BB0"/>
    <w:rsid w:val="00495BF9"/>
    <w:rsid w:val="00496013"/>
    <w:rsid w:val="00496C4F"/>
    <w:rsid w:val="004970F9"/>
    <w:rsid w:val="00497151"/>
    <w:rsid w:val="0049767A"/>
    <w:rsid w:val="004978C2"/>
    <w:rsid w:val="00497DDB"/>
    <w:rsid w:val="00497F39"/>
    <w:rsid w:val="004A07E4"/>
    <w:rsid w:val="004A0914"/>
    <w:rsid w:val="004A131D"/>
    <w:rsid w:val="004A1A89"/>
    <w:rsid w:val="004A1D0C"/>
    <w:rsid w:val="004A1D24"/>
    <w:rsid w:val="004A3E64"/>
    <w:rsid w:val="004A436F"/>
    <w:rsid w:val="004A4739"/>
    <w:rsid w:val="004A4A7E"/>
    <w:rsid w:val="004A5752"/>
    <w:rsid w:val="004A62F0"/>
    <w:rsid w:val="004A6493"/>
    <w:rsid w:val="004A6A3C"/>
    <w:rsid w:val="004A7208"/>
    <w:rsid w:val="004A73F3"/>
    <w:rsid w:val="004B031D"/>
    <w:rsid w:val="004B0470"/>
    <w:rsid w:val="004B0497"/>
    <w:rsid w:val="004B07D0"/>
    <w:rsid w:val="004B0944"/>
    <w:rsid w:val="004B095D"/>
    <w:rsid w:val="004B0B7F"/>
    <w:rsid w:val="004B0B9A"/>
    <w:rsid w:val="004B1163"/>
    <w:rsid w:val="004B1DD6"/>
    <w:rsid w:val="004B2A86"/>
    <w:rsid w:val="004B2BBA"/>
    <w:rsid w:val="004B3EB9"/>
    <w:rsid w:val="004B3FE7"/>
    <w:rsid w:val="004B41E7"/>
    <w:rsid w:val="004B43EE"/>
    <w:rsid w:val="004B51AC"/>
    <w:rsid w:val="004B679C"/>
    <w:rsid w:val="004B7154"/>
    <w:rsid w:val="004B7462"/>
    <w:rsid w:val="004B7829"/>
    <w:rsid w:val="004B7C9A"/>
    <w:rsid w:val="004B7EAB"/>
    <w:rsid w:val="004C0350"/>
    <w:rsid w:val="004C04DB"/>
    <w:rsid w:val="004C09CE"/>
    <w:rsid w:val="004C0A39"/>
    <w:rsid w:val="004C1050"/>
    <w:rsid w:val="004C2CF2"/>
    <w:rsid w:val="004C2D6C"/>
    <w:rsid w:val="004C3C01"/>
    <w:rsid w:val="004C4038"/>
    <w:rsid w:val="004C476C"/>
    <w:rsid w:val="004C4DB7"/>
    <w:rsid w:val="004C50C9"/>
    <w:rsid w:val="004C6651"/>
    <w:rsid w:val="004C6E1B"/>
    <w:rsid w:val="004D2399"/>
    <w:rsid w:val="004D2842"/>
    <w:rsid w:val="004D3110"/>
    <w:rsid w:val="004D3968"/>
    <w:rsid w:val="004D3AC4"/>
    <w:rsid w:val="004D3C33"/>
    <w:rsid w:val="004D4045"/>
    <w:rsid w:val="004D5AE1"/>
    <w:rsid w:val="004D5CA7"/>
    <w:rsid w:val="004D663E"/>
    <w:rsid w:val="004D6BD3"/>
    <w:rsid w:val="004D6CEE"/>
    <w:rsid w:val="004D6E17"/>
    <w:rsid w:val="004D7681"/>
    <w:rsid w:val="004E084C"/>
    <w:rsid w:val="004E1A2A"/>
    <w:rsid w:val="004E1CBF"/>
    <w:rsid w:val="004E33CF"/>
    <w:rsid w:val="004E3E78"/>
    <w:rsid w:val="004E4C39"/>
    <w:rsid w:val="004E4D02"/>
    <w:rsid w:val="004E5121"/>
    <w:rsid w:val="004E589C"/>
    <w:rsid w:val="004E5981"/>
    <w:rsid w:val="004E5C14"/>
    <w:rsid w:val="004E5D75"/>
    <w:rsid w:val="004E6141"/>
    <w:rsid w:val="004E6EFF"/>
    <w:rsid w:val="004F05E3"/>
    <w:rsid w:val="004F0C6D"/>
    <w:rsid w:val="004F1D7C"/>
    <w:rsid w:val="004F1F4A"/>
    <w:rsid w:val="004F310A"/>
    <w:rsid w:val="004F323E"/>
    <w:rsid w:val="004F3734"/>
    <w:rsid w:val="004F38D8"/>
    <w:rsid w:val="004F4145"/>
    <w:rsid w:val="004F4420"/>
    <w:rsid w:val="004F442D"/>
    <w:rsid w:val="004F4BA3"/>
    <w:rsid w:val="004F4BCD"/>
    <w:rsid w:val="004F4FCB"/>
    <w:rsid w:val="004F5C6C"/>
    <w:rsid w:val="004F5CC5"/>
    <w:rsid w:val="004F621A"/>
    <w:rsid w:val="004F6DD5"/>
    <w:rsid w:val="004F708B"/>
    <w:rsid w:val="004F75E0"/>
    <w:rsid w:val="004F7A95"/>
    <w:rsid w:val="005002E2"/>
    <w:rsid w:val="00500423"/>
    <w:rsid w:val="0050047F"/>
    <w:rsid w:val="00500542"/>
    <w:rsid w:val="005006D1"/>
    <w:rsid w:val="00500E74"/>
    <w:rsid w:val="00501623"/>
    <w:rsid w:val="00501974"/>
    <w:rsid w:val="00501E98"/>
    <w:rsid w:val="005021BE"/>
    <w:rsid w:val="005023D0"/>
    <w:rsid w:val="00502463"/>
    <w:rsid w:val="00502566"/>
    <w:rsid w:val="00503988"/>
    <w:rsid w:val="00503A15"/>
    <w:rsid w:val="00503B56"/>
    <w:rsid w:val="00503C0D"/>
    <w:rsid w:val="00504AF1"/>
    <w:rsid w:val="00506A1F"/>
    <w:rsid w:val="00506CF3"/>
    <w:rsid w:val="005071AF"/>
    <w:rsid w:val="005071B4"/>
    <w:rsid w:val="00507AA7"/>
    <w:rsid w:val="00507DC0"/>
    <w:rsid w:val="00507E68"/>
    <w:rsid w:val="005119FC"/>
    <w:rsid w:val="00511ED6"/>
    <w:rsid w:val="005123C8"/>
    <w:rsid w:val="005134C8"/>
    <w:rsid w:val="00513885"/>
    <w:rsid w:val="00513DD1"/>
    <w:rsid w:val="00513F15"/>
    <w:rsid w:val="0051478A"/>
    <w:rsid w:val="00514B4B"/>
    <w:rsid w:val="0051560F"/>
    <w:rsid w:val="00515657"/>
    <w:rsid w:val="00515D9C"/>
    <w:rsid w:val="00515E0B"/>
    <w:rsid w:val="00515E25"/>
    <w:rsid w:val="00515E81"/>
    <w:rsid w:val="00516054"/>
    <w:rsid w:val="005170FD"/>
    <w:rsid w:val="005173CB"/>
    <w:rsid w:val="00517ECC"/>
    <w:rsid w:val="0052018F"/>
    <w:rsid w:val="00520A44"/>
    <w:rsid w:val="00521AC2"/>
    <w:rsid w:val="00521D88"/>
    <w:rsid w:val="00522611"/>
    <w:rsid w:val="00522668"/>
    <w:rsid w:val="005226E8"/>
    <w:rsid w:val="00522869"/>
    <w:rsid w:val="00523DD6"/>
    <w:rsid w:val="00524384"/>
    <w:rsid w:val="00524566"/>
    <w:rsid w:val="00525901"/>
    <w:rsid w:val="0052655B"/>
    <w:rsid w:val="00526BE4"/>
    <w:rsid w:val="00527188"/>
    <w:rsid w:val="005278B8"/>
    <w:rsid w:val="00530334"/>
    <w:rsid w:val="00530CC5"/>
    <w:rsid w:val="005319A2"/>
    <w:rsid w:val="00531A11"/>
    <w:rsid w:val="00531D40"/>
    <w:rsid w:val="005320BF"/>
    <w:rsid w:val="00532467"/>
    <w:rsid w:val="00532814"/>
    <w:rsid w:val="0053306C"/>
    <w:rsid w:val="00533413"/>
    <w:rsid w:val="00533C32"/>
    <w:rsid w:val="00533E4D"/>
    <w:rsid w:val="00534BF7"/>
    <w:rsid w:val="00535717"/>
    <w:rsid w:val="00536DB9"/>
    <w:rsid w:val="00537348"/>
    <w:rsid w:val="00540C83"/>
    <w:rsid w:val="00540E8F"/>
    <w:rsid w:val="00541028"/>
    <w:rsid w:val="005414E8"/>
    <w:rsid w:val="005417F4"/>
    <w:rsid w:val="00541CC8"/>
    <w:rsid w:val="00541F5C"/>
    <w:rsid w:val="00542400"/>
    <w:rsid w:val="00542F03"/>
    <w:rsid w:val="0054399E"/>
    <w:rsid w:val="00544BCC"/>
    <w:rsid w:val="005451F4"/>
    <w:rsid w:val="00545CED"/>
    <w:rsid w:val="00545F7A"/>
    <w:rsid w:val="0054634E"/>
    <w:rsid w:val="00546991"/>
    <w:rsid w:val="00546EE9"/>
    <w:rsid w:val="005478C8"/>
    <w:rsid w:val="0055053F"/>
    <w:rsid w:val="0055109F"/>
    <w:rsid w:val="00551558"/>
    <w:rsid w:val="00551FB2"/>
    <w:rsid w:val="00552661"/>
    <w:rsid w:val="00552C17"/>
    <w:rsid w:val="00552C33"/>
    <w:rsid w:val="00552D04"/>
    <w:rsid w:val="00553241"/>
    <w:rsid w:val="00553F9D"/>
    <w:rsid w:val="005547CB"/>
    <w:rsid w:val="00554992"/>
    <w:rsid w:val="00554C50"/>
    <w:rsid w:val="0055516E"/>
    <w:rsid w:val="0055555A"/>
    <w:rsid w:val="00555679"/>
    <w:rsid w:val="00555A9D"/>
    <w:rsid w:val="00555C6C"/>
    <w:rsid w:val="00555C7B"/>
    <w:rsid w:val="00556122"/>
    <w:rsid w:val="005563AE"/>
    <w:rsid w:val="00556483"/>
    <w:rsid w:val="00556C02"/>
    <w:rsid w:val="0055755A"/>
    <w:rsid w:val="005575E6"/>
    <w:rsid w:val="00557E3C"/>
    <w:rsid w:val="00560914"/>
    <w:rsid w:val="0056114A"/>
    <w:rsid w:val="00561369"/>
    <w:rsid w:val="00562E1D"/>
    <w:rsid w:val="005634F1"/>
    <w:rsid w:val="0056382A"/>
    <w:rsid w:val="00563E15"/>
    <w:rsid w:val="005648B2"/>
    <w:rsid w:val="00564BD2"/>
    <w:rsid w:val="00565CB0"/>
    <w:rsid w:val="00566267"/>
    <w:rsid w:val="00566A6C"/>
    <w:rsid w:val="00566E80"/>
    <w:rsid w:val="00566E92"/>
    <w:rsid w:val="005676CB"/>
    <w:rsid w:val="005676EA"/>
    <w:rsid w:val="00567FF9"/>
    <w:rsid w:val="00570133"/>
    <w:rsid w:val="00570801"/>
    <w:rsid w:val="00570B92"/>
    <w:rsid w:val="00570C51"/>
    <w:rsid w:val="00570D26"/>
    <w:rsid w:val="005718AE"/>
    <w:rsid w:val="005720AF"/>
    <w:rsid w:val="00572130"/>
    <w:rsid w:val="0057282D"/>
    <w:rsid w:val="00572902"/>
    <w:rsid w:val="00573128"/>
    <w:rsid w:val="00573407"/>
    <w:rsid w:val="0057369D"/>
    <w:rsid w:val="00573D5A"/>
    <w:rsid w:val="00574074"/>
    <w:rsid w:val="0057465B"/>
    <w:rsid w:val="00574753"/>
    <w:rsid w:val="005748C3"/>
    <w:rsid w:val="005749BA"/>
    <w:rsid w:val="00574A1B"/>
    <w:rsid w:val="00574BD2"/>
    <w:rsid w:val="00575544"/>
    <w:rsid w:val="00575EBF"/>
    <w:rsid w:val="00576E77"/>
    <w:rsid w:val="00577500"/>
    <w:rsid w:val="0058046C"/>
    <w:rsid w:val="00580676"/>
    <w:rsid w:val="00581466"/>
    <w:rsid w:val="00581704"/>
    <w:rsid w:val="00581AF0"/>
    <w:rsid w:val="0058200B"/>
    <w:rsid w:val="00583B36"/>
    <w:rsid w:val="00584345"/>
    <w:rsid w:val="00584898"/>
    <w:rsid w:val="0058508A"/>
    <w:rsid w:val="005851A8"/>
    <w:rsid w:val="00585452"/>
    <w:rsid w:val="0058560D"/>
    <w:rsid w:val="00585C5E"/>
    <w:rsid w:val="00585CC3"/>
    <w:rsid w:val="00586066"/>
    <w:rsid w:val="00586175"/>
    <w:rsid w:val="00586DB1"/>
    <w:rsid w:val="005870F3"/>
    <w:rsid w:val="0058799A"/>
    <w:rsid w:val="00587A53"/>
    <w:rsid w:val="00590319"/>
    <w:rsid w:val="005913FE"/>
    <w:rsid w:val="00591534"/>
    <w:rsid w:val="00592460"/>
    <w:rsid w:val="00593850"/>
    <w:rsid w:val="00593D24"/>
    <w:rsid w:val="00593F6A"/>
    <w:rsid w:val="005942A6"/>
    <w:rsid w:val="005952CF"/>
    <w:rsid w:val="00595922"/>
    <w:rsid w:val="00595B1F"/>
    <w:rsid w:val="005961AD"/>
    <w:rsid w:val="00596233"/>
    <w:rsid w:val="00596903"/>
    <w:rsid w:val="00596AEE"/>
    <w:rsid w:val="0059714C"/>
    <w:rsid w:val="005976C1"/>
    <w:rsid w:val="005977B4"/>
    <w:rsid w:val="00597F03"/>
    <w:rsid w:val="005A0530"/>
    <w:rsid w:val="005A08A8"/>
    <w:rsid w:val="005A148D"/>
    <w:rsid w:val="005A1610"/>
    <w:rsid w:val="005A1738"/>
    <w:rsid w:val="005A2D03"/>
    <w:rsid w:val="005A39EF"/>
    <w:rsid w:val="005A3A7F"/>
    <w:rsid w:val="005A3CED"/>
    <w:rsid w:val="005A477D"/>
    <w:rsid w:val="005A47D2"/>
    <w:rsid w:val="005A47FE"/>
    <w:rsid w:val="005A4E4F"/>
    <w:rsid w:val="005A5C9C"/>
    <w:rsid w:val="005A5FC0"/>
    <w:rsid w:val="005A6942"/>
    <w:rsid w:val="005A6DDE"/>
    <w:rsid w:val="005A7306"/>
    <w:rsid w:val="005A7D1C"/>
    <w:rsid w:val="005A7F03"/>
    <w:rsid w:val="005B036D"/>
    <w:rsid w:val="005B0602"/>
    <w:rsid w:val="005B0735"/>
    <w:rsid w:val="005B087D"/>
    <w:rsid w:val="005B0907"/>
    <w:rsid w:val="005B0BC7"/>
    <w:rsid w:val="005B1B73"/>
    <w:rsid w:val="005B2016"/>
    <w:rsid w:val="005B298F"/>
    <w:rsid w:val="005B2C79"/>
    <w:rsid w:val="005B2F07"/>
    <w:rsid w:val="005B31A3"/>
    <w:rsid w:val="005B32D7"/>
    <w:rsid w:val="005B33B6"/>
    <w:rsid w:val="005B37AB"/>
    <w:rsid w:val="005B4BC6"/>
    <w:rsid w:val="005B4EB9"/>
    <w:rsid w:val="005B5293"/>
    <w:rsid w:val="005B5610"/>
    <w:rsid w:val="005B5B81"/>
    <w:rsid w:val="005B633A"/>
    <w:rsid w:val="005B646F"/>
    <w:rsid w:val="005B6830"/>
    <w:rsid w:val="005B704A"/>
    <w:rsid w:val="005B71AE"/>
    <w:rsid w:val="005B7374"/>
    <w:rsid w:val="005B7675"/>
    <w:rsid w:val="005B7A8D"/>
    <w:rsid w:val="005B7AAD"/>
    <w:rsid w:val="005B7CF9"/>
    <w:rsid w:val="005C03EC"/>
    <w:rsid w:val="005C06FB"/>
    <w:rsid w:val="005C07E0"/>
    <w:rsid w:val="005C0962"/>
    <w:rsid w:val="005C1300"/>
    <w:rsid w:val="005C165D"/>
    <w:rsid w:val="005C1AFE"/>
    <w:rsid w:val="005C26E4"/>
    <w:rsid w:val="005C31B7"/>
    <w:rsid w:val="005C349E"/>
    <w:rsid w:val="005C3A63"/>
    <w:rsid w:val="005C6019"/>
    <w:rsid w:val="005C699C"/>
    <w:rsid w:val="005C74BF"/>
    <w:rsid w:val="005C7949"/>
    <w:rsid w:val="005C7ED3"/>
    <w:rsid w:val="005D0286"/>
    <w:rsid w:val="005D11D3"/>
    <w:rsid w:val="005D1C89"/>
    <w:rsid w:val="005D2180"/>
    <w:rsid w:val="005D2A16"/>
    <w:rsid w:val="005D2C9B"/>
    <w:rsid w:val="005D2ED5"/>
    <w:rsid w:val="005D376A"/>
    <w:rsid w:val="005D450C"/>
    <w:rsid w:val="005D5EC0"/>
    <w:rsid w:val="005D6A93"/>
    <w:rsid w:val="005D7340"/>
    <w:rsid w:val="005D7C44"/>
    <w:rsid w:val="005E03E8"/>
    <w:rsid w:val="005E0568"/>
    <w:rsid w:val="005E08E9"/>
    <w:rsid w:val="005E0AED"/>
    <w:rsid w:val="005E0D74"/>
    <w:rsid w:val="005E0F9A"/>
    <w:rsid w:val="005E12E4"/>
    <w:rsid w:val="005E13BC"/>
    <w:rsid w:val="005E14AE"/>
    <w:rsid w:val="005E14DB"/>
    <w:rsid w:val="005E1907"/>
    <w:rsid w:val="005E1CA3"/>
    <w:rsid w:val="005E1D2B"/>
    <w:rsid w:val="005E2575"/>
    <w:rsid w:val="005E2E12"/>
    <w:rsid w:val="005E5438"/>
    <w:rsid w:val="005E59DF"/>
    <w:rsid w:val="005E6A95"/>
    <w:rsid w:val="005E7B21"/>
    <w:rsid w:val="005F00F0"/>
    <w:rsid w:val="005F0B55"/>
    <w:rsid w:val="005F10C6"/>
    <w:rsid w:val="005F1121"/>
    <w:rsid w:val="005F1411"/>
    <w:rsid w:val="005F17B7"/>
    <w:rsid w:val="005F1827"/>
    <w:rsid w:val="005F1C80"/>
    <w:rsid w:val="005F238E"/>
    <w:rsid w:val="005F23B3"/>
    <w:rsid w:val="005F2749"/>
    <w:rsid w:val="005F2B6E"/>
    <w:rsid w:val="005F2FD5"/>
    <w:rsid w:val="005F3284"/>
    <w:rsid w:val="005F34CA"/>
    <w:rsid w:val="005F4485"/>
    <w:rsid w:val="005F4FC6"/>
    <w:rsid w:val="005F5B06"/>
    <w:rsid w:val="005F6965"/>
    <w:rsid w:val="005F6E39"/>
    <w:rsid w:val="005F757A"/>
    <w:rsid w:val="005F77D8"/>
    <w:rsid w:val="005F7C62"/>
    <w:rsid w:val="005F7F58"/>
    <w:rsid w:val="00600502"/>
    <w:rsid w:val="00600633"/>
    <w:rsid w:val="00601025"/>
    <w:rsid w:val="006014D3"/>
    <w:rsid w:val="00601A6B"/>
    <w:rsid w:val="00602283"/>
    <w:rsid w:val="00602D4A"/>
    <w:rsid w:val="00602FEB"/>
    <w:rsid w:val="00603147"/>
    <w:rsid w:val="00603485"/>
    <w:rsid w:val="006034F1"/>
    <w:rsid w:val="006040B3"/>
    <w:rsid w:val="00604E53"/>
    <w:rsid w:val="0060533A"/>
    <w:rsid w:val="006053F8"/>
    <w:rsid w:val="00606E61"/>
    <w:rsid w:val="006078C0"/>
    <w:rsid w:val="00607A4C"/>
    <w:rsid w:val="00607A8C"/>
    <w:rsid w:val="00607D38"/>
    <w:rsid w:val="006113A8"/>
    <w:rsid w:val="006113E3"/>
    <w:rsid w:val="0061169D"/>
    <w:rsid w:val="0061325B"/>
    <w:rsid w:val="0061351B"/>
    <w:rsid w:val="0061421A"/>
    <w:rsid w:val="00614C88"/>
    <w:rsid w:val="006154D7"/>
    <w:rsid w:val="00615BF6"/>
    <w:rsid w:val="00615F61"/>
    <w:rsid w:val="0061771C"/>
    <w:rsid w:val="00620CCE"/>
    <w:rsid w:val="0062103B"/>
    <w:rsid w:val="00621C73"/>
    <w:rsid w:val="00621E92"/>
    <w:rsid w:val="006220F5"/>
    <w:rsid w:val="00622480"/>
    <w:rsid w:val="006227DA"/>
    <w:rsid w:val="00622CFD"/>
    <w:rsid w:val="006232DC"/>
    <w:rsid w:val="00623692"/>
    <w:rsid w:val="00623833"/>
    <w:rsid w:val="00623AF1"/>
    <w:rsid w:val="00623BC9"/>
    <w:rsid w:val="00623F1E"/>
    <w:rsid w:val="006241D0"/>
    <w:rsid w:val="006241FA"/>
    <w:rsid w:val="00624721"/>
    <w:rsid w:val="00624CD1"/>
    <w:rsid w:val="00624D45"/>
    <w:rsid w:val="00626522"/>
    <w:rsid w:val="006265DD"/>
    <w:rsid w:val="00626A57"/>
    <w:rsid w:val="00626C22"/>
    <w:rsid w:val="00626E30"/>
    <w:rsid w:val="00626F75"/>
    <w:rsid w:val="006270C9"/>
    <w:rsid w:val="006302E8"/>
    <w:rsid w:val="00630434"/>
    <w:rsid w:val="00630956"/>
    <w:rsid w:val="00631529"/>
    <w:rsid w:val="006316DA"/>
    <w:rsid w:val="00631C4C"/>
    <w:rsid w:val="00631ECB"/>
    <w:rsid w:val="00632760"/>
    <w:rsid w:val="00632F58"/>
    <w:rsid w:val="006342D7"/>
    <w:rsid w:val="00634DF0"/>
    <w:rsid w:val="00635243"/>
    <w:rsid w:val="0063559B"/>
    <w:rsid w:val="0063752C"/>
    <w:rsid w:val="00640D3E"/>
    <w:rsid w:val="00640EF1"/>
    <w:rsid w:val="00641B53"/>
    <w:rsid w:val="00641FFC"/>
    <w:rsid w:val="0064255F"/>
    <w:rsid w:val="00644786"/>
    <w:rsid w:val="006448DD"/>
    <w:rsid w:val="006450D0"/>
    <w:rsid w:val="00645984"/>
    <w:rsid w:val="00645C03"/>
    <w:rsid w:val="00646563"/>
    <w:rsid w:val="00646924"/>
    <w:rsid w:val="00646A88"/>
    <w:rsid w:val="00647134"/>
    <w:rsid w:val="00647C62"/>
    <w:rsid w:val="00647CF0"/>
    <w:rsid w:val="00647F3D"/>
    <w:rsid w:val="006509CB"/>
    <w:rsid w:val="00650F50"/>
    <w:rsid w:val="006526E3"/>
    <w:rsid w:val="00652EBA"/>
    <w:rsid w:val="00653453"/>
    <w:rsid w:val="006535C1"/>
    <w:rsid w:val="00653AB1"/>
    <w:rsid w:val="00655791"/>
    <w:rsid w:val="00655E12"/>
    <w:rsid w:val="00656055"/>
    <w:rsid w:val="00656062"/>
    <w:rsid w:val="006565AF"/>
    <w:rsid w:val="006570DB"/>
    <w:rsid w:val="00657676"/>
    <w:rsid w:val="006605F9"/>
    <w:rsid w:val="0066067B"/>
    <w:rsid w:val="00660C73"/>
    <w:rsid w:val="00660CDE"/>
    <w:rsid w:val="00660FB6"/>
    <w:rsid w:val="00661DC0"/>
    <w:rsid w:val="0066344D"/>
    <w:rsid w:val="00664432"/>
    <w:rsid w:val="00665435"/>
    <w:rsid w:val="00665575"/>
    <w:rsid w:val="0066568E"/>
    <w:rsid w:val="00665AEE"/>
    <w:rsid w:val="00665B66"/>
    <w:rsid w:val="006666FA"/>
    <w:rsid w:val="0066743C"/>
    <w:rsid w:val="0066785C"/>
    <w:rsid w:val="00667886"/>
    <w:rsid w:val="00672233"/>
    <w:rsid w:val="006722CD"/>
    <w:rsid w:val="0067263E"/>
    <w:rsid w:val="00672D5D"/>
    <w:rsid w:val="0067384B"/>
    <w:rsid w:val="00673B7C"/>
    <w:rsid w:val="00673F3A"/>
    <w:rsid w:val="00674512"/>
    <w:rsid w:val="00674585"/>
    <w:rsid w:val="00674A20"/>
    <w:rsid w:val="00674D49"/>
    <w:rsid w:val="006752BC"/>
    <w:rsid w:val="00675629"/>
    <w:rsid w:val="00675D1B"/>
    <w:rsid w:val="00676D56"/>
    <w:rsid w:val="00676E31"/>
    <w:rsid w:val="00676EC1"/>
    <w:rsid w:val="00676FF7"/>
    <w:rsid w:val="006775A8"/>
    <w:rsid w:val="006775EA"/>
    <w:rsid w:val="00677B21"/>
    <w:rsid w:val="006803BF"/>
    <w:rsid w:val="0068069B"/>
    <w:rsid w:val="0068074D"/>
    <w:rsid w:val="00680AAB"/>
    <w:rsid w:val="00681A0C"/>
    <w:rsid w:val="00681B90"/>
    <w:rsid w:val="00681F9A"/>
    <w:rsid w:val="0068201D"/>
    <w:rsid w:val="00683162"/>
    <w:rsid w:val="0068405D"/>
    <w:rsid w:val="00684CC3"/>
    <w:rsid w:val="0068558E"/>
    <w:rsid w:val="00685ABA"/>
    <w:rsid w:val="00685B0E"/>
    <w:rsid w:val="0068686F"/>
    <w:rsid w:val="006877B9"/>
    <w:rsid w:val="006909FC"/>
    <w:rsid w:val="00691CA3"/>
    <w:rsid w:val="00691FE5"/>
    <w:rsid w:val="00692858"/>
    <w:rsid w:val="00692E9F"/>
    <w:rsid w:val="006930C6"/>
    <w:rsid w:val="00693456"/>
    <w:rsid w:val="00693F75"/>
    <w:rsid w:val="00694217"/>
    <w:rsid w:val="00694EA2"/>
    <w:rsid w:val="00695139"/>
    <w:rsid w:val="00695991"/>
    <w:rsid w:val="00695E32"/>
    <w:rsid w:val="006962A4"/>
    <w:rsid w:val="00696795"/>
    <w:rsid w:val="00696A2A"/>
    <w:rsid w:val="00696DC1"/>
    <w:rsid w:val="00696E8A"/>
    <w:rsid w:val="00697775"/>
    <w:rsid w:val="006A0C30"/>
    <w:rsid w:val="006A109B"/>
    <w:rsid w:val="006A139E"/>
    <w:rsid w:val="006A243D"/>
    <w:rsid w:val="006A24BB"/>
    <w:rsid w:val="006A2515"/>
    <w:rsid w:val="006A2A56"/>
    <w:rsid w:val="006A2C3F"/>
    <w:rsid w:val="006A3D9C"/>
    <w:rsid w:val="006A44BA"/>
    <w:rsid w:val="006A5164"/>
    <w:rsid w:val="006A557D"/>
    <w:rsid w:val="006A5AA3"/>
    <w:rsid w:val="006A6D7D"/>
    <w:rsid w:val="006A74D5"/>
    <w:rsid w:val="006A7605"/>
    <w:rsid w:val="006A7E7F"/>
    <w:rsid w:val="006B035E"/>
    <w:rsid w:val="006B0EB2"/>
    <w:rsid w:val="006B14E5"/>
    <w:rsid w:val="006B1F66"/>
    <w:rsid w:val="006B234C"/>
    <w:rsid w:val="006B2616"/>
    <w:rsid w:val="006B284B"/>
    <w:rsid w:val="006B2914"/>
    <w:rsid w:val="006B2D4A"/>
    <w:rsid w:val="006B365F"/>
    <w:rsid w:val="006B3828"/>
    <w:rsid w:val="006B50D4"/>
    <w:rsid w:val="006B6C0A"/>
    <w:rsid w:val="006B6CE8"/>
    <w:rsid w:val="006B6D7B"/>
    <w:rsid w:val="006B6FBF"/>
    <w:rsid w:val="006B7330"/>
    <w:rsid w:val="006B7EA0"/>
    <w:rsid w:val="006C05A7"/>
    <w:rsid w:val="006C08D1"/>
    <w:rsid w:val="006C0DD3"/>
    <w:rsid w:val="006C119F"/>
    <w:rsid w:val="006C1788"/>
    <w:rsid w:val="006C1EF0"/>
    <w:rsid w:val="006C28DD"/>
    <w:rsid w:val="006C29C8"/>
    <w:rsid w:val="006C2A29"/>
    <w:rsid w:val="006C2A9F"/>
    <w:rsid w:val="006C3A9B"/>
    <w:rsid w:val="006C4099"/>
    <w:rsid w:val="006C4B0D"/>
    <w:rsid w:val="006C5BF0"/>
    <w:rsid w:val="006C69D4"/>
    <w:rsid w:val="006C73BE"/>
    <w:rsid w:val="006D024A"/>
    <w:rsid w:val="006D0C57"/>
    <w:rsid w:val="006D0E93"/>
    <w:rsid w:val="006D1456"/>
    <w:rsid w:val="006D18CB"/>
    <w:rsid w:val="006D1D6E"/>
    <w:rsid w:val="006D2F59"/>
    <w:rsid w:val="006D36C3"/>
    <w:rsid w:val="006D3970"/>
    <w:rsid w:val="006D4540"/>
    <w:rsid w:val="006D5708"/>
    <w:rsid w:val="006D5915"/>
    <w:rsid w:val="006D6593"/>
    <w:rsid w:val="006D660C"/>
    <w:rsid w:val="006D679B"/>
    <w:rsid w:val="006D748B"/>
    <w:rsid w:val="006D76E2"/>
    <w:rsid w:val="006D7EB4"/>
    <w:rsid w:val="006E0E31"/>
    <w:rsid w:val="006E1875"/>
    <w:rsid w:val="006E2614"/>
    <w:rsid w:val="006E26C0"/>
    <w:rsid w:val="006E2F5E"/>
    <w:rsid w:val="006E31FD"/>
    <w:rsid w:val="006E360C"/>
    <w:rsid w:val="006E3B92"/>
    <w:rsid w:val="006E43E4"/>
    <w:rsid w:val="006E4E69"/>
    <w:rsid w:val="006E4EED"/>
    <w:rsid w:val="006E5883"/>
    <w:rsid w:val="006E5CB8"/>
    <w:rsid w:val="006E5DF1"/>
    <w:rsid w:val="006E62A7"/>
    <w:rsid w:val="006E70CF"/>
    <w:rsid w:val="006E74B7"/>
    <w:rsid w:val="006E7750"/>
    <w:rsid w:val="006F0A0F"/>
    <w:rsid w:val="006F255B"/>
    <w:rsid w:val="006F2B5C"/>
    <w:rsid w:val="006F34DD"/>
    <w:rsid w:val="006F37CE"/>
    <w:rsid w:val="006F422A"/>
    <w:rsid w:val="006F42C7"/>
    <w:rsid w:val="006F4783"/>
    <w:rsid w:val="006F49F1"/>
    <w:rsid w:val="006F4E06"/>
    <w:rsid w:val="006F5285"/>
    <w:rsid w:val="006F5D47"/>
    <w:rsid w:val="006F72FB"/>
    <w:rsid w:val="006F7392"/>
    <w:rsid w:val="006F7592"/>
    <w:rsid w:val="006F7F3F"/>
    <w:rsid w:val="006F7F5E"/>
    <w:rsid w:val="007017E9"/>
    <w:rsid w:val="00702A6A"/>
    <w:rsid w:val="00702BFD"/>
    <w:rsid w:val="00703158"/>
    <w:rsid w:val="00703471"/>
    <w:rsid w:val="00703724"/>
    <w:rsid w:val="0070406A"/>
    <w:rsid w:val="0070431B"/>
    <w:rsid w:val="007057F1"/>
    <w:rsid w:val="00705927"/>
    <w:rsid w:val="00706164"/>
    <w:rsid w:val="0070662A"/>
    <w:rsid w:val="007066B2"/>
    <w:rsid w:val="00706B20"/>
    <w:rsid w:val="007074A6"/>
    <w:rsid w:val="00707946"/>
    <w:rsid w:val="00707A53"/>
    <w:rsid w:val="00707CE0"/>
    <w:rsid w:val="007103EA"/>
    <w:rsid w:val="00710569"/>
    <w:rsid w:val="00710A6B"/>
    <w:rsid w:val="0071129A"/>
    <w:rsid w:val="00711DDD"/>
    <w:rsid w:val="00712060"/>
    <w:rsid w:val="007124F5"/>
    <w:rsid w:val="00712869"/>
    <w:rsid w:val="00712FBF"/>
    <w:rsid w:val="007130FA"/>
    <w:rsid w:val="007134AF"/>
    <w:rsid w:val="00713562"/>
    <w:rsid w:val="00714CC9"/>
    <w:rsid w:val="00714F48"/>
    <w:rsid w:val="007154AE"/>
    <w:rsid w:val="00715C32"/>
    <w:rsid w:val="007160E9"/>
    <w:rsid w:val="007163FA"/>
    <w:rsid w:val="00716573"/>
    <w:rsid w:val="00716C29"/>
    <w:rsid w:val="00716C62"/>
    <w:rsid w:val="007175A6"/>
    <w:rsid w:val="00717787"/>
    <w:rsid w:val="007202A4"/>
    <w:rsid w:val="00721012"/>
    <w:rsid w:val="007221BF"/>
    <w:rsid w:val="00722481"/>
    <w:rsid w:val="00722B20"/>
    <w:rsid w:val="007244D5"/>
    <w:rsid w:val="007248C5"/>
    <w:rsid w:val="00724DC0"/>
    <w:rsid w:val="00725322"/>
    <w:rsid w:val="0072539D"/>
    <w:rsid w:val="00725EE3"/>
    <w:rsid w:val="0072646A"/>
    <w:rsid w:val="007265B8"/>
    <w:rsid w:val="00726924"/>
    <w:rsid w:val="00727777"/>
    <w:rsid w:val="0072798F"/>
    <w:rsid w:val="007279DC"/>
    <w:rsid w:val="0073093D"/>
    <w:rsid w:val="007319F8"/>
    <w:rsid w:val="00733335"/>
    <w:rsid w:val="00733CF1"/>
    <w:rsid w:val="007343B7"/>
    <w:rsid w:val="0073461F"/>
    <w:rsid w:val="0073485C"/>
    <w:rsid w:val="00734E59"/>
    <w:rsid w:val="00734E87"/>
    <w:rsid w:val="007352F1"/>
    <w:rsid w:val="00735D98"/>
    <w:rsid w:val="00737469"/>
    <w:rsid w:val="0073760B"/>
    <w:rsid w:val="0074041F"/>
    <w:rsid w:val="00740888"/>
    <w:rsid w:val="00741122"/>
    <w:rsid w:val="0074395A"/>
    <w:rsid w:val="00743B20"/>
    <w:rsid w:val="007442A7"/>
    <w:rsid w:val="007447B4"/>
    <w:rsid w:val="0074497A"/>
    <w:rsid w:val="00744E41"/>
    <w:rsid w:val="00745147"/>
    <w:rsid w:val="0074526E"/>
    <w:rsid w:val="00745486"/>
    <w:rsid w:val="00745CD5"/>
    <w:rsid w:val="00745D9D"/>
    <w:rsid w:val="0074634E"/>
    <w:rsid w:val="00746CCB"/>
    <w:rsid w:val="007470B9"/>
    <w:rsid w:val="00747237"/>
    <w:rsid w:val="00747841"/>
    <w:rsid w:val="00750718"/>
    <w:rsid w:val="00750A6D"/>
    <w:rsid w:val="00751375"/>
    <w:rsid w:val="00751460"/>
    <w:rsid w:val="007522E6"/>
    <w:rsid w:val="007533FE"/>
    <w:rsid w:val="0075472D"/>
    <w:rsid w:val="00755CDB"/>
    <w:rsid w:val="00757604"/>
    <w:rsid w:val="007605E5"/>
    <w:rsid w:val="00760625"/>
    <w:rsid w:val="00760F4F"/>
    <w:rsid w:val="007625A2"/>
    <w:rsid w:val="00762B0F"/>
    <w:rsid w:val="00762BA8"/>
    <w:rsid w:val="00762E31"/>
    <w:rsid w:val="0076343A"/>
    <w:rsid w:val="00763D55"/>
    <w:rsid w:val="00764CAB"/>
    <w:rsid w:val="00764FA4"/>
    <w:rsid w:val="007655BF"/>
    <w:rsid w:val="007658A2"/>
    <w:rsid w:val="00765E04"/>
    <w:rsid w:val="007664E5"/>
    <w:rsid w:val="00766822"/>
    <w:rsid w:val="00766A33"/>
    <w:rsid w:val="00766B80"/>
    <w:rsid w:val="00767563"/>
    <w:rsid w:val="00767AE9"/>
    <w:rsid w:val="00767BCD"/>
    <w:rsid w:val="00767CF1"/>
    <w:rsid w:val="00767E77"/>
    <w:rsid w:val="0077004D"/>
    <w:rsid w:val="007704DA"/>
    <w:rsid w:val="007705A5"/>
    <w:rsid w:val="007716AD"/>
    <w:rsid w:val="00772F0F"/>
    <w:rsid w:val="00773791"/>
    <w:rsid w:val="0077385F"/>
    <w:rsid w:val="0077404E"/>
    <w:rsid w:val="00774680"/>
    <w:rsid w:val="00774906"/>
    <w:rsid w:val="0077542B"/>
    <w:rsid w:val="007754E1"/>
    <w:rsid w:val="007763AF"/>
    <w:rsid w:val="00777135"/>
    <w:rsid w:val="00777699"/>
    <w:rsid w:val="007777BE"/>
    <w:rsid w:val="00777843"/>
    <w:rsid w:val="00777E19"/>
    <w:rsid w:val="00780055"/>
    <w:rsid w:val="00780316"/>
    <w:rsid w:val="00781220"/>
    <w:rsid w:val="0078150D"/>
    <w:rsid w:val="007817E3"/>
    <w:rsid w:val="00781CCB"/>
    <w:rsid w:val="00781EE3"/>
    <w:rsid w:val="00782330"/>
    <w:rsid w:val="0078298D"/>
    <w:rsid w:val="00783103"/>
    <w:rsid w:val="0078350B"/>
    <w:rsid w:val="00783B03"/>
    <w:rsid w:val="007859C5"/>
    <w:rsid w:val="007871FE"/>
    <w:rsid w:val="00787D4D"/>
    <w:rsid w:val="0079048F"/>
    <w:rsid w:val="0079096B"/>
    <w:rsid w:val="00791415"/>
    <w:rsid w:val="00792071"/>
    <w:rsid w:val="00792AC7"/>
    <w:rsid w:val="00793166"/>
    <w:rsid w:val="00793C86"/>
    <w:rsid w:val="00793C93"/>
    <w:rsid w:val="00794121"/>
    <w:rsid w:val="00794374"/>
    <w:rsid w:val="007955D9"/>
    <w:rsid w:val="00795FAC"/>
    <w:rsid w:val="00795FE9"/>
    <w:rsid w:val="00796C1E"/>
    <w:rsid w:val="0079741F"/>
    <w:rsid w:val="007978FD"/>
    <w:rsid w:val="007A0498"/>
    <w:rsid w:val="007A11D9"/>
    <w:rsid w:val="007A1ED0"/>
    <w:rsid w:val="007A2F1B"/>
    <w:rsid w:val="007A3932"/>
    <w:rsid w:val="007A3A5F"/>
    <w:rsid w:val="007A4D3A"/>
    <w:rsid w:val="007A4D89"/>
    <w:rsid w:val="007A52F2"/>
    <w:rsid w:val="007A58AE"/>
    <w:rsid w:val="007A58BD"/>
    <w:rsid w:val="007A59F4"/>
    <w:rsid w:val="007A6116"/>
    <w:rsid w:val="007A6DA8"/>
    <w:rsid w:val="007A70B4"/>
    <w:rsid w:val="007A7163"/>
    <w:rsid w:val="007A73CD"/>
    <w:rsid w:val="007B03C0"/>
    <w:rsid w:val="007B05FF"/>
    <w:rsid w:val="007B13A3"/>
    <w:rsid w:val="007B1828"/>
    <w:rsid w:val="007B1D83"/>
    <w:rsid w:val="007B24AA"/>
    <w:rsid w:val="007B30F6"/>
    <w:rsid w:val="007B3E6C"/>
    <w:rsid w:val="007B4646"/>
    <w:rsid w:val="007B4680"/>
    <w:rsid w:val="007B4BCC"/>
    <w:rsid w:val="007B4CC3"/>
    <w:rsid w:val="007B516A"/>
    <w:rsid w:val="007B5980"/>
    <w:rsid w:val="007B5C0C"/>
    <w:rsid w:val="007B5FC2"/>
    <w:rsid w:val="007B61D5"/>
    <w:rsid w:val="007B6AAE"/>
    <w:rsid w:val="007B6C2B"/>
    <w:rsid w:val="007B6C8F"/>
    <w:rsid w:val="007C07E5"/>
    <w:rsid w:val="007C0F4A"/>
    <w:rsid w:val="007C1163"/>
    <w:rsid w:val="007C12E9"/>
    <w:rsid w:val="007C130D"/>
    <w:rsid w:val="007C1AEA"/>
    <w:rsid w:val="007C202E"/>
    <w:rsid w:val="007C2580"/>
    <w:rsid w:val="007C263A"/>
    <w:rsid w:val="007C2E4D"/>
    <w:rsid w:val="007C39BD"/>
    <w:rsid w:val="007C4114"/>
    <w:rsid w:val="007C44D2"/>
    <w:rsid w:val="007C4986"/>
    <w:rsid w:val="007C4E75"/>
    <w:rsid w:val="007C5414"/>
    <w:rsid w:val="007C551B"/>
    <w:rsid w:val="007C5BE7"/>
    <w:rsid w:val="007C5C8B"/>
    <w:rsid w:val="007C61E8"/>
    <w:rsid w:val="007C6E29"/>
    <w:rsid w:val="007C7013"/>
    <w:rsid w:val="007C73FA"/>
    <w:rsid w:val="007D05C4"/>
    <w:rsid w:val="007D0788"/>
    <w:rsid w:val="007D0F33"/>
    <w:rsid w:val="007D24C5"/>
    <w:rsid w:val="007D253C"/>
    <w:rsid w:val="007D29E6"/>
    <w:rsid w:val="007D2AA0"/>
    <w:rsid w:val="007D2AFB"/>
    <w:rsid w:val="007D31C4"/>
    <w:rsid w:val="007D34D3"/>
    <w:rsid w:val="007D352A"/>
    <w:rsid w:val="007D3DF6"/>
    <w:rsid w:val="007D4346"/>
    <w:rsid w:val="007D46D9"/>
    <w:rsid w:val="007D4783"/>
    <w:rsid w:val="007D57D3"/>
    <w:rsid w:val="007D6831"/>
    <w:rsid w:val="007D6892"/>
    <w:rsid w:val="007D6F12"/>
    <w:rsid w:val="007D7D85"/>
    <w:rsid w:val="007D7FD7"/>
    <w:rsid w:val="007E1493"/>
    <w:rsid w:val="007E157D"/>
    <w:rsid w:val="007E1910"/>
    <w:rsid w:val="007E2095"/>
    <w:rsid w:val="007E2ABA"/>
    <w:rsid w:val="007E2F50"/>
    <w:rsid w:val="007E33A8"/>
    <w:rsid w:val="007E3683"/>
    <w:rsid w:val="007E36BE"/>
    <w:rsid w:val="007E37B6"/>
    <w:rsid w:val="007E3BAE"/>
    <w:rsid w:val="007E3CEA"/>
    <w:rsid w:val="007E4217"/>
    <w:rsid w:val="007E47EA"/>
    <w:rsid w:val="007E52A2"/>
    <w:rsid w:val="007E539F"/>
    <w:rsid w:val="007E5BA1"/>
    <w:rsid w:val="007E5C48"/>
    <w:rsid w:val="007E629C"/>
    <w:rsid w:val="007E64AC"/>
    <w:rsid w:val="007E6581"/>
    <w:rsid w:val="007E68A7"/>
    <w:rsid w:val="007E7305"/>
    <w:rsid w:val="007E7578"/>
    <w:rsid w:val="007E7B3F"/>
    <w:rsid w:val="007F0618"/>
    <w:rsid w:val="007F0CB6"/>
    <w:rsid w:val="007F0CD8"/>
    <w:rsid w:val="007F0EDC"/>
    <w:rsid w:val="007F13DF"/>
    <w:rsid w:val="007F1623"/>
    <w:rsid w:val="007F1C78"/>
    <w:rsid w:val="007F2759"/>
    <w:rsid w:val="007F2880"/>
    <w:rsid w:val="007F31B3"/>
    <w:rsid w:val="007F32F4"/>
    <w:rsid w:val="007F40DD"/>
    <w:rsid w:val="007F4A19"/>
    <w:rsid w:val="007F4AE3"/>
    <w:rsid w:val="007F5397"/>
    <w:rsid w:val="007F621E"/>
    <w:rsid w:val="007F6EAF"/>
    <w:rsid w:val="007F7916"/>
    <w:rsid w:val="00800165"/>
    <w:rsid w:val="00801054"/>
    <w:rsid w:val="0080191B"/>
    <w:rsid w:val="00801BBC"/>
    <w:rsid w:val="00801CF8"/>
    <w:rsid w:val="00801E55"/>
    <w:rsid w:val="008021F4"/>
    <w:rsid w:val="00802D25"/>
    <w:rsid w:val="00802E02"/>
    <w:rsid w:val="00802E54"/>
    <w:rsid w:val="008030EB"/>
    <w:rsid w:val="00803F3E"/>
    <w:rsid w:val="00804996"/>
    <w:rsid w:val="008049AD"/>
    <w:rsid w:val="00804B74"/>
    <w:rsid w:val="00804CC3"/>
    <w:rsid w:val="00805159"/>
    <w:rsid w:val="0080515F"/>
    <w:rsid w:val="00805870"/>
    <w:rsid w:val="00805CA8"/>
    <w:rsid w:val="00805E51"/>
    <w:rsid w:val="0080648F"/>
    <w:rsid w:val="00806634"/>
    <w:rsid w:val="0080668F"/>
    <w:rsid w:val="008068D2"/>
    <w:rsid w:val="00806D75"/>
    <w:rsid w:val="00807F33"/>
    <w:rsid w:val="0081033E"/>
    <w:rsid w:val="008108DD"/>
    <w:rsid w:val="008115C4"/>
    <w:rsid w:val="00811784"/>
    <w:rsid w:val="0081184A"/>
    <w:rsid w:val="00811B01"/>
    <w:rsid w:val="00812572"/>
    <w:rsid w:val="008128C4"/>
    <w:rsid w:val="008133B0"/>
    <w:rsid w:val="00814424"/>
    <w:rsid w:val="0081476B"/>
    <w:rsid w:val="00814B2B"/>
    <w:rsid w:val="00815965"/>
    <w:rsid w:val="008159A5"/>
    <w:rsid w:val="00815CB8"/>
    <w:rsid w:val="00816398"/>
    <w:rsid w:val="00816AA7"/>
    <w:rsid w:val="00816BE3"/>
    <w:rsid w:val="00816CF1"/>
    <w:rsid w:val="008170B1"/>
    <w:rsid w:val="008170CC"/>
    <w:rsid w:val="008178A5"/>
    <w:rsid w:val="00817C96"/>
    <w:rsid w:val="008202AD"/>
    <w:rsid w:val="00820E5F"/>
    <w:rsid w:val="00820F3F"/>
    <w:rsid w:val="0082126E"/>
    <w:rsid w:val="008212E2"/>
    <w:rsid w:val="00821C44"/>
    <w:rsid w:val="0082209F"/>
    <w:rsid w:val="0082214E"/>
    <w:rsid w:val="00822D21"/>
    <w:rsid w:val="00822D81"/>
    <w:rsid w:val="00823592"/>
    <w:rsid w:val="00823BCA"/>
    <w:rsid w:val="00823CBB"/>
    <w:rsid w:val="00823D7C"/>
    <w:rsid w:val="00824B85"/>
    <w:rsid w:val="00824CC0"/>
    <w:rsid w:val="00824F30"/>
    <w:rsid w:val="00825064"/>
    <w:rsid w:val="008254ED"/>
    <w:rsid w:val="00825CA6"/>
    <w:rsid w:val="00825F9D"/>
    <w:rsid w:val="00825FD8"/>
    <w:rsid w:val="008261D7"/>
    <w:rsid w:val="008268A7"/>
    <w:rsid w:val="0082745C"/>
    <w:rsid w:val="00827603"/>
    <w:rsid w:val="00827D50"/>
    <w:rsid w:val="00830CE6"/>
    <w:rsid w:val="00831085"/>
    <w:rsid w:val="008313B6"/>
    <w:rsid w:val="008319FF"/>
    <w:rsid w:val="008323BB"/>
    <w:rsid w:val="00832525"/>
    <w:rsid w:val="0083278B"/>
    <w:rsid w:val="00832C6B"/>
    <w:rsid w:val="00833820"/>
    <w:rsid w:val="00834180"/>
    <w:rsid w:val="00834443"/>
    <w:rsid w:val="00834859"/>
    <w:rsid w:val="0083486E"/>
    <w:rsid w:val="008351C4"/>
    <w:rsid w:val="0083631B"/>
    <w:rsid w:val="00836B66"/>
    <w:rsid w:val="00840041"/>
    <w:rsid w:val="00840489"/>
    <w:rsid w:val="00841149"/>
    <w:rsid w:val="00841303"/>
    <w:rsid w:val="0084159B"/>
    <w:rsid w:val="00841634"/>
    <w:rsid w:val="0084168D"/>
    <w:rsid w:val="008420F0"/>
    <w:rsid w:val="00843127"/>
    <w:rsid w:val="0084321D"/>
    <w:rsid w:val="0084339D"/>
    <w:rsid w:val="00843A0A"/>
    <w:rsid w:val="00843AEE"/>
    <w:rsid w:val="00843B2F"/>
    <w:rsid w:val="00843B4A"/>
    <w:rsid w:val="00843DC6"/>
    <w:rsid w:val="008449B0"/>
    <w:rsid w:val="008453AB"/>
    <w:rsid w:val="008454C1"/>
    <w:rsid w:val="00846AFA"/>
    <w:rsid w:val="00846DF6"/>
    <w:rsid w:val="00846F29"/>
    <w:rsid w:val="0084748C"/>
    <w:rsid w:val="00847729"/>
    <w:rsid w:val="008501DD"/>
    <w:rsid w:val="00850BAC"/>
    <w:rsid w:val="00850C76"/>
    <w:rsid w:val="00850D34"/>
    <w:rsid w:val="00851A12"/>
    <w:rsid w:val="00852244"/>
    <w:rsid w:val="00852A7A"/>
    <w:rsid w:val="008537F0"/>
    <w:rsid w:val="00853DB3"/>
    <w:rsid w:val="00853EF9"/>
    <w:rsid w:val="0085434F"/>
    <w:rsid w:val="00855C0B"/>
    <w:rsid w:val="00856412"/>
    <w:rsid w:val="00856745"/>
    <w:rsid w:val="00856CB2"/>
    <w:rsid w:val="008577C3"/>
    <w:rsid w:val="008579BB"/>
    <w:rsid w:val="00857A57"/>
    <w:rsid w:val="00857A9D"/>
    <w:rsid w:val="0086095A"/>
    <w:rsid w:val="0086105C"/>
    <w:rsid w:val="0086126A"/>
    <w:rsid w:val="008619A0"/>
    <w:rsid w:val="008624F3"/>
    <w:rsid w:val="00864939"/>
    <w:rsid w:val="00864D7A"/>
    <w:rsid w:val="0086589A"/>
    <w:rsid w:val="00865985"/>
    <w:rsid w:val="00865CDC"/>
    <w:rsid w:val="00866815"/>
    <w:rsid w:val="00866923"/>
    <w:rsid w:val="008672F6"/>
    <w:rsid w:val="00867541"/>
    <w:rsid w:val="00867BC2"/>
    <w:rsid w:val="00871605"/>
    <w:rsid w:val="008720CE"/>
    <w:rsid w:val="00872441"/>
    <w:rsid w:val="00872457"/>
    <w:rsid w:val="00872543"/>
    <w:rsid w:val="00872611"/>
    <w:rsid w:val="00872617"/>
    <w:rsid w:val="00872B72"/>
    <w:rsid w:val="00872B74"/>
    <w:rsid w:val="00873D1D"/>
    <w:rsid w:val="00873D1F"/>
    <w:rsid w:val="008757E1"/>
    <w:rsid w:val="00875D1E"/>
    <w:rsid w:val="00875D2D"/>
    <w:rsid w:val="00875FCC"/>
    <w:rsid w:val="008765ED"/>
    <w:rsid w:val="0087667C"/>
    <w:rsid w:val="00877524"/>
    <w:rsid w:val="00877ACC"/>
    <w:rsid w:val="008801C5"/>
    <w:rsid w:val="008803D5"/>
    <w:rsid w:val="008808CE"/>
    <w:rsid w:val="00880953"/>
    <w:rsid w:val="00880B7F"/>
    <w:rsid w:val="00880E93"/>
    <w:rsid w:val="00880F60"/>
    <w:rsid w:val="00881213"/>
    <w:rsid w:val="00881559"/>
    <w:rsid w:val="00881DFB"/>
    <w:rsid w:val="0088364F"/>
    <w:rsid w:val="0088486C"/>
    <w:rsid w:val="00884960"/>
    <w:rsid w:val="00885AC8"/>
    <w:rsid w:val="00886C4C"/>
    <w:rsid w:val="008873E6"/>
    <w:rsid w:val="00891A72"/>
    <w:rsid w:val="00891ABD"/>
    <w:rsid w:val="00891FDF"/>
    <w:rsid w:val="00892562"/>
    <w:rsid w:val="0089259A"/>
    <w:rsid w:val="008925BA"/>
    <w:rsid w:val="008928D9"/>
    <w:rsid w:val="00894A7C"/>
    <w:rsid w:val="008956D1"/>
    <w:rsid w:val="00896029"/>
    <w:rsid w:val="008979B2"/>
    <w:rsid w:val="00897A46"/>
    <w:rsid w:val="00897FFE"/>
    <w:rsid w:val="008A016E"/>
    <w:rsid w:val="008A1267"/>
    <w:rsid w:val="008A12B3"/>
    <w:rsid w:val="008A1418"/>
    <w:rsid w:val="008A237D"/>
    <w:rsid w:val="008A2773"/>
    <w:rsid w:val="008A2960"/>
    <w:rsid w:val="008A35AC"/>
    <w:rsid w:val="008A35B4"/>
    <w:rsid w:val="008A3776"/>
    <w:rsid w:val="008A3A68"/>
    <w:rsid w:val="008A3D5A"/>
    <w:rsid w:val="008A46A9"/>
    <w:rsid w:val="008A4710"/>
    <w:rsid w:val="008A47E6"/>
    <w:rsid w:val="008A5D08"/>
    <w:rsid w:val="008A6280"/>
    <w:rsid w:val="008A64D5"/>
    <w:rsid w:val="008A65A8"/>
    <w:rsid w:val="008A6E62"/>
    <w:rsid w:val="008B0482"/>
    <w:rsid w:val="008B0555"/>
    <w:rsid w:val="008B07C0"/>
    <w:rsid w:val="008B14B2"/>
    <w:rsid w:val="008B14B8"/>
    <w:rsid w:val="008B15C1"/>
    <w:rsid w:val="008B2259"/>
    <w:rsid w:val="008B37A5"/>
    <w:rsid w:val="008B3AF0"/>
    <w:rsid w:val="008B54A4"/>
    <w:rsid w:val="008B60CE"/>
    <w:rsid w:val="008B6257"/>
    <w:rsid w:val="008B662A"/>
    <w:rsid w:val="008B67E9"/>
    <w:rsid w:val="008B6B98"/>
    <w:rsid w:val="008C029E"/>
    <w:rsid w:val="008C093E"/>
    <w:rsid w:val="008C1190"/>
    <w:rsid w:val="008C1BAE"/>
    <w:rsid w:val="008C1D32"/>
    <w:rsid w:val="008C2136"/>
    <w:rsid w:val="008C291F"/>
    <w:rsid w:val="008C3AC0"/>
    <w:rsid w:val="008C3B50"/>
    <w:rsid w:val="008C3C76"/>
    <w:rsid w:val="008C3F53"/>
    <w:rsid w:val="008C4A1B"/>
    <w:rsid w:val="008C4A53"/>
    <w:rsid w:val="008C53A3"/>
    <w:rsid w:val="008C5A74"/>
    <w:rsid w:val="008C6CA3"/>
    <w:rsid w:val="008C76F7"/>
    <w:rsid w:val="008D0431"/>
    <w:rsid w:val="008D0A2B"/>
    <w:rsid w:val="008D13AD"/>
    <w:rsid w:val="008D175B"/>
    <w:rsid w:val="008D1BEF"/>
    <w:rsid w:val="008D1D6B"/>
    <w:rsid w:val="008D1F8B"/>
    <w:rsid w:val="008D3A78"/>
    <w:rsid w:val="008D42CF"/>
    <w:rsid w:val="008D456C"/>
    <w:rsid w:val="008D4755"/>
    <w:rsid w:val="008D4B92"/>
    <w:rsid w:val="008D511D"/>
    <w:rsid w:val="008D5D5C"/>
    <w:rsid w:val="008D69FC"/>
    <w:rsid w:val="008D6A70"/>
    <w:rsid w:val="008D6E5A"/>
    <w:rsid w:val="008D7242"/>
    <w:rsid w:val="008D739F"/>
    <w:rsid w:val="008D77B3"/>
    <w:rsid w:val="008D7C7F"/>
    <w:rsid w:val="008E015C"/>
    <w:rsid w:val="008E0745"/>
    <w:rsid w:val="008E0E66"/>
    <w:rsid w:val="008E1DEC"/>
    <w:rsid w:val="008E3041"/>
    <w:rsid w:val="008E345D"/>
    <w:rsid w:val="008E34A7"/>
    <w:rsid w:val="008E36A3"/>
    <w:rsid w:val="008E4652"/>
    <w:rsid w:val="008E4D4A"/>
    <w:rsid w:val="008E5107"/>
    <w:rsid w:val="008E5670"/>
    <w:rsid w:val="008E5B78"/>
    <w:rsid w:val="008E5D9A"/>
    <w:rsid w:val="008E74CE"/>
    <w:rsid w:val="008F183A"/>
    <w:rsid w:val="008F1AA6"/>
    <w:rsid w:val="008F1F88"/>
    <w:rsid w:val="008F2458"/>
    <w:rsid w:val="008F32D1"/>
    <w:rsid w:val="008F3898"/>
    <w:rsid w:val="008F3A31"/>
    <w:rsid w:val="008F3AB1"/>
    <w:rsid w:val="008F3C8D"/>
    <w:rsid w:val="008F3DB1"/>
    <w:rsid w:val="008F4388"/>
    <w:rsid w:val="008F4BB0"/>
    <w:rsid w:val="008F6108"/>
    <w:rsid w:val="008F6551"/>
    <w:rsid w:val="008F6C93"/>
    <w:rsid w:val="008F7030"/>
    <w:rsid w:val="008F7529"/>
    <w:rsid w:val="008F784E"/>
    <w:rsid w:val="009003E8"/>
    <w:rsid w:val="00900B11"/>
    <w:rsid w:val="00900D1D"/>
    <w:rsid w:val="00900EBA"/>
    <w:rsid w:val="00901056"/>
    <w:rsid w:val="00901520"/>
    <w:rsid w:val="009017FB"/>
    <w:rsid w:val="00901CF2"/>
    <w:rsid w:val="009023BF"/>
    <w:rsid w:val="0090388E"/>
    <w:rsid w:val="009041D0"/>
    <w:rsid w:val="00904DED"/>
    <w:rsid w:val="00907605"/>
    <w:rsid w:val="00907699"/>
    <w:rsid w:val="0090778C"/>
    <w:rsid w:val="00907E80"/>
    <w:rsid w:val="0091007F"/>
    <w:rsid w:val="00910856"/>
    <w:rsid w:val="00911300"/>
    <w:rsid w:val="00912107"/>
    <w:rsid w:val="0091224A"/>
    <w:rsid w:val="009124A9"/>
    <w:rsid w:val="00912CC5"/>
    <w:rsid w:val="00913EDC"/>
    <w:rsid w:val="009142A7"/>
    <w:rsid w:val="0091446B"/>
    <w:rsid w:val="009144D2"/>
    <w:rsid w:val="009151B7"/>
    <w:rsid w:val="00915392"/>
    <w:rsid w:val="00916536"/>
    <w:rsid w:val="0091656C"/>
    <w:rsid w:val="00917129"/>
    <w:rsid w:val="009176F4"/>
    <w:rsid w:val="00917F15"/>
    <w:rsid w:val="00917FD2"/>
    <w:rsid w:val="00920793"/>
    <w:rsid w:val="009207FB"/>
    <w:rsid w:val="00921806"/>
    <w:rsid w:val="00922417"/>
    <w:rsid w:val="00922D28"/>
    <w:rsid w:val="009231DD"/>
    <w:rsid w:val="009235E6"/>
    <w:rsid w:val="00923C7D"/>
    <w:rsid w:val="00923CF2"/>
    <w:rsid w:val="00923D4E"/>
    <w:rsid w:val="00923DDA"/>
    <w:rsid w:val="009278E5"/>
    <w:rsid w:val="00927A18"/>
    <w:rsid w:val="00927DC0"/>
    <w:rsid w:val="00927F2B"/>
    <w:rsid w:val="00930AEB"/>
    <w:rsid w:val="00931DBF"/>
    <w:rsid w:val="00932055"/>
    <w:rsid w:val="009322FD"/>
    <w:rsid w:val="00932367"/>
    <w:rsid w:val="00932969"/>
    <w:rsid w:val="00933352"/>
    <w:rsid w:val="00933383"/>
    <w:rsid w:val="00933441"/>
    <w:rsid w:val="0093356C"/>
    <w:rsid w:val="00933B15"/>
    <w:rsid w:val="00933B68"/>
    <w:rsid w:val="00933EB6"/>
    <w:rsid w:val="00934F24"/>
    <w:rsid w:val="009351FF"/>
    <w:rsid w:val="00935FB8"/>
    <w:rsid w:val="0093604A"/>
    <w:rsid w:val="00937156"/>
    <w:rsid w:val="009372AE"/>
    <w:rsid w:val="009404C1"/>
    <w:rsid w:val="00941004"/>
    <w:rsid w:val="0094104A"/>
    <w:rsid w:val="0094150D"/>
    <w:rsid w:val="009418DE"/>
    <w:rsid w:val="00941E1F"/>
    <w:rsid w:val="00942556"/>
    <w:rsid w:val="0094290D"/>
    <w:rsid w:val="00942A42"/>
    <w:rsid w:val="009440F2"/>
    <w:rsid w:val="00944372"/>
    <w:rsid w:val="0094619F"/>
    <w:rsid w:val="00946549"/>
    <w:rsid w:val="00946D6B"/>
    <w:rsid w:val="00946E48"/>
    <w:rsid w:val="009476A3"/>
    <w:rsid w:val="00947F46"/>
    <w:rsid w:val="009500EA"/>
    <w:rsid w:val="00951539"/>
    <w:rsid w:val="00951761"/>
    <w:rsid w:val="00951901"/>
    <w:rsid w:val="009534D5"/>
    <w:rsid w:val="00953530"/>
    <w:rsid w:val="00953CF4"/>
    <w:rsid w:val="009540BA"/>
    <w:rsid w:val="00955607"/>
    <w:rsid w:val="0095572D"/>
    <w:rsid w:val="009562AE"/>
    <w:rsid w:val="009562B3"/>
    <w:rsid w:val="00957DDB"/>
    <w:rsid w:val="00960D82"/>
    <w:rsid w:val="00960F33"/>
    <w:rsid w:val="009613D8"/>
    <w:rsid w:val="00961795"/>
    <w:rsid w:val="0096238C"/>
    <w:rsid w:val="009628BA"/>
    <w:rsid w:val="00962CBE"/>
    <w:rsid w:val="00962FA5"/>
    <w:rsid w:val="00963002"/>
    <w:rsid w:val="00963E38"/>
    <w:rsid w:val="00964D54"/>
    <w:rsid w:val="00964D5B"/>
    <w:rsid w:val="00965399"/>
    <w:rsid w:val="0096541F"/>
    <w:rsid w:val="00965A2B"/>
    <w:rsid w:val="00966885"/>
    <w:rsid w:val="009668FC"/>
    <w:rsid w:val="00967672"/>
    <w:rsid w:val="00967D61"/>
    <w:rsid w:val="00967ED5"/>
    <w:rsid w:val="00967F9C"/>
    <w:rsid w:val="00970E1F"/>
    <w:rsid w:val="00970F91"/>
    <w:rsid w:val="00971189"/>
    <w:rsid w:val="009727B3"/>
    <w:rsid w:val="00972D09"/>
    <w:rsid w:val="0097337C"/>
    <w:rsid w:val="00973783"/>
    <w:rsid w:val="00973A90"/>
    <w:rsid w:val="00974DEF"/>
    <w:rsid w:val="009758B4"/>
    <w:rsid w:val="00975C1D"/>
    <w:rsid w:val="00976112"/>
    <w:rsid w:val="00976307"/>
    <w:rsid w:val="0097658F"/>
    <w:rsid w:val="009766EE"/>
    <w:rsid w:val="00976906"/>
    <w:rsid w:val="009769F2"/>
    <w:rsid w:val="00976A1F"/>
    <w:rsid w:val="00977565"/>
    <w:rsid w:val="0098085E"/>
    <w:rsid w:val="00980A23"/>
    <w:rsid w:val="00980FB1"/>
    <w:rsid w:val="009829E1"/>
    <w:rsid w:val="00982A54"/>
    <w:rsid w:val="009833DB"/>
    <w:rsid w:val="00983994"/>
    <w:rsid w:val="00983B3F"/>
    <w:rsid w:val="00983F1C"/>
    <w:rsid w:val="009845E6"/>
    <w:rsid w:val="009846B0"/>
    <w:rsid w:val="009848D9"/>
    <w:rsid w:val="009852E0"/>
    <w:rsid w:val="009855FF"/>
    <w:rsid w:val="00985826"/>
    <w:rsid w:val="00986159"/>
    <w:rsid w:val="0098674C"/>
    <w:rsid w:val="0098738F"/>
    <w:rsid w:val="0099014F"/>
    <w:rsid w:val="00990494"/>
    <w:rsid w:val="00990AA7"/>
    <w:rsid w:val="00990D10"/>
    <w:rsid w:val="0099228E"/>
    <w:rsid w:val="0099334B"/>
    <w:rsid w:val="00993A32"/>
    <w:rsid w:val="00994331"/>
    <w:rsid w:val="009944C6"/>
    <w:rsid w:val="00994B5D"/>
    <w:rsid w:val="00994F06"/>
    <w:rsid w:val="00995026"/>
    <w:rsid w:val="00995BE7"/>
    <w:rsid w:val="00995FA0"/>
    <w:rsid w:val="009967B8"/>
    <w:rsid w:val="009968CC"/>
    <w:rsid w:val="009969BF"/>
    <w:rsid w:val="00996CB3"/>
    <w:rsid w:val="00997823"/>
    <w:rsid w:val="009A0030"/>
    <w:rsid w:val="009A076C"/>
    <w:rsid w:val="009A0CB3"/>
    <w:rsid w:val="009A138F"/>
    <w:rsid w:val="009A177D"/>
    <w:rsid w:val="009A1A25"/>
    <w:rsid w:val="009A1BEE"/>
    <w:rsid w:val="009A1E8C"/>
    <w:rsid w:val="009A3254"/>
    <w:rsid w:val="009A379E"/>
    <w:rsid w:val="009A3F2C"/>
    <w:rsid w:val="009A426C"/>
    <w:rsid w:val="009A4A16"/>
    <w:rsid w:val="009A4C36"/>
    <w:rsid w:val="009A506C"/>
    <w:rsid w:val="009A5439"/>
    <w:rsid w:val="009A592B"/>
    <w:rsid w:val="009A5AA5"/>
    <w:rsid w:val="009A65C6"/>
    <w:rsid w:val="009A6FF1"/>
    <w:rsid w:val="009A7229"/>
    <w:rsid w:val="009A77CD"/>
    <w:rsid w:val="009B0035"/>
    <w:rsid w:val="009B05C0"/>
    <w:rsid w:val="009B10E8"/>
    <w:rsid w:val="009B1437"/>
    <w:rsid w:val="009B1D5C"/>
    <w:rsid w:val="009B1E8E"/>
    <w:rsid w:val="009B2634"/>
    <w:rsid w:val="009B29A5"/>
    <w:rsid w:val="009B2BFB"/>
    <w:rsid w:val="009B2C84"/>
    <w:rsid w:val="009B2E4D"/>
    <w:rsid w:val="009B3953"/>
    <w:rsid w:val="009B4010"/>
    <w:rsid w:val="009B53E3"/>
    <w:rsid w:val="009B59B7"/>
    <w:rsid w:val="009B5E88"/>
    <w:rsid w:val="009B66E8"/>
    <w:rsid w:val="009B6AFE"/>
    <w:rsid w:val="009B6BA2"/>
    <w:rsid w:val="009B6DDB"/>
    <w:rsid w:val="009B74FA"/>
    <w:rsid w:val="009B75E3"/>
    <w:rsid w:val="009B7CA1"/>
    <w:rsid w:val="009B7D33"/>
    <w:rsid w:val="009C0002"/>
    <w:rsid w:val="009C05E4"/>
    <w:rsid w:val="009C07A7"/>
    <w:rsid w:val="009C0DDC"/>
    <w:rsid w:val="009C1134"/>
    <w:rsid w:val="009C1862"/>
    <w:rsid w:val="009C1CB0"/>
    <w:rsid w:val="009C2086"/>
    <w:rsid w:val="009C2C4F"/>
    <w:rsid w:val="009C395F"/>
    <w:rsid w:val="009C3AF3"/>
    <w:rsid w:val="009C514C"/>
    <w:rsid w:val="009C534E"/>
    <w:rsid w:val="009C61AF"/>
    <w:rsid w:val="009C65D5"/>
    <w:rsid w:val="009C6893"/>
    <w:rsid w:val="009C6E17"/>
    <w:rsid w:val="009C7182"/>
    <w:rsid w:val="009C76D1"/>
    <w:rsid w:val="009C7AC2"/>
    <w:rsid w:val="009D1734"/>
    <w:rsid w:val="009D1948"/>
    <w:rsid w:val="009D1E19"/>
    <w:rsid w:val="009D20BB"/>
    <w:rsid w:val="009D2DDC"/>
    <w:rsid w:val="009D37B0"/>
    <w:rsid w:val="009D3D9E"/>
    <w:rsid w:val="009D4148"/>
    <w:rsid w:val="009D415F"/>
    <w:rsid w:val="009D43A2"/>
    <w:rsid w:val="009D4AB1"/>
    <w:rsid w:val="009D4ADA"/>
    <w:rsid w:val="009D4E2E"/>
    <w:rsid w:val="009D746D"/>
    <w:rsid w:val="009D7C19"/>
    <w:rsid w:val="009E13E3"/>
    <w:rsid w:val="009E1403"/>
    <w:rsid w:val="009E151A"/>
    <w:rsid w:val="009E164D"/>
    <w:rsid w:val="009E17AB"/>
    <w:rsid w:val="009E2475"/>
    <w:rsid w:val="009E249C"/>
    <w:rsid w:val="009E2D95"/>
    <w:rsid w:val="009E33AE"/>
    <w:rsid w:val="009E4535"/>
    <w:rsid w:val="009E4A3C"/>
    <w:rsid w:val="009E558E"/>
    <w:rsid w:val="009E5E4D"/>
    <w:rsid w:val="009E6F71"/>
    <w:rsid w:val="009E7103"/>
    <w:rsid w:val="009E71D0"/>
    <w:rsid w:val="009E731B"/>
    <w:rsid w:val="009F1243"/>
    <w:rsid w:val="009F175A"/>
    <w:rsid w:val="009F2753"/>
    <w:rsid w:val="009F2C5F"/>
    <w:rsid w:val="009F30A2"/>
    <w:rsid w:val="009F3222"/>
    <w:rsid w:val="009F38CD"/>
    <w:rsid w:val="009F3CF3"/>
    <w:rsid w:val="009F5676"/>
    <w:rsid w:val="009F5D51"/>
    <w:rsid w:val="009F6D7D"/>
    <w:rsid w:val="009F7C03"/>
    <w:rsid w:val="009F7E7C"/>
    <w:rsid w:val="00A00789"/>
    <w:rsid w:val="00A00932"/>
    <w:rsid w:val="00A00AA5"/>
    <w:rsid w:val="00A0106B"/>
    <w:rsid w:val="00A01348"/>
    <w:rsid w:val="00A019F6"/>
    <w:rsid w:val="00A01F72"/>
    <w:rsid w:val="00A02505"/>
    <w:rsid w:val="00A02585"/>
    <w:rsid w:val="00A03023"/>
    <w:rsid w:val="00A043BD"/>
    <w:rsid w:val="00A048B5"/>
    <w:rsid w:val="00A063D7"/>
    <w:rsid w:val="00A065F9"/>
    <w:rsid w:val="00A07212"/>
    <w:rsid w:val="00A072EF"/>
    <w:rsid w:val="00A07456"/>
    <w:rsid w:val="00A07C29"/>
    <w:rsid w:val="00A07DEA"/>
    <w:rsid w:val="00A11105"/>
    <w:rsid w:val="00A1179E"/>
    <w:rsid w:val="00A11C51"/>
    <w:rsid w:val="00A12196"/>
    <w:rsid w:val="00A1238D"/>
    <w:rsid w:val="00A12695"/>
    <w:rsid w:val="00A12A79"/>
    <w:rsid w:val="00A130B1"/>
    <w:rsid w:val="00A1333E"/>
    <w:rsid w:val="00A133FC"/>
    <w:rsid w:val="00A1354B"/>
    <w:rsid w:val="00A1365C"/>
    <w:rsid w:val="00A137E2"/>
    <w:rsid w:val="00A13CF0"/>
    <w:rsid w:val="00A13F1D"/>
    <w:rsid w:val="00A14072"/>
    <w:rsid w:val="00A14889"/>
    <w:rsid w:val="00A14A75"/>
    <w:rsid w:val="00A14A96"/>
    <w:rsid w:val="00A1504D"/>
    <w:rsid w:val="00A15685"/>
    <w:rsid w:val="00A15949"/>
    <w:rsid w:val="00A16034"/>
    <w:rsid w:val="00A1607E"/>
    <w:rsid w:val="00A1634B"/>
    <w:rsid w:val="00A17487"/>
    <w:rsid w:val="00A2030D"/>
    <w:rsid w:val="00A20CC0"/>
    <w:rsid w:val="00A211B6"/>
    <w:rsid w:val="00A21273"/>
    <w:rsid w:val="00A212A8"/>
    <w:rsid w:val="00A228D0"/>
    <w:rsid w:val="00A22FDF"/>
    <w:rsid w:val="00A234CD"/>
    <w:rsid w:val="00A239A0"/>
    <w:rsid w:val="00A241D6"/>
    <w:rsid w:val="00A2470F"/>
    <w:rsid w:val="00A248AA"/>
    <w:rsid w:val="00A25A1D"/>
    <w:rsid w:val="00A26122"/>
    <w:rsid w:val="00A263B6"/>
    <w:rsid w:val="00A26418"/>
    <w:rsid w:val="00A265DF"/>
    <w:rsid w:val="00A26E3B"/>
    <w:rsid w:val="00A27026"/>
    <w:rsid w:val="00A30BB2"/>
    <w:rsid w:val="00A30DB9"/>
    <w:rsid w:val="00A30FE3"/>
    <w:rsid w:val="00A31282"/>
    <w:rsid w:val="00A315C3"/>
    <w:rsid w:val="00A316BB"/>
    <w:rsid w:val="00A3289F"/>
    <w:rsid w:val="00A32D3A"/>
    <w:rsid w:val="00A32F15"/>
    <w:rsid w:val="00A33257"/>
    <w:rsid w:val="00A33279"/>
    <w:rsid w:val="00A338EE"/>
    <w:rsid w:val="00A33E18"/>
    <w:rsid w:val="00A3493C"/>
    <w:rsid w:val="00A349C2"/>
    <w:rsid w:val="00A35320"/>
    <w:rsid w:val="00A35539"/>
    <w:rsid w:val="00A35661"/>
    <w:rsid w:val="00A35698"/>
    <w:rsid w:val="00A35FB3"/>
    <w:rsid w:val="00A36148"/>
    <w:rsid w:val="00A363B3"/>
    <w:rsid w:val="00A368FD"/>
    <w:rsid w:val="00A37508"/>
    <w:rsid w:val="00A37648"/>
    <w:rsid w:val="00A376C5"/>
    <w:rsid w:val="00A37CEB"/>
    <w:rsid w:val="00A40163"/>
    <w:rsid w:val="00A403AF"/>
    <w:rsid w:val="00A407A3"/>
    <w:rsid w:val="00A40DFA"/>
    <w:rsid w:val="00A412D6"/>
    <w:rsid w:val="00A415FF"/>
    <w:rsid w:val="00A4214D"/>
    <w:rsid w:val="00A42257"/>
    <w:rsid w:val="00A425DA"/>
    <w:rsid w:val="00A42984"/>
    <w:rsid w:val="00A42E31"/>
    <w:rsid w:val="00A42F5D"/>
    <w:rsid w:val="00A43BAA"/>
    <w:rsid w:val="00A43C60"/>
    <w:rsid w:val="00A43F4E"/>
    <w:rsid w:val="00A444EF"/>
    <w:rsid w:val="00A44C90"/>
    <w:rsid w:val="00A45256"/>
    <w:rsid w:val="00A45292"/>
    <w:rsid w:val="00A45566"/>
    <w:rsid w:val="00A45752"/>
    <w:rsid w:val="00A45C7A"/>
    <w:rsid w:val="00A45D9B"/>
    <w:rsid w:val="00A45DA3"/>
    <w:rsid w:val="00A4617B"/>
    <w:rsid w:val="00A46900"/>
    <w:rsid w:val="00A46ABF"/>
    <w:rsid w:val="00A47056"/>
    <w:rsid w:val="00A47285"/>
    <w:rsid w:val="00A47520"/>
    <w:rsid w:val="00A5048E"/>
    <w:rsid w:val="00A519A4"/>
    <w:rsid w:val="00A52154"/>
    <w:rsid w:val="00A52B8D"/>
    <w:rsid w:val="00A52CDD"/>
    <w:rsid w:val="00A5468E"/>
    <w:rsid w:val="00A54D65"/>
    <w:rsid w:val="00A54E6C"/>
    <w:rsid w:val="00A5513F"/>
    <w:rsid w:val="00A55354"/>
    <w:rsid w:val="00A55583"/>
    <w:rsid w:val="00A55FC7"/>
    <w:rsid w:val="00A56011"/>
    <w:rsid w:val="00A56B6F"/>
    <w:rsid w:val="00A57741"/>
    <w:rsid w:val="00A578E2"/>
    <w:rsid w:val="00A5799A"/>
    <w:rsid w:val="00A57ECA"/>
    <w:rsid w:val="00A60A42"/>
    <w:rsid w:val="00A60FE5"/>
    <w:rsid w:val="00A61436"/>
    <w:rsid w:val="00A6148A"/>
    <w:rsid w:val="00A62A29"/>
    <w:rsid w:val="00A62AA8"/>
    <w:rsid w:val="00A62F4A"/>
    <w:rsid w:val="00A63126"/>
    <w:rsid w:val="00A6358A"/>
    <w:rsid w:val="00A6383D"/>
    <w:rsid w:val="00A6465B"/>
    <w:rsid w:val="00A646FC"/>
    <w:rsid w:val="00A65AC3"/>
    <w:rsid w:val="00A65FE8"/>
    <w:rsid w:val="00A6618C"/>
    <w:rsid w:val="00A66844"/>
    <w:rsid w:val="00A66871"/>
    <w:rsid w:val="00A6696C"/>
    <w:rsid w:val="00A671F9"/>
    <w:rsid w:val="00A67624"/>
    <w:rsid w:val="00A67627"/>
    <w:rsid w:val="00A67682"/>
    <w:rsid w:val="00A70024"/>
    <w:rsid w:val="00A703D7"/>
    <w:rsid w:val="00A7074A"/>
    <w:rsid w:val="00A71381"/>
    <w:rsid w:val="00A71873"/>
    <w:rsid w:val="00A71D0F"/>
    <w:rsid w:val="00A725A4"/>
    <w:rsid w:val="00A7348C"/>
    <w:rsid w:val="00A74132"/>
    <w:rsid w:val="00A7488E"/>
    <w:rsid w:val="00A74B0E"/>
    <w:rsid w:val="00A74B29"/>
    <w:rsid w:val="00A74B44"/>
    <w:rsid w:val="00A76265"/>
    <w:rsid w:val="00A76A69"/>
    <w:rsid w:val="00A76A98"/>
    <w:rsid w:val="00A77169"/>
    <w:rsid w:val="00A77178"/>
    <w:rsid w:val="00A776E5"/>
    <w:rsid w:val="00A7782E"/>
    <w:rsid w:val="00A80315"/>
    <w:rsid w:val="00A80A91"/>
    <w:rsid w:val="00A80D0F"/>
    <w:rsid w:val="00A82216"/>
    <w:rsid w:val="00A82F42"/>
    <w:rsid w:val="00A83D16"/>
    <w:rsid w:val="00A83FB5"/>
    <w:rsid w:val="00A8445B"/>
    <w:rsid w:val="00A84B1D"/>
    <w:rsid w:val="00A8590C"/>
    <w:rsid w:val="00A859DA"/>
    <w:rsid w:val="00A86AC7"/>
    <w:rsid w:val="00A87179"/>
    <w:rsid w:val="00A875AC"/>
    <w:rsid w:val="00A905E1"/>
    <w:rsid w:val="00A90B7E"/>
    <w:rsid w:val="00A90C4B"/>
    <w:rsid w:val="00A91191"/>
    <w:rsid w:val="00A913D4"/>
    <w:rsid w:val="00A91413"/>
    <w:rsid w:val="00A914C3"/>
    <w:rsid w:val="00A91E1E"/>
    <w:rsid w:val="00A9200B"/>
    <w:rsid w:val="00A92169"/>
    <w:rsid w:val="00A92366"/>
    <w:rsid w:val="00A925D1"/>
    <w:rsid w:val="00A92703"/>
    <w:rsid w:val="00A9366B"/>
    <w:rsid w:val="00A93B7C"/>
    <w:rsid w:val="00A9406A"/>
    <w:rsid w:val="00A94913"/>
    <w:rsid w:val="00A951D1"/>
    <w:rsid w:val="00A95E65"/>
    <w:rsid w:val="00A967C2"/>
    <w:rsid w:val="00A9687B"/>
    <w:rsid w:val="00A96A25"/>
    <w:rsid w:val="00A96CC7"/>
    <w:rsid w:val="00A96F2A"/>
    <w:rsid w:val="00AA0371"/>
    <w:rsid w:val="00AA0469"/>
    <w:rsid w:val="00AA0CE6"/>
    <w:rsid w:val="00AA1B7B"/>
    <w:rsid w:val="00AA2B35"/>
    <w:rsid w:val="00AA2BA3"/>
    <w:rsid w:val="00AA32C0"/>
    <w:rsid w:val="00AA3414"/>
    <w:rsid w:val="00AA3A09"/>
    <w:rsid w:val="00AA420E"/>
    <w:rsid w:val="00AA4839"/>
    <w:rsid w:val="00AA5578"/>
    <w:rsid w:val="00AA5EF1"/>
    <w:rsid w:val="00AA6BA2"/>
    <w:rsid w:val="00AA6F3A"/>
    <w:rsid w:val="00AA7F42"/>
    <w:rsid w:val="00AB037B"/>
    <w:rsid w:val="00AB0526"/>
    <w:rsid w:val="00AB12C7"/>
    <w:rsid w:val="00AB13C6"/>
    <w:rsid w:val="00AB178A"/>
    <w:rsid w:val="00AB1C24"/>
    <w:rsid w:val="00AB1F42"/>
    <w:rsid w:val="00AB28C2"/>
    <w:rsid w:val="00AB2BCD"/>
    <w:rsid w:val="00AB2C5C"/>
    <w:rsid w:val="00AB3449"/>
    <w:rsid w:val="00AB551C"/>
    <w:rsid w:val="00AB5BC6"/>
    <w:rsid w:val="00AB62CA"/>
    <w:rsid w:val="00AB6642"/>
    <w:rsid w:val="00AB6732"/>
    <w:rsid w:val="00AB6D7A"/>
    <w:rsid w:val="00AB6E52"/>
    <w:rsid w:val="00AB758A"/>
    <w:rsid w:val="00AB7C43"/>
    <w:rsid w:val="00AB7D5F"/>
    <w:rsid w:val="00AC0864"/>
    <w:rsid w:val="00AC14F5"/>
    <w:rsid w:val="00AC1E95"/>
    <w:rsid w:val="00AC2A34"/>
    <w:rsid w:val="00AC3520"/>
    <w:rsid w:val="00AC4420"/>
    <w:rsid w:val="00AC47AB"/>
    <w:rsid w:val="00AC47D7"/>
    <w:rsid w:val="00AC55E4"/>
    <w:rsid w:val="00AC5E11"/>
    <w:rsid w:val="00AC7DD8"/>
    <w:rsid w:val="00AD08AF"/>
    <w:rsid w:val="00AD105F"/>
    <w:rsid w:val="00AD1F4E"/>
    <w:rsid w:val="00AD2164"/>
    <w:rsid w:val="00AD2D1F"/>
    <w:rsid w:val="00AD2FFE"/>
    <w:rsid w:val="00AD30C3"/>
    <w:rsid w:val="00AD3A79"/>
    <w:rsid w:val="00AD40B8"/>
    <w:rsid w:val="00AD4363"/>
    <w:rsid w:val="00AD46FE"/>
    <w:rsid w:val="00AD493E"/>
    <w:rsid w:val="00AD4C95"/>
    <w:rsid w:val="00AD60E4"/>
    <w:rsid w:val="00AD7161"/>
    <w:rsid w:val="00AD7496"/>
    <w:rsid w:val="00AD7573"/>
    <w:rsid w:val="00AE0016"/>
    <w:rsid w:val="00AE0702"/>
    <w:rsid w:val="00AE0897"/>
    <w:rsid w:val="00AE1216"/>
    <w:rsid w:val="00AE1B50"/>
    <w:rsid w:val="00AE2C2F"/>
    <w:rsid w:val="00AE4169"/>
    <w:rsid w:val="00AE423D"/>
    <w:rsid w:val="00AE490D"/>
    <w:rsid w:val="00AE4BC9"/>
    <w:rsid w:val="00AE4F01"/>
    <w:rsid w:val="00AE51DA"/>
    <w:rsid w:val="00AE5349"/>
    <w:rsid w:val="00AE58CF"/>
    <w:rsid w:val="00AE60B0"/>
    <w:rsid w:val="00AE60BC"/>
    <w:rsid w:val="00AE6612"/>
    <w:rsid w:val="00AE68B4"/>
    <w:rsid w:val="00AE6C9B"/>
    <w:rsid w:val="00AE73BA"/>
    <w:rsid w:val="00AE7411"/>
    <w:rsid w:val="00AE74AE"/>
    <w:rsid w:val="00AE77CA"/>
    <w:rsid w:val="00AE7A3F"/>
    <w:rsid w:val="00AF016E"/>
    <w:rsid w:val="00AF01D8"/>
    <w:rsid w:val="00AF0A84"/>
    <w:rsid w:val="00AF14FC"/>
    <w:rsid w:val="00AF1DBD"/>
    <w:rsid w:val="00AF223D"/>
    <w:rsid w:val="00AF2828"/>
    <w:rsid w:val="00AF2BD4"/>
    <w:rsid w:val="00AF35EF"/>
    <w:rsid w:val="00AF48DA"/>
    <w:rsid w:val="00AF4971"/>
    <w:rsid w:val="00AF4D5F"/>
    <w:rsid w:val="00AF585A"/>
    <w:rsid w:val="00AF66C3"/>
    <w:rsid w:val="00AF7043"/>
    <w:rsid w:val="00AF734A"/>
    <w:rsid w:val="00AF754E"/>
    <w:rsid w:val="00B00C12"/>
    <w:rsid w:val="00B01041"/>
    <w:rsid w:val="00B01098"/>
    <w:rsid w:val="00B01151"/>
    <w:rsid w:val="00B015BB"/>
    <w:rsid w:val="00B0223E"/>
    <w:rsid w:val="00B02AE3"/>
    <w:rsid w:val="00B02AE9"/>
    <w:rsid w:val="00B03446"/>
    <w:rsid w:val="00B03BFC"/>
    <w:rsid w:val="00B0518A"/>
    <w:rsid w:val="00B0603E"/>
    <w:rsid w:val="00B06DA5"/>
    <w:rsid w:val="00B07CF7"/>
    <w:rsid w:val="00B10979"/>
    <w:rsid w:val="00B10A15"/>
    <w:rsid w:val="00B10E62"/>
    <w:rsid w:val="00B110D8"/>
    <w:rsid w:val="00B114BE"/>
    <w:rsid w:val="00B118D2"/>
    <w:rsid w:val="00B118F8"/>
    <w:rsid w:val="00B125A1"/>
    <w:rsid w:val="00B1282A"/>
    <w:rsid w:val="00B1291D"/>
    <w:rsid w:val="00B129E3"/>
    <w:rsid w:val="00B12A0E"/>
    <w:rsid w:val="00B1310D"/>
    <w:rsid w:val="00B138F2"/>
    <w:rsid w:val="00B13B1C"/>
    <w:rsid w:val="00B14241"/>
    <w:rsid w:val="00B162A5"/>
    <w:rsid w:val="00B169A6"/>
    <w:rsid w:val="00B1748D"/>
    <w:rsid w:val="00B1776F"/>
    <w:rsid w:val="00B1797E"/>
    <w:rsid w:val="00B1797F"/>
    <w:rsid w:val="00B17B23"/>
    <w:rsid w:val="00B20C54"/>
    <w:rsid w:val="00B21426"/>
    <w:rsid w:val="00B220F4"/>
    <w:rsid w:val="00B22258"/>
    <w:rsid w:val="00B22395"/>
    <w:rsid w:val="00B2293D"/>
    <w:rsid w:val="00B22A8A"/>
    <w:rsid w:val="00B231B9"/>
    <w:rsid w:val="00B23913"/>
    <w:rsid w:val="00B24597"/>
    <w:rsid w:val="00B245BE"/>
    <w:rsid w:val="00B24FEF"/>
    <w:rsid w:val="00B256A9"/>
    <w:rsid w:val="00B25E52"/>
    <w:rsid w:val="00B262C2"/>
    <w:rsid w:val="00B26779"/>
    <w:rsid w:val="00B269FF"/>
    <w:rsid w:val="00B273E0"/>
    <w:rsid w:val="00B30248"/>
    <w:rsid w:val="00B306FC"/>
    <w:rsid w:val="00B3088F"/>
    <w:rsid w:val="00B30BAA"/>
    <w:rsid w:val="00B313F5"/>
    <w:rsid w:val="00B31FB1"/>
    <w:rsid w:val="00B33DDE"/>
    <w:rsid w:val="00B34250"/>
    <w:rsid w:val="00B34F2A"/>
    <w:rsid w:val="00B35466"/>
    <w:rsid w:val="00B3559F"/>
    <w:rsid w:val="00B35E11"/>
    <w:rsid w:val="00B36195"/>
    <w:rsid w:val="00B365FF"/>
    <w:rsid w:val="00B374B7"/>
    <w:rsid w:val="00B40D63"/>
    <w:rsid w:val="00B418FA"/>
    <w:rsid w:val="00B41D33"/>
    <w:rsid w:val="00B42F24"/>
    <w:rsid w:val="00B42F99"/>
    <w:rsid w:val="00B43367"/>
    <w:rsid w:val="00B43BE4"/>
    <w:rsid w:val="00B442E7"/>
    <w:rsid w:val="00B44558"/>
    <w:rsid w:val="00B4581F"/>
    <w:rsid w:val="00B45BDE"/>
    <w:rsid w:val="00B46423"/>
    <w:rsid w:val="00B469C7"/>
    <w:rsid w:val="00B474EF"/>
    <w:rsid w:val="00B47564"/>
    <w:rsid w:val="00B47795"/>
    <w:rsid w:val="00B47C05"/>
    <w:rsid w:val="00B514C4"/>
    <w:rsid w:val="00B519CE"/>
    <w:rsid w:val="00B51AD1"/>
    <w:rsid w:val="00B51EBB"/>
    <w:rsid w:val="00B52315"/>
    <w:rsid w:val="00B52E10"/>
    <w:rsid w:val="00B53BD8"/>
    <w:rsid w:val="00B5422C"/>
    <w:rsid w:val="00B549B0"/>
    <w:rsid w:val="00B54F07"/>
    <w:rsid w:val="00B54F39"/>
    <w:rsid w:val="00B5501F"/>
    <w:rsid w:val="00B55543"/>
    <w:rsid w:val="00B558D5"/>
    <w:rsid w:val="00B55942"/>
    <w:rsid w:val="00B55A84"/>
    <w:rsid w:val="00B55D1D"/>
    <w:rsid w:val="00B56E81"/>
    <w:rsid w:val="00B577CB"/>
    <w:rsid w:val="00B579D8"/>
    <w:rsid w:val="00B604DA"/>
    <w:rsid w:val="00B64602"/>
    <w:rsid w:val="00B64A19"/>
    <w:rsid w:val="00B64C97"/>
    <w:rsid w:val="00B65051"/>
    <w:rsid w:val="00B65C04"/>
    <w:rsid w:val="00B65CF6"/>
    <w:rsid w:val="00B65D1E"/>
    <w:rsid w:val="00B66519"/>
    <w:rsid w:val="00B66780"/>
    <w:rsid w:val="00B70608"/>
    <w:rsid w:val="00B716DB"/>
    <w:rsid w:val="00B71C70"/>
    <w:rsid w:val="00B7203F"/>
    <w:rsid w:val="00B726A3"/>
    <w:rsid w:val="00B730E7"/>
    <w:rsid w:val="00B73362"/>
    <w:rsid w:val="00B7403F"/>
    <w:rsid w:val="00B740AB"/>
    <w:rsid w:val="00B751BD"/>
    <w:rsid w:val="00B75281"/>
    <w:rsid w:val="00B753EF"/>
    <w:rsid w:val="00B7594D"/>
    <w:rsid w:val="00B75C2A"/>
    <w:rsid w:val="00B75FD9"/>
    <w:rsid w:val="00B7602A"/>
    <w:rsid w:val="00B765B8"/>
    <w:rsid w:val="00B767AD"/>
    <w:rsid w:val="00B76D0E"/>
    <w:rsid w:val="00B7723B"/>
    <w:rsid w:val="00B775B0"/>
    <w:rsid w:val="00B8067E"/>
    <w:rsid w:val="00B80F4E"/>
    <w:rsid w:val="00B81355"/>
    <w:rsid w:val="00B8168B"/>
    <w:rsid w:val="00B81A2D"/>
    <w:rsid w:val="00B83913"/>
    <w:rsid w:val="00B83B5D"/>
    <w:rsid w:val="00B83CED"/>
    <w:rsid w:val="00B840F5"/>
    <w:rsid w:val="00B8427E"/>
    <w:rsid w:val="00B8498F"/>
    <w:rsid w:val="00B85524"/>
    <w:rsid w:val="00B85C7C"/>
    <w:rsid w:val="00B85E9A"/>
    <w:rsid w:val="00B85F39"/>
    <w:rsid w:val="00B86859"/>
    <w:rsid w:val="00B86995"/>
    <w:rsid w:val="00B869CF"/>
    <w:rsid w:val="00B86E7B"/>
    <w:rsid w:val="00B86E8D"/>
    <w:rsid w:val="00B86FD7"/>
    <w:rsid w:val="00B8705B"/>
    <w:rsid w:val="00B87FA8"/>
    <w:rsid w:val="00B919B3"/>
    <w:rsid w:val="00B91DB7"/>
    <w:rsid w:val="00B92401"/>
    <w:rsid w:val="00B926E9"/>
    <w:rsid w:val="00B92AD8"/>
    <w:rsid w:val="00B93BE6"/>
    <w:rsid w:val="00B93FF0"/>
    <w:rsid w:val="00B944A9"/>
    <w:rsid w:val="00B95487"/>
    <w:rsid w:val="00B954AA"/>
    <w:rsid w:val="00B9554D"/>
    <w:rsid w:val="00B95A89"/>
    <w:rsid w:val="00B96469"/>
    <w:rsid w:val="00B96709"/>
    <w:rsid w:val="00B96F05"/>
    <w:rsid w:val="00B97455"/>
    <w:rsid w:val="00B97838"/>
    <w:rsid w:val="00B97D71"/>
    <w:rsid w:val="00BA0766"/>
    <w:rsid w:val="00BA0AF4"/>
    <w:rsid w:val="00BA0DCF"/>
    <w:rsid w:val="00BA0FD7"/>
    <w:rsid w:val="00BA167E"/>
    <w:rsid w:val="00BA1EB1"/>
    <w:rsid w:val="00BA2453"/>
    <w:rsid w:val="00BA3134"/>
    <w:rsid w:val="00BA31AB"/>
    <w:rsid w:val="00BA41DD"/>
    <w:rsid w:val="00BA432E"/>
    <w:rsid w:val="00BA5423"/>
    <w:rsid w:val="00BA5540"/>
    <w:rsid w:val="00BA5D67"/>
    <w:rsid w:val="00BA695D"/>
    <w:rsid w:val="00BA6975"/>
    <w:rsid w:val="00BA69CD"/>
    <w:rsid w:val="00BA6D92"/>
    <w:rsid w:val="00BA7B12"/>
    <w:rsid w:val="00BA7C1C"/>
    <w:rsid w:val="00BB01BB"/>
    <w:rsid w:val="00BB0531"/>
    <w:rsid w:val="00BB256A"/>
    <w:rsid w:val="00BB26ED"/>
    <w:rsid w:val="00BB300A"/>
    <w:rsid w:val="00BB328D"/>
    <w:rsid w:val="00BB38DA"/>
    <w:rsid w:val="00BB3F06"/>
    <w:rsid w:val="00BB4274"/>
    <w:rsid w:val="00BB4792"/>
    <w:rsid w:val="00BB4A29"/>
    <w:rsid w:val="00BB4AB4"/>
    <w:rsid w:val="00BB4CFF"/>
    <w:rsid w:val="00BB5128"/>
    <w:rsid w:val="00BB55C8"/>
    <w:rsid w:val="00BB55D1"/>
    <w:rsid w:val="00BB576C"/>
    <w:rsid w:val="00BB5B89"/>
    <w:rsid w:val="00BB603B"/>
    <w:rsid w:val="00BB649C"/>
    <w:rsid w:val="00BB6A02"/>
    <w:rsid w:val="00BB6BB5"/>
    <w:rsid w:val="00BB7291"/>
    <w:rsid w:val="00BB7355"/>
    <w:rsid w:val="00BB7779"/>
    <w:rsid w:val="00BC008E"/>
    <w:rsid w:val="00BC023F"/>
    <w:rsid w:val="00BC06E4"/>
    <w:rsid w:val="00BC13FC"/>
    <w:rsid w:val="00BC1DE1"/>
    <w:rsid w:val="00BC339E"/>
    <w:rsid w:val="00BC3954"/>
    <w:rsid w:val="00BC3B3F"/>
    <w:rsid w:val="00BC3D95"/>
    <w:rsid w:val="00BC44EB"/>
    <w:rsid w:val="00BC4533"/>
    <w:rsid w:val="00BC48A3"/>
    <w:rsid w:val="00BC50D9"/>
    <w:rsid w:val="00BC55BE"/>
    <w:rsid w:val="00BC59F8"/>
    <w:rsid w:val="00BC5A6C"/>
    <w:rsid w:val="00BC5F51"/>
    <w:rsid w:val="00BC62E4"/>
    <w:rsid w:val="00BC66E2"/>
    <w:rsid w:val="00BC6920"/>
    <w:rsid w:val="00BC794F"/>
    <w:rsid w:val="00BC7B28"/>
    <w:rsid w:val="00BD0247"/>
    <w:rsid w:val="00BD0A2E"/>
    <w:rsid w:val="00BD0B36"/>
    <w:rsid w:val="00BD0EFD"/>
    <w:rsid w:val="00BD20F1"/>
    <w:rsid w:val="00BD20FB"/>
    <w:rsid w:val="00BD29A1"/>
    <w:rsid w:val="00BD325F"/>
    <w:rsid w:val="00BD44B5"/>
    <w:rsid w:val="00BD49B4"/>
    <w:rsid w:val="00BD4BF7"/>
    <w:rsid w:val="00BD537A"/>
    <w:rsid w:val="00BD5391"/>
    <w:rsid w:val="00BD53A7"/>
    <w:rsid w:val="00BD596C"/>
    <w:rsid w:val="00BD6208"/>
    <w:rsid w:val="00BD62F4"/>
    <w:rsid w:val="00BD6BDC"/>
    <w:rsid w:val="00BD6D5F"/>
    <w:rsid w:val="00BD6DCD"/>
    <w:rsid w:val="00BD7943"/>
    <w:rsid w:val="00BE0131"/>
    <w:rsid w:val="00BE0441"/>
    <w:rsid w:val="00BE0AE2"/>
    <w:rsid w:val="00BE0C8A"/>
    <w:rsid w:val="00BE0CCB"/>
    <w:rsid w:val="00BE1418"/>
    <w:rsid w:val="00BE1849"/>
    <w:rsid w:val="00BE1B48"/>
    <w:rsid w:val="00BE1EC3"/>
    <w:rsid w:val="00BE3403"/>
    <w:rsid w:val="00BE3B25"/>
    <w:rsid w:val="00BE4782"/>
    <w:rsid w:val="00BE47E0"/>
    <w:rsid w:val="00BE4B4C"/>
    <w:rsid w:val="00BE4E87"/>
    <w:rsid w:val="00BE5889"/>
    <w:rsid w:val="00BE5F15"/>
    <w:rsid w:val="00BE6152"/>
    <w:rsid w:val="00BE643D"/>
    <w:rsid w:val="00BE7434"/>
    <w:rsid w:val="00BE7609"/>
    <w:rsid w:val="00BE7949"/>
    <w:rsid w:val="00BF0A51"/>
    <w:rsid w:val="00BF0EC1"/>
    <w:rsid w:val="00BF1567"/>
    <w:rsid w:val="00BF16ED"/>
    <w:rsid w:val="00BF18E2"/>
    <w:rsid w:val="00BF2844"/>
    <w:rsid w:val="00BF3798"/>
    <w:rsid w:val="00BF41CF"/>
    <w:rsid w:val="00BF44DA"/>
    <w:rsid w:val="00BF4D6B"/>
    <w:rsid w:val="00BF4E79"/>
    <w:rsid w:val="00BF4EBC"/>
    <w:rsid w:val="00BF5084"/>
    <w:rsid w:val="00BF5690"/>
    <w:rsid w:val="00BF57B1"/>
    <w:rsid w:val="00BF5A27"/>
    <w:rsid w:val="00BF5CBE"/>
    <w:rsid w:val="00BF6123"/>
    <w:rsid w:val="00BF61BD"/>
    <w:rsid w:val="00BF6AFD"/>
    <w:rsid w:val="00BF7A93"/>
    <w:rsid w:val="00C0058F"/>
    <w:rsid w:val="00C0135F"/>
    <w:rsid w:val="00C01F6F"/>
    <w:rsid w:val="00C02024"/>
    <w:rsid w:val="00C02570"/>
    <w:rsid w:val="00C02F29"/>
    <w:rsid w:val="00C03587"/>
    <w:rsid w:val="00C03B60"/>
    <w:rsid w:val="00C0456F"/>
    <w:rsid w:val="00C04620"/>
    <w:rsid w:val="00C04F89"/>
    <w:rsid w:val="00C0570D"/>
    <w:rsid w:val="00C0595D"/>
    <w:rsid w:val="00C05EBE"/>
    <w:rsid w:val="00C06469"/>
    <w:rsid w:val="00C06C16"/>
    <w:rsid w:val="00C07487"/>
    <w:rsid w:val="00C07965"/>
    <w:rsid w:val="00C07A05"/>
    <w:rsid w:val="00C07F98"/>
    <w:rsid w:val="00C1084A"/>
    <w:rsid w:val="00C11273"/>
    <w:rsid w:val="00C1173C"/>
    <w:rsid w:val="00C11BAE"/>
    <w:rsid w:val="00C11BB8"/>
    <w:rsid w:val="00C11C21"/>
    <w:rsid w:val="00C11F31"/>
    <w:rsid w:val="00C120AC"/>
    <w:rsid w:val="00C12E82"/>
    <w:rsid w:val="00C1363A"/>
    <w:rsid w:val="00C1389F"/>
    <w:rsid w:val="00C13E73"/>
    <w:rsid w:val="00C14E64"/>
    <w:rsid w:val="00C157DD"/>
    <w:rsid w:val="00C16C60"/>
    <w:rsid w:val="00C16F90"/>
    <w:rsid w:val="00C179B4"/>
    <w:rsid w:val="00C20623"/>
    <w:rsid w:val="00C20DDE"/>
    <w:rsid w:val="00C21057"/>
    <w:rsid w:val="00C2127F"/>
    <w:rsid w:val="00C213F0"/>
    <w:rsid w:val="00C2167A"/>
    <w:rsid w:val="00C222C3"/>
    <w:rsid w:val="00C22E0D"/>
    <w:rsid w:val="00C2316E"/>
    <w:rsid w:val="00C2341C"/>
    <w:rsid w:val="00C23C47"/>
    <w:rsid w:val="00C24EC6"/>
    <w:rsid w:val="00C2530F"/>
    <w:rsid w:val="00C254B4"/>
    <w:rsid w:val="00C257A2"/>
    <w:rsid w:val="00C26EFD"/>
    <w:rsid w:val="00C2780D"/>
    <w:rsid w:val="00C27B4A"/>
    <w:rsid w:val="00C302E4"/>
    <w:rsid w:val="00C306B3"/>
    <w:rsid w:val="00C31177"/>
    <w:rsid w:val="00C311B1"/>
    <w:rsid w:val="00C3134D"/>
    <w:rsid w:val="00C31D31"/>
    <w:rsid w:val="00C31E3C"/>
    <w:rsid w:val="00C33610"/>
    <w:rsid w:val="00C33B95"/>
    <w:rsid w:val="00C340A9"/>
    <w:rsid w:val="00C343C3"/>
    <w:rsid w:val="00C346DB"/>
    <w:rsid w:val="00C34961"/>
    <w:rsid w:val="00C36E60"/>
    <w:rsid w:val="00C3793A"/>
    <w:rsid w:val="00C37C51"/>
    <w:rsid w:val="00C37D5E"/>
    <w:rsid w:val="00C4015B"/>
    <w:rsid w:val="00C403F6"/>
    <w:rsid w:val="00C4097F"/>
    <w:rsid w:val="00C413BD"/>
    <w:rsid w:val="00C41FE2"/>
    <w:rsid w:val="00C4220C"/>
    <w:rsid w:val="00C43107"/>
    <w:rsid w:val="00C4310E"/>
    <w:rsid w:val="00C433FC"/>
    <w:rsid w:val="00C440AC"/>
    <w:rsid w:val="00C4424E"/>
    <w:rsid w:val="00C44D25"/>
    <w:rsid w:val="00C44D6B"/>
    <w:rsid w:val="00C46182"/>
    <w:rsid w:val="00C468D4"/>
    <w:rsid w:val="00C468ED"/>
    <w:rsid w:val="00C46C3C"/>
    <w:rsid w:val="00C47761"/>
    <w:rsid w:val="00C47BC4"/>
    <w:rsid w:val="00C5009E"/>
    <w:rsid w:val="00C5064A"/>
    <w:rsid w:val="00C50B0A"/>
    <w:rsid w:val="00C50EB3"/>
    <w:rsid w:val="00C517F9"/>
    <w:rsid w:val="00C51902"/>
    <w:rsid w:val="00C51D2D"/>
    <w:rsid w:val="00C52527"/>
    <w:rsid w:val="00C52C1E"/>
    <w:rsid w:val="00C53304"/>
    <w:rsid w:val="00C5403E"/>
    <w:rsid w:val="00C54462"/>
    <w:rsid w:val="00C54815"/>
    <w:rsid w:val="00C54AB2"/>
    <w:rsid w:val="00C55A62"/>
    <w:rsid w:val="00C5600E"/>
    <w:rsid w:val="00C56986"/>
    <w:rsid w:val="00C56C4F"/>
    <w:rsid w:val="00C573CC"/>
    <w:rsid w:val="00C573E6"/>
    <w:rsid w:val="00C57CAB"/>
    <w:rsid w:val="00C60AE6"/>
    <w:rsid w:val="00C60C1A"/>
    <w:rsid w:val="00C60C5F"/>
    <w:rsid w:val="00C615AF"/>
    <w:rsid w:val="00C6256D"/>
    <w:rsid w:val="00C629C8"/>
    <w:rsid w:val="00C62DFD"/>
    <w:rsid w:val="00C6338D"/>
    <w:rsid w:val="00C63815"/>
    <w:rsid w:val="00C6464F"/>
    <w:rsid w:val="00C64890"/>
    <w:rsid w:val="00C64E13"/>
    <w:rsid w:val="00C663E7"/>
    <w:rsid w:val="00C6645F"/>
    <w:rsid w:val="00C66994"/>
    <w:rsid w:val="00C66C84"/>
    <w:rsid w:val="00C72396"/>
    <w:rsid w:val="00C725AE"/>
    <w:rsid w:val="00C72850"/>
    <w:rsid w:val="00C72D77"/>
    <w:rsid w:val="00C7313B"/>
    <w:rsid w:val="00C73D2E"/>
    <w:rsid w:val="00C73D41"/>
    <w:rsid w:val="00C7517C"/>
    <w:rsid w:val="00C75987"/>
    <w:rsid w:val="00C76281"/>
    <w:rsid w:val="00C7666D"/>
    <w:rsid w:val="00C76F94"/>
    <w:rsid w:val="00C775EF"/>
    <w:rsid w:val="00C77AD1"/>
    <w:rsid w:val="00C77C10"/>
    <w:rsid w:val="00C80318"/>
    <w:rsid w:val="00C814F9"/>
    <w:rsid w:val="00C8153D"/>
    <w:rsid w:val="00C81A34"/>
    <w:rsid w:val="00C81C5D"/>
    <w:rsid w:val="00C82321"/>
    <w:rsid w:val="00C824B8"/>
    <w:rsid w:val="00C82A23"/>
    <w:rsid w:val="00C8329A"/>
    <w:rsid w:val="00C83330"/>
    <w:rsid w:val="00C83EA3"/>
    <w:rsid w:val="00C85B7A"/>
    <w:rsid w:val="00C85BE5"/>
    <w:rsid w:val="00C85FD6"/>
    <w:rsid w:val="00C8741E"/>
    <w:rsid w:val="00C874D4"/>
    <w:rsid w:val="00C8763E"/>
    <w:rsid w:val="00C87849"/>
    <w:rsid w:val="00C879C5"/>
    <w:rsid w:val="00C907F7"/>
    <w:rsid w:val="00C90924"/>
    <w:rsid w:val="00C9139A"/>
    <w:rsid w:val="00C91B23"/>
    <w:rsid w:val="00C92321"/>
    <w:rsid w:val="00C92926"/>
    <w:rsid w:val="00C92B7C"/>
    <w:rsid w:val="00C92F2D"/>
    <w:rsid w:val="00C938B1"/>
    <w:rsid w:val="00C93D33"/>
    <w:rsid w:val="00C94BF5"/>
    <w:rsid w:val="00C95DAB"/>
    <w:rsid w:val="00C9624F"/>
    <w:rsid w:val="00C9645B"/>
    <w:rsid w:val="00C97105"/>
    <w:rsid w:val="00C97761"/>
    <w:rsid w:val="00C97CD1"/>
    <w:rsid w:val="00CA00D3"/>
    <w:rsid w:val="00CA02B1"/>
    <w:rsid w:val="00CA0421"/>
    <w:rsid w:val="00CA0876"/>
    <w:rsid w:val="00CA0E9D"/>
    <w:rsid w:val="00CA17C1"/>
    <w:rsid w:val="00CA1ED1"/>
    <w:rsid w:val="00CA1F2C"/>
    <w:rsid w:val="00CA1F9F"/>
    <w:rsid w:val="00CA2551"/>
    <w:rsid w:val="00CA2D7D"/>
    <w:rsid w:val="00CA3953"/>
    <w:rsid w:val="00CA44F3"/>
    <w:rsid w:val="00CA4599"/>
    <w:rsid w:val="00CA4AAF"/>
    <w:rsid w:val="00CA4B3E"/>
    <w:rsid w:val="00CA4ECF"/>
    <w:rsid w:val="00CA5B52"/>
    <w:rsid w:val="00CA76F6"/>
    <w:rsid w:val="00CB1042"/>
    <w:rsid w:val="00CB153B"/>
    <w:rsid w:val="00CB1750"/>
    <w:rsid w:val="00CB17C5"/>
    <w:rsid w:val="00CB1CD5"/>
    <w:rsid w:val="00CB21AA"/>
    <w:rsid w:val="00CB225D"/>
    <w:rsid w:val="00CB2EA8"/>
    <w:rsid w:val="00CB31AB"/>
    <w:rsid w:val="00CB3385"/>
    <w:rsid w:val="00CB3DF7"/>
    <w:rsid w:val="00CB4651"/>
    <w:rsid w:val="00CB494F"/>
    <w:rsid w:val="00CB4BFC"/>
    <w:rsid w:val="00CB5873"/>
    <w:rsid w:val="00CB5985"/>
    <w:rsid w:val="00CB5ED6"/>
    <w:rsid w:val="00CB6F42"/>
    <w:rsid w:val="00CB7163"/>
    <w:rsid w:val="00CC0620"/>
    <w:rsid w:val="00CC1760"/>
    <w:rsid w:val="00CC177C"/>
    <w:rsid w:val="00CC1B6E"/>
    <w:rsid w:val="00CC1FBA"/>
    <w:rsid w:val="00CC2AF6"/>
    <w:rsid w:val="00CC3142"/>
    <w:rsid w:val="00CC353C"/>
    <w:rsid w:val="00CC4655"/>
    <w:rsid w:val="00CC588D"/>
    <w:rsid w:val="00CD005C"/>
    <w:rsid w:val="00CD045F"/>
    <w:rsid w:val="00CD09F3"/>
    <w:rsid w:val="00CD0C97"/>
    <w:rsid w:val="00CD0F81"/>
    <w:rsid w:val="00CD16DA"/>
    <w:rsid w:val="00CD1C84"/>
    <w:rsid w:val="00CD1CD9"/>
    <w:rsid w:val="00CD1D7C"/>
    <w:rsid w:val="00CD23F9"/>
    <w:rsid w:val="00CD2DFE"/>
    <w:rsid w:val="00CD3152"/>
    <w:rsid w:val="00CD3296"/>
    <w:rsid w:val="00CD443C"/>
    <w:rsid w:val="00CD47A1"/>
    <w:rsid w:val="00CD4B41"/>
    <w:rsid w:val="00CD5443"/>
    <w:rsid w:val="00CD61E4"/>
    <w:rsid w:val="00CD6547"/>
    <w:rsid w:val="00CD664C"/>
    <w:rsid w:val="00CD67B6"/>
    <w:rsid w:val="00CD6C64"/>
    <w:rsid w:val="00CD7086"/>
    <w:rsid w:val="00CD7378"/>
    <w:rsid w:val="00CD7746"/>
    <w:rsid w:val="00CD7A49"/>
    <w:rsid w:val="00CD7DB8"/>
    <w:rsid w:val="00CE068C"/>
    <w:rsid w:val="00CE0E5F"/>
    <w:rsid w:val="00CE2612"/>
    <w:rsid w:val="00CE26EF"/>
    <w:rsid w:val="00CE28DA"/>
    <w:rsid w:val="00CE2A80"/>
    <w:rsid w:val="00CE2ADE"/>
    <w:rsid w:val="00CE3022"/>
    <w:rsid w:val="00CE318F"/>
    <w:rsid w:val="00CE437E"/>
    <w:rsid w:val="00CE4463"/>
    <w:rsid w:val="00CE4465"/>
    <w:rsid w:val="00CE4BD2"/>
    <w:rsid w:val="00CE5563"/>
    <w:rsid w:val="00CE5B07"/>
    <w:rsid w:val="00CE607B"/>
    <w:rsid w:val="00CE6625"/>
    <w:rsid w:val="00CE67DD"/>
    <w:rsid w:val="00CE71C4"/>
    <w:rsid w:val="00CE757F"/>
    <w:rsid w:val="00CE7A88"/>
    <w:rsid w:val="00CF03E3"/>
    <w:rsid w:val="00CF0707"/>
    <w:rsid w:val="00CF0D96"/>
    <w:rsid w:val="00CF138F"/>
    <w:rsid w:val="00CF13B3"/>
    <w:rsid w:val="00CF14F4"/>
    <w:rsid w:val="00CF17E1"/>
    <w:rsid w:val="00CF18C6"/>
    <w:rsid w:val="00CF1EBF"/>
    <w:rsid w:val="00CF1FD0"/>
    <w:rsid w:val="00CF223C"/>
    <w:rsid w:val="00CF266A"/>
    <w:rsid w:val="00CF26C1"/>
    <w:rsid w:val="00CF2934"/>
    <w:rsid w:val="00CF2ADB"/>
    <w:rsid w:val="00CF2DF4"/>
    <w:rsid w:val="00CF30D8"/>
    <w:rsid w:val="00CF32FD"/>
    <w:rsid w:val="00CF3374"/>
    <w:rsid w:val="00CF3C03"/>
    <w:rsid w:val="00CF3C50"/>
    <w:rsid w:val="00CF3E4D"/>
    <w:rsid w:val="00CF40FA"/>
    <w:rsid w:val="00CF4395"/>
    <w:rsid w:val="00CF4C59"/>
    <w:rsid w:val="00CF5D5E"/>
    <w:rsid w:val="00CF6470"/>
    <w:rsid w:val="00CF663B"/>
    <w:rsid w:val="00CF7BF8"/>
    <w:rsid w:val="00D0031E"/>
    <w:rsid w:val="00D009C3"/>
    <w:rsid w:val="00D01012"/>
    <w:rsid w:val="00D01746"/>
    <w:rsid w:val="00D01A6C"/>
    <w:rsid w:val="00D0207B"/>
    <w:rsid w:val="00D02837"/>
    <w:rsid w:val="00D02E22"/>
    <w:rsid w:val="00D02EF2"/>
    <w:rsid w:val="00D04102"/>
    <w:rsid w:val="00D042C2"/>
    <w:rsid w:val="00D04348"/>
    <w:rsid w:val="00D04472"/>
    <w:rsid w:val="00D046BA"/>
    <w:rsid w:val="00D055B7"/>
    <w:rsid w:val="00D07420"/>
    <w:rsid w:val="00D0753D"/>
    <w:rsid w:val="00D079DF"/>
    <w:rsid w:val="00D10216"/>
    <w:rsid w:val="00D10443"/>
    <w:rsid w:val="00D10672"/>
    <w:rsid w:val="00D118CE"/>
    <w:rsid w:val="00D11E01"/>
    <w:rsid w:val="00D12DB6"/>
    <w:rsid w:val="00D12EA9"/>
    <w:rsid w:val="00D13674"/>
    <w:rsid w:val="00D13766"/>
    <w:rsid w:val="00D14128"/>
    <w:rsid w:val="00D145FE"/>
    <w:rsid w:val="00D14F0F"/>
    <w:rsid w:val="00D158DE"/>
    <w:rsid w:val="00D159E5"/>
    <w:rsid w:val="00D1636D"/>
    <w:rsid w:val="00D164D2"/>
    <w:rsid w:val="00D16E6A"/>
    <w:rsid w:val="00D17BD7"/>
    <w:rsid w:val="00D17DE2"/>
    <w:rsid w:val="00D2133F"/>
    <w:rsid w:val="00D21879"/>
    <w:rsid w:val="00D2191A"/>
    <w:rsid w:val="00D21D12"/>
    <w:rsid w:val="00D21E9C"/>
    <w:rsid w:val="00D220C3"/>
    <w:rsid w:val="00D2222E"/>
    <w:rsid w:val="00D22665"/>
    <w:rsid w:val="00D256DF"/>
    <w:rsid w:val="00D26092"/>
    <w:rsid w:val="00D26147"/>
    <w:rsid w:val="00D26DC9"/>
    <w:rsid w:val="00D278FD"/>
    <w:rsid w:val="00D27F41"/>
    <w:rsid w:val="00D3016A"/>
    <w:rsid w:val="00D3033F"/>
    <w:rsid w:val="00D30C4D"/>
    <w:rsid w:val="00D3122D"/>
    <w:rsid w:val="00D3284E"/>
    <w:rsid w:val="00D32B83"/>
    <w:rsid w:val="00D333DF"/>
    <w:rsid w:val="00D34721"/>
    <w:rsid w:val="00D35612"/>
    <w:rsid w:val="00D3589F"/>
    <w:rsid w:val="00D37227"/>
    <w:rsid w:val="00D3738A"/>
    <w:rsid w:val="00D37989"/>
    <w:rsid w:val="00D37B28"/>
    <w:rsid w:val="00D4036B"/>
    <w:rsid w:val="00D40947"/>
    <w:rsid w:val="00D41852"/>
    <w:rsid w:val="00D41A47"/>
    <w:rsid w:val="00D41C8D"/>
    <w:rsid w:val="00D43040"/>
    <w:rsid w:val="00D43A85"/>
    <w:rsid w:val="00D44023"/>
    <w:rsid w:val="00D443BF"/>
    <w:rsid w:val="00D44452"/>
    <w:rsid w:val="00D44BDE"/>
    <w:rsid w:val="00D44C93"/>
    <w:rsid w:val="00D44E52"/>
    <w:rsid w:val="00D453A0"/>
    <w:rsid w:val="00D45583"/>
    <w:rsid w:val="00D455DD"/>
    <w:rsid w:val="00D456F5"/>
    <w:rsid w:val="00D46011"/>
    <w:rsid w:val="00D46722"/>
    <w:rsid w:val="00D46AEC"/>
    <w:rsid w:val="00D47565"/>
    <w:rsid w:val="00D47AC9"/>
    <w:rsid w:val="00D47B38"/>
    <w:rsid w:val="00D47D58"/>
    <w:rsid w:val="00D50AC1"/>
    <w:rsid w:val="00D50EDB"/>
    <w:rsid w:val="00D511A4"/>
    <w:rsid w:val="00D51A1D"/>
    <w:rsid w:val="00D51BEB"/>
    <w:rsid w:val="00D51C39"/>
    <w:rsid w:val="00D52A5F"/>
    <w:rsid w:val="00D54694"/>
    <w:rsid w:val="00D548A0"/>
    <w:rsid w:val="00D55316"/>
    <w:rsid w:val="00D55A7B"/>
    <w:rsid w:val="00D55CF4"/>
    <w:rsid w:val="00D561D9"/>
    <w:rsid w:val="00D56372"/>
    <w:rsid w:val="00D56A2C"/>
    <w:rsid w:val="00D56E65"/>
    <w:rsid w:val="00D57DC9"/>
    <w:rsid w:val="00D602D3"/>
    <w:rsid w:val="00D609D1"/>
    <w:rsid w:val="00D623E1"/>
    <w:rsid w:val="00D62487"/>
    <w:rsid w:val="00D62697"/>
    <w:rsid w:val="00D627C0"/>
    <w:rsid w:val="00D629F5"/>
    <w:rsid w:val="00D6314E"/>
    <w:rsid w:val="00D637EF"/>
    <w:rsid w:val="00D64BB3"/>
    <w:rsid w:val="00D64BD9"/>
    <w:rsid w:val="00D65168"/>
    <w:rsid w:val="00D65E04"/>
    <w:rsid w:val="00D67263"/>
    <w:rsid w:val="00D67967"/>
    <w:rsid w:val="00D67BFD"/>
    <w:rsid w:val="00D67E03"/>
    <w:rsid w:val="00D70187"/>
    <w:rsid w:val="00D71316"/>
    <w:rsid w:val="00D727C3"/>
    <w:rsid w:val="00D737CA"/>
    <w:rsid w:val="00D73823"/>
    <w:rsid w:val="00D743F0"/>
    <w:rsid w:val="00D74D2D"/>
    <w:rsid w:val="00D74FA6"/>
    <w:rsid w:val="00D7568B"/>
    <w:rsid w:val="00D75E98"/>
    <w:rsid w:val="00D75FFF"/>
    <w:rsid w:val="00D76103"/>
    <w:rsid w:val="00D76A6A"/>
    <w:rsid w:val="00D76BAF"/>
    <w:rsid w:val="00D76E25"/>
    <w:rsid w:val="00D76E61"/>
    <w:rsid w:val="00D77379"/>
    <w:rsid w:val="00D77CB3"/>
    <w:rsid w:val="00D77E2D"/>
    <w:rsid w:val="00D77F32"/>
    <w:rsid w:val="00D80562"/>
    <w:rsid w:val="00D808D2"/>
    <w:rsid w:val="00D809B6"/>
    <w:rsid w:val="00D810C0"/>
    <w:rsid w:val="00D81427"/>
    <w:rsid w:val="00D81521"/>
    <w:rsid w:val="00D81A40"/>
    <w:rsid w:val="00D81C9E"/>
    <w:rsid w:val="00D824CD"/>
    <w:rsid w:val="00D82D26"/>
    <w:rsid w:val="00D83D67"/>
    <w:rsid w:val="00D842BF"/>
    <w:rsid w:val="00D84621"/>
    <w:rsid w:val="00D84B2C"/>
    <w:rsid w:val="00D8521D"/>
    <w:rsid w:val="00D8546F"/>
    <w:rsid w:val="00D854BC"/>
    <w:rsid w:val="00D86467"/>
    <w:rsid w:val="00D8665D"/>
    <w:rsid w:val="00D86E2B"/>
    <w:rsid w:val="00D8718A"/>
    <w:rsid w:val="00D874F7"/>
    <w:rsid w:val="00D911EA"/>
    <w:rsid w:val="00D9214A"/>
    <w:rsid w:val="00D92185"/>
    <w:rsid w:val="00D927A3"/>
    <w:rsid w:val="00D93026"/>
    <w:rsid w:val="00D9343F"/>
    <w:rsid w:val="00D9545D"/>
    <w:rsid w:val="00D9634B"/>
    <w:rsid w:val="00D96634"/>
    <w:rsid w:val="00D96A4A"/>
    <w:rsid w:val="00D96E1B"/>
    <w:rsid w:val="00D97B8D"/>
    <w:rsid w:val="00D97B98"/>
    <w:rsid w:val="00DA01E8"/>
    <w:rsid w:val="00DA04FA"/>
    <w:rsid w:val="00DA0942"/>
    <w:rsid w:val="00DA0968"/>
    <w:rsid w:val="00DA0BCD"/>
    <w:rsid w:val="00DA0D7B"/>
    <w:rsid w:val="00DA177A"/>
    <w:rsid w:val="00DA1EF7"/>
    <w:rsid w:val="00DA2465"/>
    <w:rsid w:val="00DA2559"/>
    <w:rsid w:val="00DA2F22"/>
    <w:rsid w:val="00DA318C"/>
    <w:rsid w:val="00DA37EF"/>
    <w:rsid w:val="00DA39D8"/>
    <w:rsid w:val="00DA4868"/>
    <w:rsid w:val="00DA4AC8"/>
    <w:rsid w:val="00DA4E2D"/>
    <w:rsid w:val="00DA523D"/>
    <w:rsid w:val="00DA5939"/>
    <w:rsid w:val="00DA69A3"/>
    <w:rsid w:val="00DA6AF6"/>
    <w:rsid w:val="00DA6B07"/>
    <w:rsid w:val="00DA6BD0"/>
    <w:rsid w:val="00DA6D16"/>
    <w:rsid w:val="00DA6E1B"/>
    <w:rsid w:val="00DA70BF"/>
    <w:rsid w:val="00DB0CBE"/>
    <w:rsid w:val="00DB1623"/>
    <w:rsid w:val="00DB1BED"/>
    <w:rsid w:val="00DB2B89"/>
    <w:rsid w:val="00DB35C7"/>
    <w:rsid w:val="00DB3642"/>
    <w:rsid w:val="00DB3B4F"/>
    <w:rsid w:val="00DB4288"/>
    <w:rsid w:val="00DB4645"/>
    <w:rsid w:val="00DB4BC4"/>
    <w:rsid w:val="00DB5220"/>
    <w:rsid w:val="00DB57E2"/>
    <w:rsid w:val="00DB5A46"/>
    <w:rsid w:val="00DB5DAC"/>
    <w:rsid w:val="00DB6A97"/>
    <w:rsid w:val="00DB6C26"/>
    <w:rsid w:val="00DB6E0A"/>
    <w:rsid w:val="00DB7000"/>
    <w:rsid w:val="00DC0F23"/>
    <w:rsid w:val="00DC200D"/>
    <w:rsid w:val="00DC2630"/>
    <w:rsid w:val="00DC2789"/>
    <w:rsid w:val="00DC2805"/>
    <w:rsid w:val="00DC2EB0"/>
    <w:rsid w:val="00DC31F5"/>
    <w:rsid w:val="00DC36A6"/>
    <w:rsid w:val="00DC44D3"/>
    <w:rsid w:val="00DC529A"/>
    <w:rsid w:val="00DC553C"/>
    <w:rsid w:val="00DC5D05"/>
    <w:rsid w:val="00DC64D8"/>
    <w:rsid w:val="00DC6CDE"/>
    <w:rsid w:val="00DC6F19"/>
    <w:rsid w:val="00DD007E"/>
    <w:rsid w:val="00DD00E2"/>
    <w:rsid w:val="00DD09FD"/>
    <w:rsid w:val="00DD13E7"/>
    <w:rsid w:val="00DD15F0"/>
    <w:rsid w:val="00DD2A2A"/>
    <w:rsid w:val="00DD37F5"/>
    <w:rsid w:val="00DD3B05"/>
    <w:rsid w:val="00DD406E"/>
    <w:rsid w:val="00DD496B"/>
    <w:rsid w:val="00DD4DDD"/>
    <w:rsid w:val="00DD5FAC"/>
    <w:rsid w:val="00DD609F"/>
    <w:rsid w:val="00DD67EE"/>
    <w:rsid w:val="00DD6BB2"/>
    <w:rsid w:val="00DD7400"/>
    <w:rsid w:val="00DD7854"/>
    <w:rsid w:val="00DD7FF3"/>
    <w:rsid w:val="00DE0257"/>
    <w:rsid w:val="00DE03BE"/>
    <w:rsid w:val="00DE18FE"/>
    <w:rsid w:val="00DE193F"/>
    <w:rsid w:val="00DE2996"/>
    <w:rsid w:val="00DE2CE9"/>
    <w:rsid w:val="00DE2DB8"/>
    <w:rsid w:val="00DE2E65"/>
    <w:rsid w:val="00DE36E3"/>
    <w:rsid w:val="00DE3A4A"/>
    <w:rsid w:val="00DE3CEE"/>
    <w:rsid w:val="00DE4B25"/>
    <w:rsid w:val="00DE4F34"/>
    <w:rsid w:val="00DE5536"/>
    <w:rsid w:val="00DE5569"/>
    <w:rsid w:val="00DE585F"/>
    <w:rsid w:val="00DE5A18"/>
    <w:rsid w:val="00DE5B2C"/>
    <w:rsid w:val="00DE61FA"/>
    <w:rsid w:val="00DE71D8"/>
    <w:rsid w:val="00DE7935"/>
    <w:rsid w:val="00DE7CF3"/>
    <w:rsid w:val="00DF0117"/>
    <w:rsid w:val="00DF0D46"/>
    <w:rsid w:val="00DF0F6B"/>
    <w:rsid w:val="00DF1310"/>
    <w:rsid w:val="00DF1986"/>
    <w:rsid w:val="00DF1A95"/>
    <w:rsid w:val="00DF273A"/>
    <w:rsid w:val="00DF2824"/>
    <w:rsid w:val="00DF2A37"/>
    <w:rsid w:val="00DF2DFE"/>
    <w:rsid w:val="00DF35BE"/>
    <w:rsid w:val="00DF3666"/>
    <w:rsid w:val="00DF4F3C"/>
    <w:rsid w:val="00DF584A"/>
    <w:rsid w:val="00DF5957"/>
    <w:rsid w:val="00DF5A8D"/>
    <w:rsid w:val="00DF624D"/>
    <w:rsid w:val="00DF7317"/>
    <w:rsid w:val="00DF7EC9"/>
    <w:rsid w:val="00E00917"/>
    <w:rsid w:val="00E0279D"/>
    <w:rsid w:val="00E02A70"/>
    <w:rsid w:val="00E033FB"/>
    <w:rsid w:val="00E038B7"/>
    <w:rsid w:val="00E03E9D"/>
    <w:rsid w:val="00E04248"/>
    <w:rsid w:val="00E04730"/>
    <w:rsid w:val="00E04CD7"/>
    <w:rsid w:val="00E0533F"/>
    <w:rsid w:val="00E055A8"/>
    <w:rsid w:val="00E073B6"/>
    <w:rsid w:val="00E10A10"/>
    <w:rsid w:val="00E113A5"/>
    <w:rsid w:val="00E1289F"/>
    <w:rsid w:val="00E12FF3"/>
    <w:rsid w:val="00E13AF6"/>
    <w:rsid w:val="00E140D7"/>
    <w:rsid w:val="00E15002"/>
    <w:rsid w:val="00E15042"/>
    <w:rsid w:val="00E1520C"/>
    <w:rsid w:val="00E152D1"/>
    <w:rsid w:val="00E16624"/>
    <w:rsid w:val="00E16A28"/>
    <w:rsid w:val="00E16B2C"/>
    <w:rsid w:val="00E16E8B"/>
    <w:rsid w:val="00E17388"/>
    <w:rsid w:val="00E1757D"/>
    <w:rsid w:val="00E17A63"/>
    <w:rsid w:val="00E20520"/>
    <w:rsid w:val="00E20D88"/>
    <w:rsid w:val="00E21372"/>
    <w:rsid w:val="00E214C7"/>
    <w:rsid w:val="00E22F9B"/>
    <w:rsid w:val="00E23183"/>
    <w:rsid w:val="00E24641"/>
    <w:rsid w:val="00E250F4"/>
    <w:rsid w:val="00E25159"/>
    <w:rsid w:val="00E25623"/>
    <w:rsid w:val="00E25D00"/>
    <w:rsid w:val="00E26723"/>
    <w:rsid w:val="00E27A2A"/>
    <w:rsid w:val="00E30187"/>
    <w:rsid w:val="00E3043C"/>
    <w:rsid w:val="00E3083C"/>
    <w:rsid w:val="00E31DF4"/>
    <w:rsid w:val="00E34315"/>
    <w:rsid w:val="00E34654"/>
    <w:rsid w:val="00E34669"/>
    <w:rsid w:val="00E3496E"/>
    <w:rsid w:val="00E353C4"/>
    <w:rsid w:val="00E35A49"/>
    <w:rsid w:val="00E3622D"/>
    <w:rsid w:val="00E36B1B"/>
    <w:rsid w:val="00E36CED"/>
    <w:rsid w:val="00E372CC"/>
    <w:rsid w:val="00E379C7"/>
    <w:rsid w:val="00E37D3D"/>
    <w:rsid w:val="00E4078E"/>
    <w:rsid w:val="00E4081A"/>
    <w:rsid w:val="00E40CDB"/>
    <w:rsid w:val="00E40D29"/>
    <w:rsid w:val="00E4102D"/>
    <w:rsid w:val="00E41556"/>
    <w:rsid w:val="00E4196D"/>
    <w:rsid w:val="00E424FD"/>
    <w:rsid w:val="00E426A9"/>
    <w:rsid w:val="00E42D3A"/>
    <w:rsid w:val="00E43371"/>
    <w:rsid w:val="00E43C42"/>
    <w:rsid w:val="00E44571"/>
    <w:rsid w:val="00E45090"/>
    <w:rsid w:val="00E46C7B"/>
    <w:rsid w:val="00E4727D"/>
    <w:rsid w:val="00E472C4"/>
    <w:rsid w:val="00E47DF6"/>
    <w:rsid w:val="00E47FF6"/>
    <w:rsid w:val="00E502AF"/>
    <w:rsid w:val="00E5037C"/>
    <w:rsid w:val="00E50C86"/>
    <w:rsid w:val="00E50D4D"/>
    <w:rsid w:val="00E51E0A"/>
    <w:rsid w:val="00E51EB5"/>
    <w:rsid w:val="00E52B8B"/>
    <w:rsid w:val="00E53257"/>
    <w:rsid w:val="00E53B34"/>
    <w:rsid w:val="00E549B4"/>
    <w:rsid w:val="00E54C2E"/>
    <w:rsid w:val="00E55499"/>
    <w:rsid w:val="00E558CD"/>
    <w:rsid w:val="00E56286"/>
    <w:rsid w:val="00E5666E"/>
    <w:rsid w:val="00E57B58"/>
    <w:rsid w:val="00E60BAA"/>
    <w:rsid w:val="00E61389"/>
    <w:rsid w:val="00E61A98"/>
    <w:rsid w:val="00E61DA3"/>
    <w:rsid w:val="00E61F07"/>
    <w:rsid w:val="00E62274"/>
    <w:rsid w:val="00E63152"/>
    <w:rsid w:val="00E63621"/>
    <w:rsid w:val="00E641C6"/>
    <w:rsid w:val="00E64594"/>
    <w:rsid w:val="00E64792"/>
    <w:rsid w:val="00E64B01"/>
    <w:rsid w:val="00E654F2"/>
    <w:rsid w:val="00E65686"/>
    <w:rsid w:val="00E6617E"/>
    <w:rsid w:val="00E66632"/>
    <w:rsid w:val="00E669FF"/>
    <w:rsid w:val="00E66BF3"/>
    <w:rsid w:val="00E6784B"/>
    <w:rsid w:val="00E6785B"/>
    <w:rsid w:val="00E67BF7"/>
    <w:rsid w:val="00E706DB"/>
    <w:rsid w:val="00E70E99"/>
    <w:rsid w:val="00E70EC5"/>
    <w:rsid w:val="00E71302"/>
    <w:rsid w:val="00E71B2E"/>
    <w:rsid w:val="00E733AF"/>
    <w:rsid w:val="00E733F7"/>
    <w:rsid w:val="00E73F45"/>
    <w:rsid w:val="00E74109"/>
    <w:rsid w:val="00E749EE"/>
    <w:rsid w:val="00E75906"/>
    <w:rsid w:val="00E75D29"/>
    <w:rsid w:val="00E7638D"/>
    <w:rsid w:val="00E77105"/>
    <w:rsid w:val="00E77335"/>
    <w:rsid w:val="00E7740B"/>
    <w:rsid w:val="00E77491"/>
    <w:rsid w:val="00E77AE0"/>
    <w:rsid w:val="00E77AED"/>
    <w:rsid w:val="00E77C98"/>
    <w:rsid w:val="00E802A7"/>
    <w:rsid w:val="00E802E8"/>
    <w:rsid w:val="00E80D96"/>
    <w:rsid w:val="00E81603"/>
    <w:rsid w:val="00E817EE"/>
    <w:rsid w:val="00E81BE4"/>
    <w:rsid w:val="00E824AC"/>
    <w:rsid w:val="00E82519"/>
    <w:rsid w:val="00E83427"/>
    <w:rsid w:val="00E834A0"/>
    <w:rsid w:val="00E83EB2"/>
    <w:rsid w:val="00E8408C"/>
    <w:rsid w:val="00E840EC"/>
    <w:rsid w:val="00E849D2"/>
    <w:rsid w:val="00E85269"/>
    <w:rsid w:val="00E853C1"/>
    <w:rsid w:val="00E85496"/>
    <w:rsid w:val="00E85CF8"/>
    <w:rsid w:val="00E85F70"/>
    <w:rsid w:val="00E863ED"/>
    <w:rsid w:val="00E86A68"/>
    <w:rsid w:val="00E87100"/>
    <w:rsid w:val="00E872F1"/>
    <w:rsid w:val="00E8741E"/>
    <w:rsid w:val="00E918FB"/>
    <w:rsid w:val="00E92AEC"/>
    <w:rsid w:val="00E92FE4"/>
    <w:rsid w:val="00E92FFE"/>
    <w:rsid w:val="00E9361E"/>
    <w:rsid w:val="00E93B11"/>
    <w:rsid w:val="00E93E27"/>
    <w:rsid w:val="00E93FBE"/>
    <w:rsid w:val="00E96A37"/>
    <w:rsid w:val="00E97055"/>
    <w:rsid w:val="00E979C1"/>
    <w:rsid w:val="00E97D45"/>
    <w:rsid w:val="00E97F3A"/>
    <w:rsid w:val="00EA0A0A"/>
    <w:rsid w:val="00EA0AA3"/>
    <w:rsid w:val="00EA122B"/>
    <w:rsid w:val="00EA153D"/>
    <w:rsid w:val="00EA2769"/>
    <w:rsid w:val="00EA3ED1"/>
    <w:rsid w:val="00EA46C2"/>
    <w:rsid w:val="00EA495B"/>
    <w:rsid w:val="00EA50EB"/>
    <w:rsid w:val="00EA5B33"/>
    <w:rsid w:val="00EA60FC"/>
    <w:rsid w:val="00EA6BC6"/>
    <w:rsid w:val="00EA77EB"/>
    <w:rsid w:val="00EB074C"/>
    <w:rsid w:val="00EB156A"/>
    <w:rsid w:val="00EB1F07"/>
    <w:rsid w:val="00EB2259"/>
    <w:rsid w:val="00EB2D95"/>
    <w:rsid w:val="00EB37BE"/>
    <w:rsid w:val="00EB3AB7"/>
    <w:rsid w:val="00EB3B93"/>
    <w:rsid w:val="00EB3CDB"/>
    <w:rsid w:val="00EB4020"/>
    <w:rsid w:val="00EB4339"/>
    <w:rsid w:val="00EB4B38"/>
    <w:rsid w:val="00EB59E9"/>
    <w:rsid w:val="00EB5B60"/>
    <w:rsid w:val="00EB5D97"/>
    <w:rsid w:val="00EB6655"/>
    <w:rsid w:val="00EB7206"/>
    <w:rsid w:val="00EB76CF"/>
    <w:rsid w:val="00EC0AC6"/>
    <w:rsid w:val="00EC0BF0"/>
    <w:rsid w:val="00EC1505"/>
    <w:rsid w:val="00EC1709"/>
    <w:rsid w:val="00EC1FA3"/>
    <w:rsid w:val="00EC2258"/>
    <w:rsid w:val="00EC2414"/>
    <w:rsid w:val="00EC2F59"/>
    <w:rsid w:val="00EC31F2"/>
    <w:rsid w:val="00EC3D4F"/>
    <w:rsid w:val="00EC3D8C"/>
    <w:rsid w:val="00EC4370"/>
    <w:rsid w:val="00EC53E4"/>
    <w:rsid w:val="00EC5DA6"/>
    <w:rsid w:val="00EC60D2"/>
    <w:rsid w:val="00EC6B6A"/>
    <w:rsid w:val="00EC7849"/>
    <w:rsid w:val="00EC7D52"/>
    <w:rsid w:val="00EC7F7E"/>
    <w:rsid w:val="00ED01A8"/>
    <w:rsid w:val="00ED0228"/>
    <w:rsid w:val="00ED02D4"/>
    <w:rsid w:val="00ED0443"/>
    <w:rsid w:val="00ED04AC"/>
    <w:rsid w:val="00ED08E7"/>
    <w:rsid w:val="00ED0BB7"/>
    <w:rsid w:val="00ED21BB"/>
    <w:rsid w:val="00ED2C43"/>
    <w:rsid w:val="00ED2D5E"/>
    <w:rsid w:val="00ED35FF"/>
    <w:rsid w:val="00ED3B4A"/>
    <w:rsid w:val="00ED54DC"/>
    <w:rsid w:val="00ED666C"/>
    <w:rsid w:val="00ED70B9"/>
    <w:rsid w:val="00ED7B96"/>
    <w:rsid w:val="00EE0134"/>
    <w:rsid w:val="00EE0B7C"/>
    <w:rsid w:val="00EE0CC8"/>
    <w:rsid w:val="00EE0E79"/>
    <w:rsid w:val="00EE10F4"/>
    <w:rsid w:val="00EE1314"/>
    <w:rsid w:val="00EE1446"/>
    <w:rsid w:val="00EE2003"/>
    <w:rsid w:val="00EE2E27"/>
    <w:rsid w:val="00EE34CC"/>
    <w:rsid w:val="00EE3917"/>
    <w:rsid w:val="00EE4336"/>
    <w:rsid w:val="00EE4A74"/>
    <w:rsid w:val="00EE4B2C"/>
    <w:rsid w:val="00EE5C17"/>
    <w:rsid w:val="00EE5C7C"/>
    <w:rsid w:val="00EE5CBE"/>
    <w:rsid w:val="00EE5CDB"/>
    <w:rsid w:val="00EE63BA"/>
    <w:rsid w:val="00EE6496"/>
    <w:rsid w:val="00EE6C9B"/>
    <w:rsid w:val="00EE7159"/>
    <w:rsid w:val="00EE7168"/>
    <w:rsid w:val="00EE795F"/>
    <w:rsid w:val="00EE7DB1"/>
    <w:rsid w:val="00EF111B"/>
    <w:rsid w:val="00EF1FBC"/>
    <w:rsid w:val="00EF285E"/>
    <w:rsid w:val="00EF29D7"/>
    <w:rsid w:val="00EF3AF8"/>
    <w:rsid w:val="00EF3E74"/>
    <w:rsid w:val="00EF4231"/>
    <w:rsid w:val="00EF544A"/>
    <w:rsid w:val="00EF5B54"/>
    <w:rsid w:val="00EF6043"/>
    <w:rsid w:val="00EF6248"/>
    <w:rsid w:val="00EF691D"/>
    <w:rsid w:val="00EF6D89"/>
    <w:rsid w:val="00EF6E0B"/>
    <w:rsid w:val="00EF749F"/>
    <w:rsid w:val="00EF7893"/>
    <w:rsid w:val="00EF7E2E"/>
    <w:rsid w:val="00EF7FB5"/>
    <w:rsid w:val="00F00AF9"/>
    <w:rsid w:val="00F013D2"/>
    <w:rsid w:val="00F018CB"/>
    <w:rsid w:val="00F01994"/>
    <w:rsid w:val="00F023BE"/>
    <w:rsid w:val="00F02AB4"/>
    <w:rsid w:val="00F02D2E"/>
    <w:rsid w:val="00F02FE8"/>
    <w:rsid w:val="00F03018"/>
    <w:rsid w:val="00F031CB"/>
    <w:rsid w:val="00F03264"/>
    <w:rsid w:val="00F0360D"/>
    <w:rsid w:val="00F040D1"/>
    <w:rsid w:val="00F051AA"/>
    <w:rsid w:val="00F0562C"/>
    <w:rsid w:val="00F06467"/>
    <w:rsid w:val="00F06E27"/>
    <w:rsid w:val="00F06EEC"/>
    <w:rsid w:val="00F074C3"/>
    <w:rsid w:val="00F07B68"/>
    <w:rsid w:val="00F10686"/>
    <w:rsid w:val="00F11151"/>
    <w:rsid w:val="00F1135F"/>
    <w:rsid w:val="00F117F4"/>
    <w:rsid w:val="00F118BF"/>
    <w:rsid w:val="00F11992"/>
    <w:rsid w:val="00F1224A"/>
    <w:rsid w:val="00F122AE"/>
    <w:rsid w:val="00F12652"/>
    <w:rsid w:val="00F135FC"/>
    <w:rsid w:val="00F14009"/>
    <w:rsid w:val="00F14B84"/>
    <w:rsid w:val="00F14C4D"/>
    <w:rsid w:val="00F150B0"/>
    <w:rsid w:val="00F1533B"/>
    <w:rsid w:val="00F156F9"/>
    <w:rsid w:val="00F15C3C"/>
    <w:rsid w:val="00F15FA8"/>
    <w:rsid w:val="00F163A0"/>
    <w:rsid w:val="00F16BEB"/>
    <w:rsid w:val="00F16CD2"/>
    <w:rsid w:val="00F16E4B"/>
    <w:rsid w:val="00F171B7"/>
    <w:rsid w:val="00F171CA"/>
    <w:rsid w:val="00F17657"/>
    <w:rsid w:val="00F204D1"/>
    <w:rsid w:val="00F20565"/>
    <w:rsid w:val="00F205E9"/>
    <w:rsid w:val="00F20CDE"/>
    <w:rsid w:val="00F21824"/>
    <w:rsid w:val="00F22AD8"/>
    <w:rsid w:val="00F22E40"/>
    <w:rsid w:val="00F22F88"/>
    <w:rsid w:val="00F2361A"/>
    <w:rsid w:val="00F2487C"/>
    <w:rsid w:val="00F24DCA"/>
    <w:rsid w:val="00F25476"/>
    <w:rsid w:val="00F2608E"/>
    <w:rsid w:val="00F26BD2"/>
    <w:rsid w:val="00F26E58"/>
    <w:rsid w:val="00F2797B"/>
    <w:rsid w:val="00F27C98"/>
    <w:rsid w:val="00F30001"/>
    <w:rsid w:val="00F3034C"/>
    <w:rsid w:val="00F30E10"/>
    <w:rsid w:val="00F3137A"/>
    <w:rsid w:val="00F3186D"/>
    <w:rsid w:val="00F31FE3"/>
    <w:rsid w:val="00F31FEF"/>
    <w:rsid w:val="00F32156"/>
    <w:rsid w:val="00F3231B"/>
    <w:rsid w:val="00F335F8"/>
    <w:rsid w:val="00F339C6"/>
    <w:rsid w:val="00F33AEB"/>
    <w:rsid w:val="00F34460"/>
    <w:rsid w:val="00F344CB"/>
    <w:rsid w:val="00F34EE5"/>
    <w:rsid w:val="00F35281"/>
    <w:rsid w:val="00F356B2"/>
    <w:rsid w:val="00F35CE4"/>
    <w:rsid w:val="00F3627E"/>
    <w:rsid w:val="00F3666D"/>
    <w:rsid w:val="00F36795"/>
    <w:rsid w:val="00F36B76"/>
    <w:rsid w:val="00F37E51"/>
    <w:rsid w:val="00F41403"/>
    <w:rsid w:val="00F41659"/>
    <w:rsid w:val="00F41944"/>
    <w:rsid w:val="00F424D6"/>
    <w:rsid w:val="00F42774"/>
    <w:rsid w:val="00F42957"/>
    <w:rsid w:val="00F43FCB"/>
    <w:rsid w:val="00F44591"/>
    <w:rsid w:val="00F449C5"/>
    <w:rsid w:val="00F4524D"/>
    <w:rsid w:val="00F4619D"/>
    <w:rsid w:val="00F479BD"/>
    <w:rsid w:val="00F47A06"/>
    <w:rsid w:val="00F47A1E"/>
    <w:rsid w:val="00F47AB7"/>
    <w:rsid w:val="00F47AD3"/>
    <w:rsid w:val="00F47EB4"/>
    <w:rsid w:val="00F5060A"/>
    <w:rsid w:val="00F50790"/>
    <w:rsid w:val="00F507AB"/>
    <w:rsid w:val="00F50B51"/>
    <w:rsid w:val="00F50DF1"/>
    <w:rsid w:val="00F5116F"/>
    <w:rsid w:val="00F518E8"/>
    <w:rsid w:val="00F51C17"/>
    <w:rsid w:val="00F51D6D"/>
    <w:rsid w:val="00F529A8"/>
    <w:rsid w:val="00F53181"/>
    <w:rsid w:val="00F54604"/>
    <w:rsid w:val="00F55324"/>
    <w:rsid w:val="00F55947"/>
    <w:rsid w:val="00F55AE5"/>
    <w:rsid w:val="00F55CE6"/>
    <w:rsid w:val="00F562D9"/>
    <w:rsid w:val="00F5666D"/>
    <w:rsid w:val="00F56AB2"/>
    <w:rsid w:val="00F572A9"/>
    <w:rsid w:val="00F57B9E"/>
    <w:rsid w:val="00F57DFB"/>
    <w:rsid w:val="00F600DB"/>
    <w:rsid w:val="00F6042F"/>
    <w:rsid w:val="00F60CE4"/>
    <w:rsid w:val="00F614AC"/>
    <w:rsid w:val="00F616D7"/>
    <w:rsid w:val="00F6321E"/>
    <w:rsid w:val="00F647FF"/>
    <w:rsid w:val="00F64DE9"/>
    <w:rsid w:val="00F65112"/>
    <w:rsid w:val="00F65380"/>
    <w:rsid w:val="00F6581B"/>
    <w:rsid w:val="00F66752"/>
    <w:rsid w:val="00F66A6E"/>
    <w:rsid w:val="00F70766"/>
    <w:rsid w:val="00F70D6F"/>
    <w:rsid w:val="00F70E44"/>
    <w:rsid w:val="00F70F27"/>
    <w:rsid w:val="00F71448"/>
    <w:rsid w:val="00F71619"/>
    <w:rsid w:val="00F7169E"/>
    <w:rsid w:val="00F71AC6"/>
    <w:rsid w:val="00F71C65"/>
    <w:rsid w:val="00F71DD5"/>
    <w:rsid w:val="00F73BEC"/>
    <w:rsid w:val="00F73CBD"/>
    <w:rsid w:val="00F74223"/>
    <w:rsid w:val="00F74322"/>
    <w:rsid w:val="00F7452F"/>
    <w:rsid w:val="00F7471A"/>
    <w:rsid w:val="00F74885"/>
    <w:rsid w:val="00F7520D"/>
    <w:rsid w:val="00F75E21"/>
    <w:rsid w:val="00F762B9"/>
    <w:rsid w:val="00F765A4"/>
    <w:rsid w:val="00F765E1"/>
    <w:rsid w:val="00F772BD"/>
    <w:rsid w:val="00F77619"/>
    <w:rsid w:val="00F77A33"/>
    <w:rsid w:val="00F77C81"/>
    <w:rsid w:val="00F80E18"/>
    <w:rsid w:val="00F810DD"/>
    <w:rsid w:val="00F811B8"/>
    <w:rsid w:val="00F81939"/>
    <w:rsid w:val="00F82050"/>
    <w:rsid w:val="00F8255C"/>
    <w:rsid w:val="00F82AF5"/>
    <w:rsid w:val="00F84A7D"/>
    <w:rsid w:val="00F84E95"/>
    <w:rsid w:val="00F8564F"/>
    <w:rsid w:val="00F856B7"/>
    <w:rsid w:val="00F859C2"/>
    <w:rsid w:val="00F86085"/>
    <w:rsid w:val="00F86982"/>
    <w:rsid w:val="00F86C4E"/>
    <w:rsid w:val="00F86E0B"/>
    <w:rsid w:val="00F86E1A"/>
    <w:rsid w:val="00F87334"/>
    <w:rsid w:val="00F873BE"/>
    <w:rsid w:val="00F874CE"/>
    <w:rsid w:val="00F90C0D"/>
    <w:rsid w:val="00F91AFD"/>
    <w:rsid w:val="00F91CAA"/>
    <w:rsid w:val="00F92768"/>
    <w:rsid w:val="00F92A77"/>
    <w:rsid w:val="00F932AB"/>
    <w:rsid w:val="00F9388D"/>
    <w:rsid w:val="00F941BD"/>
    <w:rsid w:val="00F96CD0"/>
    <w:rsid w:val="00F96ECD"/>
    <w:rsid w:val="00F97062"/>
    <w:rsid w:val="00F97E87"/>
    <w:rsid w:val="00FA01AF"/>
    <w:rsid w:val="00FA0389"/>
    <w:rsid w:val="00FA075F"/>
    <w:rsid w:val="00FA0CF9"/>
    <w:rsid w:val="00FA0CFC"/>
    <w:rsid w:val="00FA118F"/>
    <w:rsid w:val="00FA13D8"/>
    <w:rsid w:val="00FA18AC"/>
    <w:rsid w:val="00FA22FD"/>
    <w:rsid w:val="00FA29CA"/>
    <w:rsid w:val="00FA36DB"/>
    <w:rsid w:val="00FA389D"/>
    <w:rsid w:val="00FA4763"/>
    <w:rsid w:val="00FA496E"/>
    <w:rsid w:val="00FA4CCC"/>
    <w:rsid w:val="00FA5037"/>
    <w:rsid w:val="00FA5EB6"/>
    <w:rsid w:val="00FA634A"/>
    <w:rsid w:val="00FA6E23"/>
    <w:rsid w:val="00FA73D9"/>
    <w:rsid w:val="00FA7F3F"/>
    <w:rsid w:val="00FA7F66"/>
    <w:rsid w:val="00FB0223"/>
    <w:rsid w:val="00FB037A"/>
    <w:rsid w:val="00FB03D4"/>
    <w:rsid w:val="00FB058A"/>
    <w:rsid w:val="00FB1E1B"/>
    <w:rsid w:val="00FB2A24"/>
    <w:rsid w:val="00FB2A8E"/>
    <w:rsid w:val="00FB2D0C"/>
    <w:rsid w:val="00FB2F3B"/>
    <w:rsid w:val="00FB4156"/>
    <w:rsid w:val="00FB4B6C"/>
    <w:rsid w:val="00FB4C1F"/>
    <w:rsid w:val="00FB519B"/>
    <w:rsid w:val="00FB6158"/>
    <w:rsid w:val="00FB6E11"/>
    <w:rsid w:val="00FB701E"/>
    <w:rsid w:val="00FB70D2"/>
    <w:rsid w:val="00FB76C3"/>
    <w:rsid w:val="00FB7EAB"/>
    <w:rsid w:val="00FC09C9"/>
    <w:rsid w:val="00FC0F86"/>
    <w:rsid w:val="00FC0FCC"/>
    <w:rsid w:val="00FC140A"/>
    <w:rsid w:val="00FC1ADD"/>
    <w:rsid w:val="00FC1C39"/>
    <w:rsid w:val="00FC214D"/>
    <w:rsid w:val="00FC24F0"/>
    <w:rsid w:val="00FC2592"/>
    <w:rsid w:val="00FC32AB"/>
    <w:rsid w:val="00FC3581"/>
    <w:rsid w:val="00FC378E"/>
    <w:rsid w:val="00FC3B33"/>
    <w:rsid w:val="00FC470B"/>
    <w:rsid w:val="00FC5030"/>
    <w:rsid w:val="00FC528A"/>
    <w:rsid w:val="00FC5993"/>
    <w:rsid w:val="00FC5D8F"/>
    <w:rsid w:val="00FC5FF5"/>
    <w:rsid w:val="00FC68E6"/>
    <w:rsid w:val="00FC6ABA"/>
    <w:rsid w:val="00FC7200"/>
    <w:rsid w:val="00FC7229"/>
    <w:rsid w:val="00FC7702"/>
    <w:rsid w:val="00FD008C"/>
    <w:rsid w:val="00FD0151"/>
    <w:rsid w:val="00FD03BB"/>
    <w:rsid w:val="00FD0EA8"/>
    <w:rsid w:val="00FD0F9F"/>
    <w:rsid w:val="00FD2BAE"/>
    <w:rsid w:val="00FD2C1F"/>
    <w:rsid w:val="00FD2D6D"/>
    <w:rsid w:val="00FD2E4C"/>
    <w:rsid w:val="00FD3000"/>
    <w:rsid w:val="00FD3A78"/>
    <w:rsid w:val="00FD3E72"/>
    <w:rsid w:val="00FD4BD2"/>
    <w:rsid w:val="00FD53A8"/>
    <w:rsid w:val="00FD5402"/>
    <w:rsid w:val="00FD6188"/>
    <w:rsid w:val="00FD682C"/>
    <w:rsid w:val="00FD68F8"/>
    <w:rsid w:val="00FD6AD7"/>
    <w:rsid w:val="00FD7795"/>
    <w:rsid w:val="00FD7A06"/>
    <w:rsid w:val="00FD7B9D"/>
    <w:rsid w:val="00FD7BC4"/>
    <w:rsid w:val="00FE00AA"/>
    <w:rsid w:val="00FE0435"/>
    <w:rsid w:val="00FE070D"/>
    <w:rsid w:val="00FE0CB1"/>
    <w:rsid w:val="00FE104A"/>
    <w:rsid w:val="00FE10C6"/>
    <w:rsid w:val="00FE26C1"/>
    <w:rsid w:val="00FE2750"/>
    <w:rsid w:val="00FE2CDB"/>
    <w:rsid w:val="00FE2F0E"/>
    <w:rsid w:val="00FE38DB"/>
    <w:rsid w:val="00FE3AB0"/>
    <w:rsid w:val="00FE5658"/>
    <w:rsid w:val="00FE56D5"/>
    <w:rsid w:val="00FE5CFE"/>
    <w:rsid w:val="00FE69F2"/>
    <w:rsid w:val="00FE7006"/>
    <w:rsid w:val="00FE71A1"/>
    <w:rsid w:val="00FE749B"/>
    <w:rsid w:val="00FE7952"/>
    <w:rsid w:val="00FE7C1E"/>
    <w:rsid w:val="00FE7D61"/>
    <w:rsid w:val="00FF0A31"/>
    <w:rsid w:val="00FF0FB7"/>
    <w:rsid w:val="00FF11C3"/>
    <w:rsid w:val="00FF1451"/>
    <w:rsid w:val="00FF3258"/>
    <w:rsid w:val="00FF4155"/>
    <w:rsid w:val="00FF4DCE"/>
    <w:rsid w:val="00FF549C"/>
    <w:rsid w:val="00FF559B"/>
    <w:rsid w:val="00FF57A9"/>
    <w:rsid w:val="00FF5838"/>
    <w:rsid w:val="00FF596E"/>
    <w:rsid w:val="00FF62A2"/>
    <w:rsid w:val="00FF6A70"/>
    <w:rsid w:val="00FF6D04"/>
    <w:rsid w:val="00FF795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C3F73F"/>
  <w15:docId w15:val="{1F92E162-595C-4AB3-A678-33544B5B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Yu Mincho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C9A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MS Mincho" w:eastAsia="MS Mincho" w:hAnsi="MS Mincho"/>
      <w:sz w:val="38"/>
      <w:szCs w:val="3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Times New Roman" w:eastAsia="Times New Roman" w:hAnsi="Times New Roman"/>
      <w:sz w:val="30"/>
      <w:szCs w:val="30"/>
    </w:rPr>
  </w:style>
  <w:style w:type="paragraph" w:styleId="Heading3">
    <w:name w:val="heading 3"/>
    <w:basedOn w:val="Normal"/>
    <w:uiPriority w:val="1"/>
    <w:qFormat/>
    <w:pPr>
      <w:spacing w:before="51"/>
      <w:ind w:left="20"/>
      <w:outlineLvl w:val="2"/>
    </w:pPr>
    <w:rPr>
      <w:rFonts w:ascii="Arial" w:eastAsia="Arial" w:hAnsi="Arial"/>
      <w:sz w:val="27"/>
      <w:szCs w:val="27"/>
    </w:rPr>
  </w:style>
  <w:style w:type="paragraph" w:styleId="Heading4">
    <w:name w:val="heading 4"/>
    <w:basedOn w:val="Normal"/>
    <w:link w:val="Heading4Char"/>
    <w:uiPriority w:val="1"/>
    <w:qFormat/>
    <w:pPr>
      <w:ind w:left="10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pPr>
      <w:ind w:left="119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1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427"/>
  </w:style>
  <w:style w:type="paragraph" w:styleId="Footer">
    <w:name w:val="footer"/>
    <w:basedOn w:val="Normal"/>
    <w:link w:val="FooterChar"/>
    <w:uiPriority w:val="99"/>
    <w:unhideWhenUsed/>
    <w:rsid w:val="00D81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427"/>
  </w:style>
  <w:style w:type="character" w:styleId="CommentReference">
    <w:name w:val="annotation reference"/>
    <w:uiPriority w:val="99"/>
    <w:semiHidden/>
    <w:unhideWhenUsed/>
    <w:rsid w:val="002F3B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BF9"/>
    <w:rPr>
      <w:rFonts w:ascii="Century" w:eastAsia="MS Mincho" w:hAnsi="Century"/>
      <w:kern w:val="2"/>
      <w:sz w:val="24"/>
      <w:szCs w:val="24"/>
      <w:lang w:eastAsia="ja-JP"/>
    </w:rPr>
  </w:style>
  <w:style w:type="character" w:customStyle="1" w:styleId="CommentTextChar">
    <w:name w:val="Comment Text Char"/>
    <w:link w:val="CommentText"/>
    <w:uiPriority w:val="99"/>
    <w:semiHidden/>
    <w:rsid w:val="002F3BF9"/>
    <w:rPr>
      <w:rFonts w:ascii="Century" w:eastAsia="MS Mincho" w:hAnsi="Century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B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3BF9"/>
    <w:rPr>
      <w:rFonts w:ascii="Segoe UI" w:hAnsi="Segoe UI" w:cs="Segoe UI"/>
      <w:sz w:val="18"/>
      <w:szCs w:val="18"/>
      <w:lang w:eastAsia="en-US"/>
    </w:rPr>
  </w:style>
  <w:style w:type="character" w:customStyle="1" w:styleId="BodyTextChar">
    <w:name w:val="Body Text Char"/>
    <w:link w:val="BodyText"/>
    <w:uiPriority w:val="1"/>
    <w:rsid w:val="00553F9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153C9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0153C9"/>
    <w:rPr>
      <w:rFonts w:ascii="Times New Roman" w:hAnsi="Times New Roman"/>
      <w:noProof/>
      <w:sz w:val="24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153C9"/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link w:val="EndNoteBibliography"/>
    <w:rsid w:val="000153C9"/>
    <w:rPr>
      <w:rFonts w:ascii="Times New Roman" w:hAnsi="Times New Roman"/>
      <w:noProof/>
      <w:sz w:val="24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6D8"/>
    <w:rPr>
      <w:rFonts w:ascii="Calibri" w:eastAsia="Yu Mincho" w:hAnsi="Calibri"/>
      <w:b/>
      <w:bCs/>
      <w:kern w:val="0"/>
      <w:sz w:val="20"/>
      <w:szCs w:val="2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16D8"/>
    <w:rPr>
      <w:rFonts w:ascii="Century" w:eastAsia="MS Mincho" w:hAnsi="Century"/>
      <w:b/>
      <w:bCs/>
      <w:kern w:val="2"/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31362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3C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3C0D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859C5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7859C5"/>
    <w:rPr>
      <w:color w:val="808080"/>
      <w:shd w:val="clear" w:color="auto" w:fill="E6E6E6"/>
    </w:rPr>
  </w:style>
  <w:style w:type="character" w:customStyle="1" w:styleId="references">
    <w:name w:val="references"/>
    <w:rsid w:val="003B73AF"/>
  </w:style>
  <w:style w:type="paragraph" w:styleId="Revision">
    <w:name w:val="Revision"/>
    <w:hidden/>
    <w:uiPriority w:val="71"/>
    <w:unhideWhenUsed/>
    <w:rsid w:val="00C6338D"/>
    <w:rPr>
      <w:sz w:val="22"/>
      <w:szCs w:val="22"/>
      <w:lang w:eastAsia="en-US"/>
    </w:rPr>
  </w:style>
  <w:style w:type="character" w:customStyle="1" w:styleId="highlight">
    <w:name w:val="highlight"/>
    <w:basedOn w:val="DefaultParagraphFont"/>
    <w:rsid w:val="009D43A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47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S Gothic" w:eastAsia="MS Gothic" w:hAnsi="MS Gothic" w:cs="MS Gothic"/>
      <w:sz w:val="24"/>
      <w:szCs w:val="24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47D2"/>
    <w:rPr>
      <w:rFonts w:ascii="MS Gothic" w:eastAsia="MS Gothic" w:hAnsi="MS Gothic" w:cs="MS Gothic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CF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3D7757"/>
    <w:pPr>
      <w:widowControl/>
      <w:spacing w:before="100" w:beforeAutospacing="1" w:after="100" w:afterAutospacing="1"/>
    </w:pPr>
    <w:rPr>
      <w:rFonts w:ascii="MS PGothic" w:eastAsia="MS PGothic" w:hAnsi="MS PGothic" w:cs="MS PGothic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unhideWhenUsed/>
    <w:rsid w:val="00F06EEC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1"/>
    <w:rsid w:val="000B0E81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856CB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1"/>
    <w:rsid w:val="00063C9A"/>
    <w:rPr>
      <w:rFonts w:ascii="Times New Roman" w:eastAsia="Times New Roman" w:hAnsi="Times New Roman"/>
      <w:b/>
      <w:bCs/>
      <w:i/>
      <w:sz w:val="24"/>
      <w:szCs w:val="24"/>
      <w:lang w:eastAsia="en-US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907E80"/>
    <w:rPr>
      <w:color w:val="605E5C"/>
      <w:shd w:val="clear" w:color="auto" w:fill="E1DFDD"/>
    </w:rPr>
  </w:style>
  <w:style w:type="table" w:customStyle="1" w:styleId="10">
    <w:name w:val="表 (格子)1"/>
    <w:basedOn w:val="TableNormal"/>
    <w:next w:val="TableGrid"/>
    <w:uiPriority w:val="39"/>
    <w:rsid w:val="005A6DDE"/>
    <w:rPr>
      <w:rFonts w:ascii="Yu Mincho" w:hAnsi="Yu Mincho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84E37-A346-4B01-BF93-0BF27778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982</Words>
  <Characters>5603</Characters>
  <Application>Microsoft Office Word</Application>
  <DocSecurity>0</DocSecurity>
  <Lines>46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untitled</vt:lpstr>
      <vt:lpstr>untitled</vt:lpstr>
    </vt:vector>
  </TitlesOfParts>
  <Company>Imperial College London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Toshiyuki Nagai</dc:creator>
  <cp:lastModifiedBy>Manning,Warren J  (HMFP - Cardiology)</cp:lastModifiedBy>
  <cp:revision>2</cp:revision>
  <cp:lastPrinted>2019-12-02T00:41:00Z</cp:lastPrinted>
  <dcterms:created xsi:type="dcterms:W3CDTF">2021-05-03T14:38:00Z</dcterms:created>
  <dcterms:modified xsi:type="dcterms:W3CDTF">2021-05-03T14:38:00Z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LastSaved">
    <vt:filetime>2017-04-24T00:00:00Z</vt:filetime>
  </property>
</Properties>
</file>