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E96" w:rsidRDefault="00522E96" w:rsidP="00522E96">
      <w:pPr>
        <w:suppressLineNumbers/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11A1B1CC" wp14:editId="032E9D3B">
            <wp:extent cx="4720371" cy="3461629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300" cy="3467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2E96" w:rsidRDefault="00522E96" w:rsidP="00522E96">
      <w:pPr>
        <w:suppressLineNumbers/>
        <w:rPr>
          <w:lang w:val="en-US"/>
        </w:rPr>
      </w:pPr>
    </w:p>
    <w:p w:rsidR="00522E96" w:rsidRPr="00CC31E3" w:rsidRDefault="00522E96" w:rsidP="00522E96">
      <w:pPr>
        <w:suppressLineNumbers/>
        <w:spacing w:line="480" w:lineRule="auto"/>
        <w:jc w:val="both"/>
        <w:rPr>
          <w:lang w:val="en-US"/>
        </w:rPr>
      </w:pPr>
      <w:bookmarkStart w:id="0" w:name="SuppFigure1"/>
      <w:r>
        <w:rPr>
          <w:b/>
          <w:lang w:val="en-US"/>
        </w:rPr>
        <w:t xml:space="preserve">Figure </w:t>
      </w:r>
      <w:r w:rsidR="009054BD">
        <w:rPr>
          <w:b/>
          <w:lang w:val="en-US"/>
        </w:rPr>
        <w:t>S</w:t>
      </w:r>
      <w:bookmarkStart w:id="1" w:name="_GoBack"/>
      <w:bookmarkEnd w:id="1"/>
      <w:r>
        <w:rPr>
          <w:b/>
          <w:lang w:val="en-US"/>
        </w:rPr>
        <w:t xml:space="preserve">1 </w:t>
      </w:r>
      <w:r w:rsidRPr="00CC31E3">
        <w:rPr>
          <w:b/>
          <w:lang w:val="en-US"/>
        </w:rPr>
        <w:t>Kaplan-Meier curves</w:t>
      </w:r>
      <w:r>
        <w:rPr>
          <w:b/>
          <w:lang w:val="en-US"/>
        </w:rPr>
        <w:t xml:space="preserve"> for survival analyses in subgroup of low-risk patients</w:t>
      </w:r>
      <w:bookmarkEnd w:id="0"/>
      <w:r>
        <w:rPr>
          <w:b/>
          <w:lang w:val="en-US"/>
        </w:rPr>
        <w:br/>
      </w:r>
      <w:r w:rsidRPr="00CC31E3">
        <w:rPr>
          <w:lang w:val="en-US"/>
        </w:rPr>
        <w:t xml:space="preserve">Left atrioventricular coupling index (LACI) and survival </w:t>
      </w:r>
      <w:r>
        <w:rPr>
          <w:lang w:val="en-US"/>
        </w:rPr>
        <w:t xml:space="preserve">in low-risk patients according to left ventricular ejection fraction (LVEF) </w:t>
      </w:r>
      <w:r w:rsidRPr="00CC31E3">
        <w:rPr>
          <w:lang w:val="en-US"/>
        </w:rPr>
        <w:t>after acute myocardial infarction. Incidence of MACE (major adverse cardiac events) according to high and low LACI</w:t>
      </w:r>
      <w:r>
        <w:rPr>
          <w:lang w:val="en-US"/>
        </w:rPr>
        <w:t xml:space="preserve"> classified according to </w:t>
      </w:r>
      <w:proofErr w:type="spellStart"/>
      <w:r>
        <w:rPr>
          <w:lang w:val="en-US"/>
        </w:rPr>
        <w:t>Youden</w:t>
      </w:r>
      <w:proofErr w:type="spellEnd"/>
      <w:r>
        <w:rPr>
          <w:lang w:val="en-US"/>
        </w:rPr>
        <w:t xml:space="preserve"> Index</w:t>
      </w:r>
      <w:r w:rsidRPr="00CC31E3">
        <w:rPr>
          <w:lang w:val="en-US"/>
        </w:rPr>
        <w:t>.</w:t>
      </w:r>
    </w:p>
    <w:p w:rsidR="00033A57" w:rsidRDefault="00033A57"/>
    <w:sectPr w:rsidR="00033A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96"/>
    <w:rsid w:val="00027181"/>
    <w:rsid w:val="00033A57"/>
    <w:rsid w:val="00037DBD"/>
    <w:rsid w:val="00042C98"/>
    <w:rsid w:val="00044CC3"/>
    <w:rsid w:val="00054E96"/>
    <w:rsid w:val="000575C5"/>
    <w:rsid w:val="00060B32"/>
    <w:rsid w:val="00070771"/>
    <w:rsid w:val="00085940"/>
    <w:rsid w:val="000D5B50"/>
    <w:rsid w:val="000E7520"/>
    <w:rsid w:val="000F2337"/>
    <w:rsid w:val="000F504B"/>
    <w:rsid w:val="00105DDD"/>
    <w:rsid w:val="00107D85"/>
    <w:rsid w:val="00111762"/>
    <w:rsid w:val="00113E17"/>
    <w:rsid w:val="001321EF"/>
    <w:rsid w:val="00144ECA"/>
    <w:rsid w:val="00162290"/>
    <w:rsid w:val="00175219"/>
    <w:rsid w:val="001800E0"/>
    <w:rsid w:val="0018064A"/>
    <w:rsid w:val="00197A0E"/>
    <w:rsid w:val="001C6FDC"/>
    <w:rsid w:val="001C7FE6"/>
    <w:rsid w:val="001E18D8"/>
    <w:rsid w:val="001E28F1"/>
    <w:rsid w:val="00257326"/>
    <w:rsid w:val="00285F6D"/>
    <w:rsid w:val="00293759"/>
    <w:rsid w:val="002B0AD9"/>
    <w:rsid w:val="002B2BF2"/>
    <w:rsid w:val="002B3EE5"/>
    <w:rsid w:val="002C6CB1"/>
    <w:rsid w:val="002F0D09"/>
    <w:rsid w:val="0031734B"/>
    <w:rsid w:val="00342712"/>
    <w:rsid w:val="00353210"/>
    <w:rsid w:val="003875D9"/>
    <w:rsid w:val="00387E0E"/>
    <w:rsid w:val="00391AC8"/>
    <w:rsid w:val="00396DB3"/>
    <w:rsid w:val="003A5A82"/>
    <w:rsid w:val="003B3860"/>
    <w:rsid w:val="003D1350"/>
    <w:rsid w:val="0040374F"/>
    <w:rsid w:val="00410CB5"/>
    <w:rsid w:val="00434721"/>
    <w:rsid w:val="00446236"/>
    <w:rsid w:val="00466404"/>
    <w:rsid w:val="004723BC"/>
    <w:rsid w:val="00492733"/>
    <w:rsid w:val="004E404B"/>
    <w:rsid w:val="00506746"/>
    <w:rsid w:val="00522E96"/>
    <w:rsid w:val="005671B6"/>
    <w:rsid w:val="00582D14"/>
    <w:rsid w:val="005941E8"/>
    <w:rsid w:val="005D16A9"/>
    <w:rsid w:val="005D3913"/>
    <w:rsid w:val="005D3E0D"/>
    <w:rsid w:val="005E26EE"/>
    <w:rsid w:val="005E49D5"/>
    <w:rsid w:val="005F3E46"/>
    <w:rsid w:val="0061358C"/>
    <w:rsid w:val="00634A54"/>
    <w:rsid w:val="00635684"/>
    <w:rsid w:val="00636A37"/>
    <w:rsid w:val="00641AAF"/>
    <w:rsid w:val="0064790E"/>
    <w:rsid w:val="006575E4"/>
    <w:rsid w:val="006674D7"/>
    <w:rsid w:val="00671230"/>
    <w:rsid w:val="00676393"/>
    <w:rsid w:val="0067796B"/>
    <w:rsid w:val="006806F7"/>
    <w:rsid w:val="00690E4E"/>
    <w:rsid w:val="006A0B9A"/>
    <w:rsid w:val="006A374A"/>
    <w:rsid w:val="006C1B19"/>
    <w:rsid w:val="006E001E"/>
    <w:rsid w:val="007421C6"/>
    <w:rsid w:val="00750D56"/>
    <w:rsid w:val="00781330"/>
    <w:rsid w:val="007909AE"/>
    <w:rsid w:val="007945D2"/>
    <w:rsid w:val="00795A7D"/>
    <w:rsid w:val="007A7199"/>
    <w:rsid w:val="007B4C8A"/>
    <w:rsid w:val="007C570B"/>
    <w:rsid w:val="007C660A"/>
    <w:rsid w:val="007D3C44"/>
    <w:rsid w:val="007E2CF1"/>
    <w:rsid w:val="0082615E"/>
    <w:rsid w:val="00845E53"/>
    <w:rsid w:val="00852EE1"/>
    <w:rsid w:val="00864FB7"/>
    <w:rsid w:val="00867BB9"/>
    <w:rsid w:val="0087160C"/>
    <w:rsid w:val="00886CE3"/>
    <w:rsid w:val="008C4833"/>
    <w:rsid w:val="008C6287"/>
    <w:rsid w:val="008D1642"/>
    <w:rsid w:val="008E6F5E"/>
    <w:rsid w:val="00903166"/>
    <w:rsid w:val="009054BD"/>
    <w:rsid w:val="00916AFB"/>
    <w:rsid w:val="009354BA"/>
    <w:rsid w:val="009561C6"/>
    <w:rsid w:val="009770C2"/>
    <w:rsid w:val="00982D0B"/>
    <w:rsid w:val="00986B3B"/>
    <w:rsid w:val="009B02BD"/>
    <w:rsid w:val="009B7013"/>
    <w:rsid w:val="009F401E"/>
    <w:rsid w:val="00A17A02"/>
    <w:rsid w:val="00A3506D"/>
    <w:rsid w:val="00A43770"/>
    <w:rsid w:val="00A57D28"/>
    <w:rsid w:val="00A63CBB"/>
    <w:rsid w:val="00A640F6"/>
    <w:rsid w:val="00A67F73"/>
    <w:rsid w:val="00AB48B8"/>
    <w:rsid w:val="00AC7704"/>
    <w:rsid w:val="00AE0735"/>
    <w:rsid w:val="00B33124"/>
    <w:rsid w:val="00B475E0"/>
    <w:rsid w:val="00B6612B"/>
    <w:rsid w:val="00B76B92"/>
    <w:rsid w:val="00B953C0"/>
    <w:rsid w:val="00B971E2"/>
    <w:rsid w:val="00BA5B2F"/>
    <w:rsid w:val="00BA6079"/>
    <w:rsid w:val="00BB5C1B"/>
    <w:rsid w:val="00BD0323"/>
    <w:rsid w:val="00BE11AE"/>
    <w:rsid w:val="00BE40A1"/>
    <w:rsid w:val="00BE40C9"/>
    <w:rsid w:val="00BE7587"/>
    <w:rsid w:val="00BF19D9"/>
    <w:rsid w:val="00BF4802"/>
    <w:rsid w:val="00C021DD"/>
    <w:rsid w:val="00C135A6"/>
    <w:rsid w:val="00C16842"/>
    <w:rsid w:val="00C467F3"/>
    <w:rsid w:val="00C50C2D"/>
    <w:rsid w:val="00C52DBC"/>
    <w:rsid w:val="00C92D9B"/>
    <w:rsid w:val="00C94D59"/>
    <w:rsid w:val="00CA52F7"/>
    <w:rsid w:val="00CB42EA"/>
    <w:rsid w:val="00CB76A8"/>
    <w:rsid w:val="00CC111F"/>
    <w:rsid w:val="00CC5047"/>
    <w:rsid w:val="00CE0AE0"/>
    <w:rsid w:val="00D174D2"/>
    <w:rsid w:val="00D30411"/>
    <w:rsid w:val="00D41B0B"/>
    <w:rsid w:val="00D55A9E"/>
    <w:rsid w:val="00D57C4D"/>
    <w:rsid w:val="00D74F1B"/>
    <w:rsid w:val="00DB06AE"/>
    <w:rsid w:val="00DC30F9"/>
    <w:rsid w:val="00DD08B1"/>
    <w:rsid w:val="00DE673C"/>
    <w:rsid w:val="00E04B77"/>
    <w:rsid w:val="00E06468"/>
    <w:rsid w:val="00E20303"/>
    <w:rsid w:val="00E20BF3"/>
    <w:rsid w:val="00E30AE0"/>
    <w:rsid w:val="00E43B9C"/>
    <w:rsid w:val="00E5093B"/>
    <w:rsid w:val="00E52582"/>
    <w:rsid w:val="00E56103"/>
    <w:rsid w:val="00E64DCE"/>
    <w:rsid w:val="00E75632"/>
    <w:rsid w:val="00E90283"/>
    <w:rsid w:val="00E92E60"/>
    <w:rsid w:val="00EC11AD"/>
    <w:rsid w:val="00EC2054"/>
    <w:rsid w:val="00EC532F"/>
    <w:rsid w:val="00ED1368"/>
    <w:rsid w:val="00ED2D94"/>
    <w:rsid w:val="00F06410"/>
    <w:rsid w:val="00F1700F"/>
    <w:rsid w:val="00F23818"/>
    <w:rsid w:val="00F241C9"/>
    <w:rsid w:val="00F3625F"/>
    <w:rsid w:val="00F6699F"/>
    <w:rsid w:val="00F74522"/>
    <w:rsid w:val="00FB15E0"/>
    <w:rsid w:val="00FB2248"/>
    <w:rsid w:val="00FB3874"/>
    <w:rsid w:val="00FC547C"/>
    <w:rsid w:val="00FD22CB"/>
    <w:rsid w:val="00FE0C88"/>
    <w:rsid w:val="00FE3A3D"/>
    <w:rsid w:val="00FF2F16"/>
    <w:rsid w:val="00FF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849EAB-9B30-43FC-BC20-FF3F495D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E96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V.</dc:creator>
  <cp:keywords/>
  <dc:description/>
  <cp:lastModifiedBy>Priya V.</cp:lastModifiedBy>
  <cp:revision>2</cp:revision>
  <dcterms:created xsi:type="dcterms:W3CDTF">2023-03-01T12:08:00Z</dcterms:created>
  <dcterms:modified xsi:type="dcterms:W3CDTF">2023-03-01T12:13:00Z</dcterms:modified>
</cp:coreProperties>
</file>