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A5BD6" w14:textId="21DC6F51" w:rsidR="00DA50DB" w:rsidRPr="00531D51" w:rsidRDefault="00DA50DB" w:rsidP="00DA50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 w:rsidR="00A52B51" w:rsidRPr="00531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31D51">
        <w:rPr>
          <w:color w:val="000000" w:themeColor="text1"/>
        </w:rPr>
        <w:t xml:space="preserve">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Acquisition parameters of </w:t>
      </w:r>
      <w:r w:rsidR="00A52B51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cine and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4D flow CMR imaging in two centres.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3050"/>
        <w:gridCol w:w="2700"/>
      </w:tblGrid>
      <w:tr w:rsidR="00531D51" w:rsidRPr="00531D51" w14:paraId="6F11AC32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0D9207C6" w14:textId="77777777" w:rsidR="00DA50DB" w:rsidRPr="00531D51" w:rsidRDefault="00DA50DB" w:rsidP="00D55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Vendor</w:t>
            </w:r>
          </w:p>
        </w:tc>
        <w:tc>
          <w:tcPr>
            <w:tcW w:w="3050" w:type="dxa"/>
            <w:vAlign w:val="center"/>
          </w:tcPr>
          <w:p w14:paraId="3640E10A" w14:textId="77777777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Philips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206199E" w14:textId="77777777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Siemens</w:t>
            </w:r>
          </w:p>
        </w:tc>
      </w:tr>
      <w:tr w:rsidR="00531D51" w:rsidRPr="00531D51" w14:paraId="33CB02FD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1407E64A" w14:textId="77777777" w:rsidR="00DA50DB" w:rsidRPr="00531D51" w:rsidRDefault="00DA50DB" w:rsidP="00D55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Magnetic field strength</w:t>
            </w:r>
          </w:p>
        </w:tc>
        <w:tc>
          <w:tcPr>
            <w:tcW w:w="3050" w:type="dxa"/>
            <w:vAlign w:val="center"/>
          </w:tcPr>
          <w:p w14:paraId="0E1A5C8F" w14:textId="16B8AC52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  <w:r w:rsidR="00DA09B2"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45D8BDA" w14:textId="45B78DB8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  <w:r w:rsidR="00DA09B2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</w:tr>
      <w:tr w:rsidR="00531D51" w:rsidRPr="00531D51" w14:paraId="188671E2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0E3E60C1" w14:textId="77777777" w:rsidR="00DA50DB" w:rsidRPr="00531D51" w:rsidRDefault="00DA50DB" w:rsidP="00D55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Pulse sequence</w:t>
            </w:r>
          </w:p>
        </w:tc>
        <w:tc>
          <w:tcPr>
            <w:tcW w:w="3050" w:type="dxa"/>
            <w:vAlign w:val="center"/>
          </w:tcPr>
          <w:p w14:paraId="0A129279" w14:textId="77777777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Spoiled gradient echo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0589F4F1" w14:textId="77777777" w:rsidR="00DA50DB" w:rsidRPr="00531D51" w:rsidRDefault="00DA50DB" w:rsidP="00D55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Spoiled gradient echo</w:t>
            </w:r>
          </w:p>
        </w:tc>
      </w:tr>
      <w:tr w:rsidR="00531D51" w:rsidRPr="00531D51" w14:paraId="3C77DFE6" w14:textId="77777777" w:rsidTr="00D55193">
        <w:trPr>
          <w:trHeight w:val="345"/>
          <w:jc w:val="center"/>
        </w:trPr>
        <w:tc>
          <w:tcPr>
            <w:tcW w:w="8635" w:type="dxa"/>
            <w:gridSpan w:val="3"/>
            <w:shd w:val="clear" w:color="auto" w:fill="auto"/>
            <w:noWrap/>
            <w:vAlign w:val="center"/>
          </w:tcPr>
          <w:p w14:paraId="08839F03" w14:textId="1A6E9A92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Cine images</w:t>
            </w:r>
          </w:p>
        </w:tc>
      </w:tr>
      <w:tr w:rsidR="00531D51" w:rsidRPr="00531D51" w14:paraId="1B98655B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204EF593" w14:textId="45775E1C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TR/TE (ms) </w:t>
            </w:r>
          </w:p>
        </w:tc>
        <w:tc>
          <w:tcPr>
            <w:tcW w:w="3050" w:type="dxa"/>
            <w:vAlign w:val="center"/>
          </w:tcPr>
          <w:p w14:paraId="102FC6F9" w14:textId="0F623E01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2.8/1.4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3F0E546" w14:textId="46F15A12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3.4/1.3</w:t>
            </w:r>
          </w:p>
        </w:tc>
      </w:tr>
      <w:tr w:rsidR="00531D51" w:rsidRPr="00531D51" w14:paraId="407B292A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249F0687" w14:textId="341936BD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Flip angle (°) </w:t>
            </w:r>
          </w:p>
        </w:tc>
        <w:tc>
          <w:tcPr>
            <w:tcW w:w="3050" w:type="dxa"/>
            <w:vAlign w:val="center"/>
          </w:tcPr>
          <w:p w14:paraId="03CA40F0" w14:textId="4655AE1A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0129ED24" w14:textId="6004F32F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531D51" w:rsidRPr="00531D51" w14:paraId="55C3CB4A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12211A5F" w14:textId="38F246D0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Field of view (mm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0" w:type="dxa"/>
            <w:vAlign w:val="center"/>
          </w:tcPr>
          <w:p w14:paraId="1AFD6FDA" w14:textId="41937340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320 x 320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07B8C0A9" w14:textId="50B94859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320 x 260</w:t>
            </w:r>
          </w:p>
        </w:tc>
      </w:tr>
      <w:tr w:rsidR="00531D51" w:rsidRPr="00531D51" w14:paraId="74607C66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7AFA7958" w14:textId="6F195FF6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Slice thickness, mm</w:t>
            </w:r>
          </w:p>
        </w:tc>
        <w:tc>
          <w:tcPr>
            <w:tcW w:w="3050" w:type="dxa"/>
            <w:vAlign w:val="center"/>
          </w:tcPr>
          <w:p w14:paraId="760E301C" w14:textId="3B835435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95887DA" w14:textId="38424833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31D51" w:rsidRPr="00531D51" w14:paraId="5D6654C3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79337E4E" w14:textId="61D8A949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Cardiac phases</w:t>
            </w:r>
          </w:p>
        </w:tc>
        <w:tc>
          <w:tcPr>
            <w:tcW w:w="3050" w:type="dxa"/>
            <w:vAlign w:val="center"/>
          </w:tcPr>
          <w:p w14:paraId="47817291" w14:textId="4FE350C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4C1504CF" w14:textId="5E9EB46A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31D51" w:rsidRPr="00531D51" w14:paraId="42031206" w14:textId="77777777" w:rsidTr="00D55193">
        <w:trPr>
          <w:trHeight w:val="345"/>
          <w:jc w:val="center"/>
        </w:trPr>
        <w:tc>
          <w:tcPr>
            <w:tcW w:w="8635" w:type="dxa"/>
            <w:gridSpan w:val="3"/>
            <w:shd w:val="clear" w:color="auto" w:fill="auto"/>
            <w:noWrap/>
            <w:vAlign w:val="center"/>
          </w:tcPr>
          <w:p w14:paraId="265C67B3" w14:textId="405129F0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4D flow images</w:t>
            </w:r>
          </w:p>
        </w:tc>
      </w:tr>
      <w:tr w:rsidR="00531D51" w:rsidRPr="00531D51" w14:paraId="752F34C8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78CBA4A5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Acceleration method</w:t>
            </w:r>
          </w:p>
        </w:tc>
        <w:tc>
          <w:tcPr>
            <w:tcW w:w="3050" w:type="dxa"/>
            <w:vAlign w:val="center"/>
          </w:tcPr>
          <w:p w14:paraId="37783AF7" w14:textId="77777777" w:rsidR="00767C22" w:rsidRPr="00531D51" w:rsidDel="001A61B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</w:rPr>
              <w:t>EPI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factor 5 and SENSE factor 2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A7AD44C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GRAPPA factor 2</w:t>
            </w:r>
          </w:p>
        </w:tc>
      </w:tr>
      <w:tr w:rsidR="00531D51" w:rsidRPr="00531D51" w14:paraId="0D363F1F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  <w:hideMark/>
          </w:tcPr>
          <w:p w14:paraId="2F08E04E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Field of view (mm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0" w:type="dxa"/>
            <w:vAlign w:val="center"/>
          </w:tcPr>
          <w:p w14:paraId="0291EFB9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340 × 340 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33A64873" w14:textId="286430EF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340 × </w:t>
            </w: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236.8</w:t>
            </w:r>
          </w:p>
        </w:tc>
      </w:tr>
      <w:tr w:rsidR="00531D51" w:rsidRPr="00531D51" w14:paraId="083C3066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75203C7C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Slice orientation</w:t>
            </w:r>
          </w:p>
        </w:tc>
        <w:tc>
          <w:tcPr>
            <w:tcW w:w="3050" w:type="dxa"/>
            <w:vAlign w:val="center"/>
          </w:tcPr>
          <w:p w14:paraId="70BD5209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Coronal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A01202D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Sagittal</w:t>
            </w:r>
          </w:p>
        </w:tc>
      </w:tr>
      <w:tr w:rsidR="00531D51" w:rsidRPr="00531D51" w14:paraId="00C1FF84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  <w:hideMark/>
          </w:tcPr>
          <w:p w14:paraId="08196890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Acquired voxel size (mm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3050" w:type="dxa"/>
            <w:vAlign w:val="center"/>
          </w:tcPr>
          <w:p w14:paraId="51CD15EE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3.0 × 3.0 × 3.0 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43CF3F73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 × 3.0 × 3.0</w:t>
            </w:r>
          </w:p>
        </w:tc>
      </w:tr>
      <w:tr w:rsidR="00531D51" w:rsidRPr="00531D51" w14:paraId="61942867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76E5829D" w14:textId="51A88B72" w:rsidR="00E57259" w:rsidRPr="00531D51" w:rsidRDefault="00E57259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Bandwidth</w:t>
            </w:r>
            <w:r w:rsidR="00F44D3A"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Hz/pixel</w:t>
            </w:r>
          </w:p>
        </w:tc>
        <w:tc>
          <w:tcPr>
            <w:tcW w:w="3050" w:type="dxa"/>
            <w:vAlign w:val="center"/>
          </w:tcPr>
          <w:p w14:paraId="5DD0B685" w14:textId="512F8A15" w:rsidR="00E57259" w:rsidRPr="00531D51" w:rsidRDefault="00FB37D8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1419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AF70554" w14:textId="7FC94EBB" w:rsidR="00E57259" w:rsidRPr="00531D51" w:rsidRDefault="00E57259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495</w:t>
            </w:r>
          </w:p>
        </w:tc>
      </w:tr>
      <w:tr w:rsidR="00531D51" w:rsidRPr="00531D51" w14:paraId="5FFE7BBF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2D740B2C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36111592"/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TR/TE (ms) </w:t>
            </w:r>
          </w:p>
        </w:tc>
        <w:tc>
          <w:tcPr>
            <w:tcW w:w="3050" w:type="dxa"/>
            <w:vAlign w:val="center"/>
          </w:tcPr>
          <w:p w14:paraId="57DD74DF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6.4-12.0/3.3-4.0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65D964D7" w14:textId="4EE4A16C" w:rsidR="00767C22" w:rsidRPr="00531D51" w:rsidRDefault="002A5F3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8-12</w:t>
            </w:r>
            <w:r w:rsidR="00767C22"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/2.</w:t>
            </w:r>
            <w:r w:rsidR="00767C22"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94</w:t>
            </w:r>
          </w:p>
        </w:tc>
      </w:tr>
      <w:bookmarkEnd w:id="0"/>
      <w:tr w:rsidR="00531D51" w:rsidRPr="00531D51" w14:paraId="4A1EB7A5" w14:textId="77777777" w:rsidTr="00767C22">
        <w:trPr>
          <w:trHeight w:val="345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40DE40F4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Flip angle (°) </w:t>
            </w:r>
          </w:p>
        </w:tc>
        <w:tc>
          <w:tcPr>
            <w:tcW w:w="3050" w:type="dxa"/>
            <w:vAlign w:val="center"/>
          </w:tcPr>
          <w:p w14:paraId="296EA011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3FF7456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531D51" w:rsidRPr="00531D51" w14:paraId="15A01A0F" w14:textId="77777777" w:rsidTr="00767C22">
        <w:trPr>
          <w:trHeight w:val="300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17781BD2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Cardiac phases </w:t>
            </w:r>
          </w:p>
        </w:tc>
        <w:tc>
          <w:tcPr>
            <w:tcW w:w="3050" w:type="dxa"/>
            <w:vAlign w:val="center"/>
          </w:tcPr>
          <w:p w14:paraId="75D009D3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63C848DC" w14:textId="1A81211D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(20, 24)*</w:t>
            </w:r>
          </w:p>
        </w:tc>
      </w:tr>
      <w:tr w:rsidR="00531D51" w:rsidRPr="00531D51" w14:paraId="301743EF" w14:textId="77777777" w:rsidTr="00767C22">
        <w:trPr>
          <w:trHeight w:val="300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3A1467C6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VENC (cm/s) </w:t>
            </w:r>
          </w:p>
        </w:tc>
        <w:tc>
          <w:tcPr>
            <w:tcW w:w="3050" w:type="dxa"/>
            <w:vAlign w:val="center"/>
          </w:tcPr>
          <w:p w14:paraId="3BDDE4DB" w14:textId="4D77A6C6" w:rsidR="00767C22" w:rsidRPr="00531D51" w:rsidRDefault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150 </w:t>
            </w:r>
            <w:r w:rsidR="000B5A07"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B3B60"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4AA17BCD" w14:textId="0245CE14" w:rsidR="00767C22" w:rsidRPr="00531D51" w:rsidRDefault="00BB05FE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150 - 220</w:t>
            </w:r>
          </w:p>
        </w:tc>
      </w:tr>
      <w:tr w:rsidR="00531D51" w:rsidRPr="00531D51" w14:paraId="789542EC" w14:textId="77777777" w:rsidTr="00767C22">
        <w:trPr>
          <w:trHeight w:val="300"/>
          <w:jc w:val="center"/>
        </w:trPr>
        <w:tc>
          <w:tcPr>
            <w:tcW w:w="2885" w:type="dxa"/>
            <w:shd w:val="clear" w:color="auto" w:fill="auto"/>
            <w:noWrap/>
            <w:vAlign w:val="center"/>
            <w:hideMark/>
          </w:tcPr>
          <w:p w14:paraId="07960736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Cardiac gating </w:t>
            </w:r>
          </w:p>
        </w:tc>
        <w:tc>
          <w:tcPr>
            <w:tcW w:w="3050" w:type="dxa"/>
            <w:vAlign w:val="center"/>
          </w:tcPr>
          <w:p w14:paraId="219F5EDD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Retrospective ECG gating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A06F942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Prospective ECG gating</w:t>
            </w:r>
          </w:p>
        </w:tc>
      </w:tr>
      <w:tr w:rsidR="00531D51" w:rsidRPr="00531D51" w14:paraId="7A28CCF4" w14:textId="77777777" w:rsidTr="00767C22">
        <w:trPr>
          <w:trHeight w:val="300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 w14:paraId="113551F2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Respiratory motion</w:t>
            </w:r>
          </w:p>
        </w:tc>
        <w:tc>
          <w:tcPr>
            <w:tcW w:w="3050" w:type="dxa"/>
            <w:vAlign w:val="center"/>
          </w:tcPr>
          <w:p w14:paraId="45956E48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Free breathing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0B490EF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ree breathing</w:t>
            </w:r>
          </w:p>
        </w:tc>
      </w:tr>
      <w:tr w:rsidR="00531D51" w:rsidRPr="00531D51" w14:paraId="27A22A67" w14:textId="77777777" w:rsidTr="00767C22">
        <w:trPr>
          <w:trHeight w:val="315"/>
          <w:jc w:val="center"/>
        </w:trPr>
        <w:tc>
          <w:tcPr>
            <w:tcW w:w="2885" w:type="dxa"/>
            <w:shd w:val="clear" w:color="auto" w:fill="auto"/>
            <w:noWrap/>
            <w:vAlign w:val="center"/>
            <w:hideMark/>
          </w:tcPr>
          <w:p w14:paraId="0A4BAC52" w14:textId="77777777" w:rsidR="00767C22" w:rsidRPr="00531D51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Scan time (min)</w:t>
            </w:r>
          </w:p>
        </w:tc>
        <w:tc>
          <w:tcPr>
            <w:tcW w:w="3050" w:type="dxa"/>
            <w:vAlign w:val="center"/>
          </w:tcPr>
          <w:p w14:paraId="141E8D0D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5 - 10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7315D53B" w14:textId="77777777" w:rsidR="00767C22" w:rsidRPr="00531D51" w:rsidRDefault="00767C22" w:rsidP="00767C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62855CD9" w14:textId="261948E6" w:rsidR="005F4D04" w:rsidRPr="00531D51" w:rsidRDefault="00767C22" w:rsidP="00DA50DB">
      <w:pPr>
        <w:spacing w:before="120"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F4D04" w:rsidRPr="00531D51" w:rsidSect="00531D51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4D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four-dimensional,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CMR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cardiovascular magnetic resonance,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ECG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electrocardiogram,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EPI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0DB" w:rsidRPr="00531D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echo-planar</w:t>
      </w:r>
      <w:r w:rsidR="00DA50DB" w:rsidRPr="00531D51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</w:rPr>
        <w:t xml:space="preserve"> imaging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GRAPPA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0DB" w:rsidRPr="00531D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generalized aut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A50DB" w:rsidRPr="00531D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calibrating partially parallel acquisition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50DB" w:rsidRPr="00531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SENSE</w:t>
      </w:r>
      <w:r w:rsidR="00DA50DB" w:rsidRPr="00531D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sensitivity encoding,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repetition time,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echo time, </w:t>
      </w:r>
      <w:r w:rsidR="00DA50DB" w:rsidRPr="00531D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VENC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velocity encodin</w:t>
      </w:r>
      <w:r w:rsidR="00DA50DB" w:rsidRPr="00531D5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g.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*Median (25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percentile, 75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percentile).</w:t>
      </w:r>
    </w:p>
    <w:p w14:paraId="31AC7599" w14:textId="20A72A94" w:rsidR="005F4D04" w:rsidRPr="00531D51" w:rsidRDefault="005F4D04" w:rsidP="005F4D04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S2</w:t>
      </w:r>
      <w:r w:rsidR="00A52B51"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components and kinetic energy (KE) parameters for the overall population, men and women</w:t>
      </w:r>
    </w:p>
    <w:tbl>
      <w:tblPr>
        <w:tblStyle w:val="TableGrid"/>
        <w:tblW w:w="4689" w:type="pct"/>
        <w:jc w:val="center"/>
        <w:tblLayout w:type="fixed"/>
        <w:tblLook w:val="04A0" w:firstRow="1" w:lastRow="0" w:firstColumn="1" w:lastColumn="0" w:noHBand="0" w:noVBand="1"/>
      </w:tblPr>
      <w:tblGrid>
        <w:gridCol w:w="3867"/>
        <w:gridCol w:w="2623"/>
        <w:gridCol w:w="1851"/>
        <w:gridCol w:w="1851"/>
        <w:gridCol w:w="1953"/>
      </w:tblGrid>
      <w:tr w:rsidR="00531D51" w:rsidRPr="00531D51" w14:paraId="1ABED6EC" w14:textId="77777777" w:rsidTr="005F4D04">
        <w:trPr>
          <w:jc w:val="center"/>
        </w:trPr>
        <w:tc>
          <w:tcPr>
            <w:tcW w:w="1592" w:type="pct"/>
            <w:shd w:val="clear" w:color="auto" w:fill="FFFFFF" w:themeFill="background1"/>
          </w:tcPr>
          <w:p w14:paraId="40284C05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80" w:type="pct"/>
            <w:shd w:val="clear" w:color="auto" w:fill="FFFFFF" w:themeFill="background1"/>
            <w:hideMark/>
          </w:tcPr>
          <w:p w14:paraId="64F922B2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All</w:t>
            </w:r>
          </w:p>
          <w:p w14:paraId="44B5006C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163)</w:t>
            </w:r>
          </w:p>
        </w:tc>
        <w:tc>
          <w:tcPr>
            <w:tcW w:w="762" w:type="pct"/>
            <w:shd w:val="clear" w:color="auto" w:fill="FFFFFF" w:themeFill="background1"/>
            <w:hideMark/>
          </w:tcPr>
          <w:p w14:paraId="6EDE0F71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Men</w:t>
            </w:r>
          </w:p>
          <w:p w14:paraId="58034495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95)</w:t>
            </w:r>
          </w:p>
        </w:tc>
        <w:tc>
          <w:tcPr>
            <w:tcW w:w="762" w:type="pct"/>
            <w:shd w:val="clear" w:color="auto" w:fill="FFFFFF" w:themeFill="background1"/>
            <w:hideMark/>
          </w:tcPr>
          <w:p w14:paraId="106ADC94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Women</w:t>
            </w:r>
          </w:p>
          <w:p w14:paraId="6E9CC213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68)</w:t>
            </w:r>
          </w:p>
        </w:tc>
        <w:tc>
          <w:tcPr>
            <w:tcW w:w="804" w:type="pct"/>
            <w:shd w:val="clear" w:color="auto" w:fill="FFFFFF" w:themeFill="background1"/>
            <w:vAlign w:val="center"/>
            <w:hideMark/>
          </w:tcPr>
          <w:p w14:paraId="0ECE4878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</w:tr>
      <w:tr w:rsidR="00531D51" w:rsidRPr="00531D51" w14:paraId="46A82CC9" w14:textId="77777777" w:rsidTr="00AB2B21">
        <w:tblPrEx>
          <w:jc w:val="left"/>
        </w:tblPrEx>
        <w:tc>
          <w:tcPr>
            <w:tcW w:w="5000" w:type="pct"/>
            <w:gridSpan w:val="5"/>
          </w:tcPr>
          <w:p w14:paraId="69B45831" w14:textId="16310814" w:rsidR="00AB2B21" w:rsidRPr="00531D51" w:rsidRDefault="00AB2B21" w:rsidP="00AB2B2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flow components</w:t>
            </w:r>
          </w:p>
        </w:tc>
      </w:tr>
      <w:tr w:rsidR="00531D51" w:rsidRPr="00531D51" w14:paraId="7C6B1513" w14:textId="77777777" w:rsidTr="009E02DE">
        <w:tblPrEx>
          <w:jc w:val="left"/>
        </w:tblPrEx>
        <w:tc>
          <w:tcPr>
            <w:tcW w:w="1592" w:type="pct"/>
            <w:hideMark/>
          </w:tcPr>
          <w:p w14:paraId="1649C4D6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1080" w:type="pct"/>
          </w:tcPr>
          <w:p w14:paraId="271103B6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 ± 7</w:t>
            </w:r>
          </w:p>
        </w:tc>
        <w:tc>
          <w:tcPr>
            <w:tcW w:w="762" w:type="pct"/>
          </w:tcPr>
          <w:p w14:paraId="52C818E9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762" w:type="pct"/>
          </w:tcPr>
          <w:p w14:paraId="61707A89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6</w:t>
            </w:r>
          </w:p>
        </w:tc>
        <w:tc>
          <w:tcPr>
            <w:tcW w:w="804" w:type="pct"/>
          </w:tcPr>
          <w:p w14:paraId="3319B615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0.080</w:t>
            </w:r>
          </w:p>
        </w:tc>
      </w:tr>
      <w:tr w:rsidR="00531D51" w:rsidRPr="00531D51" w14:paraId="7DC2E658" w14:textId="77777777" w:rsidTr="009E02DE">
        <w:tblPrEx>
          <w:jc w:val="left"/>
        </w:tblPrEx>
        <w:tc>
          <w:tcPr>
            <w:tcW w:w="1592" w:type="pct"/>
            <w:hideMark/>
          </w:tcPr>
          <w:p w14:paraId="331464C0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1080" w:type="pct"/>
          </w:tcPr>
          <w:p w14:paraId="3069F47D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5</w:t>
            </w:r>
          </w:p>
        </w:tc>
        <w:tc>
          <w:tcPr>
            <w:tcW w:w="762" w:type="pct"/>
          </w:tcPr>
          <w:p w14:paraId="6BD537F9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5</w:t>
            </w:r>
          </w:p>
        </w:tc>
        <w:tc>
          <w:tcPr>
            <w:tcW w:w="762" w:type="pct"/>
          </w:tcPr>
          <w:p w14:paraId="6DD1401E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804" w:type="pct"/>
          </w:tcPr>
          <w:p w14:paraId="0F95B810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0.135</w:t>
            </w:r>
          </w:p>
        </w:tc>
      </w:tr>
      <w:tr w:rsidR="00531D51" w:rsidRPr="00531D51" w14:paraId="798521EB" w14:textId="77777777" w:rsidTr="009E02DE">
        <w:tblPrEx>
          <w:jc w:val="left"/>
        </w:tblPrEx>
        <w:tc>
          <w:tcPr>
            <w:tcW w:w="1592" w:type="pct"/>
            <w:hideMark/>
          </w:tcPr>
          <w:p w14:paraId="390BC870" w14:textId="77777777" w:rsidR="009E02DE" w:rsidRPr="00531D51" w:rsidRDefault="009E02DE" w:rsidP="00E209F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1080" w:type="pct"/>
          </w:tcPr>
          <w:p w14:paraId="14153DF1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62" w:type="pct"/>
          </w:tcPr>
          <w:p w14:paraId="0DF60472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62" w:type="pct"/>
          </w:tcPr>
          <w:p w14:paraId="32153E3D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5</w:t>
            </w:r>
          </w:p>
        </w:tc>
        <w:tc>
          <w:tcPr>
            <w:tcW w:w="804" w:type="pct"/>
          </w:tcPr>
          <w:p w14:paraId="7401862B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0.106</w:t>
            </w:r>
          </w:p>
        </w:tc>
      </w:tr>
      <w:tr w:rsidR="00531D51" w:rsidRPr="00531D51" w14:paraId="0226863D" w14:textId="77777777" w:rsidTr="009E02DE">
        <w:tblPrEx>
          <w:jc w:val="left"/>
        </w:tblPrEx>
        <w:tc>
          <w:tcPr>
            <w:tcW w:w="1592" w:type="pct"/>
            <w:hideMark/>
          </w:tcPr>
          <w:p w14:paraId="03732FC8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1080" w:type="pct"/>
          </w:tcPr>
          <w:p w14:paraId="74FCC56C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762" w:type="pct"/>
          </w:tcPr>
          <w:p w14:paraId="202EC22A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7</w:t>
            </w:r>
          </w:p>
        </w:tc>
        <w:tc>
          <w:tcPr>
            <w:tcW w:w="762" w:type="pct"/>
          </w:tcPr>
          <w:p w14:paraId="3CDB7789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 ± 6</w:t>
            </w:r>
          </w:p>
        </w:tc>
        <w:tc>
          <w:tcPr>
            <w:tcW w:w="804" w:type="pct"/>
          </w:tcPr>
          <w:p w14:paraId="4A85980A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  <w:tr w:rsidR="00531D51" w:rsidRPr="00531D51" w14:paraId="0C820A3C" w14:textId="77777777" w:rsidTr="00AB2B21">
        <w:tblPrEx>
          <w:jc w:val="left"/>
        </w:tblPrEx>
        <w:tc>
          <w:tcPr>
            <w:tcW w:w="5000" w:type="pct"/>
            <w:gridSpan w:val="5"/>
          </w:tcPr>
          <w:p w14:paraId="679CFC25" w14:textId="51A48A90" w:rsidR="00AB2B21" w:rsidRPr="00531D51" w:rsidRDefault="00AB2B21" w:rsidP="00AB2B2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KEi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parameters</w:t>
            </w:r>
          </w:p>
        </w:tc>
      </w:tr>
      <w:tr w:rsidR="00531D51" w:rsidRPr="00531D51" w14:paraId="194EF021" w14:textId="77777777" w:rsidTr="009E02DE">
        <w:tblPrEx>
          <w:jc w:val="left"/>
        </w:tblPrEx>
        <w:trPr>
          <w:trHeight w:val="215"/>
        </w:trPr>
        <w:tc>
          <w:tcPr>
            <w:tcW w:w="1592" w:type="pct"/>
            <w:hideMark/>
          </w:tcPr>
          <w:p w14:paraId="2698B38E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4B2D086E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 ± 3.6</w:t>
            </w:r>
          </w:p>
        </w:tc>
        <w:tc>
          <w:tcPr>
            <w:tcW w:w="762" w:type="pct"/>
          </w:tcPr>
          <w:p w14:paraId="19A9467F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 ± 3.6</w:t>
            </w:r>
          </w:p>
        </w:tc>
        <w:tc>
          <w:tcPr>
            <w:tcW w:w="762" w:type="pct"/>
          </w:tcPr>
          <w:p w14:paraId="0E022425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 ± 3.5</w:t>
            </w:r>
          </w:p>
        </w:tc>
        <w:tc>
          <w:tcPr>
            <w:tcW w:w="804" w:type="pct"/>
          </w:tcPr>
          <w:p w14:paraId="03316727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0.973</w:t>
            </w:r>
          </w:p>
        </w:tc>
      </w:tr>
      <w:tr w:rsidR="00531D51" w:rsidRPr="00531D51" w14:paraId="0B800714" w14:textId="77777777" w:rsidTr="009E02DE">
        <w:tblPrEx>
          <w:jc w:val="left"/>
        </w:tblPrEx>
        <w:tc>
          <w:tcPr>
            <w:tcW w:w="1592" w:type="pct"/>
            <w:hideMark/>
          </w:tcPr>
          <w:p w14:paraId="045ED4DF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45191FF1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20.2 ± 8.5</w:t>
            </w:r>
          </w:p>
        </w:tc>
        <w:tc>
          <w:tcPr>
            <w:tcW w:w="762" w:type="pct"/>
          </w:tcPr>
          <w:p w14:paraId="6FEB2B7A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21.4 ± 8.0</w:t>
            </w:r>
          </w:p>
        </w:tc>
        <w:tc>
          <w:tcPr>
            <w:tcW w:w="762" w:type="pct"/>
          </w:tcPr>
          <w:p w14:paraId="2BEFD9BD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18.6 ± 9.0</w:t>
            </w:r>
          </w:p>
        </w:tc>
        <w:tc>
          <w:tcPr>
            <w:tcW w:w="804" w:type="pct"/>
          </w:tcPr>
          <w:p w14:paraId="2B80E939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0.043</w:t>
            </w:r>
          </w:p>
        </w:tc>
      </w:tr>
      <w:tr w:rsidR="00531D51" w:rsidRPr="00531D51" w14:paraId="7B24F1D1" w14:textId="77777777" w:rsidTr="009E02DE">
        <w:tblPrEx>
          <w:jc w:val="left"/>
        </w:tblPrEx>
        <w:tc>
          <w:tcPr>
            <w:tcW w:w="1592" w:type="pct"/>
            <w:hideMark/>
          </w:tcPr>
          <w:p w14:paraId="499C35CC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08C8C168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 ± 4.3</w:t>
            </w:r>
          </w:p>
        </w:tc>
        <w:tc>
          <w:tcPr>
            <w:tcW w:w="762" w:type="pct"/>
          </w:tcPr>
          <w:p w14:paraId="18B074A5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11.5 ± 4.0</w:t>
            </w:r>
          </w:p>
        </w:tc>
        <w:tc>
          <w:tcPr>
            <w:tcW w:w="762" w:type="pct"/>
          </w:tcPr>
          <w:p w14:paraId="4477AAD1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 ± 4.7</w:t>
            </w:r>
          </w:p>
        </w:tc>
        <w:tc>
          <w:tcPr>
            <w:tcW w:w="804" w:type="pct"/>
          </w:tcPr>
          <w:p w14:paraId="3DE0FBB4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0.062</w:t>
            </w:r>
          </w:p>
        </w:tc>
      </w:tr>
      <w:tr w:rsidR="00531D51" w:rsidRPr="00531D51" w14:paraId="2CCA856C" w14:textId="77777777" w:rsidTr="009E02DE">
        <w:tblPrEx>
          <w:jc w:val="left"/>
        </w:tblPrEx>
        <w:tc>
          <w:tcPr>
            <w:tcW w:w="1592" w:type="pct"/>
            <w:hideMark/>
          </w:tcPr>
          <w:p w14:paraId="535DDF6D" w14:textId="77777777" w:rsidR="009E02DE" w:rsidRPr="00531D51" w:rsidRDefault="009E02DE" w:rsidP="00E209F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53514638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 ± 3.6</w:t>
            </w:r>
          </w:p>
        </w:tc>
        <w:tc>
          <w:tcPr>
            <w:tcW w:w="762" w:type="pct"/>
          </w:tcPr>
          <w:p w14:paraId="6FFFA237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 ± 3.6</w:t>
            </w:r>
          </w:p>
        </w:tc>
        <w:tc>
          <w:tcPr>
            <w:tcW w:w="762" w:type="pct"/>
          </w:tcPr>
          <w:p w14:paraId="3CFF09F2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9.8 ± 3.5</w:t>
            </w:r>
          </w:p>
        </w:tc>
        <w:tc>
          <w:tcPr>
            <w:tcW w:w="804" w:type="pct"/>
          </w:tcPr>
          <w:p w14:paraId="1F2D6D65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0.183</w:t>
            </w:r>
          </w:p>
        </w:tc>
      </w:tr>
      <w:tr w:rsidR="00531D51" w:rsidRPr="00531D51" w14:paraId="5CED61B9" w14:textId="77777777" w:rsidTr="009E02DE">
        <w:tblPrEx>
          <w:jc w:val="left"/>
        </w:tblPrEx>
        <w:tc>
          <w:tcPr>
            <w:tcW w:w="1592" w:type="pct"/>
            <w:hideMark/>
          </w:tcPr>
          <w:p w14:paraId="706D4FE1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2C9E6E2A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26.0 ± 9.5</w:t>
            </w:r>
          </w:p>
        </w:tc>
        <w:tc>
          <w:tcPr>
            <w:tcW w:w="762" w:type="pct"/>
          </w:tcPr>
          <w:p w14:paraId="54F50BCF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24.6 ± 9.6</w:t>
            </w:r>
          </w:p>
        </w:tc>
        <w:tc>
          <w:tcPr>
            <w:tcW w:w="762" w:type="pct"/>
          </w:tcPr>
          <w:p w14:paraId="57D2FA23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28.0 ± 9.0</w:t>
            </w:r>
          </w:p>
        </w:tc>
        <w:tc>
          <w:tcPr>
            <w:tcW w:w="804" w:type="pct"/>
          </w:tcPr>
          <w:p w14:paraId="53D2E6CE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0.022</w:t>
            </w:r>
          </w:p>
        </w:tc>
      </w:tr>
      <w:tr w:rsidR="00531D51" w:rsidRPr="00531D51" w14:paraId="2C8F76E7" w14:textId="77777777" w:rsidTr="009E02DE">
        <w:tblPrEx>
          <w:jc w:val="left"/>
        </w:tblPrEx>
        <w:tc>
          <w:tcPr>
            <w:tcW w:w="1592" w:type="pct"/>
            <w:hideMark/>
          </w:tcPr>
          <w:p w14:paraId="19CADDD6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16AD163D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12.6 ± 7.8</w:t>
            </w:r>
          </w:p>
        </w:tc>
        <w:tc>
          <w:tcPr>
            <w:tcW w:w="762" w:type="pct"/>
          </w:tcPr>
          <w:p w14:paraId="093ADE2E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12.8 ± 7.8</w:t>
            </w:r>
          </w:p>
        </w:tc>
        <w:tc>
          <w:tcPr>
            <w:tcW w:w="762" w:type="pct"/>
          </w:tcPr>
          <w:p w14:paraId="326A5125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12.2 ± 7.8</w:t>
            </w:r>
          </w:p>
        </w:tc>
        <w:tc>
          <w:tcPr>
            <w:tcW w:w="804" w:type="pct"/>
          </w:tcPr>
          <w:p w14:paraId="33B7C864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0.626</w:t>
            </w:r>
          </w:p>
        </w:tc>
      </w:tr>
      <w:tr w:rsidR="00531D51" w:rsidRPr="00531D51" w14:paraId="3819E55B" w14:textId="77777777" w:rsidTr="009E02DE">
        <w:tblPrEx>
          <w:jc w:val="left"/>
        </w:tblPrEx>
        <w:tc>
          <w:tcPr>
            <w:tcW w:w="1592" w:type="pct"/>
            <w:hideMark/>
          </w:tcPr>
          <w:p w14:paraId="16D135D7" w14:textId="77777777" w:rsidR="009E02DE" w:rsidRPr="00531D51" w:rsidRDefault="009E02DE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1080" w:type="pct"/>
          </w:tcPr>
          <w:p w14:paraId="730B3C3D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2.95 ± 2.34</w:t>
            </w:r>
          </w:p>
        </w:tc>
        <w:tc>
          <w:tcPr>
            <w:tcW w:w="762" w:type="pct"/>
          </w:tcPr>
          <w:p w14:paraId="1112E6C6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2.82 ± 2.50</w:t>
            </w:r>
          </w:p>
        </w:tc>
        <w:tc>
          <w:tcPr>
            <w:tcW w:w="762" w:type="pct"/>
          </w:tcPr>
          <w:p w14:paraId="1D2C0217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3.15 ± 2.09</w:t>
            </w:r>
          </w:p>
        </w:tc>
        <w:tc>
          <w:tcPr>
            <w:tcW w:w="804" w:type="pct"/>
          </w:tcPr>
          <w:p w14:paraId="3C58DCC2" w14:textId="77777777" w:rsidR="009E02DE" w:rsidRPr="00531D51" w:rsidRDefault="009E02DE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0.374</w:t>
            </w:r>
          </w:p>
        </w:tc>
      </w:tr>
      <w:tr w:rsidR="00531D51" w:rsidRPr="00531D51" w14:paraId="756528B1" w14:textId="77777777" w:rsidTr="005F4D04">
        <w:trPr>
          <w:jc w:val="center"/>
        </w:trPr>
        <w:tc>
          <w:tcPr>
            <w:tcW w:w="1592" w:type="pct"/>
            <w:shd w:val="clear" w:color="auto" w:fill="FFFFFF" w:themeFill="background1"/>
          </w:tcPr>
          <w:p w14:paraId="2647DF79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RV flow components</w:t>
            </w:r>
          </w:p>
        </w:tc>
        <w:tc>
          <w:tcPr>
            <w:tcW w:w="1080" w:type="pct"/>
            <w:shd w:val="clear" w:color="auto" w:fill="FFFFFF" w:themeFill="background1"/>
          </w:tcPr>
          <w:p w14:paraId="2E54E03A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shd w:val="clear" w:color="auto" w:fill="FFFFFF" w:themeFill="background1"/>
          </w:tcPr>
          <w:p w14:paraId="092ADE8D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shd w:val="clear" w:color="auto" w:fill="FFFFFF" w:themeFill="background1"/>
          </w:tcPr>
          <w:p w14:paraId="4CA873A8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7569C2DA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31D51" w:rsidRPr="00531D51" w14:paraId="7DACB046" w14:textId="77777777" w:rsidTr="005F4D04">
        <w:tblPrEx>
          <w:jc w:val="left"/>
        </w:tblPrEx>
        <w:tc>
          <w:tcPr>
            <w:tcW w:w="1592" w:type="pct"/>
            <w:hideMark/>
          </w:tcPr>
          <w:p w14:paraId="44D7061C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1080" w:type="pct"/>
          </w:tcPr>
          <w:p w14:paraId="08124B19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 ± 7</w:t>
            </w:r>
          </w:p>
        </w:tc>
        <w:tc>
          <w:tcPr>
            <w:tcW w:w="762" w:type="pct"/>
          </w:tcPr>
          <w:p w14:paraId="40D7B94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7</w:t>
            </w:r>
          </w:p>
        </w:tc>
        <w:tc>
          <w:tcPr>
            <w:tcW w:w="762" w:type="pct"/>
          </w:tcPr>
          <w:p w14:paraId="2EEB9F4D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 ± 7</w:t>
            </w:r>
          </w:p>
        </w:tc>
        <w:tc>
          <w:tcPr>
            <w:tcW w:w="804" w:type="pct"/>
          </w:tcPr>
          <w:p w14:paraId="204B23E4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0.014</w:t>
            </w:r>
          </w:p>
        </w:tc>
      </w:tr>
      <w:tr w:rsidR="00531D51" w:rsidRPr="00531D51" w14:paraId="638296EE" w14:textId="77777777" w:rsidTr="005F4D04">
        <w:tblPrEx>
          <w:jc w:val="left"/>
        </w:tblPrEx>
        <w:tc>
          <w:tcPr>
            <w:tcW w:w="1592" w:type="pct"/>
            <w:hideMark/>
          </w:tcPr>
          <w:p w14:paraId="64F37473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1080" w:type="pct"/>
          </w:tcPr>
          <w:p w14:paraId="6AC745E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62" w:type="pct"/>
          </w:tcPr>
          <w:p w14:paraId="79D19EDC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62" w:type="pct"/>
          </w:tcPr>
          <w:p w14:paraId="79C84625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804" w:type="pct"/>
          </w:tcPr>
          <w:p w14:paraId="1337ECC2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0.587</w:t>
            </w:r>
          </w:p>
        </w:tc>
      </w:tr>
      <w:tr w:rsidR="00531D51" w:rsidRPr="00531D51" w14:paraId="7F9E2451" w14:textId="77777777" w:rsidTr="005F4D04">
        <w:tblPrEx>
          <w:jc w:val="left"/>
        </w:tblPrEx>
        <w:tc>
          <w:tcPr>
            <w:tcW w:w="1592" w:type="pct"/>
            <w:hideMark/>
          </w:tcPr>
          <w:p w14:paraId="23E51B1A" w14:textId="77777777" w:rsidR="005F4D04" w:rsidRPr="00531D51" w:rsidRDefault="005F4D04" w:rsidP="00D5519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1080" w:type="pct"/>
          </w:tcPr>
          <w:p w14:paraId="274D8AD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62" w:type="pct"/>
          </w:tcPr>
          <w:p w14:paraId="64D41E23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4</w:t>
            </w:r>
          </w:p>
        </w:tc>
        <w:tc>
          <w:tcPr>
            <w:tcW w:w="762" w:type="pct"/>
          </w:tcPr>
          <w:p w14:paraId="38952238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804" w:type="pct"/>
          </w:tcPr>
          <w:p w14:paraId="4C4EA1B3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0.019</w:t>
            </w:r>
          </w:p>
        </w:tc>
      </w:tr>
      <w:tr w:rsidR="00531D51" w:rsidRPr="00531D51" w14:paraId="3E142ADE" w14:textId="77777777" w:rsidTr="005F4D04">
        <w:tblPrEx>
          <w:jc w:val="left"/>
        </w:tblPrEx>
        <w:tc>
          <w:tcPr>
            <w:tcW w:w="1592" w:type="pct"/>
            <w:hideMark/>
          </w:tcPr>
          <w:p w14:paraId="70E444E3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1080" w:type="pct"/>
          </w:tcPr>
          <w:p w14:paraId="0033B64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 ± 7</w:t>
            </w:r>
          </w:p>
        </w:tc>
        <w:tc>
          <w:tcPr>
            <w:tcW w:w="762" w:type="pct"/>
          </w:tcPr>
          <w:p w14:paraId="5AE44E01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762" w:type="pct"/>
          </w:tcPr>
          <w:p w14:paraId="03916D83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 ± 7</w:t>
            </w:r>
          </w:p>
        </w:tc>
        <w:tc>
          <w:tcPr>
            <w:tcW w:w="804" w:type="pct"/>
          </w:tcPr>
          <w:p w14:paraId="7D22E0BA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0.001</w:t>
            </w:r>
          </w:p>
        </w:tc>
      </w:tr>
      <w:tr w:rsidR="00531D51" w:rsidRPr="00531D51" w14:paraId="75DEB77C" w14:textId="77777777" w:rsidTr="005F4D04">
        <w:tblPrEx>
          <w:jc w:val="left"/>
        </w:tblPrEx>
        <w:tc>
          <w:tcPr>
            <w:tcW w:w="1592" w:type="pct"/>
          </w:tcPr>
          <w:p w14:paraId="26BD64AF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RV KEi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parameters</w:t>
            </w:r>
          </w:p>
        </w:tc>
        <w:tc>
          <w:tcPr>
            <w:tcW w:w="1080" w:type="pct"/>
          </w:tcPr>
          <w:p w14:paraId="4ACC65D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</w:tcPr>
          <w:p w14:paraId="1E6BC1E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</w:tcPr>
          <w:p w14:paraId="26FA516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04" w:type="pct"/>
          </w:tcPr>
          <w:p w14:paraId="6C117C69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31D51" w:rsidRPr="00531D51" w14:paraId="211C7350" w14:textId="77777777" w:rsidTr="005F4D04">
        <w:tblPrEx>
          <w:jc w:val="left"/>
        </w:tblPrEx>
        <w:tc>
          <w:tcPr>
            <w:tcW w:w="1592" w:type="pct"/>
            <w:hideMark/>
          </w:tcPr>
          <w:p w14:paraId="7C320D40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27333E2C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 ± 2.9</w:t>
            </w:r>
          </w:p>
        </w:tc>
        <w:tc>
          <w:tcPr>
            <w:tcW w:w="762" w:type="pct"/>
          </w:tcPr>
          <w:p w14:paraId="73E4E371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 ± 2.9</w:t>
            </w:r>
          </w:p>
        </w:tc>
        <w:tc>
          <w:tcPr>
            <w:tcW w:w="762" w:type="pct"/>
          </w:tcPr>
          <w:p w14:paraId="2EF64E81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9.3 ± 2.8</w:t>
            </w:r>
          </w:p>
        </w:tc>
        <w:tc>
          <w:tcPr>
            <w:tcW w:w="804" w:type="pct"/>
          </w:tcPr>
          <w:p w14:paraId="3A2E666F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0.032</w:t>
            </w:r>
          </w:p>
        </w:tc>
      </w:tr>
      <w:tr w:rsidR="00531D51" w:rsidRPr="00531D51" w14:paraId="223E2121" w14:textId="77777777" w:rsidTr="005F4D04">
        <w:tblPrEx>
          <w:jc w:val="left"/>
        </w:tblPrEx>
        <w:tc>
          <w:tcPr>
            <w:tcW w:w="1592" w:type="pct"/>
            <w:hideMark/>
          </w:tcPr>
          <w:p w14:paraId="5B80865F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6CAFE132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22.6 ± 7.5</w:t>
            </w:r>
          </w:p>
        </w:tc>
        <w:tc>
          <w:tcPr>
            <w:tcW w:w="762" w:type="pct"/>
          </w:tcPr>
          <w:p w14:paraId="325F3094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22.9 ± 8.0</w:t>
            </w:r>
          </w:p>
        </w:tc>
        <w:tc>
          <w:tcPr>
            <w:tcW w:w="762" w:type="pct"/>
          </w:tcPr>
          <w:p w14:paraId="08D7698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22.2 ± 6.7</w:t>
            </w:r>
          </w:p>
        </w:tc>
        <w:tc>
          <w:tcPr>
            <w:tcW w:w="804" w:type="pct"/>
          </w:tcPr>
          <w:p w14:paraId="4AF7DF4B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0.554</w:t>
            </w:r>
          </w:p>
        </w:tc>
      </w:tr>
      <w:tr w:rsidR="00531D51" w:rsidRPr="00531D51" w14:paraId="1CAED6B2" w14:textId="77777777" w:rsidTr="005F4D04">
        <w:tblPrEx>
          <w:jc w:val="left"/>
        </w:tblPrEx>
        <w:tc>
          <w:tcPr>
            <w:tcW w:w="1592" w:type="pct"/>
            <w:hideMark/>
          </w:tcPr>
          <w:p w14:paraId="4489C382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741E27DE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 ± 3.9</w:t>
            </w:r>
          </w:p>
        </w:tc>
        <w:tc>
          <w:tcPr>
            <w:tcW w:w="762" w:type="pct"/>
          </w:tcPr>
          <w:p w14:paraId="43EC611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12.4 ± 4.2</w:t>
            </w:r>
          </w:p>
        </w:tc>
        <w:tc>
          <w:tcPr>
            <w:tcW w:w="762" w:type="pct"/>
          </w:tcPr>
          <w:p w14:paraId="5E55897E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 ± 3.5</w:t>
            </w:r>
          </w:p>
        </w:tc>
        <w:tc>
          <w:tcPr>
            <w:tcW w:w="804" w:type="pct"/>
          </w:tcPr>
          <w:p w14:paraId="12889452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0.952</w:t>
            </w:r>
          </w:p>
        </w:tc>
      </w:tr>
      <w:tr w:rsidR="00531D51" w:rsidRPr="00531D51" w14:paraId="12BA2457" w14:textId="77777777" w:rsidTr="005F4D04">
        <w:tblPrEx>
          <w:jc w:val="left"/>
        </w:tblPrEx>
        <w:tc>
          <w:tcPr>
            <w:tcW w:w="1592" w:type="pct"/>
            <w:hideMark/>
          </w:tcPr>
          <w:p w14:paraId="7A6F3A62" w14:textId="77777777" w:rsidR="005F4D04" w:rsidRPr="00531D51" w:rsidRDefault="005F4D04" w:rsidP="00D5519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181FCBFF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 ± 2.7</w:t>
            </w:r>
          </w:p>
        </w:tc>
        <w:tc>
          <w:tcPr>
            <w:tcW w:w="762" w:type="pct"/>
          </w:tcPr>
          <w:p w14:paraId="16E1BBFF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 ± 2.6</w:t>
            </w:r>
          </w:p>
        </w:tc>
        <w:tc>
          <w:tcPr>
            <w:tcW w:w="762" w:type="pct"/>
          </w:tcPr>
          <w:p w14:paraId="6CF5EE9D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7.3 ± 2.8</w:t>
            </w:r>
          </w:p>
        </w:tc>
        <w:tc>
          <w:tcPr>
            <w:tcW w:w="804" w:type="pct"/>
          </w:tcPr>
          <w:p w14:paraId="31CFFA1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0.007</w:t>
            </w:r>
          </w:p>
        </w:tc>
      </w:tr>
      <w:tr w:rsidR="00531D51" w:rsidRPr="00531D51" w14:paraId="2D2827CC" w14:textId="77777777" w:rsidTr="005F4D04">
        <w:tblPrEx>
          <w:jc w:val="left"/>
        </w:tblPrEx>
        <w:tc>
          <w:tcPr>
            <w:tcW w:w="1592" w:type="pct"/>
            <w:hideMark/>
          </w:tcPr>
          <w:p w14:paraId="0A10EB3C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461D172A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13.4 ± 5.2</w:t>
            </w:r>
          </w:p>
        </w:tc>
        <w:tc>
          <w:tcPr>
            <w:tcW w:w="762" w:type="pct"/>
          </w:tcPr>
          <w:p w14:paraId="650E9334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 ± 5.1</w:t>
            </w:r>
          </w:p>
        </w:tc>
        <w:tc>
          <w:tcPr>
            <w:tcW w:w="762" w:type="pct"/>
          </w:tcPr>
          <w:p w14:paraId="7B320FC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 ± 5.0</w:t>
            </w:r>
          </w:p>
        </w:tc>
        <w:tc>
          <w:tcPr>
            <w:tcW w:w="804" w:type="pct"/>
          </w:tcPr>
          <w:p w14:paraId="4A940F9F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0.001</w:t>
            </w:r>
          </w:p>
        </w:tc>
      </w:tr>
      <w:tr w:rsidR="00531D51" w:rsidRPr="00531D51" w14:paraId="0251B665" w14:textId="77777777" w:rsidTr="005F4D04">
        <w:tblPrEx>
          <w:jc w:val="left"/>
        </w:tblPrEx>
        <w:tc>
          <w:tcPr>
            <w:tcW w:w="1592" w:type="pct"/>
            <w:hideMark/>
          </w:tcPr>
          <w:p w14:paraId="788B7933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1080" w:type="pct"/>
          </w:tcPr>
          <w:p w14:paraId="19B58D4B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 ± 4.7</w:t>
            </w:r>
          </w:p>
        </w:tc>
        <w:tc>
          <w:tcPr>
            <w:tcW w:w="762" w:type="pct"/>
          </w:tcPr>
          <w:p w14:paraId="64FA4226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 ± 4.3</w:t>
            </w:r>
          </w:p>
        </w:tc>
        <w:tc>
          <w:tcPr>
            <w:tcW w:w="762" w:type="pct"/>
          </w:tcPr>
          <w:p w14:paraId="6FC885B7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 ± 5.3</w:t>
            </w:r>
          </w:p>
        </w:tc>
        <w:tc>
          <w:tcPr>
            <w:tcW w:w="804" w:type="pct"/>
          </w:tcPr>
          <w:p w14:paraId="7ABEBC7B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</w:t>
            </w:r>
          </w:p>
        </w:tc>
      </w:tr>
      <w:tr w:rsidR="00531D51" w:rsidRPr="00531D51" w14:paraId="2DA32074" w14:textId="77777777" w:rsidTr="005F4D04">
        <w:tblPrEx>
          <w:jc w:val="left"/>
        </w:tblPrEx>
        <w:tc>
          <w:tcPr>
            <w:tcW w:w="1592" w:type="pct"/>
            <w:hideMark/>
          </w:tcPr>
          <w:p w14:paraId="13CEEFF9" w14:textId="77777777" w:rsidR="005F4D04" w:rsidRPr="00531D51" w:rsidRDefault="005F4D04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1080" w:type="pct"/>
          </w:tcPr>
          <w:p w14:paraId="04D8EE8B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 ± 1.19</w:t>
            </w:r>
          </w:p>
        </w:tc>
        <w:tc>
          <w:tcPr>
            <w:tcW w:w="762" w:type="pct"/>
          </w:tcPr>
          <w:p w14:paraId="1143EEC4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1.65 ± 1.02</w:t>
            </w:r>
          </w:p>
        </w:tc>
        <w:tc>
          <w:tcPr>
            <w:tcW w:w="762" w:type="pct"/>
          </w:tcPr>
          <w:p w14:paraId="762B8561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 ± 1.37</w:t>
            </w:r>
          </w:p>
        </w:tc>
        <w:tc>
          <w:tcPr>
            <w:tcW w:w="804" w:type="pct"/>
          </w:tcPr>
          <w:p w14:paraId="7EA8D292" w14:textId="77777777" w:rsidR="005F4D04" w:rsidRPr="00531D51" w:rsidRDefault="005F4D04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0.048</w:t>
            </w:r>
          </w:p>
        </w:tc>
      </w:tr>
    </w:tbl>
    <w:p w14:paraId="5F51C92D" w14:textId="705F293F" w:rsidR="00457FED" w:rsidRPr="00531D51" w:rsidRDefault="005F4D04" w:rsidP="005F4D0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were represented as mean ± SD.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end-diastolic volume,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KEi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EDV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 normalized to EDV,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left ventricle,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right ventricle.</w:t>
      </w:r>
      <w:r w:rsidR="00340021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Bonferroni significance levels for LV flow parameters, LV 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KEi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EDV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parameters, </w:t>
      </w:r>
      <w:r w:rsidR="00340021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RV flow parameters and RV 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KEi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EDV</w:t>
      </w:r>
      <w:r w:rsidR="00340021" w:rsidRPr="00531D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parameters</w:t>
      </w:r>
      <w:r w:rsidR="00340021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calculated as 0.05/4 = 0.0125; 0.05/7 = 0.007; 0.05/4 = 0.0125 and 0.05/7 = 0.007, respectively.</w:t>
      </w:r>
    </w:p>
    <w:p w14:paraId="24C2FE63" w14:textId="77777777" w:rsidR="00457FED" w:rsidRPr="00531D51" w:rsidRDefault="00457F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7A5F4FB" w14:textId="42463351" w:rsidR="00457FED" w:rsidRPr="00531D51" w:rsidRDefault="00457FED" w:rsidP="00457FE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S3</w:t>
      </w:r>
      <w:r w:rsidR="00A52B51"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1ED7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bookmarkStart w:id="1" w:name="_GoBack"/>
      <w:bookmarkEnd w:id="1"/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low components and kinetic energy (KE) parameters according to age groups</w:t>
      </w:r>
    </w:p>
    <w:tbl>
      <w:tblPr>
        <w:tblStyle w:val="TableGrid"/>
        <w:tblW w:w="5730" w:type="pct"/>
        <w:jc w:val="center"/>
        <w:tblLook w:val="04A0" w:firstRow="1" w:lastRow="0" w:firstColumn="1" w:lastColumn="0" w:noHBand="0" w:noVBand="1"/>
      </w:tblPr>
      <w:tblGrid>
        <w:gridCol w:w="3583"/>
        <w:gridCol w:w="1873"/>
        <w:gridCol w:w="1965"/>
        <w:gridCol w:w="2146"/>
        <w:gridCol w:w="2143"/>
        <w:gridCol w:w="2235"/>
        <w:gridCol w:w="896"/>
      </w:tblGrid>
      <w:tr w:rsidR="00531D51" w:rsidRPr="00531D51" w14:paraId="36362484" w14:textId="77777777" w:rsidTr="00457FED">
        <w:trPr>
          <w:jc w:val="center"/>
        </w:trPr>
        <w:tc>
          <w:tcPr>
            <w:tcW w:w="1207" w:type="pct"/>
            <w:shd w:val="clear" w:color="auto" w:fill="FFFFFF" w:themeFill="background1"/>
            <w:vAlign w:val="center"/>
          </w:tcPr>
          <w:p w14:paraId="64B429EE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  <w:hideMark/>
          </w:tcPr>
          <w:p w14:paraId="6EB98D1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20-29</w:t>
            </w:r>
          </w:p>
          <w:p w14:paraId="5F6782D3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31)</w:t>
            </w:r>
          </w:p>
        </w:tc>
        <w:tc>
          <w:tcPr>
            <w:tcW w:w="662" w:type="pct"/>
            <w:shd w:val="clear" w:color="auto" w:fill="FFFFFF" w:themeFill="background1"/>
            <w:vAlign w:val="center"/>
            <w:hideMark/>
          </w:tcPr>
          <w:p w14:paraId="2112CB12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30-39</w:t>
            </w:r>
          </w:p>
          <w:p w14:paraId="69053306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45)</w:t>
            </w:r>
          </w:p>
        </w:tc>
        <w:tc>
          <w:tcPr>
            <w:tcW w:w="723" w:type="pct"/>
            <w:shd w:val="clear" w:color="auto" w:fill="FFFFFF" w:themeFill="background1"/>
            <w:vAlign w:val="center"/>
            <w:hideMark/>
          </w:tcPr>
          <w:p w14:paraId="078363F2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40-49</w:t>
            </w:r>
          </w:p>
          <w:p w14:paraId="569DEA91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38)</w:t>
            </w:r>
          </w:p>
        </w:tc>
        <w:tc>
          <w:tcPr>
            <w:tcW w:w="722" w:type="pct"/>
            <w:shd w:val="clear" w:color="auto" w:fill="FFFFFF" w:themeFill="background1"/>
            <w:vAlign w:val="center"/>
            <w:hideMark/>
          </w:tcPr>
          <w:p w14:paraId="033CAA9A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50-59</w:t>
            </w:r>
          </w:p>
          <w:p w14:paraId="496974F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29)</w:t>
            </w:r>
          </w:p>
        </w:tc>
        <w:tc>
          <w:tcPr>
            <w:tcW w:w="753" w:type="pct"/>
            <w:shd w:val="clear" w:color="auto" w:fill="FFFFFF" w:themeFill="background1"/>
            <w:vAlign w:val="center"/>
            <w:hideMark/>
          </w:tcPr>
          <w:p w14:paraId="6DB90936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60-70</w:t>
            </w:r>
          </w:p>
          <w:p w14:paraId="6EA3598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(n = 20)</w:t>
            </w:r>
          </w:p>
        </w:tc>
        <w:tc>
          <w:tcPr>
            <w:tcW w:w="302" w:type="pct"/>
            <w:shd w:val="clear" w:color="auto" w:fill="FFFFFF" w:themeFill="background1"/>
            <w:vAlign w:val="center"/>
            <w:hideMark/>
          </w:tcPr>
          <w:p w14:paraId="0BAE3BBB" w14:textId="743ADDD6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  <w:r w:rsidR="00B10596" w:rsidRPr="00531D51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531D51" w:rsidRPr="00531D51" w14:paraId="51F8C94D" w14:textId="77777777" w:rsidTr="00457FED">
        <w:trPr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  <w:hideMark/>
          </w:tcPr>
          <w:p w14:paraId="3AD67FFC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flow components</w:t>
            </w:r>
          </w:p>
        </w:tc>
      </w:tr>
      <w:tr w:rsidR="00531D51" w:rsidRPr="00531D51" w14:paraId="10691CA1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504F783F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631" w:type="pct"/>
          </w:tcPr>
          <w:p w14:paraId="13C4EA99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 ± 6</w:t>
            </w:r>
          </w:p>
        </w:tc>
        <w:tc>
          <w:tcPr>
            <w:tcW w:w="662" w:type="pct"/>
          </w:tcPr>
          <w:p w14:paraId="04689DAB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6</w:t>
            </w:r>
          </w:p>
        </w:tc>
        <w:tc>
          <w:tcPr>
            <w:tcW w:w="723" w:type="pct"/>
          </w:tcPr>
          <w:p w14:paraId="3C75516F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722" w:type="pct"/>
          </w:tcPr>
          <w:p w14:paraId="7BC1DE8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6</w:t>
            </w:r>
          </w:p>
        </w:tc>
        <w:tc>
          <w:tcPr>
            <w:tcW w:w="753" w:type="pct"/>
          </w:tcPr>
          <w:p w14:paraId="5782944B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 ± 8</w:t>
            </w:r>
          </w:p>
        </w:tc>
        <w:tc>
          <w:tcPr>
            <w:tcW w:w="302" w:type="pct"/>
            <w:vAlign w:val="center"/>
          </w:tcPr>
          <w:p w14:paraId="477FE46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0.090</w:t>
            </w:r>
          </w:p>
        </w:tc>
      </w:tr>
      <w:tr w:rsidR="00531D51" w:rsidRPr="00531D51" w14:paraId="008A8060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2B7C1997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631" w:type="pct"/>
          </w:tcPr>
          <w:p w14:paraId="52EE8C2C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 ± 4</w:t>
            </w:r>
          </w:p>
        </w:tc>
        <w:tc>
          <w:tcPr>
            <w:tcW w:w="662" w:type="pct"/>
          </w:tcPr>
          <w:p w14:paraId="2484576B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5</w:t>
            </w:r>
          </w:p>
        </w:tc>
        <w:tc>
          <w:tcPr>
            <w:tcW w:w="723" w:type="pct"/>
          </w:tcPr>
          <w:p w14:paraId="041A58C6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4</w:t>
            </w:r>
          </w:p>
        </w:tc>
        <w:tc>
          <w:tcPr>
            <w:tcW w:w="722" w:type="pct"/>
          </w:tcPr>
          <w:p w14:paraId="01CC608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753" w:type="pct"/>
          </w:tcPr>
          <w:p w14:paraId="18A0B2AE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6</w:t>
            </w:r>
          </w:p>
        </w:tc>
        <w:tc>
          <w:tcPr>
            <w:tcW w:w="302" w:type="pct"/>
            <w:vAlign w:val="center"/>
          </w:tcPr>
          <w:p w14:paraId="67F36C31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0.256</w:t>
            </w:r>
          </w:p>
        </w:tc>
      </w:tr>
      <w:tr w:rsidR="00531D51" w:rsidRPr="00531D51" w14:paraId="1B767EB6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5C6B9DEB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631" w:type="pct"/>
          </w:tcPr>
          <w:p w14:paraId="27961F4F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662" w:type="pct"/>
          </w:tcPr>
          <w:p w14:paraId="453BDDF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6</w:t>
            </w:r>
          </w:p>
        </w:tc>
        <w:tc>
          <w:tcPr>
            <w:tcW w:w="723" w:type="pct"/>
          </w:tcPr>
          <w:p w14:paraId="24BEEC0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722" w:type="pct"/>
          </w:tcPr>
          <w:p w14:paraId="4B7285B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7</w:t>
            </w:r>
          </w:p>
        </w:tc>
        <w:tc>
          <w:tcPr>
            <w:tcW w:w="753" w:type="pct"/>
          </w:tcPr>
          <w:p w14:paraId="038092E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5</w:t>
            </w:r>
          </w:p>
        </w:tc>
        <w:tc>
          <w:tcPr>
            <w:tcW w:w="302" w:type="pct"/>
            <w:vAlign w:val="center"/>
          </w:tcPr>
          <w:p w14:paraId="76905E1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0.714</w:t>
            </w:r>
          </w:p>
        </w:tc>
      </w:tr>
      <w:tr w:rsidR="00531D51" w:rsidRPr="00531D51" w14:paraId="669EDF52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2BE7C464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631" w:type="pct"/>
          </w:tcPr>
          <w:p w14:paraId="7565F39C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662" w:type="pct"/>
          </w:tcPr>
          <w:p w14:paraId="633FAC38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6</w:t>
            </w:r>
          </w:p>
        </w:tc>
        <w:tc>
          <w:tcPr>
            <w:tcW w:w="723" w:type="pct"/>
          </w:tcPr>
          <w:p w14:paraId="1CBEC6A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722" w:type="pct"/>
          </w:tcPr>
          <w:p w14:paraId="5DD6994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6</w:t>
            </w:r>
          </w:p>
        </w:tc>
        <w:tc>
          <w:tcPr>
            <w:tcW w:w="753" w:type="pct"/>
          </w:tcPr>
          <w:p w14:paraId="0CC318A1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302" w:type="pct"/>
            <w:vAlign w:val="center"/>
          </w:tcPr>
          <w:p w14:paraId="3394982E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0.997</w:t>
            </w:r>
          </w:p>
        </w:tc>
      </w:tr>
      <w:tr w:rsidR="00531D51" w:rsidRPr="00531D51" w14:paraId="6F990079" w14:textId="77777777" w:rsidTr="00457FED">
        <w:trPr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  <w:hideMark/>
          </w:tcPr>
          <w:p w14:paraId="77EA38FC" w14:textId="77777777" w:rsidR="00457FED" w:rsidRPr="00531D51" w:rsidRDefault="00457FED" w:rsidP="00D5519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KEi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parameters</w:t>
            </w:r>
          </w:p>
        </w:tc>
      </w:tr>
      <w:tr w:rsidR="00531D51" w:rsidRPr="00531D51" w14:paraId="548CE6D7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5BB41592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26AC665F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 ± 2.8</w:t>
            </w:r>
          </w:p>
        </w:tc>
        <w:tc>
          <w:tcPr>
            <w:tcW w:w="662" w:type="pct"/>
          </w:tcPr>
          <w:p w14:paraId="3EE0064E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9.8 ± 3.7</w:t>
            </w:r>
          </w:p>
        </w:tc>
        <w:tc>
          <w:tcPr>
            <w:tcW w:w="723" w:type="pct"/>
          </w:tcPr>
          <w:p w14:paraId="335EB63A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9.7 ± 3.3</w:t>
            </w:r>
          </w:p>
        </w:tc>
        <w:tc>
          <w:tcPr>
            <w:tcW w:w="722" w:type="pct"/>
          </w:tcPr>
          <w:p w14:paraId="5381AB62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 ± 4.7</w:t>
            </w:r>
          </w:p>
        </w:tc>
        <w:tc>
          <w:tcPr>
            <w:tcW w:w="753" w:type="pct"/>
          </w:tcPr>
          <w:p w14:paraId="3098A00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 ± 3.2</w:t>
            </w:r>
          </w:p>
        </w:tc>
        <w:tc>
          <w:tcPr>
            <w:tcW w:w="302" w:type="pct"/>
            <w:vAlign w:val="center"/>
          </w:tcPr>
          <w:p w14:paraId="6A40D734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0.978</w:t>
            </w:r>
          </w:p>
        </w:tc>
      </w:tr>
      <w:tr w:rsidR="00531D51" w:rsidRPr="00531D51" w14:paraId="5A1103B3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3C80B719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30FD10A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19.3 ± 6.7</w:t>
            </w:r>
          </w:p>
        </w:tc>
        <w:tc>
          <w:tcPr>
            <w:tcW w:w="662" w:type="pct"/>
          </w:tcPr>
          <w:p w14:paraId="77739C18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20.9 ± 7.8</w:t>
            </w:r>
          </w:p>
        </w:tc>
        <w:tc>
          <w:tcPr>
            <w:tcW w:w="723" w:type="pct"/>
          </w:tcPr>
          <w:p w14:paraId="293839FC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20.0 ± 7.9</w:t>
            </w:r>
          </w:p>
        </w:tc>
        <w:tc>
          <w:tcPr>
            <w:tcW w:w="722" w:type="pct"/>
          </w:tcPr>
          <w:p w14:paraId="6D15365C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21.0 ± 12.9</w:t>
            </w:r>
          </w:p>
        </w:tc>
        <w:tc>
          <w:tcPr>
            <w:tcW w:w="753" w:type="pct"/>
          </w:tcPr>
          <w:p w14:paraId="61D36201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19.5 ± 6.6</w:t>
            </w:r>
          </w:p>
        </w:tc>
        <w:tc>
          <w:tcPr>
            <w:tcW w:w="302" w:type="pct"/>
            <w:vAlign w:val="center"/>
          </w:tcPr>
          <w:p w14:paraId="0563A08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0.906</w:t>
            </w:r>
          </w:p>
        </w:tc>
      </w:tr>
      <w:tr w:rsidR="00531D51" w:rsidRPr="00531D51" w14:paraId="12AA9801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59C7C284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5F7E2FA6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10.3 ± 2.9</w:t>
            </w:r>
          </w:p>
        </w:tc>
        <w:tc>
          <w:tcPr>
            <w:tcW w:w="662" w:type="pct"/>
          </w:tcPr>
          <w:p w14:paraId="06F6CA26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 ± 4.3</w:t>
            </w:r>
          </w:p>
        </w:tc>
        <w:tc>
          <w:tcPr>
            <w:tcW w:w="723" w:type="pct"/>
          </w:tcPr>
          <w:p w14:paraId="44B5DB49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10.8 ± 3.7</w:t>
            </w:r>
          </w:p>
        </w:tc>
        <w:tc>
          <w:tcPr>
            <w:tcW w:w="722" w:type="pct"/>
          </w:tcPr>
          <w:p w14:paraId="0FAA644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11.5 ± 6.7</w:t>
            </w:r>
          </w:p>
        </w:tc>
        <w:tc>
          <w:tcPr>
            <w:tcW w:w="753" w:type="pct"/>
          </w:tcPr>
          <w:p w14:paraId="16D69D3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11.5 ± 3.2</w:t>
            </w:r>
          </w:p>
        </w:tc>
        <w:tc>
          <w:tcPr>
            <w:tcW w:w="302" w:type="pct"/>
            <w:vAlign w:val="center"/>
          </w:tcPr>
          <w:p w14:paraId="425A062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0.843</w:t>
            </w:r>
          </w:p>
        </w:tc>
      </w:tr>
      <w:tr w:rsidR="00531D51" w:rsidRPr="00531D51" w14:paraId="70C11BDB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35961AAE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5A8A6784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9.7 ± 3.1</w:t>
            </w:r>
          </w:p>
        </w:tc>
        <w:tc>
          <w:tcPr>
            <w:tcW w:w="662" w:type="pct"/>
          </w:tcPr>
          <w:p w14:paraId="0AB218C9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9.3 ± 3.8</w:t>
            </w:r>
          </w:p>
        </w:tc>
        <w:tc>
          <w:tcPr>
            <w:tcW w:w="723" w:type="pct"/>
          </w:tcPr>
          <w:p w14:paraId="6D6D84B9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 ± 3.3</w:t>
            </w:r>
          </w:p>
        </w:tc>
        <w:tc>
          <w:tcPr>
            <w:tcW w:w="722" w:type="pct"/>
          </w:tcPr>
          <w:p w14:paraId="1D89A5C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 ± 4.3</w:t>
            </w:r>
          </w:p>
        </w:tc>
        <w:tc>
          <w:tcPr>
            <w:tcW w:w="753" w:type="pct"/>
          </w:tcPr>
          <w:p w14:paraId="44A9341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 ± 3.6</w:t>
            </w:r>
          </w:p>
        </w:tc>
        <w:tc>
          <w:tcPr>
            <w:tcW w:w="302" w:type="pct"/>
            <w:vAlign w:val="center"/>
          </w:tcPr>
          <w:p w14:paraId="2A3FE85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0.969</w:t>
            </w:r>
          </w:p>
        </w:tc>
      </w:tr>
      <w:tr w:rsidR="00531D51" w:rsidRPr="00531D51" w14:paraId="6ACC61AE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3B56A0FC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056ACA47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31.0 ± 10.2</w:t>
            </w:r>
          </w:p>
        </w:tc>
        <w:tc>
          <w:tcPr>
            <w:tcW w:w="662" w:type="pct"/>
          </w:tcPr>
          <w:p w14:paraId="6CDEBA64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28.3 ± 8.6</w:t>
            </w:r>
          </w:p>
        </w:tc>
        <w:tc>
          <w:tcPr>
            <w:tcW w:w="723" w:type="pct"/>
          </w:tcPr>
          <w:p w14:paraId="37A17BCD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25.0 ± 7.5</w:t>
            </w:r>
          </w:p>
        </w:tc>
        <w:tc>
          <w:tcPr>
            <w:tcW w:w="722" w:type="pct"/>
          </w:tcPr>
          <w:p w14:paraId="4917297C" w14:textId="41547A6B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21.9 ± 9.9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53" w:type="pct"/>
          </w:tcPr>
          <w:p w14:paraId="189F54DD" w14:textId="60E93DC6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21.1 ± 8.5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302" w:type="pct"/>
            <w:vAlign w:val="center"/>
          </w:tcPr>
          <w:p w14:paraId="33875B7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  <w:tr w:rsidR="00531D51" w:rsidRPr="00531D51" w14:paraId="4261C161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3DCC49AC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61330FE4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 ± 3.5</w:t>
            </w:r>
          </w:p>
        </w:tc>
        <w:tc>
          <w:tcPr>
            <w:tcW w:w="662" w:type="pct"/>
          </w:tcPr>
          <w:p w14:paraId="7EF597CF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 ± 7.6</w:t>
            </w:r>
          </w:p>
        </w:tc>
        <w:tc>
          <w:tcPr>
            <w:tcW w:w="723" w:type="pct"/>
          </w:tcPr>
          <w:p w14:paraId="2ECDD55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11.9 ± 6.0</w:t>
            </w:r>
          </w:p>
        </w:tc>
        <w:tc>
          <w:tcPr>
            <w:tcW w:w="722" w:type="pct"/>
          </w:tcPr>
          <w:p w14:paraId="297D344F" w14:textId="74FD5BD6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16.4 ± 9.4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53" w:type="pct"/>
          </w:tcPr>
          <w:p w14:paraId="434C70CC" w14:textId="298CE8B4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18.7 ± 8.0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5A79F6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$#</w:t>
            </w:r>
          </w:p>
        </w:tc>
        <w:tc>
          <w:tcPr>
            <w:tcW w:w="302" w:type="pct"/>
          </w:tcPr>
          <w:p w14:paraId="6690217E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  <w:tr w:rsidR="00531D51" w:rsidRPr="00531D51" w14:paraId="5D63A6C7" w14:textId="77777777" w:rsidTr="00457FED">
        <w:trPr>
          <w:jc w:val="center"/>
        </w:trPr>
        <w:tc>
          <w:tcPr>
            <w:tcW w:w="1207" w:type="pct"/>
            <w:vAlign w:val="center"/>
            <w:hideMark/>
          </w:tcPr>
          <w:p w14:paraId="3B448194" w14:textId="77777777" w:rsidR="00457FED" w:rsidRPr="00531D51" w:rsidRDefault="00457FED" w:rsidP="00D551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631" w:type="pct"/>
          </w:tcPr>
          <w:p w14:paraId="4E2BCE5A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3.72 ± 1.50</w:t>
            </w:r>
          </w:p>
        </w:tc>
        <w:tc>
          <w:tcPr>
            <w:tcW w:w="662" w:type="pct"/>
          </w:tcPr>
          <w:p w14:paraId="01982665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4.31 ± 3.30</w:t>
            </w:r>
          </w:p>
        </w:tc>
        <w:tc>
          <w:tcPr>
            <w:tcW w:w="723" w:type="pct"/>
          </w:tcPr>
          <w:p w14:paraId="4505A00C" w14:textId="6F186AF6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2.62 ± 1.57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22" w:type="pct"/>
          </w:tcPr>
          <w:p w14:paraId="03D9BE69" w14:textId="16CC5ADA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1.63 ± 0.89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53" w:type="pct"/>
          </w:tcPr>
          <w:p w14:paraId="536A7D1D" w14:textId="38C61DDC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1.33 ± 0.81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302" w:type="pct"/>
          </w:tcPr>
          <w:p w14:paraId="374E9980" w14:textId="77777777" w:rsidR="00457FED" w:rsidRPr="00531D51" w:rsidRDefault="00457FED" w:rsidP="00D55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  <w:tr w:rsidR="00531D51" w:rsidRPr="00531D51" w14:paraId="6F550319" w14:textId="77777777" w:rsidTr="00E209FE">
        <w:tblPrEx>
          <w:jc w:val="left"/>
        </w:tblPrEx>
        <w:tc>
          <w:tcPr>
            <w:tcW w:w="5000" w:type="pct"/>
            <w:gridSpan w:val="7"/>
            <w:vAlign w:val="center"/>
          </w:tcPr>
          <w:p w14:paraId="3EC38F16" w14:textId="77777777" w:rsidR="00220633" w:rsidRPr="00531D51" w:rsidRDefault="00220633" w:rsidP="00E209F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RV flow components</w:t>
            </w:r>
          </w:p>
        </w:tc>
      </w:tr>
      <w:tr w:rsidR="00531D51" w:rsidRPr="00531D51" w14:paraId="1353C904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2B64DA8F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631" w:type="pct"/>
          </w:tcPr>
          <w:p w14:paraId="572158D2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 ± 7</w:t>
            </w:r>
          </w:p>
        </w:tc>
        <w:tc>
          <w:tcPr>
            <w:tcW w:w="662" w:type="pct"/>
          </w:tcPr>
          <w:p w14:paraId="355944F6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7</w:t>
            </w:r>
          </w:p>
        </w:tc>
        <w:tc>
          <w:tcPr>
            <w:tcW w:w="723" w:type="pct"/>
          </w:tcPr>
          <w:p w14:paraId="3CB74E96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7</w:t>
            </w:r>
          </w:p>
        </w:tc>
        <w:tc>
          <w:tcPr>
            <w:tcW w:w="722" w:type="pct"/>
          </w:tcPr>
          <w:p w14:paraId="5F4E935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 ± 8</w:t>
            </w:r>
          </w:p>
        </w:tc>
        <w:tc>
          <w:tcPr>
            <w:tcW w:w="753" w:type="pct"/>
          </w:tcPr>
          <w:p w14:paraId="6476D840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 ± 5</w:t>
            </w:r>
          </w:p>
        </w:tc>
        <w:tc>
          <w:tcPr>
            <w:tcW w:w="302" w:type="pct"/>
            <w:vAlign w:val="center"/>
          </w:tcPr>
          <w:p w14:paraId="3E530E2E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0.321</w:t>
            </w:r>
          </w:p>
        </w:tc>
      </w:tr>
      <w:tr w:rsidR="00531D51" w:rsidRPr="00531D51" w14:paraId="213D2C3D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10534AD0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631" w:type="pct"/>
          </w:tcPr>
          <w:p w14:paraId="6669D56B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3</w:t>
            </w:r>
          </w:p>
        </w:tc>
        <w:tc>
          <w:tcPr>
            <w:tcW w:w="662" w:type="pct"/>
          </w:tcPr>
          <w:p w14:paraId="052D4B22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6</w:t>
            </w:r>
          </w:p>
        </w:tc>
        <w:tc>
          <w:tcPr>
            <w:tcW w:w="723" w:type="pct"/>
          </w:tcPr>
          <w:p w14:paraId="35A801FD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4</w:t>
            </w:r>
          </w:p>
        </w:tc>
        <w:tc>
          <w:tcPr>
            <w:tcW w:w="722" w:type="pct"/>
          </w:tcPr>
          <w:p w14:paraId="096107F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6</w:t>
            </w:r>
          </w:p>
        </w:tc>
        <w:tc>
          <w:tcPr>
            <w:tcW w:w="753" w:type="pct"/>
          </w:tcPr>
          <w:p w14:paraId="6A7AC23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5</w:t>
            </w:r>
          </w:p>
        </w:tc>
        <w:tc>
          <w:tcPr>
            <w:tcW w:w="302" w:type="pct"/>
            <w:vAlign w:val="center"/>
          </w:tcPr>
          <w:p w14:paraId="027A19D2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0.609</w:t>
            </w:r>
          </w:p>
        </w:tc>
      </w:tr>
      <w:tr w:rsidR="00531D51" w:rsidRPr="00531D51" w14:paraId="4ACE5A81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42D6D450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631" w:type="pct"/>
          </w:tcPr>
          <w:p w14:paraId="469BDBB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4</w:t>
            </w:r>
          </w:p>
        </w:tc>
        <w:tc>
          <w:tcPr>
            <w:tcW w:w="662" w:type="pct"/>
          </w:tcPr>
          <w:p w14:paraId="6449402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723" w:type="pct"/>
          </w:tcPr>
          <w:p w14:paraId="692F840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5</w:t>
            </w:r>
          </w:p>
        </w:tc>
        <w:tc>
          <w:tcPr>
            <w:tcW w:w="722" w:type="pct"/>
          </w:tcPr>
          <w:p w14:paraId="5EE96C57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5</w:t>
            </w:r>
          </w:p>
        </w:tc>
        <w:tc>
          <w:tcPr>
            <w:tcW w:w="753" w:type="pct"/>
          </w:tcPr>
          <w:p w14:paraId="3BEE3759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6</w:t>
            </w:r>
          </w:p>
        </w:tc>
        <w:tc>
          <w:tcPr>
            <w:tcW w:w="302" w:type="pct"/>
            <w:vAlign w:val="center"/>
          </w:tcPr>
          <w:p w14:paraId="3CCE20D5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0.342</w:t>
            </w:r>
          </w:p>
        </w:tc>
      </w:tr>
      <w:tr w:rsidR="00531D51" w:rsidRPr="00531D51" w14:paraId="027426ED" w14:textId="77777777" w:rsidTr="00E209FE">
        <w:trPr>
          <w:jc w:val="center"/>
        </w:trPr>
        <w:tc>
          <w:tcPr>
            <w:tcW w:w="1207" w:type="pct"/>
            <w:vAlign w:val="center"/>
            <w:hideMark/>
          </w:tcPr>
          <w:p w14:paraId="6972D982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631" w:type="pct"/>
          </w:tcPr>
          <w:p w14:paraId="760F377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7</w:t>
            </w:r>
          </w:p>
        </w:tc>
        <w:tc>
          <w:tcPr>
            <w:tcW w:w="662" w:type="pct"/>
          </w:tcPr>
          <w:p w14:paraId="40D028B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 ± 7</w:t>
            </w:r>
          </w:p>
        </w:tc>
        <w:tc>
          <w:tcPr>
            <w:tcW w:w="723" w:type="pct"/>
          </w:tcPr>
          <w:p w14:paraId="0CB62BBB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 ± 8</w:t>
            </w:r>
          </w:p>
        </w:tc>
        <w:tc>
          <w:tcPr>
            <w:tcW w:w="722" w:type="pct"/>
          </w:tcPr>
          <w:p w14:paraId="43B84A19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 ± 8</w:t>
            </w:r>
          </w:p>
        </w:tc>
        <w:tc>
          <w:tcPr>
            <w:tcW w:w="753" w:type="pct"/>
          </w:tcPr>
          <w:p w14:paraId="0FFF7E85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 ± 8</w:t>
            </w:r>
          </w:p>
        </w:tc>
        <w:tc>
          <w:tcPr>
            <w:tcW w:w="302" w:type="pct"/>
            <w:vAlign w:val="center"/>
          </w:tcPr>
          <w:p w14:paraId="57A57B3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0.435</w:t>
            </w:r>
          </w:p>
        </w:tc>
      </w:tr>
      <w:tr w:rsidR="00531D51" w:rsidRPr="00531D51" w14:paraId="7BE30A65" w14:textId="77777777" w:rsidTr="0039021B">
        <w:trPr>
          <w:jc w:val="center"/>
        </w:trPr>
        <w:tc>
          <w:tcPr>
            <w:tcW w:w="5000" w:type="pct"/>
            <w:gridSpan w:val="7"/>
            <w:vAlign w:val="center"/>
          </w:tcPr>
          <w:p w14:paraId="2EF4AECF" w14:textId="6AAECD7F" w:rsidR="0039021B" w:rsidRPr="00531D51" w:rsidRDefault="0039021B" w:rsidP="003902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RV KEi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parameters</w:t>
            </w:r>
          </w:p>
        </w:tc>
      </w:tr>
      <w:tr w:rsidR="00531D51" w:rsidRPr="00531D51" w14:paraId="1FB69942" w14:textId="77777777" w:rsidTr="00E209FE">
        <w:tblPrEx>
          <w:jc w:val="left"/>
        </w:tblPrEx>
        <w:trPr>
          <w:trHeight w:hRule="exact" w:val="280"/>
        </w:trPr>
        <w:tc>
          <w:tcPr>
            <w:tcW w:w="1207" w:type="pct"/>
            <w:vAlign w:val="center"/>
            <w:hideMark/>
          </w:tcPr>
          <w:p w14:paraId="56BAB400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53984901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 ± 2.4</w:t>
            </w:r>
          </w:p>
        </w:tc>
        <w:tc>
          <w:tcPr>
            <w:tcW w:w="662" w:type="pct"/>
          </w:tcPr>
          <w:p w14:paraId="14357F8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 ± 2.6</w:t>
            </w:r>
          </w:p>
        </w:tc>
        <w:tc>
          <w:tcPr>
            <w:tcW w:w="723" w:type="pct"/>
          </w:tcPr>
          <w:p w14:paraId="6369776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 ± 2.6</w:t>
            </w:r>
          </w:p>
        </w:tc>
        <w:tc>
          <w:tcPr>
            <w:tcW w:w="722" w:type="pct"/>
          </w:tcPr>
          <w:p w14:paraId="6016170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 ± 4.0</w:t>
            </w:r>
          </w:p>
        </w:tc>
        <w:tc>
          <w:tcPr>
            <w:tcW w:w="753" w:type="pct"/>
          </w:tcPr>
          <w:p w14:paraId="4A7DA635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 ± 2.7</w:t>
            </w:r>
          </w:p>
        </w:tc>
        <w:tc>
          <w:tcPr>
            <w:tcW w:w="302" w:type="pct"/>
            <w:vAlign w:val="center"/>
          </w:tcPr>
          <w:p w14:paraId="515E0A1B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0.476</w:t>
            </w:r>
          </w:p>
        </w:tc>
      </w:tr>
      <w:tr w:rsidR="00531D51" w:rsidRPr="00531D51" w14:paraId="02471651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3B223E96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2BC7D08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24.0 ± 7.8</w:t>
            </w:r>
          </w:p>
        </w:tc>
        <w:tc>
          <w:tcPr>
            <w:tcW w:w="662" w:type="pct"/>
          </w:tcPr>
          <w:p w14:paraId="2B97317E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23.3 ± 7.5</w:t>
            </w:r>
          </w:p>
        </w:tc>
        <w:tc>
          <w:tcPr>
            <w:tcW w:w="723" w:type="pct"/>
          </w:tcPr>
          <w:p w14:paraId="62528AEF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23.0 ± 7.7</w:t>
            </w:r>
          </w:p>
        </w:tc>
        <w:tc>
          <w:tcPr>
            <w:tcW w:w="722" w:type="pct"/>
          </w:tcPr>
          <w:p w14:paraId="13A8DCB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21.4 ± 7.1</w:t>
            </w:r>
          </w:p>
        </w:tc>
        <w:tc>
          <w:tcPr>
            <w:tcW w:w="753" w:type="pct"/>
          </w:tcPr>
          <w:p w14:paraId="50278BC1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20.1 ± 6.9</w:t>
            </w:r>
          </w:p>
        </w:tc>
        <w:tc>
          <w:tcPr>
            <w:tcW w:w="302" w:type="pct"/>
            <w:vAlign w:val="center"/>
          </w:tcPr>
          <w:p w14:paraId="182944F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0.323</w:t>
            </w:r>
          </w:p>
        </w:tc>
      </w:tr>
      <w:tr w:rsidR="00531D51" w:rsidRPr="00531D51" w14:paraId="1E58BF26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7C2FD473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51F6345E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 w:rsidRPr="00531D5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.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 ± 3.9</w:t>
            </w:r>
          </w:p>
        </w:tc>
        <w:tc>
          <w:tcPr>
            <w:tcW w:w="662" w:type="pct"/>
          </w:tcPr>
          <w:p w14:paraId="6D43DCF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 ± 3.7</w:t>
            </w:r>
          </w:p>
        </w:tc>
        <w:tc>
          <w:tcPr>
            <w:tcW w:w="723" w:type="pct"/>
          </w:tcPr>
          <w:p w14:paraId="5F815310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12.6 ± 4.0</w:t>
            </w:r>
          </w:p>
        </w:tc>
        <w:tc>
          <w:tcPr>
            <w:tcW w:w="722" w:type="pct"/>
          </w:tcPr>
          <w:p w14:paraId="7F5C6A8B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11.7 ± 4.4</w:t>
            </w:r>
          </w:p>
        </w:tc>
        <w:tc>
          <w:tcPr>
            <w:tcW w:w="753" w:type="pct"/>
          </w:tcPr>
          <w:p w14:paraId="17705F9E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 ± 3.6</w:t>
            </w:r>
          </w:p>
        </w:tc>
        <w:tc>
          <w:tcPr>
            <w:tcW w:w="302" w:type="pct"/>
            <w:vAlign w:val="center"/>
          </w:tcPr>
          <w:p w14:paraId="4D10F375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0.258</w:t>
            </w:r>
          </w:p>
        </w:tc>
      </w:tr>
      <w:tr w:rsidR="00531D51" w:rsidRPr="00531D51" w14:paraId="0BE0BBF1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4DA9E102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0929D927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 ± 1.9</w:t>
            </w:r>
          </w:p>
        </w:tc>
        <w:tc>
          <w:tcPr>
            <w:tcW w:w="662" w:type="pct"/>
          </w:tcPr>
          <w:p w14:paraId="257C755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 ± 2.6</w:t>
            </w:r>
          </w:p>
        </w:tc>
        <w:tc>
          <w:tcPr>
            <w:tcW w:w="723" w:type="pct"/>
          </w:tcPr>
          <w:p w14:paraId="32ADC7EC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 ± 2.2</w:t>
            </w:r>
          </w:p>
        </w:tc>
        <w:tc>
          <w:tcPr>
            <w:tcW w:w="722" w:type="pct"/>
          </w:tcPr>
          <w:p w14:paraId="4FDB693F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 ± 4.1</w:t>
            </w:r>
          </w:p>
        </w:tc>
        <w:tc>
          <w:tcPr>
            <w:tcW w:w="753" w:type="pct"/>
          </w:tcPr>
          <w:p w14:paraId="2F617ECA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 ± 2.4</w:t>
            </w:r>
          </w:p>
        </w:tc>
        <w:tc>
          <w:tcPr>
            <w:tcW w:w="302" w:type="pct"/>
            <w:vAlign w:val="center"/>
          </w:tcPr>
          <w:p w14:paraId="4A49CA3F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0.646</w:t>
            </w:r>
          </w:p>
        </w:tc>
      </w:tr>
      <w:tr w:rsidR="00531D51" w:rsidRPr="00531D51" w14:paraId="630965BA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4796B2FD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7B5D74B7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15.4 ± 5.6</w:t>
            </w:r>
          </w:p>
        </w:tc>
        <w:tc>
          <w:tcPr>
            <w:tcW w:w="662" w:type="pct"/>
          </w:tcPr>
          <w:p w14:paraId="4B538465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14.4 ± 4.8</w:t>
            </w:r>
          </w:p>
        </w:tc>
        <w:tc>
          <w:tcPr>
            <w:tcW w:w="723" w:type="pct"/>
          </w:tcPr>
          <w:p w14:paraId="5E0AF087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13.1 ± 4.1</w:t>
            </w:r>
          </w:p>
        </w:tc>
        <w:tc>
          <w:tcPr>
            <w:tcW w:w="722" w:type="pct"/>
          </w:tcPr>
          <w:p w14:paraId="64BA631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12.6 ± 6.3</w:t>
            </w:r>
          </w:p>
        </w:tc>
        <w:tc>
          <w:tcPr>
            <w:tcW w:w="753" w:type="pct"/>
          </w:tcPr>
          <w:p w14:paraId="5D77CFA7" w14:textId="40636CAD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 ± 3.9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302" w:type="pct"/>
            <w:vAlign w:val="center"/>
          </w:tcPr>
          <w:p w14:paraId="58662E41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</w:tr>
      <w:tr w:rsidR="00531D51" w:rsidRPr="00531D51" w14:paraId="278B73C8" w14:textId="77777777" w:rsidTr="00E209FE">
        <w:tblPrEx>
          <w:jc w:val="left"/>
        </w:tblPrEx>
        <w:tc>
          <w:tcPr>
            <w:tcW w:w="1207" w:type="pct"/>
            <w:vAlign w:val="center"/>
            <w:hideMark/>
          </w:tcPr>
          <w:p w14:paraId="7A9082E8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631" w:type="pct"/>
          </w:tcPr>
          <w:p w14:paraId="14FB0588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 ± 3.0</w:t>
            </w:r>
          </w:p>
        </w:tc>
        <w:tc>
          <w:tcPr>
            <w:tcW w:w="662" w:type="pct"/>
          </w:tcPr>
          <w:p w14:paraId="7D0FE0A2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 ± 4.9</w:t>
            </w:r>
          </w:p>
        </w:tc>
        <w:tc>
          <w:tcPr>
            <w:tcW w:w="723" w:type="pct"/>
          </w:tcPr>
          <w:p w14:paraId="6529A9D3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 ± 3.5</w:t>
            </w:r>
          </w:p>
        </w:tc>
        <w:tc>
          <w:tcPr>
            <w:tcW w:w="722" w:type="pct"/>
          </w:tcPr>
          <w:p w14:paraId="0A64F0FA" w14:textId="44D13010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12.1 ± 6.4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53" w:type="pct"/>
          </w:tcPr>
          <w:p w14:paraId="5D7D5AD2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10.4 ± 4.0</w:t>
            </w:r>
          </w:p>
        </w:tc>
        <w:tc>
          <w:tcPr>
            <w:tcW w:w="302" w:type="pct"/>
            <w:vAlign w:val="center"/>
          </w:tcPr>
          <w:p w14:paraId="2D120661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  <w:tr w:rsidR="00531D51" w:rsidRPr="00531D51" w14:paraId="239150F2" w14:textId="77777777" w:rsidTr="00E209FE">
        <w:tblPrEx>
          <w:jc w:val="left"/>
        </w:tblPrEx>
        <w:tc>
          <w:tcPr>
            <w:tcW w:w="1207" w:type="pct"/>
            <w:vAlign w:val="center"/>
          </w:tcPr>
          <w:p w14:paraId="2BE59081" w14:textId="77777777" w:rsidR="00220633" w:rsidRPr="00531D51" w:rsidRDefault="00220633" w:rsidP="00E209F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631" w:type="pct"/>
          </w:tcPr>
          <w:p w14:paraId="20E57E54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2.37 ± 1.36</w:t>
            </w:r>
          </w:p>
        </w:tc>
        <w:tc>
          <w:tcPr>
            <w:tcW w:w="662" w:type="pct"/>
          </w:tcPr>
          <w:p w14:paraId="1F2C31B6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 ± 1.40</w:t>
            </w:r>
          </w:p>
        </w:tc>
        <w:tc>
          <w:tcPr>
            <w:tcW w:w="723" w:type="pct"/>
          </w:tcPr>
          <w:p w14:paraId="7D7BDABF" w14:textId="46A5F280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 ± 0.80</w:t>
            </w:r>
            <w:r w:rsidR="00911BB3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22" w:type="pct"/>
          </w:tcPr>
          <w:p w14:paraId="1383C41B" w14:textId="1E1B81FC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1.16 ± 0.65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753" w:type="pct"/>
          </w:tcPr>
          <w:p w14:paraId="4106F6E2" w14:textId="20565D04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1.01 ± 0.38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="0090348F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302" w:type="pct"/>
            <w:vAlign w:val="center"/>
          </w:tcPr>
          <w:p w14:paraId="433A02FC" w14:textId="77777777" w:rsidR="00220633" w:rsidRPr="00531D51" w:rsidRDefault="00220633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&lt;0.001</w:t>
            </w:r>
          </w:p>
        </w:tc>
      </w:tr>
    </w:tbl>
    <w:p w14:paraId="2A1C20F5" w14:textId="162DA7F9" w:rsidR="00457FED" w:rsidRPr="00531D51" w:rsidRDefault="00457FED" w:rsidP="00457FE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457FED" w:rsidRPr="00531D51" w:rsidSect="00531D5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were represented as mean ± SD.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end-diastolic volume,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KEi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EDV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 normalized to EDV,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left ventricle,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RV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right ventricle.</w:t>
      </w:r>
      <w:r w:rsidR="00B10596" w:rsidRPr="00531D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1</w:t>
      </w:r>
      <w:r w:rsidR="00B10596"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 </w:t>
      </w:r>
      <w:r w:rsidR="00B10596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value from one-way ANOVA analysis with Bonferroni correction.</w:t>
      </w:r>
      <w:r w:rsidR="003301BE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*Significant difference compared with 20-29 age group;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$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significant difference compared with 30-39 age group;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#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significant difference compared with 40-49 age group.</w:t>
      </w:r>
    </w:p>
    <w:p w14:paraId="4DAA02E7" w14:textId="32D21038" w:rsidR="00215E38" w:rsidRPr="00531D51" w:rsidRDefault="00215E38" w:rsidP="00215E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S4</w:t>
      </w:r>
      <w:r w:rsidR="00A52B51"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Right ventricular (RV) flow parameters between different scanners with age- and sex-matched subjects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1885"/>
        <w:gridCol w:w="2245"/>
        <w:gridCol w:w="990"/>
      </w:tblGrid>
      <w:tr w:rsidR="00531D51" w:rsidRPr="00531D51" w14:paraId="073E6C54" w14:textId="77777777" w:rsidTr="00215E38">
        <w:trPr>
          <w:trHeight w:val="315"/>
          <w:jc w:val="center"/>
        </w:trPr>
        <w:tc>
          <w:tcPr>
            <w:tcW w:w="5140" w:type="dxa"/>
            <w:shd w:val="clear" w:color="auto" w:fill="auto"/>
            <w:noWrap/>
            <w:vAlign w:val="center"/>
            <w:hideMark/>
          </w:tcPr>
          <w:p w14:paraId="0E3E2EC3" w14:textId="77777777" w:rsidR="00215E38" w:rsidRPr="00531D51" w:rsidRDefault="00215E38" w:rsidP="00D551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</w:tcPr>
          <w:p w14:paraId="0294B653" w14:textId="77777777" w:rsidR="00215E38" w:rsidRPr="00531D51" w:rsidRDefault="00215E38" w:rsidP="00D551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Philips 3.0T with EPI (n=22)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E234C92" w14:textId="43A8BB33" w:rsidR="00215E38" w:rsidRPr="00531D51" w:rsidRDefault="00215E38" w:rsidP="00D551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Siemens 1.5T with non-EPI (n=22)</w:t>
            </w:r>
          </w:p>
        </w:tc>
        <w:tc>
          <w:tcPr>
            <w:tcW w:w="990" w:type="dxa"/>
          </w:tcPr>
          <w:p w14:paraId="4B3D3C48" w14:textId="77777777" w:rsidR="00215E38" w:rsidRPr="00531D51" w:rsidRDefault="00215E38" w:rsidP="00D551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P</w:t>
            </w:r>
          </w:p>
        </w:tc>
      </w:tr>
      <w:tr w:rsidR="00531D51" w:rsidRPr="00531D51" w14:paraId="70E155C6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00CE81A6" w14:textId="77777777" w:rsidR="00215E38" w:rsidRPr="00531D51" w:rsidRDefault="00215E38" w:rsidP="00D551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Age, years</w:t>
            </w:r>
          </w:p>
        </w:tc>
        <w:tc>
          <w:tcPr>
            <w:tcW w:w="1885" w:type="dxa"/>
            <w:vAlign w:val="center"/>
          </w:tcPr>
          <w:p w14:paraId="0D507A73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 ± 11</w:t>
            </w:r>
          </w:p>
        </w:tc>
        <w:tc>
          <w:tcPr>
            <w:tcW w:w="2245" w:type="dxa"/>
            <w:shd w:val="clear" w:color="auto" w:fill="auto"/>
            <w:noWrap/>
          </w:tcPr>
          <w:p w14:paraId="637649A5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 ± 11</w:t>
            </w:r>
          </w:p>
        </w:tc>
        <w:tc>
          <w:tcPr>
            <w:tcW w:w="990" w:type="dxa"/>
          </w:tcPr>
          <w:p w14:paraId="4BF4294D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0.926</w:t>
            </w:r>
          </w:p>
        </w:tc>
      </w:tr>
      <w:tr w:rsidR="00531D51" w:rsidRPr="00531D51" w14:paraId="0D2CA496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0FA46EDD" w14:textId="77777777" w:rsidR="00215E38" w:rsidRPr="00531D51" w:rsidRDefault="00215E38" w:rsidP="00D551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Gender, M/F</w:t>
            </w:r>
          </w:p>
        </w:tc>
        <w:tc>
          <w:tcPr>
            <w:tcW w:w="1885" w:type="dxa"/>
            <w:vAlign w:val="center"/>
          </w:tcPr>
          <w:p w14:paraId="323DD759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10/12</w:t>
            </w:r>
          </w:p>
        </w:tc>
        <w:tc>
          <w:tcPr>
            <w:tcW w:w="2245" w:type="dxa"/>
            <w:shd w:val="clear" w:color="auto" w:fill="auto"/>
            <w:noWrap/>
          </w:tcPr>
          <w:p w14:paraId="097B3A9E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10/12</w:t>
            </w:r>
          </w:p>
        </w:tc>
        <w:tc>
          <w:tcPr>
            <w:tcW w:w="990" w:type="dxa"/>
          </w:tcPr>
          <w:p w14:paraId="5784653C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531D51" w:rsidRPr="00531D51" w14:paraId="02B7A403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04B2D6A7" w14:textId="77777777" w:rsidR="00215E38" w:rsidRPr="00531D51" w:rsidRDefault="00215E38" w:rsidP="00D551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Percentage of valid particles, %</w:t>
            </w:r>
          </w:p>
        </w:tc>
        <w:tc>
          <w:tcPr>
            <w:tcW w:w="1885" w:type="dxa"/>
            <w:vAlign w:val="center"/>
          </w:tcPr>
          <w:p w14:paraId="5BE17512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 ± 4</w:t>
            </w:r>
          </w:p>
        </w:tc>
        <w:tc>
          <w:tcPr>
            <w:tcW w:w="2245" w:type="dxa"/>
            <w:shd w:val="clear" w:color="auto" w:fill="auto"/>
            <w:noWrap/>
          </w:tcPr>
          <w:p w14:paraId="73551A6A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 ± 8</w:t>
            </w:r>
          </w:p>
        </w:tc>
        <w:tc>
          <w:tcPr>
            <w:tcW w:w="990" w:type="dxa"/>
          </w:tcPr>
          <w:p w14:paraId="22E33D69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0.530</w:t>
            </w:r>
          </w:p>
        </w:tc>
      </w:tr>
      <w:tr w:rsidR="00531D51" w:rsidRPr="00531D51" w14:paraId="0BA69A4A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5A1BC9C6" w14:textId="77777777" w:rsidR="00215E38" w:rsidRPr="00531D51" w:rsidRDefault="00215E38" w:rsidP="00D5519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direct flow, %</w:t>
            </w:r>
          </w:p>
        </w:tc>
        <w:tc>
          <w:tcPr>
            <w:tcW w:w="1885" w:type="dxa"/>
          </w:tcPr>
          <w:p w14:paraId="7718A418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 ± 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075C2488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 ± 8</w:t>
            </w:r>
          </w:p>
        </w:tc>
        <w:tc>
          <w:tcPr>
            <w:tcW w:w="990" w:type="dxa"/>
          </w:tcPr>
          <w:p w14:paraId="74F239F6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0.956</w:t>
            </w:r>
          </w:p>
        </w:tc>
      </w:tr>
      <w:tr w:rsidR="00531D51" w:rsidRPr="00531D51" w14:paraId="59D77845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1179CF8B" w14:textId="77777777" w:rsidR="00215E38" w:rsidRPr="00531D51" w:rsidRDefault="00215E38" w:rsidP="00D551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retained inflow, %</w:t>
            </w:r>
          </w:p>
        </w:tc>
        <w:tc>
          <w:tcPr>
            <w:tcW w:w="1885" w:type="dxa"/>
          </w:tcPr>
          <w:p w14:paraId="091BC5FD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± 4</w:t>
            </w:r>
          </w:p>
        </w:tc>
        <w:tc>
          <w:tcPr>
            <w:tcW w:w="2245" w:type="dxa"/>
            <w:shd w:val="clear" w:color="auto" w:fill="auto"/>
            <w:noWrap/>
          </w:tcPr>
          <w:p w14:paraId="0987411F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± 7</w:t>
            </w:r>
          </w:p>
        </w:tc>
        <w:tc>
          <w:tcPr>
            <w:tcW w:w="990" w:type="dxa"/>
          </w:tcPr>
          <w:p w14:paraId="24D9FD4F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0.825</w:t>
            </w:r>
          </w:p>
        </w:tc>
      </w:tr>
      <w:tr w:rsidR="00531D51" w:rsidRPr="00531D51" w14:paraId="3326674E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3A2DCE3A" w14:textId="77777777" w:rsidR="00215E38" w:rsidRPr="00531D51" w:rsidRDefault="00215E38" w:rsidP="00D551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delayed ejection flow, %</w:t>
            </w:r>
          </w:p>
        </w:tc>
        <w:tc>
          <w:tcPr>
            <w:tcW w:w="1885" w:type="dxa"/>
          </w:tcPr>
          <w:p w14:paraId="0A4D54C6" w14:textId="77777777" w:rsidR="00215E38" w:rsidRPr="00531D51" w:rsidDel="001A61B3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± 4</w:t>
            </w:r>
          </w:p>
        </w:tc>
        <w:tc>
          <w:tcPr>
            <w:tcW w:w="2245" w:type="dxa"/>
            <w:shd w:val="clear" w:color="auto" w:fill="auto"/>
            <w:noWrap/>
          </w:tcPr>
          <w:p w14:paraId="53B9F144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± 6</w:t>
            </w:r>
          </w:p>
        </w:tc>
        <w:tc>
          <w:tcPr>
            <w:tcW w:w="990" w:type="dxa"/>
          </w:tcPr>
          <w:p w14:paraId="1F69A688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0.277</w:t>
            </w:r>
          </w:p>
        </w:tc>
      </w:tr>
      <w:tr w:rsidR="00531D51" w:rsidRPr="00531D51" w14:paraId="2FB3C395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6355E224" w14:textId="77777777" w:rsidR="00215E38" w:rsidRPr="00531D51" w:rsidRDefault="00215E38" w:rsidP="00D5519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residual volume, %</w:t>
            </w:r>
          </w:p>
        </w:tc>
        <w:tc>
          <w:tcPr>
            <w:tcW w:w="1885" w:type="dxa"/>
          </w:tcPr>
          <w:p w14:paraId="70D171DE" w14:textId="77777777" w:rsidR="00215E38" w:rsidRPr="00531D51" w:rsidDel="001A61B3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± 8</w:t>
            </w:r>
          </w:p>
        </w:tc>
        <w:tc>
          <w:tcPr>
            <w:tcW w:w="2245" w:type="dxa"/>
            <w:shd w:val="clear" w:color="auto" w:fill="auto"/>
            <w:noWrap/>
          </w:tcPr>
          <w:p w14:paraId="2E0A35FB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± 8</w:t>
            </w:r>
          </w:p>
        </w:tc>
        <w:tc>
          <w:tcPr>
            <w:tcW w:w="990" w:type="dxa"/>
          </w:tcPr>
          <w:p w14:paraId="58C59A0D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0.643</w:t>
            </w:r>
          </w:p>
        </w:tc>
      </w:tr>
      <w:tr w:rsidR="00531D51" w:rsidRPr="00531D51" w14:paraId="0F58A30D" w14:textId="77777777" w:rsidTr="00215E38">
        <w:trPr>
          <w:trHeight w:val="345"/>
          <w:jc w:val="center"/>
        </w:trPr>
        <w:tc>
          <w:tcPr>
            <w:tcW w:w="5140" w:type="dxa"/>
            <w:shd w:val="clear" w:color="auto" w:fill="auto"/>
            <w:noWrap/>
          </w:tcPr>
          <w:p w14:paraId="1E630352" w14:textId="77777777" w:rsidR="00215E38" w:rsidRPr="00531D51" w:rsidRDefault="00215E38" w:rsidP="00D5519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retained inflow – RV delayed ejection flow, %</w:t>
            </w:r>
          </w:p>
        </w:tc>
        <w:tc>
          <w:tcPr>
            <w:tcW w:w="1885" w:type="dxa"/>
          </w:tcPr>
          <w:p w14:paraId="5783329C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 ± 4.3</w:t>
            </w:r>
          </w:p>
        </w:tc>
        <w:tc>
          <w:tcPr>
            <w:tcW w:w="2245" w:type="dxa"/>
            <w:shd w:val="clear" w:color="auto" w:fill="auto"/>
            <w:noWrap/>
          </w:tcPr>
          <w:p w14:paraId="5F3971FF" w14:textId="77777777" w:rsidR="00215E38" w:rsidRPr="00531D51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 ± 7.6</w:t>
            </w:r>
          </w:p>
        </w:tc>
        <w:tc>
          <w:tcPr>
            <w:tcW w:w="990" w:type="dxa"/>
          </w:tcPr>
          <w:p w14:paraId="39D72FFC" w14:textId="77777777" w:rsidR="00215E38" w:rsidRPr="00531D51" w:rsidDel="00D603A8" w:rsidRDefault="00215E38" w:rsidP="00D551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0.842</w:t>
            </w:r>
          </w:p>
        </w:tc>
      </w:tr>
    </w:tbl>
    <w:p w14:paraId="5673EEA8" w14:textId="28DB3983" w:rsidR="003740BB" w:rsidRPr="00531D51" w:rsidRDefault="00215E38" w:rsidP="00215E38">
      <w:pPr>
        <w:widowControl w:val="0"/>
        <w:autoSpaceDE w:val="0"/>
        <w:autoSpaceDN w:val="0"/>
        <w:adjustRightInd w:val="0"/>
        <w:spacing w:after="0" w:line="276" w:lineRule="auto"/>
        <w:ind w:right="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were represented as mean ± SD. </w:t>
      </w: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EPI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1D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echo-planar imaging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3A26E9" w14:textId="77777777" w:rsidR="003740BB" w:rsidRPr="00531D51" w:rsidRDefault="003740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793D912" w14:textId="4A06CF62" w:rsidR="003740BB" w:rsidRPr="00531D51" w:rsidRDefault="003740BB" w:rsidP="003740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S5.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Impact of </w:t>
      </w:r>
      <w:r w:rsidR="00B460C6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phase offset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correction on the </w:t>
      </w:r>
      <w:r w:rsidR="00E7780C"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component and 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>kinetic energy</w:t>
      </w:r>
    </w:p>
    <w:tbl>
      <w:tblPr>
        <w:tblStyle w:val="TableGrid"/>
        <w:tblW w:w="5558" w:type="pct"/>
        <w:jc w:val="center"/>
        <w:tblLayout w:type="fixed"/>
        <w:tblLook w:val="04A0" w:firstRow="1" w:lastRow="0" w:firstColumn="1" w:lastColumn="0" w:noHBand="0" w:noVBand="1"/>
      </w:tblPr>
      <w:tblGrid>
        <w:gridCol w:w="3582"/>
        <w:gridCol w:w="2174"/>
        <w:gridCol w:w="2159"/>
        <w:gridCol w:w="990"/>
        <w:gridCol w:w="2430"/>
        <w:gridCol w:w="2159"/>
        <w:gridCol w:w="901"/>
      </w:tblGrid>
      <w:tr w:rsidR="00531D51" w:rsidRPr="00531D51" w14:paraId="2240C91D" w14:textId="6D73924E" w:rsidTr="00B5499B">
        <w:trPr>
          <w:jc w:val="center"/>
        </w:trPr>
        <w:tc>
          <w:tcPr>
            <w:tcW w:w="1244" w:type="pct"/>
            <w:shd w:val="clear" w:color="auto" w:fill="FFFFFF" w:themeFill="background1"/>
            <w:vAlign w:val="center"/>
          </w:tcPr>
          <w:p w14:paraId="668848EB" w14:textId="5A0CEA23" w:rsidR="00B5499B" w:rsidRPr="00531D51" w:rsidRDefault="00B5499B" w:rsidP="00E209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49" w:type="pct"/>
            <w:gridSpan w:val="3"/>
            <w:shd w:val="clear" w:color="auto" w:fill="FFFFFF" w:themeFill="background1"/>
            <w:vAlign w:val="center"/>
          </w:tcPr>
          <w:p w14:paraId="46130579" w14:textId="734A29D5" w:rsidR="00B5499B" w:rsidRPr="00531D51" w:rsidRDefault="00B5499B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Philips scanner (n=10)</w:t>
            </w:r>
          </w:p>
        </w:tc>
        <w:tc>
          <w:tcPr>
            <w:tcW w:w="1907" w:type="pct"/>
            <w:gridSpan w:val="3"/>
            <w:shd w:val="clear" w:color="auto" w:fill="FFFFFF" w:themeFill="background1"/>
            <w:vAlign w:val="center"/>
          </w:tcPr>
          <w:p w14:paraId="4712407D" w14:textId="59715FC3" w:rsidR="00B5499B" w:rsidRPr="00531D51" w:rsidRDefault="00B5499B" w:rsidP="00E209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Siemens scanner (n=10)</w:t>
            </w:r>
          </w:p>
        </w:tc>
      </w:tr>
      <w:tr w:rsidR="00531D51" w:rsidRPr="00531D51" w14:paraId="0168F974" w14:textId="78E1DF9D" w:rsidTr="00B5499B">
        <w:trPr>
          <w:jc w:val="center"/>
        </w:trPr>
        <w:tc>
          <w:tcPr>
            <w:tcW w:w="1244" w:type="pct"/>
            <w:shd w:val="clear" w:color="auto" w:fill="FFFFFF" w:themeFill="background1"/>
            <w:vAlign w:val="center"/>
          </w:tcPr>
          <w:p w14:paraId="5F081AAB" w14:textId="05C0B72C" w:rsidR="00B460C6" w:rsidRPr="00531D51" w:rsidRDefault="00B460C6" w:rsidP="00B460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5" w:type="pct"/>
            <w:shd w:val="clear" w:color="auto" w:fill="FFFFFF" w:themeFill="background1"/>
            <w:vAlign w:val="center"/>
          </w:tcPr>
          <w:p w14:paraId="54F3EEF5" w14:textId="24E766F6" w:rsidR="00B460C6" w:rsidRPr="00531D51" w:rsidRDefault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 phase offset error correction</w:t>
            </w:r>
          </w:p>
        </w:tc>
        <w:tc>
          <w:tcPr>
            <w:tcW w:w="750" w:type="pct"/>
            <w:shd w:val="clear" w:color="auto" w:fill="FFFFFF" w:themeFill="background1"/>
            <w:vAlign w:val="center"/>
          </w:tcPr>
          <w:p w14:paraId="2D2308DE" w14:textId="5C65B6AC" w:rsidR="00B460C6" w:rsidRPr="00531D51" w:rsidRDefault="00B460C6" w:rsidP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Without phase offset error correction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417FAA6" w14:textId="230E1E96" w:rsidR="00B460C6" w:rsidRPr="00531D51" w:rsidRDefault="00B460C6" w:rsidP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844" w:type="pct"/>
            <w:shd w:val="clear" w:color="auto" w:fill="FFFFFF" w:themeFill="background1"/>
            <w:vAlign w:val="center"/>
          </w:tcPr>
          <w:p w14:paraId="16F78F85" w14:textId="451DC405" w:rsidR="00B460C6" w:rsidRPr="00531D51" w:rsidRDefault="00B460C6" w:rsidP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 phase offset error correction</w:t>
            </w:r>
          </w:p>
        </w:tc>
        <w:tc>
          <w:tcPr>
            <w:tcW w:w="750" w:type="pct"/>
            <w:shd w:val="clear" w:color="auto" w:fill="FFFFFF" w:themeFill="background1"/>
            <w:vAlign w:val="center"/>
          </w:tcPr>
          <w:p w14:paraId="3249934B" w14:textId="6B86B2BB" w:rsidR="00B460C6" w:rsidRPr="00531D51" w:rsidRDefault="00B460C6" w:rsidP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Without phase offset error correction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4BA48401" w14:textId="51746209" w:rsidR="00B460C6" w:rsidRPr="00531D51" w:rsidRDefault="00B460C6" w:rsidP="00B4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</w:tr>
      <w:tr w:rsidR="00531D51" w:rsidRPr="00531D51" w14:paraId="2A5D39D7" w14:textId="278C5F1A" w:rsidTr="00B5499B">
        <w:trPr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  <w:hideMark/>
          </w:tcPr>
          <w:p w14:paraId="2A701EE0" w14:textId="6D606EED" w:rsidR="00B5499B" w:rsidRPr="00531D51" w:rsidRDefault="00B5499B" w:rsidP="00E209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flow components</w:t>
            </w:r>
          </w:p>
        </w:tc>
      </w:tr>
      <w:tr w:rsidR="00531D51" w:rsidRPr="00531D51" w14:paraId="03282F18" w14:textId="7623D659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5580A500" w14:textId="7C064604" w:rsidR="005D73BB" w:rsidRPr="00531D51" w:rsidRDefault="005D73BB" w:rsidP="005D73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755" w:type="pct"/>
          </w:tcPr>
          <w:p w14:paraId="4346DE2C" w14:textId="25F3BECF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 ± 2</w:t>
            </w:r>
          </w:p>
        </w:tc>
        <w:tc>
          <w:tcPr>
            <w:tcW w:w="750" w:type="pct"/>
          </w:tcPr>
          <w:p w14:paraId="10C60A6A" w14:textId="758A17B6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± 5</w:t>
            </w:r>
          </w:p>
        </w:tc>
        <w:tc>
          <w:tcPr>
            <w:tcW w:w="344" w:type="pct"/>
          </w:tcPr>
          <w:p w14:paraId="188A427A" w14:textId="42FADB39" w:rsidR="005D73BB" w:rsidRPr="00531D51" w:rsidRDefault="003E1C4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844" w:type="pct"/>
          </w:tcPr>
          <w:p w14:paraId="0B24FE1E" w14:textId="270ACCD6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2</w:t>
            </w:r>
          </w:p>
        </w:tc>
        <w:tc>
          <w:tcPr>
            <w:tcW w:w="750" w:type="pct"/>
          </w:tcPr>
          <w:p w14:paraId="2535766E" w14:textId="11FC0542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 ± 3</w:t>
            </w:r>
          </w:p>
        </w:tc>
        <w:tc>
          <w:tcPr>
            <w:tcW w:w="313" w:type="pct"/>
            <w:vAlign w:val="center"/>
          </w:tcPr>
          <w:p w14:paraId="0F0D0FEA" w14:textId="08F0F2BF" w:rsidR="005D73BB" w:rsidRPr="00531D51" w:rsidRDefault="00A82657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0.631</w:t>
            </w:r>
          </w:p>
        </w:tc>
      </w:tr>
      <w:tr w:rsidR="00531D51" w:rsidRPr="00531D51" w14:paraId="57D89CBC" w14:textId="6BBFF084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37A37034" w14:textId="3AAF1EF0" w:rsidR="005D73BB" w:rsidRPr="00531D51" w:rsidRDefault="005D73BB" w:rsidP="005D73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755" w:type="pct"/>
          </w:tcPr>
          <w:p w14:paraId="1414557C" w14:textId="70BA7191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3</w:t>
            </w:r>
          </w:p>
        </w:tc>
        <w:tc>
          <w:tcPr>
            <w:tcW w:w="750" w:type="pct"/>
          </w:tcPr>
          <w:p w14:paraId="6B203150" w14:textId="513F4EE0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344" w:type="pct"/>
          </w:tcPr>
          <w:p w14:paraId="4D10BDE7" w14:textId="6C2EF125" w:rsidR="005D73BB" w:rsidRPr="00531D51" w:rsidRDefault="003E1C4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0.912</w:t>
            </w:r>
          </w:p>
        </w:tc>
        <w:tc>
          <w:tcPr>
            <w:tcW w:w="844" w:type="pct"/>
          </w:tcPr>
          <w:p w14:paraId="165219DE" w14:textId="6D9667AB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4</w:t>
            </w:r>
          </w:p>
        </w:tc>
        <w:tc>
          <w:tcPr>
            <w:tcW w:w="750" w:type="pct"/>
          </w:tcPr>
          <w:p w14:paraId="66B7100B" w14:textId="2C413AFB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 ± 3</w:t>
            </w:r>
          </w:p>
        </w:tc>
        <w:tc>
          <w:tcPr>
            <w:tcW w:w="313" w:type="pct"/>
            <w:vAlign w:val="center"/>
          </w:tcPr>
          <w:p w14:paraId="17EF7142" w14:textId="63A6B905" w:rsidR="005D73BB" w:rsidRPr="00531D51" w:rsidRDefault="00A82657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0.063</w:t>
            </w:r>
          </w:p>
        </w:tc>
      </w:tr>
      <w:tr w:rsidR="00531D51" w:rsidRPr="00531D51" w14:paraId="6527835E" w14:textId="26370357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2C01B522" w14:textId="31DC84DD" w:rsidR="005D73BB" w:rsidRPr="00531D51" w:rsidRDefault="005D73BB" w:rsidP="005D73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755" w:type="pct"/>
          </w:tcPr>
          <w:p w14:paraId="588EB536" w14:textId="3F589F49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 ± 2</w:t>
            </w:r>
          </w:p>
        </w:tc>
        <w:tc>
          <w:tcPr>
            <w:tcW w:w="750" w:type="pct"/>
          </w:tcPr>
          <w:p w14:paraId="75CACCFA" w14:textId="5E432874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 ± 6</w:t>
            </w:r>
          </w:p>
        </w:tc>
        <w:tc>
          <w:tcPr>
            <w:tcW w:w="344" w:type="pct"/>
          </w:tcPr>
          <w:p w14:paraId="00269666" w14:textId="42CBA53D" w:rsidR="005D73BB" w:rsidRPr="00531D51" w:rsidRDefault="003E1C4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</w:t>
            </w:r>
          </w:p>
        </w:tc>
        <w:tc>
          <w:tcPr>
            <w:tcW w:w="844" w:type="pct"/>
          </w:tcPr>
          <w:p w14:paraId="63647908" w14:textId="5D72D9F7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2</w:t>
            </w:r>
          </w:p>
        </w:tc>
        <w:tc>
          <w:tcPr>
            <w:tcW w:w="750" w:type="pct"/>
          </w:tcPr>
          <w:p w14:paraId="208407AB" w14:textId="74E0E05D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5</w:t>
            </w:r>
          </w:p>
        </w:tc>
        <w:tc>
          <w:tcPr>
            <w:tcW w:w="313" w:type="pct"/>
            <w:vAlign w:val="center"/>
          </w:tcPr>
          <w:p w14:paraId="0426F23B" w14:textId="4594C73A" w:rsidR="005D73BB" w:rsidRPr="00531D51" w:rsidRDefault="00A82657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0.579</w:t>
            </w:r>
          </w:p>
        </w:tc>
      </w:tr>
      <w:tr w:rsidR="00531D51" w:rsidRPr="00531D51" w14:paraId="7ED08BD4" w14:textId="3B40F471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37E7A75B" w14:textId="2297C784" w:rsidR="005D73BB" w:rsidRPr="00531D51" w:rsidRDefault="005D73BB" w:rsidP="005D73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755" w:type="pct"/>
          </w:tcPr>
          <w:p w14:paraId="4D0C31B6" w14:textId="0AC02875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 ± 4</w:t>
            </w:r>
          </w:p>
        </w:tc>
        <w:tc>
          <w:tcPr>
            <w:tcW w:w="750" w:type="pct"/>
          </w:tcPr>
          <w:p w14:paraId="67DC0348" w14:textId="68229962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5</w:t>
            </w:r>
          </w:p>
        </w:tc>
        <w:tc>
          <w:tcPr>
            <w:tcW w:w="344" w:type="pct"/>
          </w:tcPr>
          <w:p w14:paraId="7E76DE22" w14:textId="6E2DBE4B" w:rsidR="005D73BB" w:rsidRPr="00531D51" w:rsidRDefault="003E1C4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0.105</w:t>
            </w:r>
          </w:p>
        </w:tc>
        <w:tc>
          <w:tcPr>
            <w:tcW w:w="844" w:type="pct"/>
          </w:tcPr>
          <w:p w14:paraId="3134BDA8" w14:textId="5E488483" w:rsidR="005D73BB" w:rsidRPr="00531D51" w:rsidRDefault="005D73BB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4</w:t>
            </w:r>
          </w:p>
        </w:tc>
        <w:tc>
          <w:tcPr>
            <w:tcW w:w="750" w:type="pct"/>
          </w:tcPr>
          <w:p w14:paraId="4F5CA0E2" w14:textId="0D4A1157" w:rsidR="005D73BB" w:rsidRPr="00531D51" w:rsidRDefault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31± 4</w:t>
            </w:r>
          </w:p>
        </w:tc>
        <w:tc>
          <w:tcPr>
            <w:tcW w:w="313" w:type="pct"/>
            <w:vAlign w:val="center"/>
          </w:tcPr>
          <w:p w14:paraId="2F94E98D" w14:textId="68CAD13B" w:rsidR="005D73BB" w:rsidRPr="00531D51" w:rsidRDefault="00A82657" w:rsidP="005D7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0.089</w:t>
            </w:r>
          </w:p>
        </w:tc>
      </w:tr>
      <w:tr w:rsidR="00531D51" w:rsidRPr="00531D51" w14:paraId="5B7A5AF5" w14:textId="5120F058" w:rsidTr="00B5499B">
        <w:trPr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  <w:hideMark/>
          </w:tcPr>
          <w:p w14:paraId="21913A68" w14:textId="49440281" w:rsidR="005D73BB" w:rsidRPr="00531D51" w:rsidRDefault="005D73BB" w:rsidP="005D73B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LV KEi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parameters</w:t>
            </w:r>
          </w:p>
        </w:tc>
      </w:tr>
      <w:tr w:rsidR="00531D51" w:rsidRPr="00531D51" w14:paraId="50635DD7" w14:textId="39C35D87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0000452C" w14:textId="0E6B652A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256A4622" w14:textId="025A6AFE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 ± 1.5</w:t>
            </w:r>
          </w:p>
        </w:tc>
        <w:tc>
          <w:tcPr>
            <w:tcW w:w="750" w:type="pct"/>
          </w:tcPr>
          <w:p w14:paraId="79115314" w14:textId="44CD7246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 ± 1.9</w:t>
            </w:r>
          </w:p>
        </w:tc>
        <w:tc>
          <w:tcPr>
            <w:tcW w:w="344" w:type="pct"/>
          </w:tcPr>
          <w:p w14:paraId="28AD0DE5" w14:textId="018025AC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0.436</w:t>
            </w:r>
          </w:p>
        </w:tc>
        <w:tc>
          <w:tcPr>
            <w:tcW w:w="844" w:type="pct"/>
          </w:tcPr>
          <w:p w14:paraId="11FAC5C3" w14:textId="6FEB649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 ± 1.6</w:t>
            </w:r>
          </w:p>
        </w:tc>
        <w:tc>
          <w:tcPr>
            <w:tcW w:w="750" w:type="pct"/>
          </w:tcPr>
          <w:p w14:paraId="5C818CD3" w14:textId="75C6C084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 ± 2.0</w:t>
            </w:r>
          </w:p>
        </w:tc>
        <w:tc>
          <w:tcPr>
            <w:tcW w:w="313" w:type="pct"/>
            <w:vAlign w:val="center"/>
          </w:tcPr>
          <w:p w14:paraId="71046353" w14:textId="29DDEEE4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</w:t>
            </w:r>
          </w:p>
        </w:tc>
      </w:tr>
      <w:tr w:rsidR="00531D51" w:rsidRPr="00531D51" w14:paraId="39508C68" w14:textId="3E34080D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0F13D028" w14:textId="4C7BA026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06255A36" w14:textId="0B1A80A4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16.0 ± 4.0</w:t>
            </w:r>
          </w:p>
        </w:tc>
        <w:tc>
          <w:tcPr>
            <w:tcW w:w="750" w:type="pct"/>
          </w:tcPr>
          <w:p w14:paraId="62028EA0" w14:textId="10867AD3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19.4 ± 5.7</w:t>
            </w:r>
          </w:p>
        </w:tc>
        <w:tc>
          <w:tcPr>
            <w:tcW w:w="344" w:type="pct"/>
          </w:tcPr>
          <w:p w14:paraId="17267522" w14:textId="07DFB2EC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0.190</w:t>
            </w:r>
          </w:p>
        </w:tc>
        <w:tc>
          <w:tcPr>
            <w:tcW w:w="844" w:type="pct"/>
          </w:tcPr>
          <w:p w14:paraId="39684722" w14:textId="03B151B2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20.3 ± 5.7</w:t>
            </w:r>
          </w:p>
        </w:tc>
        <w:tc>
          <w:tcPr>
            <w:tcW w:w="750" w:type="pct"/>
          </w:tcPr>
          <w:p w14:paraId="707DBC83" w14:textId="0EF0C017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20.6 ± 6.3</w:t>
            </w:r>
          </w:p>
        </w:tc>
        <w:tc>
          <w:tcPr>
            <w:tcW w:w="313" w:type="pct"/>
            <w:vAlign w:val="center"/>
          </w:tcPr>
          <w:p w14:paraId="22B5F3A4" w14:textId="5588B2B9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</w:tr>
      <w:tr w:rsidR="00531D51" w:rsidRPr="00531D51" w14:paraId="6E750B8B" w14:textId="21CA8E3C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6227439A" w14:textId="0B759A7D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17595246" w14:textId="2EB41F1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 ± 2.6</w:t>
            </w:r>
          </w:p>
        </w:tc>
        <w:tc>
          <w:tcPr>
            <w:tcW w:w="750" w:type="pct"/>
          </w:tcPr>
          <w:p w14:paraId="58B60D69" w14:textId="75A2733C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10.5 ± 3.0</w:t>
            </w:r>
          </w:p>
        </w:tc>
        <w:tc>
          <w:tcPr>
            <w:tcW w:w="344" w:type="pct"/>
          </w:tcPr>
          <w:p w14:paraId="5B2D6802" w14:textId="69DC45BB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  <w:tc>
          <w:tcPr>
            <w:tcW w:w="844" w:type="pct"/>
          </w:tcPr>
          <w:p w14:paraId="77FC0005" w14:textId="31D97DF5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10.1 ± 2.3</w:t>
            </w:r>
          </w:p>
        </w:tc>
        <w:tc>
          <w:tcPr>
            <w:tcW w:w="750" w:type="pct"/>
          </w:tcPr>
          <w:p w14:paraId="1999C438" w14:textId="4CFDFCE7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 ± 2.5</w:t>
            </w:r>
          </w:p>
        </w:tc>
        <w:tc>
          <w:tcPr>
            <w:tcW w:w="313" w:type="pct"/>
            <w:vAlign w:val="center"/>
          </w:tcPr>
          <w:p w14:paraId="3B094A52" w14:textId="67CDE6D7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</w:t>
            </w:r>
          </w:p>
        </w:tc>
      </w:tr>
      <w:tr w:rsidR="00531D51" w:rsidRPr="00531D51" w14:paraId="72A8A4A4" w14:textId="113F877F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1B48D8F2" w14:textId="7CC2482D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54B782B8" w14:textId="4E929A6E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 ± 1.2</w:t>
            </w:r>
          </w:p>
        </w:tc>
        <w:tc>
          <w:tcPr>
            <w:tcW w:w="750" w:type="pct"/>
          </w:tcPr>
          <w:p w14:paraId="1F1EBFA3" w14:textId="146CA37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7.5 ± 1.8</w:t>
            </w:r>
          </w:p>
        </w:tc>
        <w:tc>
          <w:tcPr>
            <w:tcW w:w="344" w:type="pct"/>
          </w:tcPr>
          <w:p w14:paraId="79AA8E2D" w14:textId="46F038CE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</w:t>
            </w:r>
          </w:p>
        </w:tc>
        <w:tc>
          <w:tcPr>
            <w:tcW w:w="844" w:type="pct"/>
          </w:tcPr>
          <w:p w14:paraId="1F1D5CDF" w14:textId="7B27E8F5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 ± 1.9</w:t>
            </w:r>
          </w:p>
        </w:tc>
        <w:tc>
          <w:tcPr>
            <w:tcW w:w="750" w:type="pct"/>
          </w:tcPr>
          <w:p w14:paraId="448088B0" w14:textId="0E393844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 ± 2.2</w:t>
            </w:r>
          </w:p>
        </w:tc>
        <w:tc>
          <w:tcPr>
            <w:tcW w:w="313" w:type="pct"/>
            <w:vAlign w:val="center"/>
          </w:tcPr>
          <w:p w14:paraId="1208B230" w14:textId="765F00B3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0.529</w:t>
            </w:r>
          </w:p>
        </w:tc>
      </w:tr>
      <w:tr w:rsidR="00531D51" w:rsidRPr="00531D51" w14:paraId="6E7A15B2" w14:textId="687B6FF0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4AC1132D" w14:textId="3FD2DD09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6C0978E4" w14:textId="347BC44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26.6 ± 5.0</w:t>
            </w:r>
          </w:p>
        </w:tc>
        <w:tc>
          <w:tcPr>
            <w:tcW w:w="750" w:type="pct"/>
          </w:tcPr>
          <w:p w14:paraId="426FB0F9" w14:textId="1206BE0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27.7 ± 6.6</w:t>
            </w:r>
          </w:p>
        </w:tc>
        <w:tc>
          <w:tcPr>
            <w:tcW w:w="344" w:type="pct"/>
          </w:tcPr>
          <w:p w14:paraId="51E51AE5" w14:textId="620CA72B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</w:t>
            </w:r>
          </w:p>
        </w:tc>
        <w:tc>
          <w:tcPr>
            <w:tcW w:w="844" w:type="pct"/>
          </w:tcPr>
          <w:p w14:paraId="5D45A63F" w14:textId="44E544B3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25.0 ± 10.0</w:t>
            </w:r>
          </w:p>
        </w:tc>
        <w:tc>
          <w:tcPr>
            <w:tcW w:w="750" w:type="pct"/>
          </w:tcPr>
          <w:p w14:paraId="54079DAC" w14:textId="5C7FAAFE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26.4 ± 11.7</w:t>
            </w:r>
          </w:p>
        </w:tc>
        <w:tc>
          <w:tcPr>
            <w:tcW w:w="313" w:type="pct"/>
            <w:vAlign w:val="center"/>
          </w:tcPr>
          <w:p w14:paraId="4338A0B5" w14:textId="067C48B8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0.684</w:t>
            </w:r>
          </w:p>
        </w:tc>
      </w:tr>
      <w:tr w:rsidR="00531D51" w:rsidRPr="00531D51" w14:paraId="42DC400B" w14:textId="1FD08D91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5C9F349D" w14:textId="0D9940E2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62B25B0D" w14:textId="4127B5DF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 ± 3.0</w:t>
            </w:r>
          </w:p>
        </w:tc>
        <w:tc>
          <w:tcPr>
            <w:tcW w:w="750" w:type="pct"/>
          </w:tcPr>
          <w:p w14:paraId="6F5BF0C4" w14:textId="5D316599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 ± 3.0</w:t>
            </w:r>
          </w:p>
        </w:tc>
        <w:tc>
          <w:tcPr>
            <w:tcW w:w="344" w:type="pct"/>
          </w:tcPr>
          <w:p w14:paraId="35307063" w14:textId="0CF85DBF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</w:t>
            </w:r>
          </w:p>
        </w:tc>
        <w:tc>
          <w:tcPr>
            <w:tcW w:w="844" w:type="pct"/>
          </w:tcPr>
          <w:p w14:paraId="1E545012" w14:textId="18B73E5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7.5 ± 3.6</w:t>
            </w:r>
          </w:p>
        </w:tc>
        <w:tc>
          <w:tcPr>
            <w:tcW w:w="750" w:type="pct"/>
          </w:tcPr>
          <w:p w14:paraId="23908EAB" w14:textId="149C3B8B" w:rsidR="005F582E" w:rsidRPr="00531D51" w:rsidRDefault="00736201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</w:t>
            </w:r>
            <w:r w:rsidR="005F582E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± 3.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13" w:type="pct"/>
          </w:tcPr>
          <w:p w14:paraId="7BBDFE93" w14:textId="4C6DAEE8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0.798</w:t>
            </w:r>
          </w:p>
        </w:tc>
      </w:tr>
      <w:tr w:rsidR="00531D51" w:rsidRPr="00531D51" w14:paraId="7F0712B6" w14:textId="09BC1DAC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1691BC8B" w14:textId="18CFFA9C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755" w:type="pct"/>
          </w:tcPr>
          <w:p w14:paraId="6FFACC1A" w14:textId="64A5F8F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3.77 ± 1.61</w:t>
            </w:r>
          </w:p>
        </w:tc>
        <w:tc>
          <w:tcPr>
            <w:tcW w:w="750" w:type="pct"/>
          </w:tcPr>
          <w:p w14:paraId="0374F6B6" w14:textId="6FEFA1DE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3.65 ± 1.20</w:t>
            </w:r>
          </w:p>
        </w:tc>
        <w:tc>
          <w:tcPr>
            <w:tcW w:w="344" w:type="pct"/>
          </w:tcPr>
          <w:p w14:paraId="392961EF" w14:textId="088387F4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039EE20C" w14:textId="1B689BB0" w:rsidR="005F582E" w:rsidRPr="00531D51" w:rsidRDefault="00736201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3.66</w:t>
            </w:r>
            <w:r w:rsidR="005F582E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± 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2.60</w:t>
            </w:r>
          </w:p>
        </w:tc>
        <w:tc>
          <w:tcPr>
            <w:tcW w:w="750" w:type="pct"/>
          </w:tcPr>
          <w:p w14:paraId="0152A022" w14:textId="630DD9EE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736201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736201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 ± 2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736201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313" w:type="pct"/>
          </w:tcPr>
          <w:p w14:paraId="59D5ED8D" w14:textId="792949C3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0.878</w:t>
            </w:r>
          </w:p>
        </w:tc>
      </w:tr>
      <w:tr w:rsidR="00531D51" w:rsidRPr="00531D51" w14:paraId="54E777B1" w14:textId="2CAEB703" w:rsidTr="00B5499B">
        <w:tblPrEx>
          <w:jc w:val="left"/>
        </w:tblPrEx>
        <w:tc>
          <w:tcPr>
            <w:tcW w:w="5000" w:type="pct"/>
            <w:gridSpan w:val="7"/>
            <w:vAlign w:val="center"/>
          </w:tcPr>
          <w:p w14:paraId="4D65C947" w14:textId="589379A6" w:rsidR="005F582E" w:rsidRPr="00531D51" w:rsidRDefault="005F582E" w:rsidP="005F582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RV flow components</w:t>
            </w:r>
          </w:p>
        </w:tc>
      </w:tr>
      <w:tr w:rsidR="00531D51" w:rsidRPr="00531D51" w14:paraId="4D338DD3" w14:textId="7EC7F603" w:rsidTr="00B5499B">
        <w:tblPrEx>
          <w:jc w:val="left"/>
        </w:tblPrEx>
        <w:tc>
          <w:tcPr>
            <w:tcW w:w="1244" w:type="pct"/>
            <w:vAlign w:val="center"/>
            <w:hideMark/>
          </w:tcPr>
          <w:p w14:paraId="4EE7A568" w14:textId="02C6D073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Direct flow, %</w:t>
            </w:r>
          </w:p>
        </w:tc>
        <w:tc>
          <w:tcPr>
            <w:tcW w:w="755" w:type="pct"/>
          </w:tcPr>
          <w:p w14:paraId="27C15409" w14:textId="15E4D295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 ± 6</w:t>
            </w:r>
          </w:p>
        </w:tc>
        <w:tc>
          <w:tcPr>
            <w:tcW w:w="750" w:type="pct"/>
          </w:tcPr>
          <w:p w14:paraId="3EC19B29" w14:textId="066F5F9F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6</w:t>
            </w:r>
          </w:p>
        </w:tc>
        <w:tc>
          <w:tcPr>
            <w:tcW w:w="344" w:type="pct"/>
          </w:tcPr>
          <w:p w14:paraId="246A4F16" w14:textId="02BDC513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0.247</w:t>
            </w:r>
          </w:p>
        </w:tc>
        <w:tc>
          <w:tcPr>
            <w:tcW w:w="844" w:type="pct"/>
          </w:tcPr>
          <w:p w14:paraId="1D68B4A5" w14:textId="5B8AA2B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6</w:t>
            </w:r>
          </w:p>
        </w:tc>
        <w:tc>
          <w:tcPr>
            <w:tcW w:w="750" w:type="pct"/>
          </w:tcPr>
          <w:p w14:paraId="54E6D384" w14:textId="70921D93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 ± 4</w:t>
            </w:r>
          </w:p>
        </w:tc>
        <w:tc>
          <w:tcPr>
            <w:tcW w:w="313" w:type="pct"/>
            <w:vAlign w:val="center"/>
          </w:tcPr>
          <w:p w14:paraId="364D43EC" w14:textId="682B4E70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0.912</w:t>
            </w:r>
          </w:p>
        </w:tc>
      </w:tr>
      <w:tr w:rsidR="00531D51" w:rsidRPr="00531D51" w14:paraId="737F2BA1" w14:textId="118D5892" w:rsidTr="00B5499B">
        <w:tblPrEx>
          <w:jc w:val="left"/>
        </w:tblPrEx>
        <w:tc>
          <w:tcPr>
            <w:tcW w:w="1244" w:type="pct"/>
            <w:vAlign w:val="center"/>
            <w:hideMark/>
          </w:tcPr>
          <w:p w14:paraId="4DD4B05E" w14:textId="258B0679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Retained inflow, %</w:t>
            </w:r>
          </w:p>
        </w:tc>
        <w:tc>
          <w:tcPr>
            <w:tcW w:w="755" w:type="pct"/>
          </w:tcPr>
          <w:p w14:paraId="737EE262" w14:textId="79B400CB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3</w:t>
            </w:r>
          </w:p>
        </w:tc>
        <w:tc>
          <w:tcPr>
            <w:tcW w:w="750" w:type="pct"/>
          </w:tcPr>
          <w:p w14:paraId="65BFBA71" w14:textId="098F682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3</w:t>
            </w:r>
          </w:p>
        </w:tc>
        <w:tc>
          <w:tcPr>
            <w:tcW w:w="344" w:type="pct"/>
          </w:tcPr>
          <w:p w14:paraId="0760702C" w14:textId="253EB552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0.436</w:t>
            </w:r>
          </w:p>
        </w:tc>
        <w:tc>
          <w:tcPr>
            <w:tcW w:w="844" w:type="pct"/>
          </w:tcPr>
          <w:p w14:paraId="19BC09C6" w14:textId="30858657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 ± 2</w:t>
            </w:r>
          </w:p>
        </w:tc>
        <w:tc>
          <w:tcPr>
            <w:tcW w:w="750" w:type="pct"/>
          </w:tcPr>
          <w:p w14:paraId="5DCFB6D6" w14:textId="0D7F8DD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 ± 6</w:t>
            </w:r>
          </w:p>
        </w:tc>
        <w:tc>
          <w:tcPr>
            <w:tcW w:w="313" w:type="pct"/>
            <w:vAlign w:val="center"/>
          </w:tcPr>
          <w:p w14:paraId="04A61BA5" w14:textId="37ACC37A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</w:t>
            </w:r>
          </w:p>
        </w:tc>
      </w:tr>
      <w:tr w:rsidR="00531D51" w:rsidRPr="00531D51" w14:paraId="4462C684" w14:textId="554F9DB4" w:rsidTr="00B5499B">
        <w:tblPrEx>
          <w:jc w:val="left"/>
        </w:tblPrEx>
        <w:tc>
          <w:tcPr>
            <w:tcW w:w="1244" w:type="pct"/>
            <w:vAlign w:val="center"/>
            <w:hideMark/>
          </w:tcPr>
          <w:p w14:paraId="70B9C382" w14:textId="62BFD3F1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Delayed ejection flow, %</w:t>
            </w:r>
          </w:p>
        </w:tc>
        <w:tc>
          <w:tcPr>
            <w:tcW w:w="755" w:type="pct"/>
          </w:tcPr>
          <w:p w14:paraId="218E5487" w14:textId="5D9A818B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 ± 4</w:t>
            </w:r>
          </w:p>
        </w:tc>
        <w:tc>
          <w:tcPr>
            <w:tcW w:w="750" w:type="pct"/>
          </w:tcPr>
          <w:p w14:paraId="6C4D9416" w14:textId="0B689D3F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 ± 5</w:t>
            </w:r>
          </w:p>
        </w:tc>
        <w:tc>
          <w:tcPr>
            <w:tcW w:w="344" w:type="pct"/>
          </w:tcPr>
          <w:p w14:paraId="7736F00C" w14:textId="7E4BBBCE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0.123</w:t>
            </w:r>
          </w:p>
        </w:tc>
        <w:tc>
          <w:tcPr>
            <w:tcW w:w="844" w:type="pct"/>
          </w:tcPr>
          <w:p w14:paraId="11A3F778" w14:textId="71719A4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 ± 4</w:t>
            </w:r>
          </w:p>
        </w:tc>
        <w:tc>
          <w:tcPr>
            <w:tcW w:w="750" w:type="pct"/>
          </w:tcPr>
          <w:p w14:paraId="5A597ADA" w14:textId="2E390EA2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 ± 4</w:t>
            </w:r>
          </w:p>
        </w:tc>
        <w:tc>
          <w:tcPr>
            <w:tcW w:w="313" w:type="pct"/>
            <w:vAlign w:val="center"/>
          </w:tcPr>
          <w:p w14:paraId="35CAE93E" w14:textId="6127DAA6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0.052</w:t>
            </w:r>
          </w:p>
        </w:tc>
      </w:tr>
      <w:tr w:rsidR="00531D51" w:rsidRPr="00531D51" w14:paraId="709FA377" w14:textId="69A047CB" w:rsidTr="00B5499B">
        <w:trPr>
          <w:jc w:val="center"/>
        </w:trPr>
        <w:tc>
          <w:tcPr>
            <w:tcW w:w="1244" w:type="pct"/>
            <w:vAlign w:val="center"/>
            <w:hideMark/>
          </w:tcPr>
          <w:p w14:paraId="1C668B60" w14:textId="48C3242A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Residual volume, %</w:t>
            </w:r>
          </w:p>
        </w:tc>
        <w:tc>
          <w:tcPr>
            <w:tcW w:w="755" w:type="pct"/>
          </w:tcPr>
          <w:p w14:paraId="24FD980D" w14:textId="4765350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 ± 7</w:t>
            </w:r>
          </w:p>
        </w:tc>
        <w:tc>
          <w:tcPr>
            <w:tcW w:w="750" w:type="pct"/>
          </w:tcPr>
          <w:p w14:paraId="2FBEEAB6" w14:textId="10AF4D45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 ± 7</w:t>
            </w:r>
          </w:p>
        </w:tc>
        <w:tc>
          <w:tcPr>
            <w:tcW w:w="344" w:type="pct"/>
          </w:tcPr>
          <w:p w14:paraId="4A3F269A" w14:textId="5997C9CD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73B8BDA8" w14:textId="5DF3192B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 ± 6</w:t>
            </w:r>
          </w:p>
        </w:tc>
        <w:tc>
          <w:tcPr>
            <w:tcW w:w="750" w:type="pct"/>
          </w:tcPr>
          <w:p w14:paraId="1150BC76" w14:textId="521968E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 ± 7</w:t>
            </w:r>
          </w:p>
        </w:tc>
        <w:tc>
          <w:tcPr>
            <w:tcW w:w="313" w:type="pct"/>
            <w:vAlign w:val="center"/>
          </w:tcPr>
          <w:p w14:paraId="615ABA08" w14:textId="3D058203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</w:tr>
      <w:tr w:rsidR="00531D51" w:rsidRPr="00531D51" w14:paraId="6A304306" w14:textId="16E3AA4D" w:rsidTr="00B5499B">
        <w:trPr>
          <w:jc w:val="center"/>
        </w:trPr>
        <w:tc>
          <w:tcPr>
            <w:tcW w:w="5000" w:type="pct"/>
            <w:gridSpan w:val="7"/>
            <w:vAlign w:val="center"/>
          </w:tcPr>
          <w:p w14:paraId="374EEEE9" w14:textId="6B1B71A5" w:rsidR="005F582E" w:rsidRPr="00531D51" w:rsidRDefault="005F582E" w:rsidP="005F582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 KEiEDV parameters</w:t>
            </w:r>
          </w:p>
        </w:tc>
      </w:tr>
      <w:tr w:rsidR="00531D51" w:rsidRPr="00531D51" w14:paraId="2774301A" w14:textId="3ABD5DAB" w:rsidTr="00531D51">
        <w:trPr>
          <w:trHeight w:hRule="exact" w:val="280"/>
          <w:jc w:val="center"/>
        </w:trPr>
        <w:tc>
          <w:tcPr>
            <w:tcW w:w="1244" w:type="pct"/>
            <w:vAlign w:val="center"/>
            <w:hideMark/>
          </w:tcPr>
          <w:p w14:paraId="588829F9" w14:textId="733E8252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Global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7ABF2BC4" w14:textId="39475777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 ± 1.5</w:t>
            </w:r>
          </w:p>
        </w:tc>
        <w:tc>
          <w:tcPr>
            <w:tcW w:w="750" w:type="pct"/>
          </w:tcPr>
          <w:p w14:paraId="12FEF724" w14:textId="00F33C70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 ± 1.3</w:t>
            </w:r>
          </w:p>
        </w:tc>
        <w:tc>
          <w:tcPr>
            <w:tcW w:w="344" w:type="pct"/>
            <w:vAlign w:val="center"/>
          </w:tcPr>
          <w:p w14:paraId="5A5BDA25" w14:textId="1811A64A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44" w:type="pct"/>
          </w:tcPr>
          <w:p w14:paraId="10CCB4E1" w14:textId="6AF08CF0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8.0 ± 1.6</w:t>
            </w:r>
          </w:p>
        </w:tc>
        <w:tc>
          <w:tcPr>
            <w:tcW w:w="750" w:type="pct"/>
          </w:tcPr>
          <w:p w14:paraId="1843E3BF" w14:textId="295BB7F8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 ± 2.0</w:t>
            </w:r>
          </w:p>
        </w:tc>
        <w:tc>
          <w:tcPr>
            <w:tcW w:w="313" w:type="pct"/>
            <w:vAlign w:val="center"/>
          </w:tcPr>
          <w:p w14:paraId="7F84DF37" w14:textId="3741002B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</w:t>
            </w:r>
          </w:p>
        </w:tc>
      </w:tr>
      <w:tr w:rsidR="00531D51" w:rsidRPr="00531D51" w14:paraId="4E72455F" w14:textId="570F2D9D" w:rsidTr="00531D51">
        <w:trPr>
          <w:jc w:val="center"/>
        </w:trPr>
        <w:tc>
          <w:tcPr>
            <w:tcW w:w="1244" w:type="pct"/>
            <w:vAlign w:val="center"/>
            <w:hideMark/>
          </w:tcPr>
          <w:p w14:paraId="2F66174F" w14:textId="427C9A1D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7A98FE93" w14:textId="0E623DC0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20.9 ± 5.1</w:t>
            </w:r>
          </w:p>
        </w:tc>
        <w:tc>
          <w:tcPr>
            <w:tcW w:w="750" w:type="pct"/>
          </w:tcPr>
          <w:p w14:paraId="5A6B352D" w14:textId="69E7B6E8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20.1 ± 4.4</w:t>
            </w:r>
          </w:p>
        </w:tc>
        <w:tc>
          <w:tcPr>
            <w:tcW w:w="344" w:type="pct"/>
            <w:vAlign w:val="center"/>
          </w:tcPr>
          <w:p w14:paraId="5DE3EF37" w14:textId="532E119D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0.912</w:t>
            </w:r>
          </w:p>
        </w:tc>
        <w:tc>
          <w:tcPr>
            <w:tcW w:w="844" w:type="pct"/>
          </w:tcPr>
          <w:p w14:paraId="0C5CF217" w14:textId="3EAD6469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24.6 ± 6.9</w:t>
            </w:r>
          </w:p>
        </w:tc>
        <w:tc>
          <w:tcPr>
            <w:tcW w:w="750" w:type="pct"/>
          </w:tcPr>
          <w:p w14:paraId="64C01F6A" w14:textId="1CF1D648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26.1 ± 7.1</w:t>
            </w:r>
          </w:p>
        </w:tc>
        <w:tc>
          <w:tcPr>
            <w:tcW w:w="313" w:type="pct"/>
            <w:vAlign w:val="center"/>
          </w:tcPr>
          <w:p w14:paraId="39821527" w14:textId="2FB1B58B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0.631</w:t>
            </w:r>
          </w:p>
        </w:tc>
      </w:tr>
      <w:tr w:rsidR="00531D51" w:rsidRPr="00531D51" w14:paraId="01A149A2" w14:textId="1A0D9409" w:rsidTr="00531D51">
        <w:trPr>
          <w:jc w:val="center"/>
        </w:trPr>
        <w:tc>
          <w:tcPr>
            <w:tcW w:w="1244" w:type="pct"/>
            <w:vAlign w:val="center"/>
            <w:hideMark/>
          </w:tcPr>
          <w:p w14:paraId="10DC1CF0" w14:textId="4F5F499F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Average systolic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674EEB57" w14:textId="7960C48C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11.8 ± 2.7</w:t>
            </w:r>
          </w:p>
        </w:tc>
        <w:tc>
          <w:tcPr>
            <w:tcW w:w="750" w:type="pct"/>
          </w:tcPr>
          <w:p w14:paraId="59A765BC" w14:textId="1061245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11.4 ± 2.6</w:t>
            </w:r>
          </w:p>
        </w:tc>
        <w:tc>
          <w:tcPr>
            <w:tcW w:w="344" w:type="pct"/>
            <w:vAlign w:val="center"/>
          </w:tcPr>
          <w:p w14:paraId="05F6C42D" w14:textId="565E6A2F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66D0B4E2" w14:textId="04B63C3C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12.1 ± 2.8</w:t>
            </w:r>
          </w:p>
        </w:tc>
        <w:tc>
          <w:tcPr>
            <w:tcW w:w="750" w:type="pct"/>
          </w:tcPr>
          <w:p w14:paraId="6FB82754" w14:textId="5E31867D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11.7 ± 4.0</w:t>
            </w:r>
          </w:p>
        </w:tc>
        <w:tc>
          <w:tcPr>
            <w:tcW w:w="313" w:type="pct"/>
            <w:vAlign w:val="center"/>
          </w:tcPr>
          <w:p w14:paraId="06C9AA92" w14:textId="5FF2F64B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531D51" w:rsidRPr="00531D51" w14:paraId="2F513735" w14:textId="77777777" w:rsidTr="00531D51">
        <w:trPr>
          <w:jc w:val="center"/>
        </w:trPr>
        <w:tc>
          <w:tcPr>
            <w:tcW w:w="1244" w:type="pct"/>
            <w:vAlign w:val="center"/>
          </w:tcPr>
          <w:p w14:paraId="14C72B95" w14:textId="06C1E5B9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Average diastolic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37DFA39C" w14:textId="79BC3CF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5.7 ± 1.1</w:t>
            </w:r>
          </w:p>
        </w:tc>
        <w:tc>
          <w:tcPr>
            <w:tcW w:w="750" w:type="pct"/>
          </w:tcPr>
          <w:p w14:paraId="19945F28" w14:textId="1D653C0B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5.7 ± 1.</w:t>
            </w:r>
            <w:r w:rsidR="003E1C4B"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44" w:type="pct"/>
            <w:vAlign w:val="center"/>
          </w:tcPr>
          <w:p w14:paraId="6C133FF2" w14:textId="5EC0BB46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39890C84" w14:textId="2D014832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 ± 1.2</w:t>
            </w:r>
          </w:p>
        </w:tc>
        <w:tc>
          <w:tcPr>
            <w:tcW w:w="750" w:type="pct"/>
          </w:tcPr>
          <w:p w14:paraId="59B2097B" w14:textId="253B7763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5.8 ± 1.5</w:t>
            </w:r>
          </w:p>
        </w:tc>
        <w:tc>
          <w:tcPr>
            <w:tcW w:w="313" w:type="pct"/>
            <w:vAlign w:val="center"/>
          </w:tcPr>
          <w:p w14:paraId="1E22923F" w14:textId="1104A33F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</w:t>
            </w:r>
          </w:p>
        </w:tc>
      </w:tr>
      <w:tr w:rsidR="00531D51" w:rsidRPr="00531D51" w14:paraId="20319810" w14:textId="77777777" w:rsidTr="00531D51">
        <w:trPr>
          <w:jc w:val="center"/>
        </w:trPr>
        <w:tc>
          <w:tcPr>
            <w:tcW w:w="1244" w:type="pct"/>
            <w:vAlign w:val="center"/>
          </w:tcPr>
          <w:p w14:paraId="4B5E510E" w14:textId="5796B06A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E-wave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7C587042" w14:textId="4766DA1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15.5 ± 4.3</w:t>
            </w:r>
          </w:p>
        </w:tc>
        <w:tc>
          <w:tcPr>
            <w:tcW w:w="750" w:type="pct"/>
          </w:tcPr>
          <w:p w14:paraId="67D77C93" w14:textId="4FC89CBC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15.3 ± 4.2</w:t>
            </w:r>
          </w:p>
        </w:tc>
        <w:tc>
          <w:tcPr>
            <w:tcW w:w="344" w:type="pct"/>
            <w:vAlign w:val="center"/>
          </w:tcPr>
          <w:p w14:paraId="50D3031F" w14:textId="1752FA21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4A2B8F6F" w14:textId="755FE6E8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12.5 ± 4.0</w:t>
            </w:r>
          </w:p>
        </w:tc>
        <w:tc>
          <w:tcPr>
            <w:tcW w:w="750" w:type="pct"/>
          </w:tcPr>
          <w:p w14:paraId="042A60A2" w14:textId="7B2A393B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 ± 3.1</w:t>
            </w:r>
          </w:p>
        </w:tc>
        <w:tc>
          <w:tcPr>
            <w:tcW w:w="313" w:type="pct"/>
            <w:vAlign w:val="center"/>
          </w:tcPr>
          <w:p w14:paraId="68C9C904" w14:textId="515CD7EB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531D51" w:rsidRPr="00531D51" w14:paraId="26E22428" w14:textId="77777777" w:rsidTr="00531D51">
        <w:trPr>
          <w:jc w:val="center"/>
        </w:trPr>
        <w:tc>
          <w:tcPr>
            <w:tcW w:w="1244" w:type="pct"/>
            <w:vAlign w:val="center"/>
          </w:tcPr>
          <w:p w14:paraId="2D4E1A16" w14:textId="4AFAB3EA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Peak A-wave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μJ/ml</w:t>
            </w:r>
          </w:p>
        </w:tc>
        <w:tc>
          <w:tcPr>
            <w:tcW w:w="755" w:type="pct"/>
          </w:tcPr>
          <w:p w14:paraId="284B8C25" w14:textId="5E31BAFA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 ± 2.7</w:t>
            </w:r>
          </w:p>
        </w:tc>
        <w:tc>
          <w:tcPr>
            <w:tcW w:w="750" w:type="pct"/>
          </w:tcPr>
          <w:p w14:paraId="754C2C39" w14:textId="34DEEB2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 ± 2.7</w:t>
            </w:r>
          </w:p>
        </w:tc>
        <w:tc>
          <w:tcPr>
            <w:tcW w:w="344" w:type="pct"/>
            <w:vAlign w:val="center"/>
          </w:tcPr>
          <w:p w14:paraId="06497D2C" w14:textId="6DDCD4D5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44" w:type="pct"/>
          </w:tcPr>
          <w:p w14:paraId="4C53BB34" w14:textId="1DE27C74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 ± 2.1</w:t>
            </w:r>
          </w:p>
        </w:tc>
        <w:tc>
          <w:tcPr>
            <w:tcW w:w="750" w:type="pct"/>
          </w:tcPr>
          <w:p w14:paraId="434198E6" w14:textId="14CD36E6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6.4 ± 2.1</w:t>
            </w:r>
          </w:p>
        </w:tc>
        <w:tc>
          <w:tcPr>
            <w:tcW w:w="313" w:type="pct"/>
            <w:vAlign w:val="center"/>
          </w:tcPr>
          <w:p w14:paraId="469395AF" w14:textId="4C97D03F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0.902</w:t>
            </w:r>
          </w:p>
        </w:tc>
      </w:tr>
      <w:tr w:rsidR="00531D51" w:rsidRPr="00531D51" w14:paraId="243E8477" w14:textId="77777777" w:rsidTr="00531D51">
        <w:trPr>
          <w:jc w:val="center"/>
        </w:trPr>
        <w:tc>
          <w:tcPr>
            <w:tcW w:w="1244" w:type="pct"/>
            <w:vAlign w:val="center"/>
          </w:tcPr>
          <w:p w14:paraId="14E8CADA" w14:textId="0ED4F6F2" w:rsidR="005F582E" w:rsidRPr="00531D51" w:rsidRDefault="005F582E" w:rsidP="005F58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KEi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EDV</w:t>
            </w: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E/A ratio</w:t>
            </w:r>
          </w:p>
        </w:tc>
        <w:tc>
          <w:tcPr>
            <w:tcW w:w="755" w:type="pct"/>
          </w:tcPr>
          <w:p w14:paraId="41BAD979" w14:textId="66EF1073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2.87 ± 1.35</w:t>
            </w:r>
          </w:p>
        </w:tc>
        <w:tc>
          <w:tcPr>
            <w:tcW w:w="750" w:type="pct"/>
          </w:tcPr>
          <w:p w14:paraId="3835CD5A" w14:textId="7C570635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 ± 1.35</w:t>
            </w:r>
          </w:p>
        </w:tc>
        <w:tc>
          <w:tcPr>
            <w:tcW w:w="344" w:type="pct"/>
            <w:vAlign w:val="center"/>
          </w:tcPr>
          <w:p w14:paraId="0313B9BC" w14:textId="52D941AB" w:rsidR="005F582E" w:rsidRPr="00531D51" w:rsidRDefault="003E1C4B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</w:t>
            </w:r>
          </w:p>
        </w:tc>
        <w:tc>
          <w:tcPr>
            <w:tcW w:w="844" w:type="pct"/>
          </w:tcPr>
          <w:p w14:paraId="26C91214" w14:textId="1FBFD758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 ± 0.70</w:t>
            </w:r>
          </w:p>
        </w:tc>
        <w:tc>
          <w:tcPr>
            <w:tcW w:w="750" w:type="pct"/>
          </w:tcPr>
          <w:p w14:paraId="0AC74643" w14:textId="1DB510E1" w:rsidR="005F582E" w:rsidRPr="00531D51" w:rsidRDefault="005F582E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1.93 ± 0.79</w:t>
            </w:r>
          </w:p>
        </w:tc>
        <w:tc>
          <w:tcPr>
            <w:tcW w:w="313" w:type="pct"/>
            <w:vAlign w:val="center"/>
          </w:tcPr>
          <w:p w14:paraId="19DF3D47" w14:textId="27D491E9" w:rsidR="005F582E" w:rsidRPr="00531D51" w:rsidRDefault="00A82657" w:rsidP="005F58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0.902</w:t>
            </w:r>
          </w:p>
        </w:tc>
      </w:tr>
    </w:tbl>
    <w:p w14:paraId="40521ACE" w14:textId="29839AA2" w:rsidR="00215E38" w:rsidRPr="00531D51" w:rsidRDefault="00F440AD" w:rsidP="00215E38">
      <w:pPr>
        <w:widowControl w:val="0"/>
        <w:autoSpaceDE w:val="0"/>
        <w:autoSpaceDN w:val="0"/>
        <w:adjustRightInd w:val="0"/>
        <w:spacing w:after="0" w:line="276" w:lineRule="auto"/>
        <w:ind w:right="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D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531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are from nonparametric Wilcoxon Signed-Ranks Test.</w:t>
      </w:r>
    </w:p>
    <w:p w14:paraId="0F36C5CB" w14:textId="40352510" w:rsidR="00C25A6A" w:rsidRPr="00531D51" w:rsidRDefault="00C25A6A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sectPr w:rsidR="00C25A6A" w:rsidRPr="00531D51" w:rsidSect="00531D51">
      <w:type w:val="continuous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4C4FE" w14:textId="77777777" w:rsidR="005D6C35" w:rsidRDefault="005D6C35" w:rsidP="00DA50DB">
      <w:pPr>
        <w:spacing w:after="0" w:line="240" w:lineRule="auto"/>
      </w:pPr>
      <w:r>
        <w:separator/>
      </w:r>
    </w:p>
  </w:endnote>
  <w:endnote w:type="continuationSeparator" w:id="0">
    <w:p w14:paraId="78898FB0" w14:textId="77777777" w:rsidR="005D6C35" w:rsidRDefault="005D6C35" w:rsidP="00DA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327AB" w14:textId="77777777" w:rsidR="005D6C35" w:rsidRDefault="005D6C35" w:rsidP="00DA50DB">
      <w:pPr>
        <w:spacing w:after="0" w:line="240" w:lineRule="auto"/>
      </w:pPr>
      <w:r>
        <w:separator/>
      </w:r>
    </w:p>
  </w:footnote>
  <w:footnote w:type="continuationSeparator" w:id="0">
    <w:p w14:paraId="58778E90" w14:textId="77777777" w:rsidR="005D6C35" w:rsidRDefault="005D6C35" w:rsidP="00DA5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87"/>
    <w:rsid w:val="00070D4B"/>
    <w:rsid w:val="000A738D"/>
    <w:rsid w:val="000B5A07"/>
    <w:rsid w:val="000D055D"/>
    <w:rsid w:val="00112111"/>
    <w:rsid w:val="001166CF"/>
    <w:rsid w:val="00123B7A"/>
    <w:rsid w:val="001A171D"/>
    <w:rsid w:val="001F02BC"/>
    <w:rsid w:val="00215E38"/>
    <w:rsid w:val="00220633"/>
    <w:rsid w:val="002A1C53"/>
    <w:rsid w:val="002A5C70"/>
    <w:rsid w:val="002A5F32"/>
    <w:rsid w:val="002E6FD8"/>
    <w:rsid w:val="003301BE"/>
    <w:rsid w:val="0033554B"/>
    <w:rsid w:val="00340021"/>
    <w:rsid w:val="003726FF"/>
    <w:rsid w:val="003740BB"/>
    <w:rsid w:val="0039021B"/>
    <w:rsid w:val="003C3AE3"/>
    <w:rsid w:val="003E1C4B"/>
    <w:rsid w:val="00410293"/>
    <w:rsid w:val="00415CE6"/>
    <w:rsid w:val="00451CD6"/>
    <w:rsid w:val="00457FED"/>
    <w:rsid w:val="00495F70"/>
    <w:rsid w:val="004D0CBF"/>
    <w:rsid w:val="0050321C"/>
    <w:rsid w:val="0050445C"/>
    <w:rsid w:val="0053031B"/>
    <w:rsid w:val="00531D51"/>
    <w:rsid w:val="00535BEA"/>
    <w:rsid w:val="00543425"/>
    <w:rsid w:val="00545A8F"/>
    <w:rsid w:val="005A79F6"/>
    <w:rsid w:val="005D201F"/>
    <w:rsid w:val="005D6C35"/>
    <w:rsid w:val="005D73BB"/>
    <w:rsid w:val="005E5651"/>
    <w:rsid w:val="005F4D04"/>
    <w:rsid w:val="005F582E"/>
    <w:rsid w:val="00642C92"/>
    <w:rsid w:val="00672F00"/>
    <w:rsid w:val="00677EE6"/>
    <w:rsid w:val="00686C36"/>
    <w:rsid w:val="00736201"/>
    <w:rsid w:val="00751758"/>
    <w:rsid w:val="00767C22"/>
    <w:rsid w:val="00791EE5"/>
    <w:rsid w:val="007A557E"/>
    <w:rsid w:val="007D10E6"/>
    <w:rsid w:val="007D3A8E"/>
    <w:rsid w:val="007E1DD5"/>
    <w:rsid w:val="007E463E"/>
    <w:rsid w:val="008264F1"/>
    <w:rsid w:val="00835F80"/>
    <w:rsid w:val="00847C8E"/>
    <w:rsid w:val="008A18A0"/>
    <w:rsid w:val="0090348F"/>
    <w:rsid w:val="00911BB3"/>
    <w:rsid w:val="009313E6"/>
    <w:rsid w:val="009E02DE"/>
    <w:rsid w:val="009F396C"/>
    <w:rsid w:val="00A52B51"/>
    <w:rsid w:val="00A82657"/>
    <w:rsid w:val="00AA1ED7"/>
    <w:rsid w:val="00AB2B21"/>
    <w:rsid w:val="00AB3B60"/>
    <w:rsid w:val="00AC1BE6"/>
    <w:rsid w:val="00B10596"/>
    <w:rsid w:val="00B460C6"/>
    <w:rsid w:val="00B5499B"/>
    <w:rsid w:val="00BB05FE"/>
    <w:rsid w:val="00BE7CB5"/>
    <w:rsid w:val="00BF406E"/>
    <w:rsid w:val="00C25A6A"/>
    <w:rsid w:val="00CC1BF7"/>
    <w:rsid w:val="00D21687"/>
    <w:rsid w:val="00D55193"/>
    <w:rsid w:val="00D562FC"/>
    <w:rsid w:val="00D604B5"/>
    <w:rsid w:val="00DA09B2"/>
    <w:rsid w:val="00DA50DB"/>
    <w:rsid w:val="00E00CB0"/>
    <w:rsid w:val="00E209FE"/>
    <w:rsid w:val="00E26058"/>
    <w:rsid w:val="00E57259"/>
    <w:rsid w:val="00E7780C"/>
    <w:rsid w:val="00EA06BA"/>
    <w:rsid w:val="00EB1A75"/>
    <w:rsid w:val="00EC34A3"/>
    <w:rsid w:val="00F11CE2"/>
    <w:rsid w:val="00F37629"/>
    <w:rsid w:val="00F440AD"/>
    <w:rsid w:val="00F44D3A"/>
    <w:rsid w:val="00F57C2A"/>
    <w:rsid w:val="00F6166E"/>
    <w:rsid w:val="00FB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3D963E"/>
  <w15:chartTrackingRefBased/>
  <w15:docId w15:val="{1C0A8DC7-9F33-49ED-A86F-43D2FFDA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99B"/>
    <w:rPr>
      <w:rFonts w:eastAsia="SimSun"/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0D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A50DB"/>
  </w:style>
  <w:style w:type="paragraph" w:styleId="Footer">
    <w:name w:val="footer"/>
    <w:basedOn w:val="Normal"/>
    <w:link w:val="FooterChar"/>
    <w:uiPriority w:val="99"/>
    <w:unhideWhenUsed/>
    <w:rsid w:val="00DA50D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A50DB"/>
  </w:style>
  <w:style w:type="table" w:styleId="TableGrid">
    <w:name w:val="Table Grid"/>
    <w:basedOn w:val="TableNormal"/>
    <w:uiPriority w:val="59"/>
    <w:rsid w:val="00DA50DB"/>
    <w:pPr>
      <w:spacing w:after="0" w:line="240" w:lineRule="auto"/>
    </w:pPr>
    <w:rPr>
      <w:rFonts w:eastAsia="SimSun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A50DB"/>
    <w:pPr>
      <w:spacing w:after="0" w:line="240" w:lineRule="auto"/>
    </w:pPr>
    <w:rPr>
      <w:rFonts w:eastAsia="SimSun"/>
      <w:lang w:val="en-SG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03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3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321C"/>
    <w:rPr>
      <w:rFonts w:eastAsia="SimSun"/>
      <w:sz w:val="20"/>
      <w:szCs w:val="20"/>
      <w:lang w:val="en-SG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21C"/>
    <w:rPr>
      <w:rFonts w:eastAsia="SimSun"/>
      <w:b/>
      <w:bCs/>
      <w:sz w:val="20"/>
      <w:szCs w:val="20"/>
      <w:lang w:val="en-SG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BEA"/>
    <w:rPr>
      <w:rFonts w:ascii="Segoe UI" w:eastAsia="SimSun" w:hAnsi="Segoe UI" w:cs="Segoe UI"/>
      <w:sz w:val="18"/>
      <w:szCs w:val="18"/>
      <w:lang w:val="en-S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86E4-97DF-4BFD-BA35-823894A0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Xiaodan</dc:creator>
  <cp:keywords/>
  <dc:description/>
  <cp:lastModifiedBy>Prasanth N.</cp:lastModifiedBy>
  <cp:revision>3</cp:revision>
  <dcterms:created xsi:type="dcterms:W3CDTF">2023-08-31T17:32:00Z</dcterms:created>
  <dcterms:modified xsi:type="dcterms:W3CDTF">2023-09-12T06:04:00Z</dcterms:modified>
</cp:coreProperties>
</file>