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CF" w:rsidRDefault="001F4BCF">
      <w:pPr>
        <w:rPr>
          <w:rFonts w:ascii="Times New Roman" w:hAnsi="Times New Roman" w:cs="Times New Roman"/>
        </w:rPr>
      </w:pPr>
    </w:p>
    <w:tbl>
      <w:tblPr>
        <w:tblStyle w:val="Grigliatabella"/>
        <w:tblW w:w="9809" w:type="dxa"/>
        <w:tblLook w:val="04A0" w:firstRow="1" w:lastRow="0" w:firstColumn="1" w:lastColumn="0" w:noHBand="0" w:noVBand="1"/>
      </w:tblPr>
      <w:tblGrid>
        <w:gridCol w:w="2972"/>
        <w:gridCol w:w="2552"/>
        <w:gridCol w:w="3402"/>
        <w:gridCol w:w="809"/>
        <w:gridCol w:w="74"/>
      </w:tblGrid>
      <w:tr w:rsidR="001F4BCF" w:rsidRPr="00C15963" w:rsidTr="0007082F">
        <w:trPr>
          <w:gridAfter w:val="1"/>
          <w:wAfter w:w="74" w:type="dxa"/>
        </w:trPr>
        <w:tc>
          <w:tcPr>
            <w:tcW w:w="2972" w:type="dxa"/>
          </w:tcPr>
          <w:p w:rsidR="001F4BCF" w:rsidRPr="00C15963" w:rsidRDefault="001F4BCF" w:rsidP="001F4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F4BCF" w:rsidRPr="0007082F" w:rsidRDefault="001F4BCF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82F">
              <w:rPr>
                <w:rFonts w:ascii="Times New Roman" w:hAnsi="Times New Roman" w:cs="Times New Roman"/>
                <w:b/>
              </w:rPr>
              <w:t xml:space="preserve">Kawasaki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Disease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Group </w:t>
            </w:r>
          </w:p>
        </w:tc>
        <w:tc>
          <w:tcPr>
            <w:tcW w:w="3402" w:type="dxa"/>
          </w:tcPr>
          <w:p w:rsidR="001F4BCF" w:rsidRPr="0007082F" w:rsidRDefault="001F4BCF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82F">
              <w:rPr>
                <w:rFonts w:ascii="Times New Roman" w:hAnsi="Times New Roman" w:cs="Times New Roman"/>
                <w:b/>
              </w:rPr>
              <w:t xml:space="preserve">Kawasaki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Historical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Group</w:t>
            </w:r>
            <w:r w:rsidR="00136883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809" w:type="dxa"/>
          </w:tcPr>
          <w:p w:rsidR="001F4BCF" w:rsidRPr="0007082F" w:rsidRDefault="001F4BCF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82F">
              <w:rPr>
                <w:rFonts w:ascii="Times New Roman" w:hAnsi="Times New Roman" w:cs="Times New Roman"/>
                <w:b/>
              </w:rPr>
              <w:t>p</w:t>
            </w:r>
          </w:p>
        </w:tc>
      </w:tr>
      <w:tr w:rsidR="001F4BCF" w:rsidRPr="00C15963" w:rsidTr="0007082F">
        <w:tc>
          <w:tcPr>
            <w:tcW w:w="2972" w:type="dxa"/>
          </w:tcPr>
          <w:p w:rsidR="001F4BCF" w:rsidRPr="0007082F" w:rsidRDefault="0013688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82F">
              <w:rPr>
                <w:rFonts w:ascii="Times New Roman" w:hAnsi="Times New Roman" w:cs="Times New Roman"/>
                <w:b/>
              </w:rPr>
              <w:t xml:space="preserve">Male </w:t>
            </w:r>
            <w:r w:rsidR="001F4BCF" w:rsidRPr="0007082F">
              <w:rPr>
                <w:rFonts w:ascii="Times New Roman" w:hAnsi="Times New Roman" w:cs="Times New Roman"/>
                <w:b/>
              </w:rPr>
              <w:t>Gender</w:t>
            </w:r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340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3" w:type="dxa"/>
            <w:gridSpan w:val="2"/>
          </w:tcPr>
          <w:p w:rsidR="001F4BCF" w:rsidRPr="00C15963" w:rsidRDefault="001F4BCF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0,29</w:t>
            </w:r>
          </w:p>
        </w:tc>
      </w:tr>
      <w:tr w:rsidR="001F4BCF" w:rsidRPr="00C15963" w:rsidTr="0007082F">
        <w:tc>
          <w:tcPr>
            <w:tcW w:w="2972" w:type="dxa"/>
          </w:tcPr>
          <w:p w:rsidR="001F4BCF" w:rsidRPr="0007082F" w:rsidRDefault="001F4BCF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Atypical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or Incomplete Kawasaki</w:t>
            </w:r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35,4%</w:t>
            </w:r>
          </w:p>
        </w:tc>
        <w:tc>
          <w:tcPr>
            <w:tcW w:w="340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34,3%</w:t>
            </w:r>
          </w:p>
        </w:tc>
        <w:tc>
          <w:tcPr>
            <w:tcW w:w="883" w:type="dxa"/>
            <w:gridSpan w:val="2"/>
          </w:tcPr>
          <w:p w:rsidR="001F4BCF" w:rsidRPr="00C15963" w:rsidRDefault="001F4BCF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0,83</w:t>
            </w:r>
          </w:p>
        </w:tc>
      </w:tr>
      <w:tr w:rsidR="001F4BCF" w:rsidRPr="00C15963" w:rsidTr="0007082F">
        <w:tc>
          <w:tcPr>
            <w:tcW w:w="2972" w:type="dxa"/>
          </w:tcPr>
          <w:p w:rsidR="001F4BCF" w:rsidRPr="0007082F" w:rsidRDefault="0013688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Conjunctivits</w:t>
            </w:r>
            <w:proofErr w:type="spellEnd"/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40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883" w:type="dxa"/>
            <w:gridSpan w:val="2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0,62</w:t>
            </w:r>
          </w:p>
        </w:tc>
      </w:tr>
      <w:tr w:rsidR="001F4BCF" w:rsidRPr="00C15963" w:rsidTr="0007082F">
        <w:tc>
          <w:tcPr>
            <w:tcW w:w="2972" w:type="dxa"/>
          </w:tcPr>
          <w:p w:rsidR="001F4BCF" w:rsidRPr="0007082F" w:rsidRDefault="0013688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Lymphoadenopathy</w:t>
            </w:r>
            <w:proofErr w:type="spellEnd"/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3402" w:type="dxa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883" w:type="dxa"/>
            <w:gridSpan w:val="2"/>
          </w:tcPr>
          <w:p w:rsidR="001F4BCF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0,12</w:t>
            </w:r>
          </w:p>
        </w:tc>
      </w:tr>
      <w:tr w:rsidR="00136883" w:rsidRPr="00C15963" w:rsidTr="0007082F">
        <w:tc>
          <w:tcPr>
            <w:tcW w:w="2972" w:type="dxa"/>
          </w:tcPr>
          <w:p w:rsidR="00136883" w:rsidRPr="0007082F" w:rsidRDefault="0013688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Cheilitis</w:t>
            </w:r>
            <w:proofErr w:type="spellEnd"/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85,4</w:t>
            </w:r>
          </w:p>
        </w:tc>
        <w:tc>
          <w:tcPr>
            <w:tcW w:w="3402" w:type="dxa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83" w:type="dxa"/>
            <w:gridSpan w:val="2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0,30</w:t>
            </w:r>
          </w:p>
        </w:tc>
      </w:tr>
      <w:tr w:rsidR="00136883" w:rsidRPr="00C15963" w:rsidTr="0007082F">
        <w:tc>
          <w:tcPr>
            <w:tcW w:w="2972" w:type="dxa"/>
          </w:tcPr>
          <w:p w:rsidR="00136883" w:rsidRPr="0007082F" w:rsidRDefault="0013688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Rash</w:t>
            </w:r>
            <w:proofErr w:type="spellEnd"/>
            <w:r w:rsidR="00BD1F34" w:rsidRPr="0007082F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552" w:type="dxa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3402" w:type="dxa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83" w:type="dxa"/>
            <w:gridSpan w:val="2"/>
          </w:tcPr>
          <w:p w:rsidR="00136883" w:rsidRPr="00C15963" w:rsidRDefault="0013688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0,69</w:t>
            </w:r>
          </w:p>
        </w:tc>
      </w:tr>
      <w:tr w:rsidR="00136883" w:rsidRPr="00C15963" w:rsidTr="0007082F">
        <w:tc>
          <w:tcPr>
            <w:tcW w:w="2972" w:type="dxa"/>
          </w:tcPr>
          <w:p w:rsidR="00136883" w:rsidRPr="0007082F" w:rsidRDefault="007436AB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Extremities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changes</w:t>
            </w:r>
            <w:proofErr w:type="spellEnd"/>
          </w:p>
        </w:tc>
        <w:tc>
          <w:tcPr>
            <w:tcW w:w="255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0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883" w:type="dxa"/>
            <w:gridSpan w:val="2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0,65</w:t>
            </w:r>
          </w:p>
        </w:tc>
      </w:tr>
      <w:tr w:rsidR="00136883" w:rsidRPr="00C15963" w:rsidTr="0007082F">
        <w:tc>
          <w:tcPr>
            <w:tcW w:w="2972" w:type="dxa"/>
          </w:tcPr>
          <w:p w:rsidR="00136883" w:rsidRPr="0007082F" w:rsidRDefault="007436AB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Gastrointestinal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involvement</w:t>
            </w:r>
            <w:proofErr w:type="spellEnd"/>
          </w:p>
        </w:tc>
        <w:tc>
          <w:tcPr>
            <w:tcW w:w="255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340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883" w:type="dxa"/>
            <w:gridSpan w:val="2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0,11</w:t>
            </w:r>
          </w:p>
        </w:tc>
      </w:tr>
      <w:tr w:rsidR="00136883" w:rsidRPr="00C15963" w:rsidTr="0007082F">
        <w:tc>
          <w:tcPr>
            <w:tcW w:w="2972" w:type="dxa"/>
          </w:tcPr>
          <w:p w:rsidR="00136883" w:rsidRPr="0007082F" w:rsidRDefault="00554331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Respiratory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symptoms</w:t>
            </w:r>
            <w:proofErr w:type="spellEnd"/>
          </w:p>
        </w:tc>
        <w:tc>
          <w:tcPr>
            <w:tcW w:w="255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3402" w:type="dxa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83" w:type="dxa"/>
            <w:gridSpan w:val="2"/>
          </w:tcPr>
          <w:p w:rsidR="00136883" w:rsidRPr="00C15963" w:rsidRDefault="007436AB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0,29</w:t>
            </w:r>
          </w:p>
        </w:tc>
      </w:tr>
      <w:tr w:rsidR="007436AB" w:rsidRPr="00C15963" w:rsidTr="0007082F">
        <w:tc>
          <w:tcPr>
            <w:tcW w:w="2972" w:type="dxa"/>
          </w:tcPr>
          <w:p w:rsidR="007436AB" w:rsidRPr="0007082F" w:rsidRDefault="00C1596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Mus</w:t>
            </w:r>
            <w:r w:rsidR="00554331" w:rsidRPr="0007082F">
              <w:rPr>
                <w:rFonts w:ascii="Times New Roman" w:hAnsi="Times New Roman" w:cs="Times New Roman"/>
                <w:b/>
              </w:rPr>
              <w:t>c</w:t>
            </w:r>
            <w:r w:rsidRPr="0007082F">
              <w:rPr>
                <w:rFonts w:ascii="Times New Roman" w:hAnsi="Times New Roman" w:cs="Times New Roman"/>
                <w:b/>
              </w:rPr>
              <w:t>uloskeletal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i</w:t>
            </w:r>
            <w:r w:rsidR="00554331" w:rsidRPr="0007082F">
              <w:rPr>
                <w:rFonts w:ascii="Times New Roman" w:hAnsi="Times New Roman" w:cs="Times New Roman"/>
                <w:b/>
              </w:rPr>
              <w:t>symptoms</w:t>
            </w:r>
            <w:proofErr w:type="spellEnd"/>
          </w:p>
        </w:tc>
        <w:tc>
          <w:tcPr>
            <w:tcW w:w="2552" w:type="dxa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3402" w:type="dxa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883" w:type="dxa"/>
            <w:gridSpan w:val="2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0,44</w:t>
            </w:r>
          </w:p>
        </w:tc>
      </w:tr>
      <w:tr w:rsidR="007436AB" w:rsidRPr="00C15963" w:rsidTr="0007082F">
        <w:tc>
          <w:tcPr>
            <w:tcW w:w="2972" w:type="dxa"/>
          </w:tcPr>
          <w:p w:rsidR="007436AB" w:rsidRPr="0007082F" w:rsidRDefault="00C15963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Neurological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involvement</w:t>
            </w:r>
            <w:proofErr w:type="spellEnd"/>
          </w:p>
        </w:tc>
        <w:tc>
          <w:tcPr>
            <w:tcW w:w="2552" w:type="dxa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3402" w:type="dxa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883" w:type="dxa"/>
            <w:gridSpan w:val="2"/>
          </w:tcPr>
          <w:p w:rsidR="007436AB" w:rsidRPr="00C15963" w:rsidRDefault="00C15963" w:rsidP="001F4BCF">
            <w:pPr>
              <w:jc w:val="center"/>
              <w:rPr>
                <w:rFonts w:ascii="Times New Roman" w:hAnsi="Times New Roman" w:cs="Times New Roman"/>
              </w:rPr>
            </w:pPr>
            <w:r w:rsidRPr="00C15963">
              <w:rPr>
                <w:rFonts w:ascii="Times New Roman" w:hAnsi="Times New Roman" w:cs="Times New Roman"/>
              </w:rPr>
              <w:t>0,49</w:t>
            </w:r>
          </w:p>
        </w:tc>
      </w:tr>
      <w:tr w:rsidR="00C15963" w:rsidRPr="00C15963" w:rsidTr="0007082F">
        <w:tc>
          <w:tcPr>
            <w:tcW w:w="2972" w:type="dxa"/>
          </w:tcPr>
          <w:p w:rsidR="00C15963" w:rsidRPr="0007082F" w:rsidRDefault="00554331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082F">
              <w:rPr>
                <w:rFonts w:ascii="Times New Roman" w:hAnsi="Times New Roman" w:cs="Times New Roman"/>
                <w:b/>
              </w:rPr>
              <w:t xml:space="preserve">Sterile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pyuria</w:t>
            </w:r>
            <w:proofErr w:type="spellEnd"/>
          </w:p>
        </w:tc>
        <w:tc>
          <w:tcPr>
            <w:tcW w:w="255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340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3" w:type="dxa"/>
            <w:gridSpan w:val="2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  <w:tr w:rsidR="00C15963" w:rsidRPr="00C15963" w:rsidTr="0007082F">
        <w:tc>
          <w:tcPr>
            <w:tcW w:w="2972" w:type="dxa"/>
          </w:tcPr>
          <w:p w:rsidR="00C15963" w:rsidRPr="0007082F" w:rsidRDefault="00554331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Coronary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Artery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Abnormalities</w:t>
            </w:r>
            <w:proofErr w:type="spellEnd"/>
          </w:p>
        </w:tc>
        <w:tc>
          <w:tcPr>
            <w:tcW w:w="255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28,1</w:t>
            </w:r>
          </w:p>
        </w:tc>
        <w:tc>
          <w:tcPr>
            <w:tcW w:w="340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</w:t>
            </w:r>
          </w:p>
        </w:tc>
        <w:tc>
          <w:tcPr>
            <w:tcW w:w="883" w:type="dxa"/>
            <w:gridSpan w:val="2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</w:tr>
      <w:tr w:rsidR="00C15963" w:rsidRPr="00C15963" w:rsidTr="0007082F">
        <w:tc>
          <w:tcPr>
            <w:tcW w:w="2972" w:type="dxa"/>
          </w:tcPr>
          <w:p w:rsidR="00C15963" w:rsidRPr="0007082F" w:rsidRDefault="00554331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Myocarditis</w:t>
            </w:r>
            <w:proofErr w:type="spellEnd"/>
          </w:p>
        </w:tc>
        <w:tc>
          <w:tcPr>
            <w:tcW w:w="255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3402" w:type="dxa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3" w:type="dxa"/>
            <w:gridSpan w:val="2"/>
          </w:tcPr>
          <w:p w:rsidR="00C15963" w:rsidRPr="00C15963" w:rsidRDefault="00554331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B7020E" w:rsidRPr="00C15963" w:rsidTr="0007082F">
        <w:tc>
          <w:tcPr>
            <w:tcW w:w="2972" w:type="dxa"/>
          </w:tcPr>
          <w:p w:rsidR="00B7020E" w:rsidRPr="0007082F" w:rsidRDefault="003D735E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Pericarditis</w:t>
            </w:r>
            <w:proofErr w:type="spellEnd"/>
          </w:p>
        </w:tc>
        <w:tc>
          <w:tcPr>
            <w:tcW w:w="2552" w:type="dxa"/>
          </w:tcPr>
          <w:p w:rsidR="00B7020E" w:rsidRDefault="003D735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3402" w:type="dxa"/>
          </w:tcPr>
          <w:p w:rsidR="00B7020E" w:rsidRDefault="00B7020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83" w:type="dxa"/>
            <w:gridSpan w:val="2"/>
          </w:tcPr>
          <w:p w:rsidR="00B7020E" w:rsidRDefault="003D735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B7020E" w:rsidRPr="00C15963" w:rsidTr="0007082F">
        <w:tc>
          <w:tcPr>
            <w:tcW w:w="2972" w:type="dxa"/>
          </w:tcPr>
          <w:p w:rsidR="00B7020E" w:rsidRPr="0007082F" w:rsidRDefault="003D735E" w:rsidP="001F4BC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082F">
              <w:rPr>
                <w:rFonts w:ascii="Times New Roman" w:hAnsi="Times New Roman" w:cs="Times New Roman"/>
                <w:b/>
              </w:rPr>
              <w:t>Valvular</w:t>
            </w:r>
            <w:proofErr w:type="spellEnd"/>
            <w:r w:rsidRPr="000708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7082F">
              <w:rPr>
                <w:rFonts w:ascii="Times New Roman" w:hAnsi="Times New Roman" w:cs="Times New Roman"/>
                <w:b/>
              </w:rPr>
              <w:t>Insufficiency</w:t>
            </w:r>
            <w:proofErr w:type="spellEnd"/>
          </w:p>
        </w:tc>
        <w:tc>
          <w:tcPr>
            <w:tcW w:w="2552" w:type="dxa"/>
          </w:tcPr>
          <w:p w:rsidR="00B7020E" w:rsidRDefault="003D735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3402" w:type="dxa"/>
          </w:tcPr>
          <w:p w:rsidR="00B7020E" w:rsidRDefault="003D735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83" w:type="dxa"/>
            <w:gridSpan w:val="2"/>
          </w:tcPr>
          <w:p w:rsidR="00B7020E" w:rsidRDefault="003D735E" w:rsidP="001F4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</w:tr>
    </w:tbl>
    <w:p w:rsidR="001F4BCF" w:rsidRDefault="001F4BCF">
      <w:pPr>
        <w:rPr>
          <w:rFonts w:ascii="Times New Roman" w:hAnsi="Times New Roman" w:cs="Times New Roman"/>
        </w:rPr>
      </w:pPr>
    </w:p>
    <w:p w:rsidR="00136883" w:rsidRPr="00136883" w:rsidRDefault="00136883" w:rsidP="00136883">
      <w:pPr>
        <w:rPr>
          <w:rFonts w:ascii="Times New Roman" w:hAnsi="Times New Roman" w:cs="Times New Roman"/>
          <w:lang w:val="en-US"/>
        </w:rPr>
      </w:pPr>
      <w:r w:rsidRPr="00136883">
        <w:rPr>
          <w:rFonts w:ascii="Times New Roman" w:hAnsi="Times New Roman" w:cs="Times New Roman"/>
          <w:lang w:val="en-US"/>
        </w:rPr>
        <w:t>Appendix 2.</w:t>
      </w:r>
    </w:p>
    <w:p w:rsidR="00136883" w:rsidRPr="00136883" w:rsidRDefault="00136883">
      <w:pPr>
        <w:rPr>
          <w:rFonts w:ascii="Times New Roman" w:hAnsi="Times New Roman" w:cs="Times New Roman"/>
          <w:lang w:val="en-US"/>
        </w:rPr>
      </w:pPr>
      <w:bookmarkStart w:id="0" w:name="_GoBack"/>
      <w:r w:rsidRPr="00136883">
        <w:rPr>
          <w:rFonts w:ascii="Times New Roman" w:hAnsi="Times New Roman" w:cs="Times New Roman"/>
          <w:lang w:val="en-US"/>
        </w:rPr>
        <w:t xml:space="preserve">Clinical </w:t>
      </w:r>
      <w:r w:rsidR="0007082F">
        <w:rPr>
          <w:rFonts w:ascii="Times New Roman" w:hAnsi="Times New Roman" w:cs="Times New Roman"/>
          <w:lang w:val="en-US"/>
        </w:rPr>
        <w:t xml:space="preserve">comparison </w:t>
      </w:r>
      <w:r w:rsidRPr="00136883">
        <w:rPr>
          <w:rFonts w:ascii="Times New Roman" w:hAnsi="Times New Roman" w:cs="Times New Roman"/>
          <w:lang w:val="en-US"/>
        </w:rPr>
        <w:t xml:space="preserve">between </w:t>
      </w:r>
      <w:r>
        <w:rPr>
          <w:rFonts w:ascii="Times New Roman" w:hAnsi="Times New Roman" w:cs="Times New Roman"/>
          <w:lang w:val="en-US"/>
        </w:rPr>
        <w:t>Kawasaki Disease patients seen during SARS-CoV-2 epidemic and a Historical Cohort of Kawasaki Disease Patients.</w:t>
      </w:r>
      <w:bookmarkEnd w:id="0"/>
    </w:p>
    <w:sectPr w:rsidR="00136883" w:rsidRPr="00136883" w:rsidSect="00AE404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CF"/>
    <w:rsid w:val="0007082F"/>
    <w:rsid w:val="00136883"/>
    <w:rsid w:val="00192214"/>
    <w:rsid w:val="001F4BCF"/>
    <w:rsid w:val="00201EA5"/>
    <w:rsid w:val="00245783"/>
    <w:rsid w:val="003D735E"/>
    <w:rsid w:val="00517E9C"/>
    <w:rsid w:val="00554331"/>
    <w:rsid w:val="005B0850"/>
    <w:rsid w:val="007436AB"/>
    <w:rsid w:val="00AE404F"/>
    <w:rsid w:val="00AF2DAF"/>
    <w:rsid w:val="00B7020E"/>
    <w:rsid w:val="00BD1F34"/>
    <w:rsid w:val="00C15963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89A2"/>
  <w14:defaultImageDpi w14:val="32767"/>
  <w15:chartTrackingRefBased/>
  <w15:docId w15:val="{CD3B8136-DA7A-6A42-9F2C-09A28064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F4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Taddio</dc:creator>
  <cp:keywords/>
  <dc:description/>
  <cp:lastModifiedBy>Andrea Taddio</cp:lastModifiedBy>
  <cp:revision>7</cp:revision>
  <dcterms:created xsi:type="dcterms:W3CDTF">2021-01-04T20:38:00Z</dcterms:created>
  <dcterms:modified xsi:type="dcterms:W3CDTF">2021-01-05T23:34:00Z</dcterms:modified>
</cp:coreProperties>
</file>