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3E" w:rsidRDefault="00081B3E" w:rsidP="00081B3E">
      <w:pPr>
        <w:rPr>
          <w:rFonts w:cs="Times New Roman"/>
          <w:lang w:val="en-US"/>
        </w:rPr>
      </w:pPr>
      <w:r>
        <w:rPr>
          <w:rFonts w:cs="Times New Roman"/>
          <w:b/>
          <w:lang w:val="en-US"/>
        </w:rPr>
        <w:t>Supplement 1</w:t>
      </w:r>
      <w:r>
        <w:rPr>
          <w:rFonts w:cs="Times New Roman"/>
          <w:b/>
          <w:lang w:val="en-US"/>
        </w:rPr>
        <w:tab/>
      </w:r>
      <w:r w:rsidRPr="00BE1404">
        <w:rPr>
          <w:rFonts w:cs="Times New Roman"/>
          <w:lang w:val="en-US"/>
        </w:rPr>
        <w:t>B-Mode and Power-Doppler-Mode findings</w:t>
      </w:r>
      <w:r>
        <w:rPr>
          <w:rFonts w:cs="Times New Roman"/>
          <w:lang w:val="en-US"/>
        </w:rPr>
        <w:t xml:space="preserve"> in </w:t>
      </w:r>
      <w:r w:rsidRPr="00256BF2">
        <w:rPr>
          <w:rFonts w:cs="Times New Roman"/>
          <w:lang w:val="en-US"/>
        </w:rPr>
        <w:t xml:space="preserve">the anterior longitudinal view </w:t>
      </w:r>
      <w:r>
        <w:rPr>
          <w:rFonts w:cs="Times New Roman"/>
          <w:lang w:val="en-US"/>
        </w:rPr>
        <w:t>hip joints with and without clinical arthritis</w:t>
      </w:r>
    </w:p>
    <w:p w:rsidR="00081B3E" w:rsidRDefault="00081B3E" w:rsidP="00081B3E">
      <w:pPr>
        <w:rPr>
          <w:rFonts w:cs="Times New Roman"/>
          <w:b/>
          <w:lang w:val="en-US"/>
        </w:rPr>
      </w:pPr>
    </w:p>
    <w:tbl>
      <w:tblPr>
        <w:tblpPr w:leftFromText="141" w:rightFromText="141" w:vertAnchor="text" w:horzAnchor="margin" w:tblpY="139"/>
        <w:tblW w:w="87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944"/>
        <w:gridCol w:w="945"/>
        <w:gridCol w:w="951"/>
        <w:gridCol w:w="946"/>
        <w:gridCol w:w="946"/>
        <w:gridCol w:w="946"/>
        <w:gridCol w:w="946"/>
        <w:gridCol w:w="1142"/>
      </w:tblGrid>
      <w:tr w:rsidR="00081B3E" w:rsidRPr="00F12E24" w:rsidTr="00EE4BD2">
        <w:trPr>
          <w:trHeight w:val="187"/>
        </w:trPr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 xml:space="preserve">Clinical arthritis 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n=76 hip joints</w:t>
            </w:r>
          </w:p>
        </w:tc>
        <w:tc>
          <w:tcPr>
            <w:tcW w:w="378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 xml:space="preserve">Without clinical arthritis 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n=32 hip joints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rPr>
                <w:rFonts w:cstheme="minorHAnsi"/>
                <w:kern w:val="0"/>
                <w:lang w:val="en-US"/>
              </w:rPr>
            </w:pPr>
          </w:p>
        </w:tc>
      </w:tr>
      <w:tr w:rsidR="00081B3E" w:rsidRPr="00F12E24" w:rsidTr="00EE4BD2">
        <w:trPr>
          <w:trHeight w:val="250"/>
        </w:trPr>
        <w:tc>
          <w:tcPr>
            <w:tcW w:w="8755" w:type="dxa"/>
            <w:gridSpan w:val="9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B-Mode findings</w:t>
            </w:r>
          </w:p>
        </w:tc>
      </w:tr>
      <w:tr w:rsidR="00081B3E" w:rsidRPr="00F12E24" w:rsidTr="00EE4BD2">
        <w:trPr>
          <w:trHeight w:val="486"/>
        </w:trPr>
        <w:tc>
          <w:tcPr>
            <w:tcW w:w="9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0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n (%)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1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2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3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0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1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2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3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n (%)</w:t>
            </w:r>
          </w:p>
        </w:tc>
        <w:tc>
          <w:tcPr>
            <w:tcW w:w="11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P-Value*</w:t>
            </w:r>
          </w:p>
        </w:tc>
      </w:tr>
      <w:tr w:rsidR="00081B3E" w:rsidRPr="00F12E24" w:rsidTr="00EE4BD2">
        <w:trPr>
          <w:trHeight w:val="486"/>
        </w:trPr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2 (2.6)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20 (26.3)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32 (42.1)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22 (28.9)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30 (93.8)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2 (6.3)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0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0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rPr>
                <w:rFonts w:cstheme="minorHAnsi"/>
                <w:b/>
                <w:kern w:val="0"/>
                <w:lang w:val="en-US"/>
              </w:rPr>
            </w:pPr>
            <w:r w:rsidRPr="00F12E24">
              <w:rPr>
                <w:rFonts w:cstheme="minorHAnsi"/>
                <w:b/>
                <w:kern w:val="0"/>
                <w:lang w:val="en-US"/>
              </w:rPr>
              <w:t>&lt;0.001</w:t>
            </w:r>
          </w:p>
        </w:tc>
      </w:tr>
      <w:tr w:rsidR="00081B3E" w:rsidRPr="00F12E24" w:rsidTr="00EE4BD2">
        <w:trPr>
          <w:trHeight w:val="237"/>
        </w:trPr>
        <w:tc>
          <w:tcPr>
            <w:tcW w:w="875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Power-Doppler Mode findings</w:t>
            </w:r>
          </w:p>
        </w:tc>
      </w:tr>
      <w:tr w:rsidR="00081B3E" w:rsidRPr="00F12E24" w:rsidTr="00EE4BD2">
        <w:trPr>
          <w:trHeight w:val="486"/>
        </w:trPr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0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n (%)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1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2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3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0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1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2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color w:val="000000"/>
                <w:kern w:val="0"/>
                <w:lang w:val="en-US"/>
              </w:rPr>
              <w:t>n (%)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Grade 3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n (%)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rPr>
                <w:rFonts w:cstheme="minorHAnsi"/>
                <w:kern w:val="0"/>
                <w:lang w:val="en-US"/>
              </w:rPr>
            </w:pPr>
          </w:p>
        </w:tc>
      </w:tr>
      <w:tr w:rsidR="00081B3E" w:rsidRPr="00F12E24" w:rsidTr="00EE4BD2">
        <w:trPr>
          <w:trHeight w:val="476"/>
        </w:trPr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70 (92.1)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2 (2.6)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3 (3.9)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1 (1.3)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32 (100)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0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0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0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 w:rsidRPr="00F12E24">
              <w:rPr>
                <w:rFonts w:cstheme="minorHAnsi"/>
                <w:kern w:val="0"/>
                <w:lang w:val="en-US"/>
              </w:rPr>
              <w:t>N/A</w:t>
            </w:r>
          </w:p>
        </w:tc>
      </w:tr>
      <w:tr w:rsidR="00081B3E" w:rsidRPr="00F12E24" w:rsidTr="00EE4BD2">
        <w:trPr>
          <w:trHeight w:val="237"/>
        </w:trPr>
        <w:tc>
          <w:tcPr>
            <w:tcW w:w="875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rPr>
                <w:rFonts w:cstheme="minorHAnsi"/>
              </w:rPr>
            </w:pPr>
            <w:r w:rsidRPr="00F12E24">
              <w:rPr>
                <w:rFonts w:cstheme="minorHAnsi"/>
                <w:kern w:val="0"/>
              </w:rPr>
              <w:t xml:space="preserve">Abbreviations: </w:t>
            </w:r>
            <w:r w:rsidRPr="00F12E24">
              <w:rPr>
                <w:rFonts w:cstheme="minorHAnsi"/>
                <w:kern w:val="0"/>
                <w:lang w:val="en-US"/>
              </w:rPr>
              <w:t xml:space="preserve">* Pearson Chi-square </w:t>
            </w:r>
          </w:p>
        </w:tc>
      </w:tr>
    </w:tbl>
    <w:p w:rsidR="00081B3E" w:rsidRDefault="00081B3E" w:rsidP="00081B3E">
      <w:pPr>
        <w:rPr>
          <w:rFonts w:cs="Times New Roman"/>
          <w:b/>
          <w:lang w:val="en-US"/>
        </w:rPr>
      </w:pPr>
    </w:p>
    <w:p w:rsidR="00081B3E" w:rsidRDefault="00081B3E" w:rsidP="00081B3E">
      <w:pPr>
        <w:rPr>
          <w:rFonts w:cs="Times New Roman"/>
          <w:b/>
          <w:lang w:val="en-US"/>
        </w:rPr>
      </w:pPr>
    </w:p>
    <w:p w:rsidR="00081B3E" w:rsidRDefault="00081B3E" w:rsidP="00081B3E">
      <w:pPr>
        <w:rPr>
          <w:rFonts w:cs="Times New Roman"/>
          <w:b/>
          <w:lang w:val="en-US"/>
        </w:rPr>
      </w:pPr>
    </w:p>
    <w:p w:rsidR="00081B3E" w:rsidRDefault="00081B3E" w:rsidP="00081B3E">
      <w:pPr>
        <w:rPr>
          <w:rFonts w:cs="Times New Roman"/>
          <w:b/>
          <w:lang w:val="en-US"/>
        </w:rPr>
      </w:pPr>
      <w:r w:rsidRPr="00BE1404">
        <w:rPr>
          <w:rFonts w:cstheme="minorHAnsi"/>
          <w:b/>
          <w:lang w:val="en-US"/>
        </w:rPr>
        <w:t xml:space="preserve">Table: </w:t>
      </w:r>
      <w:r w:rsidRPr="00BE1404">
        <w:rPr>
          <w:rFonts w:cstheme="minorHAnsi"/>
          <w:lang w:val="en-US"/>
        </w:rPr>
        <w:t>B-Mode and Power-Doppler-Mode positivity in the anterior longitudinal view of hips with and without arthritis</w:t>
      </w:r>
    </w:p>
    <w:tbl>
      <w:tblPr>
        <w:tblpPr w:leftFromText="141" w:rightFromText="141" w:vertAnchor="text" w:horzAnchor="margin" w:tblpY="372"/>
        <w:tblW w:w="72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6"/>
        <w:gridCol w:w="1148"/>
        <w:gridCol w:w="1256"/>
        <w:gridCol w:w="1118"/>
        <w:gridCol w:w="1256"/>
        <w:gridCol w:w="1304"/>
        <w:gridCol w:w="59"/>
      </w:tblGrid>
      <w:tr w:rsidR="00081B3E" w:rsidRPr="00BE1404" w:rsidTr="00EE4BD2">
        <w:tc>
          <w:tcPr>
            <w:tcW w:w="1086" w:type="dxa"/>
            <w:tcBorders>
              <w:top w:val="single" w:sz="4" w:space="0" w:color="auto"/>
            </w:tcBorders>
          </w:tcPr>
          <w:p w:rsidR="00081B3E" w:rsidRPr="00BE1404" w:rsidRDefault="00081B3E" w:rsidP="00EE4BD2">
            <w:pPr>
              <w:spacing w:after="0"/>
              <w:rPr>
                <w:rFonts w:cstheme="minorHAnsi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02B05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>
              <w:rPr>
                <w:rFonts w:cstheme="minorHAnsi"/>
                <w:kern w:val="0"/>
                <w:lang w:val="en-US"/>
              </w:rPr>
              <w:t xml:space="preserve">Clinical arthritis 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02B05" w:rsidRDefault="00081B3E" w:rsidP="00EE4BD2">
            <w:pPr>
              <w:spacing w:after="0" w:line="240" w:lineRule="auto"/>
              <w:jc w:val="center"/>
              <w:rPr>
                <w:rFonts w:cstheme="minorHAnsi"/>
                <w:kern w:val="0"/>
                <w:lang w:val="en-US"/>
              </w:rPr>
            </w:pPr>
            <w:r>
              <w:rPr>
                <w:rFonts w:cstheme="minorHAnsi"/>
                <w:kern w:val="0"/>
                <w:lang w:val="en-US"/>
              </w:rPr>
              <w:t xml:space="preserve">Without clinical arthritis 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BE1404" w:rsidRDefault="00081B3E" w:rsidP="00EE4BD2">
            <w:pPr>
              <w:spacing w:after="0"/>
              <w:rPr>
                <w:rFonts w:cstheme="minorHAnsi"/>
              </w:rPr>
            </w:pPr>
          </w:p>
        </w:tc>
      </w:tr>
      <w:tr w:rsidR="00081B3E" w:rsidRPr="00BE1404" w:rsidTr="00EE4BD2">
        <w:tc>
          <w:tcPr>
            <w:tcW w:w="1086" w:type="dxa"/>
            <w:tcBorders>
              <w:bottom w:val="single" w:sz="4" w:space="0" w:color="auto"/>
            </w:tcBorders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Positive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Negative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Positive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Negative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P*</w:t>
            </w:r>
          </w:p>
        </w:tc>
        <w:tc>
          <w:tcPr>
            <w:tcW w:w="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BE1404" w:rsidRDefault="00081B3E" w:rsidP="00EE4BD2">
            <w:pPr>
              <w:spacing w:after="0"/>
              <w:rPr>
                <w:rFonts w:cstheme="minorHAnsi"/>
              </w:rPr>
            </w:pPr>
          </w:p>
        </w:tc>
      </w:tr>
      <w:tr w:rsidR="00081B3E" w:rsidRPr="00BE1404" w:rsidTr="00EE4BD2">
        <w:tc>
          <w:tcPr>
            <w:tcW w:w="1086" w:type="dxa"/>
            <w:tcBorders>
              <w:top w:val="single" w:sz="4" w:space="0" w:color="auto"/>
            </w:tcBorders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BM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DB5FFD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DB5FFD">
              <w:rPr>
                <w:rFonts w:cstheme="minorHAnsi"/>
              </w:rPr>
              <w:t>74 (97.3)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DB5FFD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DB5FFD">
              <w:rPr>
                <w:rFonts w:cstheme="minorHAnsi"/>
              </w:rPr>
              <w:t>2 (2.6)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2 (6.3)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30 (93.8)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65B95" w:rsidRDefault="00081B3E" w:rsidP="00EE4BD2">
            <w:pPr>
              <w:spacing w:after="0"/>
              <w:jc w:val="center"/>
              <w:rPr>
                <w:rFonts w:cstheme="minorHAnsi"/>
                <w:b/>
              </w:rPr>
            </w:pPr>
            <w:r w:rsidRPr="00F65B95">
              <w:rPr>
                <w:rFonts w:cstheme="minorHAnsi"/>
                <w:b/>
              </w:rPr>
              <w:t>&lt;0.001</w:t>
            </w:r>
          </w:p>
        </w:tc>
        <w:tc>
          <w:tcPr>
            <w:tcW w:w="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BE1404" w:rsidRDefault="00081B3E" w:rsidP="00EE4BD2">
            <w:pPr>
              <w:spacing w:after="0"/>
              <w:rPr>
                <w:rFonts w:cstheme="minorHAnsi"/>
              </w:rPr>
            </w:pPr>
          </w:p>
        </w:tc>
      </w:tr>
      <w:tr w:rsidR="00081B3E" w:rsidRPr="00BE1404" w:rsidTr="00EE4BD2">
        <w:tc>
          <w:tcPr>
            <w:tcW w:w="1086" w:type="dxa"/>
            <w:tcBorders>
              <w:bottom w:val="single" w:sz="4" w:space="0" w:color="auto"/>
            </w:tcBorders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PD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6 (7.9)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70 (92.1)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0 (0)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32 (100)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0.176</w:t>
            </w:r>
          </w:p>
        </w:tc>
        <w:tc>
          <w:tcPr>
            <w:tcW w:w="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BE1404" w:rsidRDefault="00081B3E" w:rsidP="00EE4BD2">
            <w:pPr>
              <w:spacing w:after="0"/>
              <w:rPr>
                <w:rFonts w:cstheme="minorHAnsi"/>
              </w:rPr>
            </w:pPr>
          </w:p>
        </w:tc>
      </w:tr>
    </w:tbl>
    <w:p w:rsidR="00081B3E" w:rsidRDefault="00081B3E" w:rsidP="00081B3E">
      <w:pPr>
        <w:rPr>
          <w:rFonts w:cs="Times New Roman"/>
          <w:b/>
          <w:lang w:val="en-US"/>
        </w:rPr>
      </w:pPr>
    </w:p>
    <w:p w:rsidR="00081B3E" w:rsidRDefault="00081B3E" w:rsidP="00081B3E">
      <w:pPr>
        <w:rPr>
          <w:rFonts w:cs="Times New Roman"/>
          <w:b/>
          <w:lang w:val="en-US"/>
        </w:rPr>
      </w:pPr>
    </w:p>
    <w:p w:rsidR="00081B3E" w:rsidRDefault="00081B3E" w:rsidP="00081B3E">
      <w:pPr>
        <w:rPr>
          <w:rFonts w:cs="Times New Roman"/>
          <w:b/>
          <w:lang w:val="en-US"/>
        </w:rPr>
      </w:pPr>
    </w:p>
    <w:p w:rsidR="00081B3E" w:rsidRDefault="00081B3E" w:rsidP="00081B3E">
      <w:pPr>
        <w:rPr>
          <w:rFonts w:cs="Times New Roman"/>
          <w:b/>
          <w:lang w:val="en-US"/>
        </w:rPr>
      </w:pPr>
    </w:p>
    <w:p w:rsidR="00081B3E" w:rsidRDefault="00081B3E" w:rsidP="00081B3E">
      <w:pPr>
        <w:rPr>
          <w:rFonts w:cs="Times New Roman"/>
          <w:b/>
          <w:lang w:val="en-US"/>
        </w:rPr>
      </w:pPr>
    </w:p>
    <w:p w:rsidR="00081B3E" w:rsidRDefault="00081B3E" w:rsidP="00081B3E">
      <w:pPr>
        <w:rPr>
          <w:rFonts w:cs="Times New Roman"/>
          <w:b/>
          <w:lang w:val="en-US"/>
        </w:rPr>
      </w:pPr>
    </w:p>
    <w:p w:rsidR="00081B3E" w:rsidRDefault="00081B3E" w:rsidP="00081B3E">
      <w:pPr>
        <w:rPr>
          <w:rFonts w:cs="Times New Roman"/>
          <w:b/>
          <w:lang w:val="en-US"/>
        </w:rPr>
      </w:pPr>
      <w:r w:rsidRPr="00BE1404">
        <w:rPr>
          <w:rFonts w:cstheme="minorHAnsi"/>
          <w:b/>
          <w:bCs/>
        </w:rPr>
        <w:t xml:space="preserve">Table: </w:t>
      </w:r>
      <w:r w:rsidRPr="00BE1404">
        <w:rPr>
          <w:rFonts w:cstheme="minorHAnsi"/>
        </w:rPr>
        <w:t>Diagnostic accuracy of</w:t>
      </w:r>
      <w:r w:rsidRPr="00BE1404">
        <w:rPr>
          <w:rFonts w:cstheme="minorHAnsi"/>
          <w:b/>
          <w:bCs/>
        </w:rPr>
        <w:t xml:space="preserve"> </w:t>
      </w:r>
      <w:r w:rsidRPr="00BE1404">
        <w:rPr>
          <w:rFonts w:cstheme="minorHAnsi"/>
        </w:rPr>
        <w:t>B-Mode positivity in the longitudinal anterior scan</w:t>
      </w:r>
    </w:p>
    <w:p w:rsidR="00081B3E" w:rsidRPr="00197EA2" w:rsidRDefault="00081B3E" w:rsidP="00081B3E">
      <w:pPr>
        <w:rPr>
          <w:rFonts w:cs="Times New Roman"/>
          <w:b/>
          <w:lang w:val="en-US"/>
        </w:rPr>
      </w:pPr>
    </w:p>
    <w:tbl>
      <w:tblPr>
        <w:tblpPr w:leftFromText="141" w:rightFromText="141" w:vertAnchor="text" w:horzAnchor="margin" w:tblpXSpec="center" w:tblpY="15"/>
        <w:tblW w:w="101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53"/>
        <w:gridCol w:w="1267"/>
        <w:gridCol w:w="1246"/>
        <w:gridCol w:w="1084"/>
        <w:gridCol w:w="1164"/>
        <w:gridCol w:w="1211"/>
        <w:gridCol w:w="1464"/>
      </w:tblGrid>
      <w:tr w:rsidR="00081B3E" w:rsidRPr="00BE1404" w:rsidTr="00EE4BD2">
        <w:tc>
          <w:tcPr>
            <w:tcW w:w="134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Sensitivity, %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(95% CI)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Specificity, %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(95% CI)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LR+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(95% CI)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LR-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(95% CI)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PV+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(95% CI)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PV-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(95% CI)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Accuracy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(95% CI)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Diagnostic OR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(95% CI)</w:t>
            </w:r>
          </w:p>
        </w:tc>
      </w:tr>
      <w:tr w:rsidR="00081B3E" w:rsidRPr="00BE1404" w:rsidTr="00EE4BD2">
        <w:tc>
          <w:tcPr>
            <w:tcW w:w="1345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0.97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(0.93-1.0)</w:t>
            </w:r>
          </w:p>
        </w:tc>
        <w:tc>
          <w:tcPr>
            <w:tcW w:w="1353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0.85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(0.74-0.97)</w:t>
            </w:r>
          </w:p>
        </w:tc>
        <w:tc>
          <w:tcPr>
            <w:tcW w:w="1267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6.80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(3.0-15.3)</w:t>
            </w:r>
          </w:p>
        </w:tc>
        <w:tc>
          <w:tcPr>
            <w:tcW w:w="1246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0.03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(0.09-0.12)</w:t>
            </w:r>
          </w:p>
        </w:tc>
        <w:tc>
          <w:tcPr>
            <w:tcW w:w="1084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0.93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(0.87-0.99)</w:t>
            </w:r>
          </w:p>
        </w:tc>
        <w:tc>
          <w:tcPr>
            <w:tcW w:w="1164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0.93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(0.85-1.02)</w:t>
            </w:r>
          </w:p>
        </w:tc>
        <w:tc>
          <w:tcPr>
            <w:tcW w:w="1211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0.93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(0.88-0.98)</w:t>
            </w:r>
          </w:p>
        </w:tc>
        <w:tc>
          <w:tcPr>
            <w:tcW w:w="1464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213.0</w:t>
            </w:r>
          </w:p>
          <w:p w:rsidR="00081B3E" w:rsidRPr="00BE140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BE1404">
              <w:rPr>
                <w:rFonts w:cstheme="minorHAnsi"/>
              </w:rPr>
              <w:t>(39.1-1159.0)</w:t>
            </w:r>
          </w:p>
        </w:tc>
      </w:tr>
    </w:tbl>
    <w:p w:rsidR="00081B3E" w:rsidRPr="00BE1404" w:rsidRDefault="00081B3E" w:rsidP="00081B3E">
      <w:pPr>
        <w:rPr>
          <w:rFonts w:cstheme="minorHAnsi"/>
          <w:lang w:val="en-US"/>
        </w:rPr>
      </w:pPr>
    </w:p>
    <w:p w:rsidR="00081B3E" w:rsidRDefault="00081B3E" w:rsidP="00081B3E">
      <w:pPr>
        <w:rPr>
          <w:rFonts w:cs="Times New Roman"/>
          <w:lang w:val="en-US"/>
        </w:rPr>
      </w:pPr>
    </w:p>
    <w:p w:rsidR="00081B3E" w:rsidRDefault="00081B3E" w:rsidP="00081B3E">
      <w:pPr>
        <w:rPr>
          <w:rFonts w:cs="Times New Roman"/>
          <w:lang w:val="en-US"/>
        </w:rPr>
      </w:pPr>
    </w:p>
    <w:p w:rsidR="00081B3E" w:rsidRPr="00BE1404" w:rsidRDefault="00081B3E" w:rsidP="00081B3E">
      <w:pPr>
        <w:rPr>
          <w:rFonts w:cstheme="minorHAnsi"/>
          <w:b/>
          <w:lang w:val="en-US"/>
        </w:rPr>
      </w:pPr>
      <w:r w:rsidRPr="005336BB">
        <w:rPr>
          <w:rStyle w:val="VarsaylanParagrafYazTipi1"/>
          <w:b/>
          <w:bCs/>
          <w:lang w:val="en-US"/>
        </w:rPr>
        <w:t>Supplement 2:</w:t>
      </w:r>
      <w:r w:rsidRPr="003B468E">
        <w:rPr>
          <w:rStyle w:val="VarsaylanParagrafYazTipi1"/>
          <w:b/>
          <w:bCs/>
          <w:lang w:val="en-US"/>
        </w:rPr>
        <w:t xml:space="preserve"> </w:t>
      </w:r>
      <w:r w:rsidRPr="00BE1404">
        <w:rPr>
          <w:rFonts w:eastAsia="Calibri" w:cstheme="minorHAnsi"/>
          <w:kern w:val="0"/>
          <w:lang w:val="en-US"/>
          <w14:ligatures w14:val="none"/>
        </w:rPr>
        <w:t>Diagnostic accuracy of anterior longitudinal recess size for differentiation of arthritis group from control group</w:t>
      </w:r>
    </w:p>
    <w:tbl>
      <w:tblPr>
        <w:tblpPr w:leftFromText="141" w:rightFromText="141" w:vertAnchor="text" w:horzAnchor="margin" w:tblpXSpec="center" w:tblpY="108"/>
        <w:tblW w:w="10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7"/>
        <w:gridCol w:w="611"/>
        <w:gridCol w:w="898"/>
        <w:gridCol w:w="1133"/>
        <w:gridCol w:w="1132"/>
        <w:gridCol w:w="1188"/>
        <w:gridCol w:w="847"/>
        <w:gridCol w:w="694"/>
        <w:gridCol w:w="816"/>
        <w:gridCol w:w="665"/>
        <w:gridCol w:w="544"/>
        <w:gridCol w:w="983"/>
      </w:tblGrid>
      <w:tr w:rsidR="00081B3E" w:rsidRPr="000E4C6D" w:rsidTr="00EE4BD2">
        <w:tc>
          <w:tcPr>
            <w:tcW w:w="1407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lastRenderedPageBreak/>
              <w:t>Region</w:t>
            </w:r>
          </w:p>
        </w:tc>
        <w:tc>
          <w:tcPr>
            <w:tcW w:w="611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AUC</w:t>
            </w:r>
          </w:p>
        </w:tc>
        <w:tc>
          <w:tcPr>
            <w:tcW w:w="898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Cut-off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Sensitivity 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Specificity </w:t>
            </w:r>
          </w:p>
        </w:tc>
        <w:tc>
          <w:tcPr>
            <w:tcW w:w="1188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AUC-ROC (95% CI)</w:t>
            </w:r>
          </w:p>
        </w:tc>
        <w:tc>
          <w:tcPr>
            <w:tcW w:w="847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P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LR+</w:t>
            </w:r>
          </w:p>
        </w:tc>
        <w:tc>
          <w:tcPr>
            <w:tcW w:w="81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LR-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PV+</w:t>
            </w:r>
          </w:p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544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PV-</w:t>
            </w:r>
          </w:p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 </w:t>
            </w:r>
          </w:p>
        </w:tc>
        <w:tc>
          <w:tcPr>
            <w:tcW w:w="98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Youden index</w:t>
            </w:r>
          </w:p>
        </w:tc>
      </w:tr>
      <w:tr w:rsidR="00081B3E" w:rsidRPr="000E4C6D" w:rsidTr="00EE4BD2">
        <w:tc>
          <w:tcPr>
            <w:tcW w:w="1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Longitudinal recess </w:t>
            </w:r>
          </w:p>
        </w:tc>
        <w:tc>
          <w:tcPr>
            <w:tcW w:w="6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0.95</w:t>
            </w:r>
          </w:p>
        </w:tc>
        <w:tc>
          <w:tcPr>
            <w:tcW w:w="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4E2A17">
              <w:rPr>
                <w:rFonts w:ascii="Calibri" w:eastAsia="Calibri" w:hAnsi="Calibri" w:cs="Times New Roman"/>
                <w:kern w:val="0"/>
                <w:u w:val="single"/>
                <w:lang w:val="en-US"/>
                <w14:ligatures w14:val="none"/>
              </w:rPr>
              <w:t>&gt;</w:t>
            </w: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7.2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86.84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93.75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0.89-0.98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&lt;0.001</w:t>
            </w:r>
          </w:p>
        </w:tc>
        <w:tc>
          <w:tcPr>
            <w:tcW w:w="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13.8</w:t>
            </w:r>
          </w:p>
        </w:tc>
        <w:tc>
          <w:tcPr>
            <w:tcW w:w="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0.14</w:t>
            </w:r>
          </w:p>
        </w:tc>
        <w:tc>
          <w:tcPr>
            <w:tcW w:w="6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97.1</w:t>
            </w:r>
          </w:p>
        </w:tc>
        <w:tc>
          <w:tcPr>
            <w:tcW w:w="5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75.0</w:t>
            </w:r>
          </w:p>
        </w:tc>
        <w:tc>
          <w:tcPr>
            <w:tcW w:w="98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>0.805</w:t>
            </w:r>
          </w:p>
        </w:tc>
      </w:tr>
      <w:tr w:rsidR="00081B3E" w:rsidRPr="000E4C6D" w:rsidTr="00EE4BD2">
        <w:trPr>
          <w:trHeight w:val="611"/>
        </w:trPr>
        <w:tc>
          <w:tcPr>
            <w:tcW w:w="10918" w:type="dxa"/>
            <w:gridSpan w:val="1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0E4C6D" w:rsidRDefault="00081B3E" w:rsidP="00EE4BD2">
            <w:pPr>
              <w:suppressAutoHyphens/>
              <w:autoSpaceDN w:val="0"/>
              <w:spacing w:line="240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cstheme="minorHAnsi"/>
              </w:rPr>
              <w:t>Abbreviations</w:t>
            </w:r>
            <w:r w:rsidRPr="000E4C6D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LR, Likelihood Ratio; PV, Predictive Value; AUC-ROC, area under the receiver operator characteristic curve; 95% CI, 95% confidence interval</w:t>
            </w:r>
          </w:p>
        </w:tc>
      </w:tr>
    </w:tbl>
    <w:p w:rsidR="00081B3E" w:rsidRDefault="00081B3E" w:rsidP="00081B3E">
      <w:pPr>
        <w:rPr>
          <w:rStyle w:val="VarsaylanParagrafYazTipi1"/>
          <w:b/>
          <w:bCs/>
          <w:lang w:val="en-US"/>
        </w:rPr>
      </w:pPr>
      <w:r>
        <w:rPr>
          <w:rStyle w:val="VarsaylanParagrafYazTipi1"/>
          <w:b/>
          <w:bCs/>
          <w:lang w:val="en-US"/>
        </w:rPr>
        <w:br w:type="page"/>
      </w:r>
    </w:p>
    <w:p w:rsidR="00081B3E" w:rsidRDefault="00081B3E" w:rsidP="00081B3E">
      <w:pPr>
        <w:rPr>
          <w:lang w:val="en-US"/>
        </w:rPr>
      </w:pPr>
      <w:r w:rsidRPr="005336BB">
        <w:rPr>
          <w:rStyle w:val="VarsaylanParagrafYazTipi1"/>
          <w:b/>
          <w:bCs/>
          <w:lang w:val="en-US"/>
        </w:rPr>
        <w:lastRenderedPageBreak/>
        <w:t>Supplement 3</w:t>
      </w:r>
      <w:r>
        <w:rPr>
          <w:rStyle w:val="VarsaylanParagrafYazTipi1"/>
          <w:b/>
          <w:bCs/>
          <w:lang w:val="en-US"/>
        </w:rPr>
        <w:t xml:space="preserve">: </w:t>
      </w:r>
      <w:r w:rsidRPr="001C149B">
        <w:rPr>
          <w:rStyle w:val="VarsaylanParagrafYazTipi1"/>
          <w:b/>
          <w:bCs/>
          <w:lang w:val="en-US"/>
        </w:rPr>
        <w:t xml:space="preserve"> </w:t>
      </w:r>
      <w:r>
        <w:rPr>
          <w:rStyle w:val="VarsaylanParagrafYazTipi1"/>
          <w:b/>
          <w:bCs/>
          <w:lang w:val="en-US"/>
        </w:rPr>
        <w:tab/>
      </w:r>
      <w:r w:rsidRPr="003B468E">
        <w:rPr>
          <w:rStyle w:val="VarsaylanParagrafYazTipi3"/>
          <w:rFonts w:cstheme="minorHAnsi"/>
        </w:rPr>
        <w:t xml:space="preserve">Anterior and </w:t>
      </w:r>
      <w:r>
        <w:rPr>
          <w:rStyle w:val="VarsaylanParagrafYazTipi3"/>
          <w:rFonts w:cstheme="minorHAnsi"/>
        </w:rPr>
        <w:t>p</w:t>
      </w:r>
      <w:r w:rsidRPr="003B468E">
        <w:rPr>
          <w:rStyle w:val="VarsaylanParagrafYazTipi3"/>
          <w:rFonts w:cstheme="minorHAnsi"/>
        </w:rPr>
        <w:t xml:space="preserve">osterior </w:t>
      </w:r>
      <w:r>
        <w:rPr>
          <w:rStyle w:val="VarsaylanParagrafYazTipi3"/>
          <w:rFonts w:cstheme="minorHAnsi"/>
        </w:rPr>
        <w:t>articular capsula</w:t>
      </w:r>
      <w:r w:rsidRPr="003B468E">
        <w:rPr>
          <w:rStyle w:val="VarsaylanParagrafYazTipi3"/>
          <w:rFonts w:cstheme="minorHAnsi"/>
        </w:rPr>
        <w:t xml:space="preserve"> layer thickness</w:t>
      </w:r>
      <w:r>
        <w:rPr>
          <w:rStyle w:val="VarsaylanParagrafYazTipi3"/>
          <w:rFonts w:cstheme="minorHAnsi"/>
        </w:rPr>
        <w:t xml:space="preserve"> (in mm)</w:t>
      </w:r>
      <w:r w:rsidRPr="003B468E">
        <w:rPr>
          <w:rStyle w:val="VarsaylanParagrafYazTipi3"/>
          <w:rFonts w:cstheme="minorHAnsi"/>
        </w:rPr>
        <w:t xml:space="preserve"> in patients with and without clinical arthritis</w:t>
      </w:r>
      <w:r>
        <w:rPr>
          <w:rStyle w:val="VarsaylanParagrafYazTipi3"/>
          <w:rFonts w:cstheme="minorHAnsi"/>
        </w:rPr>
        <w:t xml:space="preserve">, </w:t>
      </w:r>
      <w:r w:rsidRPr="00BE1404">
        <w:rPr>
          <w:rFonts w:cstheme="minorHAnsi"/>
          <w:bCs/>
        </w:rPr>
        <w:t>categorised by age</w:t>
      </w:r>
    </w:p>
    <w:p w:rsidR="00081B3E" w:rsidRDefault="00081B3E" w:rsidP="00081B3E">
      <w:pPr>
        <w:rPr>
          <w:rStyle w:val="VarsaylanParagrafYazTipi1"/>
          <w:b/>
          <w:bCs/>
          <w:lang w:val="en-US"/>
        </w:rPr>
      </w:pPr>
    </w:p>
    <w:tbl>
      <w:tblPr>
        <w:tblpPr w:leftFromText="141" w:rightFromText="141" w:vertAnchor="text" w:horzAnchor="margin" w:tblpXSpec="center" w:tblpY="-49"/>
        <w:tblW w:w="102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1436"/>
        <w:gridCol w:w="1414"/>
        <w:gridCol w:w="1471"/>
        <w:gridCol w:w="1217"/>
        <w:gridCol w:w="1414"/>
        <w:gridCol w:w="1294"/>
        <w:gridCol w:w="839"/>
      </w:tblGrid>
      <w:tr w:rsidR="00081B3E" w:rsidRPr="00F12E24" w:rsidTr="00EE4BD2">
        <w:trPr>
          <w:trHeight w:val="524"/>
        </w:trPr>
        <w:tc>
          <w:tcPr>
            <w:tcW w:w="3979" w:type="dxa"/>
            <w:gridSpan w:val="3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cstheme="minorHAnsi"/>
                <w:lang w:val="en-US"/>
              </w:rPr>
              <w:t>Hips with clinical arthritis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cstheme="minorHAnsi"/>
                <w:lang w:val="en-US"/>
              </w:rPr>
              <w:t>Hips without clinical arthritis</w:t>
            </w:r>
          </w:p>
        </w:tc>
        <w:tc>
          <w:tcPr>
            <w:tcW w:w="1296" w:type="dxa"/>
            <w:tcBorders>
              <w:top w:val="single" w:sz="4" w:space="0" w:color="000000"/>
            </w:tcBorders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</w:p>
        </w:tc>
        <w:tc>
          <w:tcPr>
            <w:tcW w:w="821" w:type="dxa"/>
            <w:tcBorders>
              <w:top w:val="single" w:sz="4" w:space="0" w:color="000000"/>
            </w:tcBorders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</w:p>
        </w:tc>
      </w:tr>
      <w:tr w:rsidR="00081B3E" w:rsidRPr="00F12E24" w:rsidTr="00EE4BD2">
        <w:trPr>
          <w:trHeight w:val="524"/>
        </w:trPr>
        <w:tc>
          <w:tcPr>
            <w:tcW w:w="1123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</w:p>
        </w:tc>
        <w:tc>
          <w:tcPr>
            <w:tcW w:w="1439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Anterior 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>capsula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thickness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Posterior 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>capsula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thickness</w:t>
            </w:r>
          </w:p>
        </w:tc>
        <w:tc>
          <w:tcPr>
            <w:tcW w:w="1475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Anterior 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>capsula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thickness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Posterior 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>capsula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thickness</w:t>
            </w:r>
          </w:p>
        </w:tc>
        <w:tc>
          <w:tcPr>
            <w:tcW w:w="1296" w:type="dxa"/>
            <w:tcBorders>
              <w:top w:val="single" w:sz="4" w:space="0" w:color="000000"/>
            </w:tcBorders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Anterior 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>capsula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</w:p>
        </w:tc>
        <w:tc>
          <w:tcPr>
            <w:tcW w:w="821" w:type="dxa"/>
            <w:tcBorders>
              <w:top w:val="single" w:sz="4" w:space="0" w:color="000000"/>
            </w:tcBorders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Posterior 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>capsula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Style w:val="VarsaylanParagrafYazTipi3"/>
                <w:rFonts w:cstheme="minorHAnsi"/>
                <w:highlight w:val="yellow"/>
              </w:rPr>
            </w:pPr>
          </w:p>
        </w:tc>
      </w:tr>
      <w:tr w:rsidR="00081B3E" w:rsidRPr="00F12E24" w:rsidTr="00EE4BD2">
        <w:trPr>
          <w:trHeight w:val="524"/>
        </w:trPr>
        <w:tc>
          <w:tcPr>
            <w:tcW w:w="1123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Age Groups (n)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Mean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±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SD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Median (Min-Max)</w:t>
            </w:r>
          </w:p>
        </w:tc>
        <w:tc>
          <w:tcPr>
            <w:tcW w:w="1475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Age Groups (n)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Mean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±</w:t>
            </w:r>
            <w:r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</w:t>
            </w: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SD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Median (Min-Max)</w:t>
            </w:r>
          </w:p>
        </w:tc>
        <w:tc>
          <w:tcPr>
            <w:tcW w:w="1296" w:type="dxa"/>
            <w:tcBorders>
              <w:top w:val="single" w:sz="4" w:space="0" w:color="000000"/>
            </w:tcBorders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Style w:val="VarsaylanParagrafYazTipi3"/>
                <w:rFonts w:cstheme="minorHAnsi"/>
              </w:rPr>
              <w:t>P Value</w:t>
            </w:r>
          </w:p>
        </w:tc>
        <w:tc>
          <w:tcPr>
            <w:tcW w:w="821" w:type="dxa"/>
            <w:tcBorders>
              <w:top w:val="single" w:sz="4" w:space="0" w:color="000000"/>
            </w:tcBorders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Style w:val="VarsaylanParagrafYazTipi3"/>
                <w:rFonts w:cstheme="minorHAnsi"/>
              </w:rPr>
              <w:t>P Value</w:t>
            </w:r>
          </w:p>
        </w:tc>
      </w:tr>
      <w:tr w:rsidR="00081B3E" w:rsidRPr="00F12E24" w:rsidTr="00EE4BD2">
        <w:trPr>
          <w:trHeight w:val="524"/>
        </w:trPr>
        <w:tc>
          <w:tcPr>
            <w:tcW w:w="1123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1-3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(n=5)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</w:p>
        </w:tc>
        <w:tc>
          <w:tcPr>
            <w:tcW w:w="1439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1.6±0.4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1.6 (1.1-2.2)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1.7±0.3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1.9 (1.3-2.0)</w:t>
            </w:r>
          </w:p>
        </w:tc>
        <w:tc>
          <w:tcPr>
            <w:tcW w:w="1475" w:type="dxa"/>
            <w:tcBorders>
              <w:top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1-3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(n=1)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-*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-*</w:t>
            </w:r>
          </w:p>
        </w:tc>
        <w:tc>
          <w:tcPr>
            <w:tcW w:w="1296" w:type="dxa"/>
            <w:tcBorders>
              <w:top w:val="single" w:sz="4" w:space="0" w:color="000000"/>
            </w:tcBorders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*</w:t>
            </w:r>
          </w:p>
        </w:tc>
        <w:tc>
          <w:tcPr>
            <w:tcW w:w="821" w:type="dxa"/>
            <w:tcBorders>
              <w:top w:val="single" w:sz="4" w:space="0" w:color="000000"/>
            </w:tcBorders>
            <w:vAlign w:val="center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*</w:t>
            </w:r>
          </w:p>
        </w:tc>
      </w:tr>
      <w:tr w:rsidR="00081B3E" w:rsidRPr="00F12E24" w:rsidTr="00EE4BD2">
        <w:trPr>
          <w:trHeight w:val="733"/>
        </w:trPr>
        <w:tc>
          <w:tcPr>
            <w:tcW w:w="1123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4-6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(n=8)</w:t>
            </w:r>
          </w:p>
        </w:tc>
        <w:tc>
          <w:tcPr>
            <w:tcW w:w="1439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2.5±1.3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2.4 (0-4.7)</w:t>
            </w:r>
          </w:p>
        </w:tc>
        <w:tc>
          <w:tcPr>
            <w:tcW w:w="1417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2.8±1.1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2.6 (1.1-4.6)</w:t>
            </w:r>
          </w:p>
        </w:tc>
        <w:tc>
          <w:tcPr>
            <w:tcW w:w="1475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4-6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(n=3)</w:t>
            </w:r>
          </w:p>
        </w:tc>
        <w:tc>
          <w:tcPr>
            <w:tcW w:w="121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1.6±1.9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1.1 (0-3.7)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2.2±1.6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3.1 (0.4-3.3)</w:t>
            </w:r>
          </w:p>
        </w:tc>
        <w:tc>
          <w:tcPr>
            <w:tcW w:w="1296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0.379</w:t>
            </w:r>
          </w:p>
        </w:tc>
        <w:tc>
          <w:tcPr>
            <w:tcW w:w="82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0.494</w:t>
            </w:r>
          </w:p>
        </w:tc>
      </w:tr>
      <w:tr w:rsidR="00081B3E" w:rsidRPr="00F12E24" w:rsidTr="00EE4BD2">
        <w:trPr>
          <w:trHeight w:val="717"/>
        </w:trPr>
        <w:tc>
          <w:tcPr>
            <w:tcW w:w="1123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7-9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(n=10)</w:t>
            </w:r>
          </w:p>
        </w:tc>
        <w:tc>
          <w:tcPr>
            <w:tcW w:w="1439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2.7±0.9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2.6 (1.6-4.1)</w:t>
            </w:r>
          </w:p>
        </w:tc>
        <w:tc>
          <w:tcPr>
            <w:tcW w:w="1417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1.5±0.3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1.6 (0.9-1.9)</w:t>
            </w:r>
          </w:p>
        </w:tc>
        <w:tc>
          <w:tcPr>
            <w:tcW w:w="1475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7-9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(n=3)</w:t>
            </w:r>
          </w:p>
        </w:tc>
        <w:tc>
          <w:tcPr>
            <w:tcW w:w="121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2.5±0.7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2.2 (2.1-3.4)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1.3±0.3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1.5 (1.0-1.6)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</w:p>
        </w:tc>
        <w:tc>
          <w:tcPr>
            <w:tcW w:w="1296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0.725</w:t>
            </w:r>
          </w:p>
        </w:tc>
        <w:tc>
          <w:tcPr>
            <w:tcW w:w="82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0.287</w:t>
            </w:r>
          </w:p>
        </w:tc>
      </w:tr>
      <w:tr w:rsidR="00081B3E" w:rsidRPr="00F12E24" w:rsidTr="00EE4BD2">
        <w:trPr>
          <w:trHeight w:val="726"/>
        </w:trPr>
        <w:tc>
          <w:tcPr>
            <w:tcW w:w="1123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10-12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(n=23)</w:t>
            </w:r>
          </w:p>
        </w:tc>
        <w:tc>
          <w:tcPr>
            <w:tcW w:w="1439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2.9±1.0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3.2 (0.8-5.0)</w:t>
            </w:r>
          </w:p>
        </w:tc>
        <w:tc>
          <w:tcPr>
            <w:tcW w:w="1417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1.7±0.9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1.6 (0-3.7)</w:t>
            </w:r>
          </w:p>
        </w:tc>
        <w:tc>
          <w:tcPr>
            <w:tcW w:w="1475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10-12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(n=11)</w:t>
            </w:r>
          </w:p>
        </w:tc>
        <w:tc>
          <w:tcPr>
            <w:tcW w:w="121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3.1±0.9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3.3 (1.6-4.4)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1.0±1.0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0.9 (0-2.8)</w:t>
            </w:r>
          </w:p>
        </w:tc>
        <w:tc>
          <w:tcPr>
            <w:tcW w:w="1296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0.620</w:t>
            </w:r>
          </w:p>
        </w:tc>
        <w:tc>
          <w:tcPr>
            <w:tcW w:w="82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0.078</w:t>
            </w:r>
          </w:p>
        </w:tc>
      </w:tr>
      <w:tr w:rsidR="00081B3E" w:rsidRPr="00F12E24" w:rsidTr="00EE4BD2">
        <w:trPr>
          <w:trHeight w:val="701"/>
        </w:trPr>
        <w:tc>
          <w:tcPr>
            <w:tcW w:w="1123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13-15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(n=13)</w:t>
            </w:r>
          </w:p>
        </w:tc>
        <w:tc>
          <w:tcPr>
            <w:tcW w:w="1439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3.6±1.1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3.4 (1.8-5.8)</w:t>
            </w:r>
          </w:p>
        </w:tc>
        <w:tc>
          <w:tcPr>
            <w:tcW w:w="1417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1.9±1.5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1.8 (0-4.9)</w:t>
            </w:r>
          </w:p>
        </w:tc>
        <w:tc>
          <w:tcPr>
            <w:tcW w:w="1475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13-15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(n=4)</w:t>
            </w:r>
          </w:p>
        </w:tc>
        <w:tc>
          <w:tcPr>
            <w:tcW w:w="121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2.8±0.8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2.4 (2.4-4.0)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0.2±0.4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 (0-0.8)</w:t>
            </w:r>
          </w:p>
        </w:tc>
        <w:tc>
          <w:tcPr>
            <w:tcW w:w="1296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0.222</w:t>
            </w:r>
          </w:p>
        </w:tc>
        <w:tc>
          <w:tcPr>
            <w:tcW w:w="82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  <w:b/>
                <w:bCs/>
              </w:rPr>
              <w:t>0.045</w:t>
            </w:r>
          </w:p>
        </w:tc>
      </w:tr>
      <w:tr w:rsidR="00081B3E" w:rsidRPr="00F12E24" w:rsidTr="00EE4BD2">
        <w:trPr>
          <w:trHeight w:val="757"/>
        </w:trPr>
        <w:tc>
          <w:tcPr>
            <w:tcW w:w="1123" w:type="dxa"/>
            <w:tcBorders>
              <w:bottom w:val="single" w:sz="4" w:space="0" w:color="auto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16-18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(n=17)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3.1±1.1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3.4 (1.3-5.4)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2±1.3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1.7 (0.6-5.5)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16-18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(n=10)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2.6±1.2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2.9 (0.6-4.2)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1.1±0.7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1.1 (0-2.6)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b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0.227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0.066</w:t>
            </w:r>
          </w:p>
        </w:tc>
      </w:tr>
      <w:tr w:rsidR="00081B3E" w:rsidRPr="00F12E24" w:rsidTr="00EE4BD2">
        <w:trPr>
          <w:trHeight w:val="757"/>
        </w:trPr>
        <w:tc>
          <w:tcPr>
            <w:tcW w:w="1123" w:type="dxa"/>
            <w:tcBorders>
              <w:bottom w:val="single" w:sz="4" w:space="0" w:color="auto"/>
            </w:tcBorders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F12E24">
              <w:rPr>
                <w:rFonts w:cstheme="minorHAnsi"/>
                <w:i/>
                <w:iCs/>
              </w:rPr>
              <w:t>Total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cstheme="minorHAnsi"/>
                <w:i/>
                <w:iCs/>
              </w:rPr>
              <w:t>(n=76)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2.9±1.1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3.1 (0-5.8)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1.9±1.1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1.7 (0-5.5)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F12E24">
              <w:rPr>
                <w:rFonts w:cstheme="minorHAnsi"/>
                <w:i/>
                <w:iCs/>
              </w:rPr>
              <w:t>Total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cstheme="minorHAnsi"/>
                <w:i/>
                <w:iCs/>
              </w:rPr>
              <w:t>(n=32)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2.4±1.0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2.4 (0-4.4)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1.2±0.9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1.0 (0-3.3)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0.845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0.380</w:t>
            </w:r>
          </w:p>
        </w:tc>
      </w:tr>
      <w:tr w:rsidR="00081B3E" w:rsidRPr="00F12E24" w:rsidTr="00EE4BD2">
        <w:trPr>
          <w:trHeight w:val="339"/>
        </w:trPr>
        <w:tc>
          <w:tcPr>
            <w:tcW w:w="10207" w:type="dxa"/>
            <w:gridSpan w:val="8"/>
            <w:tcBorders>
              <w:top w:val="single" w:sz="4" w:space="0" w:color="auto"/>
              <w:bottom w:val="single" w:sz="4" w:space="0" w:color="000000"/>
            </w:tcBorders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rPr>
                <w:rFonts w:cstheme="minorHAnsi"/>
                <w:highlight w:val="yellow"/>
              </w:rPr>
            </w:pPr>
            <w:r w:rsidRPr="00F12E24">
              <w:rPr>
                <w:rFonts w:cstheme="minorHAnsi"/>
              </w:rPr>
              <w:t>Abbreviations min-max= minimum-maximum, SD= standard deviation</w:t>
            </w:r>
            <w:r>
              <w:rPr>
                <w:rFonts w:cstheme="minorHAnsi"/>
              </w:rPr>
              <w:t>,</w:t>
            </w:r>
            <w:r w:rsidRPr="00F12E24">
              <w:rPr>
                <w:rFonts w:cstheme="minorHAnsi"/>
              </w:rPr>
              <w:t xml:space="preserve"> </w:t>
            </w:r>
            <w:r w:rsidRPr="00F12E24">
              <w:rPr>
                <w:rFonts w:cstheme="minorHAnsi"/>
                <w:vertAlign w:val="superscript"/>
              </w:rPr>
              <w:t>*</w:t>
            </w:r>
            <w:r w:rsidRPr="00F12E24">
              <w:rPr>
                <w:rFonts w:cstheme="minorHAnsi"/>
              </w:rPr>
              <w:t>incalculable</w:t>
            </w:r>
          </w:p>
        </w:tc>
      </w:tr>
    </w:tbl>
    <w:p w:rsidR="00081B3E" w:rsidRDefault="00081B3E" w:rsidP="00081B3E">
      <w:pPr>
        <w:rPr>
          <w:color w:val="FF0000"/>
          <w:sz w:val="24"/>
          <w:szCs w:val="24"/>
        </w:rPr>
      </w:pPr>
      <w:r>
        <w:rPr>
          <w:rStyle w:val="VarsaylanParagrafYazTipi1"/>
          <w:b/>
          <w:bCs/>
          <w:lang w:val="en-US"/>
        </w:rPr>
        <w:br w:type="page"/>
      </w:r>
    </w:p>
    <w:p w:rsidR="00081B3E" w:rsidRDefault="00081B3E" w:rsidP="00081B3E">
      <w:pPr>
        <w:rPr>
          <w:rFonts w:ascii="Arial" w:hAnsi="Arial" w:cs="Arial"/>
          <w:b/>
          <w:bCs/>
          <w:sz w:val="20"/>
          <w:szCs w:val="20"/>
        </w:rPr>
      </w:pPr>
      <w:r w:rsidRPr="005336BB">
        <w:rPr>
          <w:rStyle w:val="VarsaylanParagrafYazTipi1"/>
          <w:b/>
          <w:bCs/>
          <w:lang w:val="en-US"/>
        </w:rPr>
        <w:lastRenderedPageBreak/>
        <w:t>Supplement 4</w:t>
      </w:r>
      <w:r>
        <w:rPr>
          <w:rStyle w:val="VarsaylanParagrafYazTipi1"/>
          <w:b/>
          <w:bCs/>
          <w:lang w:val="en-US"/>
        </w:rPr>
        <w:t xml:space="preserve">: </w:t>
      </w:r>
      <w:r w:rsidRPr="005F42C4">
        <w:rPr>
          <w:rFonts w:ascii="Arial" w:hAnsi="Arial" w:cs="Arial"/>
          <w:bCs/>
          <w:sz w:val="20"/>
          <w:szCs w:val="20"/>
        </w:rPr>
        <w:t>Femoral head cartilage thickness (in mm) categorised by age</w:t>
      </w:r>
    </w:p>
    <w:tbl>
      <w:tblPr>
        <w:tblpPr w:leftFromText="141" w:rightFromText="141" w:vertAnchor="text" w:horzAnchor="margin" w:tblpY="699"/>
        <w:tblW w:w="936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1994"/>
        <w:gridCol w:w="40"/>
        <w:gridCol w:w="2259"/>
        <w:gridCol w:w="1701"/>
        <w:gridCol w:w="1944"/>
        <w:gridCol w:w="40"/>
      </w:tblGrid>
      <w:tr w:rsidR="00081B3E" w:rsidRPr="00F12E24" w:rsidTr="00EE4BD2">
        <w:trPr>
          <w:trHeight w:val="524"/>
        </w:trPr>
        <w:tc>
          <w:tcPr>
            <w:tcW w:w="33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2E24">
              <w:rPr>
                <w:rFonts w:cstheme="minorHAnsi"/>
                <w:lang w:val="en-US"/>
              </w:rPr>
              <w:t>Hips with clinical arthritis</w:t>
            </w:r>
          </w:p>
        </w:tc>
        <w:tc>
          <w:tcPr>
            <w:tcW w:w="40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</w:p>
        </w:tc>
        <w:tc>
          <w:tcPr>
            <w:tcW w:w="396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lang w:val="en-US"/>
              </w:rPr>
            </w:pPr>
            <w:r w:rsidRPr="00F12E24">
              <w:rPr>
                <w:rFonts w:cstheme="minorHAnsi"/>
                <w:lang w:val="en-US"/>
              </w:rPr>
              <w:t>Hips without clinical arthritis</w:t>
            </w:r>
          </w:p>
        </w:tc>
        <w:tc>
          <w:tcPr>
            <w:tcW w:w="1984" w:type="dxa"/>
            <w:gridSpan w:val="2"/>
            <w:vAlign w:val="center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highlight w:val="yellow"/>
              </w:rPr>
            </w:pPr>
          </w:p>
        </w:tc>
      </w:tr>
      <w:tr w:rsidR="00081B3E" w:rsidRPr="00F12E24" w:rsidTr="00EE4BD2">
        <w:trPr>
          <w:trHeight w:val="524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Age Groups (n)</w:t>
            </w:r>
          </w:p>
        </w:tc>
        <w:tc>
          <w:tcPr>
            <w:tcW w:w="1994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Mean</w:t>
            </w:r>
            <w:r>
              <w:rPr>
                <w:rFonts w:cstheme="minorHAnsi"/>
              </w:rPr>
              <w:t xml:space="preserve"> </w:t>
            </w:r>
            <w:r w:rsidRPr="00F12E2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F12E24">
              <w:rPr>
                <w:rFonts w:cstheme="minorHAnsi"/>
              </w:rPr>
              <w:t>SD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F12E24">
              <w:rPr>
                <w:rFonts w:cstheme="minorHAnsi"/>
              </w:rPr>
              <w:t>Median (Min-Max)</w:t>
            </w:r>
          </w:p>
        </w:tc>
        <w:tc>
          <w:tcPr>
            <w:tcW w:w="40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</w:p>
        </w:tc>
        <w:tc>
          <w:tcPr>
            <w:tcW w:w="22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Age Groups (n)</w:t>
            </w:r>
          </w:p>
        </w:tc>
        <w:tc>
          <w:tcPr>
            <w:tcW w:w="1701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Mean</w:t>
            </w:r>
            <w:r>
              <w:rPr>
                <w:rFonts w:cstheme="minorHAnsi"/>
              </w:rPr>
              <w:t xml:space="preserve"> </w:t>
            </w:r>
            <w:r w:rsidRPr="00F12E2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F12E24">
              <w:rPr>
                <w:rFonts w:cstheme="minorHAnsi"/>
              </w:rPr>
              <w:t>SD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lang w:val="en-US"/>
              </w:rPr>
            </w:pPr>
            <w:r w:rsidRPr="00F12E24">
              <w:rPr>
                <w:rFonts w:cstheme="minorHAnsi"/>
              </w:rPr>
              <w:t>Median (Min-Max)</w:t>
            </w:r>
          </w:p>
        </w:tc>
        <w:tc>
          <w:tcPr>
            <w:tcW w:w="1984" w:type="dxa"/>
            <w:gridSpan w:val="2"/>
            <w:vAlign w:val="center"/>
          </w:tcPr>
          <w:p w:rsidR="00081B3E" w:rsidRPr="00F12E24" w:rsidRDefault="00081B3E" w:rsidP="00EE4BD2">
            <w:pPr>
              <w:spacing w:after="0"/>
              <w:jc w:val="center"/>
              <w:rPr>
                <w:rStyle w:val="VarsaylanParagrafYazTipi3"/>
                <w:rFonts w:cstheme="minorHAnsi"/>
              </w:rPr>
            </w:pPr>
            <w:r w:rsidRPr="00F12E24">
              <w:rPr>
                <w:rStyle w:val="VarsaylanParagrafYazTipi3"/>
                <w:rFonts w:cstheme="minorHAnsi"/>
              </w:rPr>
              <w:t>P Value</w:t>
            </w:r>
          </w:p>
        </w:tc>
      </w:tr>
      <w:tr w:rsidR="00081B3E" w:rsidRPr="00F12E24" w:rsidTr="00EE4BD2">
        <w:trPr>
          <w:trHeight w:val="524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1-3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(n=5)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994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4.2±0.7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3.8 (3.6-5.0)</w:t>
            </w:r>
          </w:p>
        </w:tc>
        <w:tc>
          <w:tcPr>
            <w:tcW w:w="40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</w:p>
        </w:tc>
        <w:tc>
          <w:tcPr>
            <w:tcW w:w="22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1-3 years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(n=1)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-*</w:t>
            </w:r>
          </w:p>
        </w:tc>
        <w:tc>
          <w:tcPr>
            <w:tcW w:w="1984" w:type="dxa"/>
            <w:gridSpan w:val="2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*</w:t>
            </w:r>
          </w:p>
        </w:tc>
      </w:tr>
      <w:tr w:rsidR="00081B3E" w:rsidRPr="00F12E24" w:rsidTr="00EE4BD2">
        <w:trPr>
          <w:trHeight w:val="733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4-6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(n=8)</w:t>
            </w:r>
          </w:p>
        </w:tc>
        <w:tc>
          <w:tcPr>
            <w:tcW w:w="1994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3.1±0.6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3.4 (1.7-3.8)</w:t>
            </w:r>
          </w:p>
        </w:tc>
        <w:tc>
          <w:tcPr>
            <w:tcW w:w="40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</w:p>
        </w:tc>
        <w:tc>
          <w:tcPr>
            <w:tcW w:w="22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4-6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(n=3)</w:t>
            </w:r>
          </w:p>
        </w:tc>
        <w:tc>
          <w:tcPr>
            <w:tcW w:w="170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3.0±0.7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3.5 (2.2-3.5)</w:t>
            </w:r>
          </w:p>
        </w:tc>
        <w:tc>
          <w:tcPr>
            <w:tcW w:w="1984" w:type="dxa"/>
            <w:gridSpan w:val="2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0.921</w:t>
            </w:r>
          </w:p>
        </w:tc>
      </w:tr>
      <w:tr w:rsidR="00081B3E" w:rsidRPr="00F12E24" w:rsidTr="00EE4BD2">
        <w:trPr>
          <w:trHeight w:val="717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7-9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(n=10)</w:t>
            </w:r>
          </w:p>
        </w:tc>
        <w:tc>
          <w:tcPr>
            <w:tcW w:w="1994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3.0±1.7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2.5 (1.0-6.5)</w:t>
            </w:r>
          </w:p>
        </w:tc>
        <w:tc>
          <w:tcPr>
            <w:tcW w:w="40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</w:p>
        </w:tc>
        <w:tc>
          <w:tcPr>
            <w:tcW w:w="22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7-9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(n=3)</w:t>
            </w:r>
          </w:p>
        </w:tc>
        <w:tc>
          <w:tcPr>
            <w:tcW w:w="170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2.2±0.1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2.3 (2.0-2.3)</w:t>
            </w:r>
          </w:p>
        </w:tc>
        <w:tc>
          <w:tcPr>
            <w:tcW w:w="1984" w:type="dxa"/>
            <w:gridSpan w:val="2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0.064</w:t>
            </w:r>
          </w:p>
        </w:tc>
      </w:tr>
      <w:tr w:rsidR="00081B3E" w:rsidRPr="00F12E24" w:rsidTr="00EE4BD2">
        <w:trPr>
          <w:trHeight w:val="726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10-12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(n=23)</w:t>
            </w:r>
          </w:p>
        </w:tc>
        <w:tc>
          <w:tcPr>
            <w:tcW w:w="1994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1.8±0.6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2.0 (1.0-3.5)</w:t>
            </w:r>
          </w:p>
        </w:tc>
        <w:tc>
          <w:tcPr>
            <w:tcW w:w="40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</w:p>
        </w:tc>
        <w:tc>
          <w:tcPr>
            <w:tcW w:w="22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10-12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(n=11)</w:t>
            </w:r>
          </w:p>
        </w:tc>
        <w:tc>
          <w:tcPr>
            <w:tcW w:w="170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2.0±0.5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1.8 (1.4-2.9)</w:t>
            </w:r>
          </w:p>
        </w:tc>
        <w:tc>
          <w:tcPr>
            <w:tcW w:w="1984" w:type="dxa"/>
            <w:gridSpan w:val="2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0.424</w:t>
            </w:r>
          </w:p>
        </w:tc>
      </w:tr>
      <w:tr w:rsidR="00081B3E" w:rsidRPr="00F12E24" w:rsidTr="00EE4BD2">
        <w:trPr>
          <w:trHeight w:val="701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13-15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(n=13)</w:t>
            </w:r>
          </w:p>
        </w:tc>
        <w:tc>
          <w:tcPr>
            <w:tcW w:w="1994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2.3±1.9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1.6 (1.0-8.0)</w:t>
            </w:r>
          </w:p>
        </w:tc>
        <w:tc>
          <w:tcPr>
            <w:tcW w:w="40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</w:p>
        </w:tc>
        <w:tc>
          <w:tcPr>
            <w:tcW w:w="22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13-15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(n=4)</w:t>
            </w:r>
          </w:p>
        </w:tc>
        <w:tc>
          <w:tcPr>
            <w:tcW w:w="170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1.3±0.2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1.5 (1.1-1.5)</w:t>
            </w:r>
          </w:p>
        </w:tc>
        <w:tc>
          <w:tcPr>
            <w:tcW w:w="1984" w:type="dxa"/>
            <w:gridSpan w:val="2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0.439</w:t>
            </w:r>
          </w:p>
        </w:tc>
      </w:tr>
      <w:tr w:rsidR="00081B3E" w:rsidRPr="00F12E24" w:rsidTr="00EE4BD2">
        <w:trPr>
          <w:trHeight w:val="651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16-18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(n=17)</w:t>
            </w:r>
          </w:p>
        </w:tc>
        <w:tc>
          <w:tcPr>
            <w:tcW w:w="1994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1.2±0.6</w:t>
            </w:r>
          </w:p>
          <w:p w:rsidR="00081B3E" w:rsidRPr="00F12E24" w:rsidRDefault="00081B3E" w:rsidP="00EE4BD2">
            <w:pPr>
              <w:spacing w:after="0" w:line="240" w:lineRule="auto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1.2 (0.5-3.2)</w:t>
            </w:r>
          </w:p>
        </w:tc>
        <w:tc>
          <w:tcPr>
            <w:tcW w:w="40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</w:p>
        </w:tc>
        <w:tc>
          <w:tcPr>
            <w:tcW w:w="22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  <w:t>16-18 years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(n=10)</w:t>
            </w:r>
          </w:p>
        </w:tc>
        <w:tc>
          <w:tcPr>
            <w:tcW w:w="170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1.2± 0.6</w:t>
            </w:r>
          </w:p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 xml:space="preserve">  1.1 (0.5-2.7)</w:t>
            </w:r>
          </w:p>
        </w:tc>
        <w:tc>
          <w:tcPr>
            <w:tcW w:w="1984" w:type="dxa"/>
            <w:gridSpan w:val="2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cstheme="minorHAnsi"/>
              </w:rPr>
              <w:t>0.711</w:t>
            </w:r>
          </w:p>
        </w:tc>
      </w:tr>
      <w:tr w:rsidR="00081B3E" w:rsidRPr="00F12E24" w:rsidTr="00EE4BD2">
        <w:trPr>
          <w:trHeight w:val="651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F12E24">
              <w:rPr>
                <w:rFonts w:cstheme="minorHAnsi"/>
                <w:i/>
                <w:iCs/>
              </w:rPr>
              <w:t>Total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cstheme="minorHAnsi"/>
                <w:i/>
                <w:iCs/>
              </w:rPr>
              <w:t>(n=76)</w:t>
            </w:r>
          </w:p>
        </w:tc>
        <w:tc>
          <w:tcPr>
            <w:tcW w:w="1994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2.2±1.3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2.0 (0.5-8.0)</w:t>
            </w:r>
          </w:p>
        </w:tc>
        <w:tc>
          <w:tcPr>
            <w:tcW w:w="40" w:type="dxa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  <w:u w:val="single"/>
              </w:rPr>
            </w:pPr>
          </w:p>
        </w:tc>
        <w:tc>
          <w:tcPr>
            <w:tcW w:w="22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  <w:i/>
                <w:iCs/>
              </w:rPr>
            </w:pPr>
            <w:r w:rsidRPr="00F12E24">
              <w:rPr>
                <w:rFonts w:cstheme="minorHAnsi"/>
                <w:i/>
                <w:iCs/>
              </w:rPr>
              <w:t>Total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i/>
                <w:iCs/>
                <w:kern w:val="0"/>
                <w:lang w:val="en-US"/>
                <w14:ligatures w14:val="none"/>
              </w:rPr>
            </w:pPr>
            <w:r w:rsidRPr="00F12E24">
              <w:rPr>
                <w:rFonts w:cstheme="minorHAnsi"/>
                <w:i/>
                <w:iCs/>
              </w:rPr>
              <w:t>(n=32)</w:t>
            </w:r>
          </w:p>
        </w:tc>
        <w:tc>
          <w:tcPr>
            <w:tcW w:w="1701" w:type="dxa"/>
          </w:tcPr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1.8±0.8</w:t>
            </w:r>
          </w:p>
          <w:p w:rsidR="00081B3E" w:rsidRPr="00F12E24" w:rsidRDefault="00081B3E" w:rsidP="00EE4BD2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kern w:val="0"/>
                <w:lang w:val="en-US"/>
                <w14:ligatures w14:val="none"/>
              </w:rPr>
            </w:pPr>
            <w:r w:rsidRPr="00F12E24">
              <w:rPr>
                <w:rFonts w:eastAsia="Calibri" w:cstheme="minorHAnsi"/>
                <w:kern w:val="0"/>
                <w:lang w:val="en-US"/>
                <w14:ligatures w14:val="none"/>
              </w:rPr>
              <w:t>1.7 (0.5-3.5)</w:t>
            </w:r>
          </w:p>
        </w:tc>
        <w:tc>
          <w:tcPr>
            <w:tcW w:w="1984" w:type="dxa"/>
            <w:gridSpan w:val="2"/>
          </w:tcPr>
          <w:p w:rsidR="00081B3E" w:rsidRPr="00F12E24" w:rsidRDefault="00081B3E" w:rsidP="00EE4BD2">
            <w:pPr>
              <w:spacing w:after="0"/>
              <w:jc w:val="center"/>
              <w:rPr>
                <w:rFonts w:cstheme="minorHAnsi"/>
              </w:rPr>
            </w:pPr>
            <w:r w:rsidRPr="00F12E24">
              <w:rPr>
                <w:rFonts w:eastAsia="Calibri" w:cstheme="minorHAnsi"/>
                <w:b/>
                <w:bCs/>
                <w:kern w:val="0"/>
                <w:lang w:val="en-US"/>
                <w14:ligatures w14:val="none"/>
              </w:rPr>
              <w:t>0.031</w:t>
            </w:r>
          </w:p>
        </w:tc>
      </w:tr>
      <w:tr w:rsidR="00081B3E" w:rsidRPr="00F12E24" w:rsidTr="00EE4BD2">
        <w:trPr>
          <w:gridAfter w:val="1"/>
          <w:wAfter w:w="40" w:type="dxa"/>
          <w:trHeight w:val="222"/>
        </w:trPr>
        <w:tc>
          <w:tcPr>
            <w:tcW w:w="932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B3E" w:rsidRPr="00F12E24" w:rsidRDefault="00081B3E" w:rsidP="00EE4BD2">
            <w:pPr>
              <w:spacing w:after="0"/>
              <w:rPr>
                <w:rFonts w:cstheme="minorHAnsi"/>
              </w:rPr>
            </w:pPr>
            <w:r w:rsidRPr="00F12E24">
              <w:rPr>
                <w:rFonts w:cstheme="minorHAnsi"/>
              </w:rPr>
              <w:t xml:space="preserve">Abbreviations min-max= minimum-maximum, SD= standard deviation. </w:t>
            </w:r>
            <w:r w:rsidRPr="00F12E24">
              <w:rPr>
                <w:rFonts w:cstheme="minorHAnsi"/>
                <w:vertAlign w:val="superscript"/>
              </w:rPr>
              <w:t>§</w:t>
            </w:r>
            <w:r w:rsidRPr="00F12E24">
              <w:rPr>
                <w:rFonts w:cstheme="minorHAnsi"/>
              </w:rPr>
              <w:t>incalculable</w:t>
            </w:r>
          </w:p>
        </w:tc>
      </w:tr>
    </w:tbl>
    <w:p w:rsidR="00CB3203" w:rsidRDefault="00CB3203">
      <w:bookmarkStart w:id="0" w:name="_GoBack"/>
      <w:bookmarkEnd w:id="0"/>
    </w:p>
    <w:sectPr w:rsidR="00CB3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B3E"/>
    <w:rsid w:val="00004922"/>
    <w:rsid w:val="0001034A"/>
    <w:rsid w:val="0001405D"/>
    <w:rsid w:val="00016ABF"/>
    <w:rsid w:val="00017CBE"/>
    <w:rsid w:val="0002140D"/>
    <w:rsid w:val="000332A9"/>
    <w:rsid w:val="00037743"/>
    <w:rsid w:val="00041278"/>
    <w:rsid w:val="00046C8C"/>
    <w:rsid w:val="00060DB4"/>
    <w:rsid w:val="00062BB5"/>
    <w:rsid w:val="00080D12"/>
    <w:rsid w:val="000818B6"/>
    <w:rsid w:val="00081B3E"/>
    <w:rsid w:val="000845A6"/>
    <w:rsid w:val="00085441"/>
    <w:rsid w:val="0009107B"/>
    <w:rsid w:val="000929B4"/>
    <w:rsid w:val="00095F76"/>
    <w:rsid w:val="00097B4E"/>
    <w:rsid w:val="00097D55"/>
    <w:rsid w:val="000A5A47"/>
    <w:rsid w:val="000A6F3B"/>
    <w:rsid w:val="000B04F7"/>
    <w:rsid w:val="000B3FEB"/>
    <w:rsid w:val="000B433B"/>
    <w:rsid w:val="000B673E"/>
    <w:rsid w:val="000C08D7"/>
    <w:rsid w:val="000D121E"/>
    <w:rsid w:val="000D771A"/>
    <w:rsid w:val="000F1F2C"/>
    <w:rsid w:val="000F32A1"/>
    <w:rsid w:val="00102133"/>
    <w:rsid w:val="00115715"/>
    <w:rsid w:val="00126424"/>
    <w:rsid w:val="00126AF1"/>
    <w:rsid w:val="001302F3"/>
    <w:rsid w:val="00137A91"/>
    <w:rsid w:val="00157870"/>
    <w:rsid w:val="0016172B"/>
    <w:rsid w:val="00162481"/>
    <w:rsid w:val="0016305F"/>
    <w:rsid w:val="00171E58"/>
    <w:rsid w:val="0017312F"/>
    <w:rsid w:val="00174F10"/>
    <w:rsid w:val="00175D3E"/>
    <w:rsid w:val="00181895"/>
    <w:rsid w:val="00184632"/>
    <w:rsid w:val="00194E11"/>
    <w:rsid w:val="001A023B"/>
    <w:rsid w:val="001A30C7"/>
    <w:rsid w:val="001A3B62"/>
    <w:rsid w:val="001A6685"/>
    <w:rsid w:val="001A6FB8"/>
    <w:rsid w:val="001A702C"/>
    <w:rsid w:val="001B3E49"/>
    <w:rsid w:val="001C0D68"/>
    <w:rsid w:val="001D6B0C"/>
    <w:rsid w:val="001E1144"/>
    <w:rsid w:val="001E1F3C"/>
    <w:rsid w:val="001E248A"/>
    <w:rsid w:val="001E7B76"/>
    <w:rsid w:val="001F2DBC"/>
    <w:rsid w:val="001F4B9A"/>
    <w:rsid w:val="001F5CB9"/>
    <w:rsid w:val="00200EBB"/>
    <w:rsid w:val="00210AFB"/>
    <w:rsid w:val="0022766B"/>
    <w:rsid w:val="00233CF5"/>
    <w:rsid w:val="002419C8"/>
    <w:rsid w:val="00251ED6"/>
    <w:rsid w:val="0025712A"/>
    <w:rsid w:val="0027008B"/>
    <w:rsid w:val="0027015D"/>
    <w:rsid w:val="00272366"/>
    <w:rsid w:val="00275C03"/>
    <w:rsid w:val="00282EB2"/>
    <w:rsid w:val="00292C19"/>
    <w:rsid w:val="002B2AD8"/>
    <w:rsid w:val="002B3EC5"/>
    <w:rsid w:val="002C5B95"/>
    <w:rsid w:val="002D1596"/>
    <w:rsid w:val="002D5FCC"/>
    <w:rsid w:val="002D7305"/>
    <w:rsid w:val="002D7E49"/>
    <w:rsid w:val="002E3046"/>
    <w:rsid w:val="00307658"/>
    <w:rsid w:val="00320A7F"/>
    <w:rsid w:val="00321E65"/>
    <w:rsid w:val="00322529"/>
    <w:rsid w:val="00323A9E"/>
    <w:rsid w:val="00326BA9"/>
    <w:rsid w:val="003278FF"/>
    <w:rsid w:val="00336F10"/>
    <w:rsid w:val="00340246"/>
    <w:rsid w:val="00345348"/>
    <w:rsid w:val="003453F6"/>
    <w:rsid w:val="00345E0C"/>
    <w:rsid w:val="00345F85"/>
    <w:rsid w:val="00386EB5"/>
    <w:rsid w:val="0039295D"/>
    <w:rsid w:val="003941F4"/>
    <w:rsid w:val="003945B2"/>
    <w:rsid w:val="00395D3C"/>
    <w:rsid w:val="003A287C"/>
    <w:rsid w:val="003A74BC"/>
    <w:rsid w:val="003B03FF"/>
    <w:rsid w:val="003C6186"/>
    <w:rsid w:val="003D4915"/>
    <w:rsid w:val="003D6D7C"/>
    <w:rsid w:val="003E0BDD"/>
    <w:rsid w:val="003E5D38"/>
    <w:rsid w:val="003F1A9F"/>
    <w:rsid w:val="003F5BB1"/>
    <w:rsid w:val="003F6484"/>
    <w:rsid w:val="0041265F"/>
    <w:rsid w:val="0041573D"/>
    <w:rsid w:val="00422D91"/>
    <w:rsid w:val="0042334C"/>
    <w:rsid w:val="00426B0D"/>
    <w:rsid w:val="00440E1D"/>
    <w:rsid w:val="00445E4C"/>
    <w:rsid w:val="00446B5D"/>
    <w:rsid w:val="00447C13"/>
    <w:rsid w:val="00452DE2"/>
    <w:rsid w:val="004607F6"/>
    <w:rsid w:val="00462312"/>
    <w:rsid w:val="00472A40"/>
    <w:rsid w:val="004750AC"/>
    <w:rsid w:val="00477AE2"/>
    <w:rsid w:val="00493607"/>
    <w:rsid w:val="00495EAA"/>
    <w:rsid w:val="004965BE"/>
    <w:rsid w:val="004A7813"/>
    <w:rsid w:val="004B1009"/>
    <w:rsid w:val="004C673E"/>
    <w:rsid w:val="004D043E"/>
    <w:rsid w:val="004D159F"/>
    <w:rsid w:val="004D6C33"/>
    <w:rsid w:val="004E59D0"/>
    <w:rsid w:val="004F46DE"/>
    <w:rsid w:val="00501E98"/>
    <w:rsid w:val="00506915"/>
    <w:rsid w:val="005169A5"/>
    <w:rsid w:val="00520476"/>
    <w:rsid w:val="00522FF7"/>
    <w:rsid w:val="005269F2"/>
    <w:rsid w:val="005305FB"/>
    <w:rsid w:val="00531156"/>
    <w:rsid w:val="005327AE"/>
    <w:rsid w:val="00536B72"/>
    <w:rsid w:val="00537EB1"/>
    <w:rsid w:val="005432E0"/>
    <w:rsid w:val="005449DB"/>
    <w:rsid w:val="005469E9"/>
    <w:rsid w:val="005506EC"/>
    <w:rsid w:val="00554BE0"/>
    <w:rsid w:val="00554C5A"/>
    <w:rsid w:val="00562199"/>
    <w:rsid w:val="005636A2"/>
    <w:rsid w:val="00563732"/>
    <w:rsid w:val="00567B30"/>
    <w:rsid w:val="00571074"/>
    <w:rsid w:val="005729E2"/>
    <w:rsid w:val="005737ED"/>
    <w:rsid w:val="00576759"/>
    <w:rsid w:val="00576ED2"/>
    <w:rsid w:val="00581D09"/>
    <w:rsid w:val="00584940"/>
    <w:rsid w:val="00593826"/>
    <w:rsid w:val="00595F11"/>
    <w:rsid w:val="0059616A"/>
    <w:rsid w:val="00597E11"/>
    <w:rsid w:val="005A508E"/>
    <w:rsid w:val="005A60A6"/>
    <w:rsid w:val="005B16AB"/>
    <w:rsid w:val="005C2D85"/>
    <w:rsid w:val="005C3621"/>
    <w:rsid w:val="005C435F"/>
    <w:rsid w:val="005C58AC"/>
    <w:rsid w:val="005D0091"/>
    <w:rsid w:val="005D5CDD"/>
    <w:rsid w:val="005F250F"/>
    <w:rsid w:val="005F44F5"/>
    <w:rsid w:val="005F4EE3"/>
    <w:rsid w:val="006045BF"/>
    <w:rsid w:val="00604862"/>
    <w:rsid w:val="00605BBA"/>
    <w:rsid w:val="00607F91"/>
    <w:rsid w:val="00611351"/>
    <w:rsid w:val="00613961"/>
    <w:rsid w:val="00613D86"/>
    <w:rsid w:val="00617274"/>
    <w:rsid w:val="006200BC"/>
    <w:rsid w:val="006212AF"/>
    <w:rsid w:val="00632A8B"/>
    <w:rsid w:val="00642DBB"/>
    <w:rsid w:val="006435C1"/>
    <w:rsid w:val="006438EF"/>
    <w:rsid w:val="00644ABB"/>
    <w:rsid w:val="0065162A"/>
    <w:rsid w:val="006524AD"/>
    <w:rsid w:val="00652D57"/>
    <w:rsid w:val="0065755A"/>
    <w:rsid w:val="00660069"/>
    <w:rsid w:val="00662500"/>
    <w:rsid w:val="00662BC4"/>
    <w:rsid w:val="0067262E"/>
    <w:rsid w:val="0067449B"/>
    <w:rsid w:val="006858D6"/>
    <w:rsid w:val="0068777E"/>
    <w:rsid w:val="006901DA"/>
    <w:rsid w:val="00694AE4"/>
    <w:rsid w:val="00695B97"/>
    <w:rsid w:val="006B3E3B"/>
    <w:rsid w:val="006C0930"/>
    <w:rsid w:val="006C6E1A"/>
    <w:rsid w:val="006D493D"/>
    <w:rsid w:val="006D590E"/>
    <w:rsid w:val="006D5E67"/>
    <w:rsid w:val="006E0A2F"/>
    <w:rsid w:val="006E1231"/>
    <w:rsid w:val="006E3CF2"/>
    <w:rsid w:val="006F1B86"/>
    <w:rsid w:val="006F2A36"/>
    <w:rsid w:val="0070233B"/>
    <w:rsid w:val="00713207"/>
    <w:rsid w:val="007146E7"/>
    <w:rsid w:val="0071543D"/>
    <w:rsid w:val="00717A64"/>
    <w:rsid w:val="00720B34"/>
    <w:rsid w:val="00720D20"/>
    <w:rsid w:val="00721C47"/>
    <w:rsid w:val="00725F20"/>
    <w:rsid w:val="00726B38"/>
    <w:rsid w:val="00727B39"/>
    <w:rsid w:val="00727F22"/>
    <w:rsid w:val="00731971"/>
    <w:rsid w:val="007319F9"/>
    <w:rsid w:val="007333AC"/>
    <w:rsid w:val="00740AA2"/>
    <w:rsid w:val="007410EC"/>
    <w:rsid w:val="007442FD"/>
    <w:rsid w:val="00744B80"/>
    <w:rsid w:val="00756815"/>
    <w:rsid w:val="007601CE"/>
    <w:rsid w:val="007656FA"/>
    <w:rsid w:val="00765DAA"/>
    <w:rsid w:val="00770DF6"/>
    <w:rsid w:val="00771B06"/>
    <w:rsid w:val="00773A69"/>
    <w:rsid w:val="007839A1"/>
    <w:rsid w:val="007A666D"/>
    <w:rsid w:val="007B1EA5"/>
    <w:rsid w:val="007C4522"/>
    <w:rsid w:val="007D170A"/>
    <w:rsid w:val="007D49B9"/>
    <w:rsid w:val="007D6C5F"/>
    <w:rsid w:val="007D6D76"/>
    <w:rsid w:val="007E6792"/>
    <w:rsid w:val="007F08C3"/>
    <w:rsid w:val="007F2ABD"/>
    <w:rsid w:val="007F74F7"/>
    <w:rsid w:val="00800BB2"/>
    <w:rsid w:val="0081427D"/>
    <w:rsid w:val="0081504B"/>
    <w:rsid w:val="008177BF"/>
    <w:rsid w:val="00824319"/>
    <w:rsid w:val="00827263"/>
    <w:rsid w:val="00827FC2"/>
    <w:rsid w:val="00835EAC"/>
    <w:rsid w:val="00843C77"/>
    <w:rsid w:val="00845E0B"/>
    <w:rsid w:val="00854DAE"/>
    <w:rsid w:val="0085679E"/>
    <w:rsid w:val="00857215"/>
    <w:rsid w:val="00865B79"/>
    <w:rsid w:val="008675BC"/>
    <w:rsid w:val="00873F54"/>
    <w:rsid w:val="00887BDA"/>
    <w:rsid w:val="00887C0E"/>
    <w:rsid w:val="008923A9"/>
    <w:rsid w:val="00892548"/>
    <w:rsid w:val="00894D9A"/>
    <w:rsid w:val="00895283"/>
    <w:rsid w:val="00895565"/>
    <w:rsid w:val="008A16EE"/>
    <w:rsid w:val="008A3A49"/>
    <w:rsid w:val="008A5E77"/>
    <w:rsid w:val="008A774D"/>
    <w:rsid w:val="008B4488"/>
    <w:rsid w:val="008C1AC6"/>
    <w:rsid w:val="008C499A"/>
    <w:rsid w:val="008D21FC"/>
    <w:rsid w:val="008D5C87"/>
    <w:rsid w:val="008E1B59"/>
    <w:rsid w:val="008E4977"/>
    <w:rsid w:val="008E5BBC"/>
    <w:rsid w:val="008F63AA"/>
    <w:rsid w:val="00905D4B"/>
    <w:rsid w:val="00910DFA"/>
    <w:rsid w:val="00911A9F"/>
    <w:rsid w:val="00911B04"/>
    <w:rsid w:val="00916EAC"/>
    <w:rsid w:val="00923CDB"/>
    <w:rsid w:val="0093137A"/>
    <w:rsid w:val="00941C66"/>
    <w:rsid w:val="00942FB5"/>
    <w:rsid w:val="00944359"/>
    <w:rsid w:val="009564D0"/>
    <w:rsid w:val="00964E8E"/>
    <w:rsid w:val="00965638"/>
    <w:rsid w:val="00967961"/>
    <w:rsid w:val="00974243"/>
    <w:rsid w:val="00975673"/>
    <w:rsid w:val="00996016"/>
    <w:rsid w:val="009A3850"/>
    <w:rsid w:val="009A4E9F"/>
    <w:rsid w:val="009C0920"/>
    <w:rsid w:val="009C2614"/>
    <w:rsid w:val="009C4A50"/>
    <w:rsid w:val="009C6FED"/>
    <w:rsid w:val="009D31B8"/>
    <w:rsid w:val="009E211E"/>
    <w:rsid w:val="009E26C0"/>
    <w:rsid w:val="009F2B98"/>
    <w:rsid w:val="009F402F"/>
    <w:rsid w:val="00A05C5D"/>
    <w:rsid w:val="00A109EA"/>
    <w:rsid w:val="00A2340C"/>
    <w:rsid w:val="00A37AA1"/>
    <w:rsid w:val="00A42547"/>
    <w:rsid w:val="00A42E47"/>
    <w:rsid w:val="00A43F56"/>
    <w:rsid w:val="00A67B2E"/>
    <w:rsid w:val="00A73B68"/>
    <w:rsid w:val="00A76E32"/>
    <w:rsid w:val="00A96358"/>
    <w:rsid w:val="00AA06C7"/>
    <w:rsid w:val="00AA4065"/>
    <w:rsid w:val="00AA4F39"/>
    <w:rsid w:val="00AA61DE"/>
    <w:rsid w:val="00AC1970"/>
    <w:rsid w:val="00AC276B"/>
    <w:rsid w:val="00AC3FB8"/>
    <w:rsid w:val="00AC7889"/>
    <w:rsid w:val="00AD462A"/>
    <w:rsid w:val="00AE6E4D"/>
    <w:rsid w:val="00AE6EFD"/>
    <w:rsid w:val="00AF08E3"/>
    <w:rsid w:val="00B140AC"/>
    <w:rsid w:val="00B255CC"/>
    <w:rsid w:val="00B35D29"/>
    <w:rsid w:val="00B37699"/>
    <w:rsid w:val="00B42AC8"/>
    <w:rsid w:val="00B43366"/>
    <w:rsid w:val="00B5162A"/>
    <w:rsid w:val="00B55534"/>
    <w:rsid w:val="00B56E27"/>
    <w:rsid w:val="00B76B84"/>
    <w:rsid w:val="00B77D8E"/>
    <w:rsid w:val="00B812D1"/>
    <w:rsid w:val="00B95480"/>
    <w:rsid w:val="00B95B86"/>
    <w:rsid w:val="00BB1CA1"/>
    <w:rsid w:val="00BB64C8"/>
    <w:rsid w:val="00BB6E71"/>
    <w:rsid w:val="00BB7865"/>
    <w:rsid w:val="00BB7EE5"/>
    <w:rsid w:val="00BC2EE3"/>
    <w:rsid w:val="00BC35AD"/>
    <w:rsid w:val="00BC5451"/>
    <w:rsid w:val="00BD45F9"/>
    <w:rsid w:val="00BE4346"/>
    <w:rsid w:val="00BE50FF"/>
    <w:rsid w:val="00BF0D04"/>
    <w:rsid w:val="00BF2881"/>
    <w:rsid w:val="00BF2CB5"/>
    <w:rsid w:val="00BF6211"/>
    <w:rsid w:val="00BF7090"/>
    <w:rsid w:val="00C14A13"/>
    <w:rsid w:val="00C1697C"/>
    <w:rsid w:val="00C2177F"/>
    <w:rsid w:val="00C3525A"/>
    <w:rsid w:val="00C363AD"/>
    <w:rsid w:val="00C41E2C"/>
    <w:rsid w:val="00C453D0"/>
    <w:rsid w:val="00C505C1"/>
    <w:rsid w:val="00C521BA"/>
    <w:rsid w:val="00C56F05"/>
    <w:rsid w:val="00C57FB9"/>
    <w:rsid w:val="00C66F47"/>
    <w:rsid w:val="00C727F1"/>
    <w:rsid w:val="00C76F24"/>
    <w:rsid w:val="00C83BFC"/>
    <w:rsid w:val="00C96989"/>
    <w:rsid w:val="00CA4E45"/>
    <w:rsid w:val="00CA7EA8"/>
    <w:rsid w:val="00CB3203"/>
    <w:rsid w:val="00CC3271"/>
    <w:rsid w:val="00CC4AEE"/>
    <w:rsid w:val="00CC4D57"/>
    <w:rsid w:val="00CD7E22"/>
    <w:rsid w:val="00CE0A47"/>
    <w:rsid w:val="00CE133C"/>
    <w:rsid w:val="00CE3CFB"/>
    <w:rsid w:val="00CF2B51"/>
    <w:rsid w:val="00D0783F"/>
    <w:rsid w:val="00D13936"/>
    <w:rsid w:val="00D14959"/>
    <w:rsid w:val="00D1709B"/>
    <w:rsid w:val="00D2275E"/>
    <w:rsid w:val="00D3187D"/>
    <w:rsid w:val="00D34BEB"/>
    <w:rsid w:val="00D46A7E"/>
    <w:rsid w:val="00D55A79"/>
    <w:rsid w:val="00D618B0"/>
    <w:rsid w:val="00D64A20"/>
    <w:rsid w:val="00D64E14"/>
    <w:rsid w:val="00D654F1"/>
    <w:rsid w:val="00D71C89"/>
    <w:rsid w:val="00D772BA"/>
    <w:rsid w:val="00D82BA0"/>
    <w:rsid w:val="00D912C5"/>
    <w:rsid w:val="00D92520"/>
    <w:rsid w:val="00D93C51"/>
    <w:rsid w:val="00D9491B"/>
    <w:rsid w:val="00D95CC9"/>
    <w:rsid w:val="00D97613"/>
    <w:rsid w:val="00DA0FD4"/>
    <w:rsid w:val="00DA2924"/>
    <w:rsid w:val="00DA2EB6"/>
    <w:rsid w:val="00DA5DDF"/>
    <w:rsid w:val="00DB0589"/>
    <w:rsid w:val="00DB1967"/>
    <w:rsid w:val="00DB1C17"/>
    <w:rsid w:val="00DB4877"/>
    <w:rsid w:val="00DB6A00"/>
    <w:rsid w:val="00DB6D8F"/>
    <w:rsid w:val="00DB75EE"/>
    <w:rsid w:val="00DC0DF8"/>
    <w:rsid w:val="00DD0229"/>
    <w:rsid w:val="00DD0559"/>
    <w:rsid w:val="00DD26C3"/>
    <w:rsid w:val="00DD48D0"/>
    <w:rsid w:val="00DE111E"/>
    <w:rsid w:val="00DE1527"/>
    <w:rsid w:val="00DE28BB"/>
    <w:rsid w:val="00DE46F5"/>
    <w:rsid w:val="00DE5299"/>
    <w:rsid w:val="00DE6E2D"/>
    <w:rsid w:val="00DF2174"/>
    <w:rsid w:val="00E056A8"/>
    <w:rsid w:val="00E05936"/>
    <w:rsid w:val="00E13527"/>
    <w:rsid w:val="00E1494A"/>
    <w:rsid w:val="00E16D47"/>
    <w:rsid w:val="00E25E0B"/>
    <w:rsid w:val="00E329FF"/>
    <w:rsid w:val="00E32CD4"/>
    <w:rsid w:val="00E507C7"/>
    <w:rsid w:val="00E56D9D"/>
    <w:rsid w:val="00E622A0"/>
    <w:rsid w:val="00E67B8F"/>
    <w:rsid w:val="00E7306C"/>
    <w:rsid w:val="00E7628F"/>
    <w:rsid w:val="00E80082"/>
    <w:rsid w:val="00E81949"/>
    <w:rsid w:val="00E87675"/>
    <w:rsid w:val="00E9279E"/>
    <w:rsid w:val="00E94E14"/>
    <w:rsid w:val="00EA69A7"/>
    <w:rsid w:val="00EC379A"/>
    <w:rsid w:val="00ED4C73"/>
    <w:rsid w:val="00ED72C1"/>
    <w:rsid w:val="00EE4ADA"/>
    <w:rsid w:val="00EF30A8"/>
    <w:rsid w:val="00EF4907"/>
    <w:rsid w:val="00EF7A54"/>
    <w:rsid w:val="00EF7C85"/>
    <w:rsid w:val="00F142DD"/>
    <w:rsid w:val="00F15680"/>
    <w:rsid w:val="00F4667E"/>
    <w:rsid w:val="00F50008"/>
    <w:rsid w:val="00F52D61"/>
    <w:rsid w:val="00F55A11"/>
    <w:rsid w:val="00F64A75"/>
    <w:rsid w:val="00F71922"/>
    <w:rsid w:val="00F84897"/>
    <w:rsid w:val="00F9053E"/>
    <w:rsid w:val="00F90DB8"/>
    <w:rsid w:val="00F96B4E"/>
    <w:rsid w:val="00F9799C"/>
    <w:rsid w:val="00FA2C56"/>
    <w:rsid w:val="00FB1E4B"/>
    <w:rsid w:val="00FB748A"/>
    <w:rsid w:val="00FC1D53"/>
    <w:rsid w:val="00FC69E3"/>
    <w:rsid w:val="00FD32F4"/>
    <w:rsid w:val="00FD61A7"/>
    <w:rsid w:val="00FF32FA"/>
    <w:rsid w:val="00FF46C8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B3E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rsaylanParagrafYazTipi1">
    <w:name w:val="Varsayılan Paragraf Yazı Tipi1"/>
    <w:rsid w:val="00081B3E"/>
  </w:style>
  <w:style w:type="character" w:customStyle="1" w:styleId="VarsaylanParagrafYazTipi3">
    <w:name w:val="Varsayılan Paragraf Yazı Tipi3"/>
    <w:rsid w:val="00081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B3E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rsaylanParagrafYazTipi1">
    <w:name w:val="Varsayılan Paragraf Yazı Tipi1"/>
    <w:rsid w:val="00081B3E"/>
  </w:style>
  <w:style w:type="character" w:customStyle="1" w:styleId="VarsaylanParagrafYazTipi3">
    <w:name w:val="Varsayılan Paragraf Yazı Tipi3"/>
    <w:rsid w:val="00081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Esteve Salibongcogon Thomas</dc:creator>
  <cp:lastModifiedBy>Esteve Salibongcogon Thomas</cp:lastModifiedBy>
  <cp:revision>1</cp:revision>
  <dcterms:created xsi:type="dcterms:W3CDTF">2025-07-28T09:20:00Z</dcterms:created>
  <dcterms:modified xsi:type="dcterms:W3CDTF">2025-07-28T09:21:00Z</dcterms:modified>
</cp:coreProperties>
</file>