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5ED9D">
      <w:pPr>
        <w:jc w:val="center"/>
        <w:rPr>
          <w:rStyle w:val="5"/>
          <w:rFonts w:ascii="Times New Roman" w:hAnsi="Times New Roman"/>
          <w:b w:val="0"/>
          <w:bCs/>
          <w:szCs w:val="21"/>
        </w:rPr>
      </w:pPr>
      <w:r>
        <w:rPr>
          <w:rStyle w:val="5"/>
          <w:rFonts w:ascii="Times New Roman" w:hAnsi="Times New Roman"/>
          <w:szCs w:val="21"/>
        </w:rPr>
        <w:t xml:space="preserve">Supplementary Table 3. </w:t>
      </w:r>
      <w:r>
        <w:rPr>
          <w:rStyle w:val="5"/>
          <w:rFonts w:ascii="Times New Roman" w:hAnsi="Times New Roman"/>
          <w:b w:val="0"/>
          <w:bCs/>
          <w:szCs w:val="21"/>
        </w:rPr>
        <w:t xml:space="preserve">Countries </w:t>
      </w:r>
      <w:r>
        <w:rPr>
          <w:rStyle w:val="5"/>
          <w:rFonts w:hint="eastAsia" w:ascii="Times New Roman" w:hAnsi="Times New Roman"/>
          <w:b w:val="0"/>
          <w:bCs/>
          <w:szCs w:val="21"/>
          <w:lang w:val="en-US" w:eastAsia="zh-CN"/>
        </w:rPr>
        <w:t>r</w:t>
      </w:r>
      <w:r>
        <w:rPr>
          <w:rStyle w:val="5"/>
          <w:rFonts w:ascii="Times New Roman" w:hAnsi="Times New Roman"/>
          <w:b w:val="0"/>
          <w:bCs/>
          <w:szCs w:val="21"/>
        </w:rPr>
        <w:t xml:space="preserve">eporting AEs </w:t>
      </w:r>
      <w:r>
        <w:rPr>
          <w:rStyle w:val="5"/>
          <w:rFonts w:hint="eastAsia" w:ascii="Times New Roman" w:hAnsi="Times New Roman"/>
          <w:b w:val="0"/>
          <w:bCs/>
          <w:szCs w:val="21"/>
          <w:lang w:val="en-US" w:eastAsia="zh-CN"/>
        </w:rPr>
        <w:t>a</w:t>
      </w:r>
      <w:r>
        <w:rPr>
          <w:rStyle w:val="5"/>
          <w:rFonts w:ascii="Times New Roman" w:hAnsi="Times New Roman"/>
          <w:b w:val="0"/>
          <w:bCs/>
          <w:szCs w:val="21"/>
        </w:rPr>
        <w:t xml:space="preserve">ssociated with Canakinumab in the FAERS </w:t>
      </w:r>
      <w:r>
        <w:rPr>
          <w:rStyle w:val="5"/>
          <w:rFonts w:hint="eastAsia" w:ascii="Times New Roman" w:hAnsi="Times New Roman"/>
          <w:b w:val="0"/>
          <w:bCs/>
          <w:szCs w:val="21"/>
          <w:lang w:val="en-US" w:eastAsia="zh-CN"/>
        </w:rPr>
        <w:t>d</w:t>
      </w:r>
      <w:r>
        <w:rPr>
          <w:rStyle w:val="5"/>
          <w:rFonts w:ascii="Times New Roman" w:hAnsi="Times New Roman"/>
          <w:b w:val="0"/>
          <w:bCs/>
          <w:szCs w:val="21"/>
        </w:rPr>
        <w:t>atabase</w:t>
      </w:r>
      <w:bookmarkStart w:id="0" w:name="_GoBack"/>
      <w:bookmarkEnd w:id="0"/>
    </w:p>
    <w:tbl>
      <w:tblPr>
        <w:tblStyle w:val="3"/>
        <w:tblW w:w="484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2"/>
        <w:gridCol w:w="2299"/>
      </w:tblGrid>
      <w:tr w14:paraId="27F9B9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6907416F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Reported Countries</w:t>
            </w:r>
          </w:p>
        </w:tc>
        <w:tc>
          <w:tcPr>
            <w:tcW w:w="1391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5666272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Number of Reports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(N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14:paraId="3F8C11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257AA68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United States (US)</w:t>
            </w:r>
          </w:p>
        </w:tc>
        <w:tc>
          <w:tcPr>
            <w:tcW w:w="139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8311F56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264</w:t>
            </w:r>
          </w:p>
        </w:tc>
      </w:tr>
      <w:tr w14:paraId="158784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top w:val="single" w:color="auto" w:sz="4" w:space="0"/>
            </w:tcBorders>
            <w:noWrap/>
            <w:vAlign w:val="center"/>
          </w:tcPr>
          <w:p w14:paraId="7B9AF863">
            <w:pPr>
              <w:widowControl/>
              <w:spacing w:line="480" w:lineRule="auto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Other Countries</w:t>
            </w:r>
          </w:p>
        </w:tc>
        <w:tc>
          <w:tcPr>
            <w:tcW w:w="1391" w:type="pct"/>
            <w:tcBorders>
              <w:top w:val="single" w:color="auto" w:sz="4" w:space="0"/>
            </w:tcBorders>
            <w:noWrap/>
            <w:vAlign w:val="center"/>
          </w:tcPr>
          <w:p w14:paraId="0337FA3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534AF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0AF1E40A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Argentina (AR)</w:t>
            </w:r>
          </w:p>
        </w:tc>
        <w:tc>
          <w:tcPr>
            <w:tcW w:w="1391" w:type="pct"/>
            <w:noWrap/>
            <w:vAlign w:val="center"/>
          </w:tcPr>
          <w:p w14:paraId="7CC60216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</w:t>
            </w:r>
          </w:p>
        </w:tc>
      </w:tr>
      <w:tr w14:paraId="6E8A6C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7E061741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Austria (AT)</w:t>
            </w:r>
          </w:p>
        </w:tc>
        <w:tc>
          <w:tcPr>
            <w:tcW w:w="1391" w:type="pct"/>
            <w:noWrap/>
            <w:vAlign w:val="center"/>
          </w:tcPr>
          <w:p w14:paraId="4AB7216F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664AC7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4F7FA723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Belgium (BE)</w:t>
            </w:r>
          </w:p>
        </w:tc>
        <w:tc>
          <w:tcPr>
            <w:tcW w:w="1391" w:type="pct"/>
            <w:noWrap/>
            <w:vAlign w:val="center"/>
          </w:tcPr>
          <w:p w14:paraId="6F3BDAEE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</w:t>
            </w:r>
          </w:p>
        </w:tc>
      </w:tr>
      <w:tr w14:paraId="75206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5DE3FB67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Brazil (BR)</w:t>
            </w:r>
          </w:p>
        </w:tc>
        <w:tc>
          <w:tcPr>
            <w:tcW w:w="1391" w:type="pct"/>
            <w:noWrap/>
            <w:vAlign w:val="center"/>
          </w:tcPr>
          <w:p w14:paraId="0E307C62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</w:t>
            </w:r>
          </w:p>
        </w:tc>
      </w:tr>
      <w:tr w14:paraId="7C174F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770A72A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Canada (CA)</w:t>
            </w:r>
          </w:p>
        </w:tc>
        <w:tc>
          <w:tcPr>
            <w:tcW w:w="1391" w:type="pct"/>
            <w:noWrap/>
            <w:vAlign w:val="center"/>
          </w:tcPr>
          <w:p w14:paraId="66DE600A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</w:tr>
      <w:tr w14:paraId="4FB69F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256301D5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Switzerland (CH)</w:t>
            </w:r>
          </w:p>
        </w:tc>
        <w:tc>
          <w:tcPr>
            <w:tcW w:w="1391" w:type="pct"/>
            <w:noWrap/>
            <w:vAlign w:val="center"/>
          </w:tcPr>
          <w:p w14:paraId="624A193A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3A39D2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2C131FF7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Germany (DE)</w:t>
            </w:r>
          </w:p>
        </w:tc>
        <w:tc>
          <w:tcPr>
            <w:tcW w:w="1391" w:type="pct"/>
            <w:noWrap/>
            <w:vAlign w:val="center"/>
          </w:tcPr>
          <w:p w14:paraId="74BE0E5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</w:t>
            </w:r>
          </w:p>
        </w:tc>
      </w:tr>
      <w:tr w14:paraId="1D819F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573F6626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Spain (ES)</w:t>
            </w:r>
          </w:p>
        </w:tc>
        <w:tc>
          <w:tcPr>
            <w:tcW w:w="1391" w:type="pct"/>
            <w:noWrap/>
            <w:vAlign w:val="center"/>
          </w:tcPr>
          <w:p w14:paraId="363EAD0D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4D1B0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10C2221C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France (FR)</w:t>
            </w:r>
          </w:p>
        </w:tc>
        <w:tc>
          <w:tcPr>
            <w:tcW w:w="1391" w:type="pct"/>
            <w:noWrap/>
            <w:vAlign w:val="center"/>
          </w:tcPr>
          <w:p w14:paraId="02A34858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14</w:t>
            </w:r>
          </w:p>
        </w:tc>
      </w:tr>
      <w:tr w14:paraId="524B1E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20C10F88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United Kingdom (GB)</w:t>
            </w:r>
          </w:p>
        </w:tc>
        <w:tc>
          <w:tcPr>
            <w:tcW w:w="1391" w:type="pct"/>
            <w:noWrap/>
            <w:vAlign w:val="center"/>
          </w:tcPr>
          <w:p w14:paraId="297D985E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</w:t>
            </w:r>
          </w:p>
        </w:tc>
      </w:tr>
      <w:tr w14:paraId="50F541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26D71744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Greece (GR)</w:t>
            </w:r>
          </w:p>
        </w:tc>
        <w:tc>
          <w:tcPr>
            <w:tcW w:w="1391" w:type="pct"/>
            <w:noWrap/>
            <w:vAlign w:val="center"/>
          </w:tcPr>
          <w:p w14:paraId="24A45FA0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</w:t>
            </w:r>
          </w:p>
        </w:tc>
      </w:tr>
      <w:tr w14:paraId="22A3AC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6BDA38A5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Hungary (HU)</w:t>
            </w:r>
          </w:p>
        </w:tc>
        <w:tc>
          <w:tcPr>
            <w:tcW w:w="1391" w:type="pct"/>
            <w:noWrap/>
            <w:vAlign w:val="center"/>
          </w:tcPr>
          <w:p w14:paraId="2DBC0F4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78B85A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7C0E44F2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Israel (IL)</w:t>
            </w:r>
          </w:p>
        </w:tc>
        <w:tc>
          <w:tcPr>
            <w:tcW w:w="1391" w:type="pct"/>
            <w:noWrap/>
            <w:vAlign w:val="center"/>
          </w:tcPr>
          <w:p w14:paraId="4A780082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</w:t>
            </w:r>
          </w:p>
        </w:tc>
      </w:tr>
      <w:tr w14:paraId="7D8A3A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5367B60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Italy (IT)</w:t>
            </w:r>
          </w:p>
        </w:tc>
        <w:tc>
          <w:tcPr>
            <w:tcW w:w="1391" w:type="pct"/>
            <w:noWrap/>
            <w:vAlign w:val="center"/>
          </w:tcPr>
          <w:p w14:paraId="4CC004F0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</w:t>
            </w:r>
          </w:p>
        </w:tc>
      </w:tr>
      <w:tr w14:paraId="378DC0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3AF1A173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Japan (JP)</w:t>
            </w:r>
          </w:p>
        </w:tc>
        <w:tc>
          <w:tcPr>
            <w:tcW w:w="1391" w:type="pct"/>
            <w:noWrap/>
            <w:vAlign w:val="center"/>
          </w:tcPr>
          <w:p w14:paraId="62CB97D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</w:tr>
      <w:tr w14:paraId="733F77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540C4546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Netherlands (NL)</w:t>
            </w:r>
          </w:p>
        </w:tc>
        <w:tc>
          <w:tcPr>
            <w:tcW w:w="1391" w:type="pct"/>
            <w:noWrap/>
            <w:vAlign w:val="center"/>
          </w:tcPr>
          <w:p w14:paraId="75CA76E0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</w:t>
            </w:r>
          </w:p>
        </w:tc>
      </w:tr>
      <w:tr w14:paraId="587488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64D904C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Norway (NO)</w:t>
            </w:r>
          </w:p>
        </w:tc>
        <w:tc>
          <w:tcPr>
            <w:tcW w:w="1391" w:type="pct"/>
            <w:noWrap/>
            <w:vAlign w:val="center"/>
          </w:tcPr>
          <w:p w14:paraId="749A246E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252FD8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09AED9B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Poland (PL)</w:t>
            </w:r>
          </w:p>
        </w:tc>
        <w:tc>
          <w:tcPr>
            <w:tcW w:w="1391" w:type="pct"/>
            <w:noWrap/>
            <w:vAlign w:val="center"/>
          </w:tcPr>
          <w:p w14:paraId="13E3CCAE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4922ED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378B9D75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Russia (RU)</w:t>
            </w:r>
          </w:p>
        </w:tc>
        <w:tc>
          <w:tcPr>
            <w:tcW w:w="1391" w:type="pct"/>
            <w:noWrap/>
            <w:vAlign w:val="center"/>
          </w:tcPr>
          <w:p w14:paraId="02246427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</w:t>
            </w:r>
          </w:p>
        </w:tc>
      </w:tr>
      <w:tr w14:paraId="65620E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5BED1777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Sweden (SE)</w:t>
            </w:r>
          </w:p>
        </w:tc>
        <w:tc>
          <w:tcPr>
            <w:tcW w:w="1391" w:type="pct"/>
            <w:noWrap/>
            <w:vAlign w:val="center"/>
          </w:tcPr>
          <w:p w14:paraId="31AA17DC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550E91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noWrap/>
            <w:vAlign w:val="center"/>
          </w:tcPr>
          <w:p w14:paraId="7DCFDAE3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Turkey (TR)</w:t>
            </w:r>
          </w:p>
        </w:tc>
        <w:tc>
          <w:tcPr>
            <w:tcW w:w="1391" w:type="pct"/>
            <w:noWrap/>
            <w:vAlign w:val="center"/>
          </w:tcPr>
          <w:p w14:paraId="2A0D2343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4442D8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bottom w:val="single" w:color="auto" w:sz="4" w:space="0"/>
            </w:tcBorders>
            <w:noWrap/>
            <w:vAlign w:val="center"/>
          </w:tcPr>
          <w:p w14:paraId="2AE89675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United Arab Emirates (AE)</w:t>
            </w:r>
          </w:p>
        </w:tc>
        <w:tc>
          <w:tcPr>
            <w:tcW w:w="1391" w:type="pct"/>
            <w:tcBorders>
              <w:bottom w:val="single" w:color="auto" w:sz="4" w:space="0"/>
            </w:tcBorders>
            <w:noWrap/>
            <w:vAlign w:val="center"/>
          </w:tcPr>
          <w:p w14:paraId="37E0C06D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</w:tr>
      <w:tr w14:paraId="28887B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381748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Unknow</w:t>
            </w:r>
          </w:p>
        </w:tc>
        <w:tc>
          <w:tcPr>
            <w:tcW w:w="139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860E6F1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89</w:t>
            </w:r>
          </w:p>
        </w:tc>
      </w:tr>
      <w:tr w14:paraId="3087FB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609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16F0F055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391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3440AF0B">
            <w:pPr>
              <w:widowControl/>
              <w:spacing w:line="48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439</w:t>
            </w:r>
          </w:p>
        </w:tc>
      </w:tr>
    </w:tbl>
    <w:p w14:paraId="1FFF3A2B">
      <w:pPr>
        <w:spacing w:line="480" w:lineRule="auto"/>
        <w:rPr>
          <w:rFonts w:ascii="Times New Roman" w:hAnsi="Times New Roman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F7"/>
    <w:rsid w:val="000613F7"/>
    <w:rsid w:val="00134E7B"/>
    <w:rsid w:val="00244606"/>
    <w:rsid w:val="00A26908"/>
    <w:rsid w:val="00E460B8"/>
    <w:rsid w:val="0ED83AD9"/>
    <w:rsid w:val="3CBE0D36"/>
    <w:rsid w:val="56C3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445</Characters>
  <Lines>12</Lines>
  <Paragraphs>6</Paragraphs>
  <TotalTime>7</TotalTime>
  <ScaleCrop>false</ScaleCrop>
  <LinksUpToDate>false</LinksUpToDate>
  <CharactersWithSpaces>489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2025-10-31T07:19:00Z</dcterms:created>
  <dc:creator>huawei</dc:creator>
  <cp:lastModifiedBy>既然</cp:lastModifiedBy>
  <dcterms:modified xsi:type="dcterms:W3CDTF">2025-10-31T08:08:00Z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eyJoZGlkIjoiYTc2ZGZiNzZiNDVlOGViOWVmM2JhOTY0NGJkNjUyYzgiLCJ1c2VySWQiOiI4MzAzMjAzMjMifQ==</vt:lpwstr>
  </property>
  <property fmtid="{D5CDD505-2E9C-101B-9397-08002B2CF9AE}" pid="4" name="ICV">
    <vt:lpwstr>49A9E9E039054A8884DF833A9D57CC8E_12</vt:lpwstr>
  </property>
</Properties>
</file>