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04B2ED" w14:textId="66896A4A" w:rsidR="00397102" w:rsidRPr="00446553" w:rsidRDefault="00397102" w:rsidP="00446553">
      <w:pPr>
        <w:pStyle w:val="Body"/>
        <w:spacing w:after="0" w:line="240" w:lineRule="auto"/>
        <w:jc w:val="both"/>
        <w:rPr>
          <w:rFonts w:asciiTheme="minorHAnsi" w:hAnsiTheme="minorHAnsi" w:cs="Arial"/>
          <w:sz w:val="20"/>
          <w:szCs w:val="20"/>
        </w:rPr>
      </w:pPr>
      <w:bookmarkStart w:id="0" w:name="_GoBack"/>
      <w:bookmarkEnd w:id="0"/>
      <w:r w:rsidRPr="00446553">
        <w:rPr>
          <w:rFonts w:asciiTheme="minorHAnsi" w:hAnsiTheme="minorHAnsi" w:cs="Arial"/>
          <w:b/>
          <w:sz w:val="20"/>
          <w:szCs w:val="20"/>
        </w:rPr>
        <w:t>S1</w:t>
      </w:r>
      <w:r w:rsidR="00797E96" w:rsidRPr="00446553">
        <w:rPr>
          <w:rFonts w:asciiTheme="minorHAnsi" w:hAnsiTheme="minorHAnsi" w:cs="Arial"/>
          <w:sz w:val="20"/>
          <w:szCs w:val="20"/>
        </w:rPr>
        <w:t xml:space="preserve"> </w:t>
      </w:r>
      <w:r w:rsidRPr="00446553">
        <w:rPr>
          <w:rFonts w:asciiTheme="minorHAnsi" w:hAnsiTheme="minorHAnsi" w:cs="Arial"/>
          <w:sz w:val="20"/>
          <w:szCs w:val="20"/>
        </w:rPr>
        <w:t>Methods used for missing variables analysis</w:t>
      </w:r>
    </w:p>
    <w:p w14:paraId="4D35649A" w14:textId="70707B0D" w:rsidR="00397102" w:rsidRDefault="00397102" w:rsidP="00446553">
      <w:pPr>
        <w:pStyle w:val="Body"/>
        <w:spacing w:after="0" w:line="240" w:lineRule="auto"/>
        <w:jc w:val="both"/>
        <w:rPr>
          <w:rFonts w:asciiTheme="minorHAnsi" w:hAnsiTheme="minorHAnsi" w:cs="Arial"/>
          <w:sz w:val="20"/>
          <w:szCs w:val="20"/>
        </w:rPr>
      </w:pPr>
      <w:r w:rsidRPr="00446553">
        <w:rPr>
          <w:rFonts w:asciiTheme="minorHAnsi" w:hAnsiTheme="minorHAnsi" w:cs="Arial"/>
          <w:sz w:val="20"/>
          <w:szCs w:val="20"/>
        </w:rPr>
        <w:t xml:space="preserve">In the original design, the demographic questions were asked </w:t>
      </w:r>
      <w:r w:rsidR="00B74FA1" w:rsidRPr="00446553">
        <w:rPr>
          <w:rFonts w:asciiTheme="minorHAnsi" w:hAnsiTheme="minorHAnsi" w:cs="Arial"/>
          <w:sz w:val="20"/>
          <w:szCs w:val="20"/>
        </w:rPr>
        <w:t>last;</w:t>
      </w:r>
      <w:r w:rsidRPr="00446553">
        <w:rPr>
          <w:rFonts w:asciiTheme="minorHAnsi" w:hAnsiTheme="minorHAnsi" w:cs="Arial"/>
          <w:sz w:val="20"/>
          <w:szCs w:val="20"/>
        </w:rPr>
        <w:t xml:space="preserve"> therefore, it was not possible to complete a full assessment of factors that led participants to drop-out. Using available data, missing values (%) were compared across several participant characteristics. The continuous variables age, hours training per week, years playing sport, and country of birth were transformed into categorical variables. Country of birth was transformed into a dichotomous variable (Born in Australia/Not Born in Australia). The dependent variable, missing data, was assessed for normality using the Kolmogorov-Smirnov statistic. Assumptions of normality were violated (Statistic 0.245, </w:t>
      </w:r>
      <w:proofErr w:type="spellStart"/>
      <w:r w:rsidRPr="00446553">
        <w:rPr>
          <w:rFonts w:asciiTheme="minorHAnsi" w:hAnsiTheme="minorHAnsi" w:cs="Arial"/>
          <w:sz w:val="20"/>
          <w:szCs w:val="20"/>
        </w:rPr>
        <w:t>df</w:t>
      </w:r>
      <w:proofErr w:type="spellEnd"/>
      <w:r w:rsidRPr="00446553">
        <w:rPr>
          <w:rFonts w:asciiTheme="minorHAnsi" w:hAnsiTheme="minorHAnsi" w:cs="Arial"/>
          <w:sz w:val="20"/>
          <w:szCs w:val="20"/>
        </w:rPr>
        <w:t xml:space="preserve"> 462, p &lt;0.001). Therefore non-parametric tests were used; Mann-Whitney was used dichotomous variables (gender [male/female], being born in Australia [yes/no], being pa</w:t>
      </w:r>
      <w:r w:rsidR="00B74FA1">
        <w:rPr>
          <w:rFonts w:asciiTheme="minorHAnsi" w:hAnsiTheme="minorHAnsi" w:cs="Arial"/>
          <w:sz w:val="20"/>
          <w:szCs w:val="20"/>
        </w:rPr>
        <w:t>i</w:t>
      </w:r>
      <w:r w:rsidRPr="00446553">
        <w:rPr>
          <w:rFonts w:asciiTheme="minorHAnsi" w:hAnsiTheme="minorHAnsi" w:cs="Arial"/>
          <w:sz w:val="20"/>
          <w:szCs w:val="20"/>
        </w:rPr>
        <w:t xml:space="preserve">d to play sport [yes/no], previously having undertaken nutrition studies [yes/no], previously having been given advice to change diet [yes/no]) and </w:t>
      </w:r>
      <w:proofErr w:type="spellStart"/>
      <w:r w:rsidRPr="00446553">
        <w:rPr>
          <w:rFonts w:asciiTheme="minorHAnsi" w:hAnsiTheme="minorHAnsi" w:cs="Arial"/>
          <w:sz w:val="20"/>
          <w:szCs w:val="20"/>
        </w:rPr>
        <w:t>Kruska</w:t>
      </w:r>
      <w:r w:rsidR="00AA044E" w:rsidRPr="00446553">
        <w:rPr>
          <w:rFonts w:asciiTheme="minorHAnsi" w:hAnsiTheme="minorHAnsi" w:cs="Arial"/>
          <w:sz w:val="20"/>
          <w:szCs w:val="20"/>
        </w:rPr>
        <w:t>l</w:t>
      </w:r>
      <w:proofErr w:type="spellEnd"/>
      <w:r w:rsidRPr="00446553">
        <w:rPr>
          <w:rFonts w:asciiTheme="minorHAnsi" w:hAnsiTheme="minorHAnsi" w:cs="Arial"/>
          <w:sz w:val="20"/>
          <w:szCs w:val="20"/>
        </w:rPr>
        <w:t xml:space="preserve">-Wallis was used for categorical variables with three or more response options (sport played, highest level of education, highest level sport played, years playing sport, hours training).  </w:t>
      </w:r>
    </w:p>
    <w:p w14:paraId="0672FBC5" w14:textId="77777777" w:rsidR="000728D4" w:rsidRDefault="000728D4" w:rsidP="00446553">
      <w:pPr>
        <w:pStyle w:val="Body"/>
        <w:spacing w:after="0" w:line="240" w:lineRule="auto"/>
        <w:jc w:val="both"/>
        <w:rPr>
          <w:rFonts w:asciiTheme="minorHAnsi" w:hAnsiTheme="minorHAnsi" w:cs="Arial"/>
          <w:sz w:val="20"/>
          <w:szCs w:val="20"/>
        </w:rPr>
      </w:pPr>
    </w:p>
    <w:p w14:paraId="68454CE0" w14:textId="77777777" w:rsidR="005945C3" w:rsidRDefault="005945C3" w:rsidP="000728D4">
      <w:pPr>
        <w:jc w:val="both"/>
        <w:rPr>
          <w:rFonts w:cs="Arial"/>
          <w:b/>
          <w:sz w:val="20"/>
          <w:szCs w:val="20"/>
        </w:rPr>
      </w:pPr>
    </w:p>
    <w:p w14:paraId="45A316CD" w14:textId="77777777" w:rsidR="005945C3" w:rsidRDefault="005945C3" w:rsidP="000728D4">
      <w:pPr>
        <w:jc w:val="both"/>
        <w:rPr>
          <w:rFonts w:cs="Arial"/>
          <w:b/>
          <w:sz w:val="20"/>
          <w:szCs w:val="20"/>
        </w:rPr>
      </w:pPr>
    </w:p>
    <w:p w14:paraId="1CAE7FC1" w14:textId="77777777" w:rsidR="005945C3" w:rsidRDefault="005945C3" w:rsidP="000728D4">
      <w:pPr>
        <w:jc w:val="both"/>
        <w:rPr>
          <w:rFonts w:cs="Arial"/>
          <w:b/>
          <w:sz w:val="20"/>
          <w:szCs w:val="20"/>
        </w:rPr>
      </w:pPr>
    </w:p>
    <w:p w14:paraId="6D67DB50" w14:textId="77777777" w:rsidR="005945C3" w:rsidRDefault="005945C3" w:rsidP="000728D4">
      <w:pPr>
        <w:jc w:val="both"/>
        <w:rPr>
          <w:rFonts w:cs="Arial"/>
          <w:b/>
          <w:sz w:val="20"/>
          <w:szCs w:val="20"/>
        </w:rPr>
      </w:pPr>
    </w:p>
    <w:p w14:paraId="445581DA" w14:textId="77777777" w:rsidR="005945C3" w:rsidRDefault="005945C3" w:rsidP="000728D4">
      <w:pPr>
        <w:jc w:val="both"/>
        <w:rPr>
          <w:rFonts w:cs="Arial"/>
          <w:b/>
          <w:sz w:val="20"/>
          <w:szCs w:val="20"/>
        </w:rPr>
      </w:pPr>
    </w:p>
    <w:p w14:paraId="1F63505B" w14:textId="77777777" w:rsidR="005945C3" w:rsidRDefault="005945C3" w:rsidP="000728D4">
      <w:pPr>
        <w:jc w:val="both"/>
        <w:rPr>
          <w:rFonts w:cs="Arial"/>
          <w:b/>
          <w:sz w:val="20"/>
          <w:szCs w:val="20"/>
        </w:rPr>
      </w:pPr>
    </w:p>
    <w:p w14:paraId="400E6376" w14:textId="77777777" w:rsidR="005945C3" w:rsidRDefault="005945C3" w:rsidP="000728D4">
      <w:pPr>
        <w:jc w:val="both"/>
        <w:rPr>
          <w:rFonts w:cs="Arial"/>
          <w:b/>
          <w:sz w:val="20"/>
          <w:szCs w:val="20"/>
        </w:rPr>
      </w:pPr>
    </w:p>
    <w:p w14:paraId="030A8CBF" w14:textId="77777777" w:rsidR="005945C3" w:rsidRDefault="005945C3" w:rsidP="000728D4">
      <w:pPr>
        <w:jc w:val="both"/>
        <w:rPr>
          <w:rFonts w:cs="Arial"/>
          <w:b/>
          <w:sz w:val="20"/>
          <w:szCs w:val="20"/>
        </w:rPr>
      </w:pPr>
    </w:p>
    <w:p w14:paraId="46C63DEC" w14:textId="77777777" w:rsidR="005945C3" w:rsidRDefault="005945C3" w:rsidP="000728D4">
      <w:pPr>
        <w:jc w:val="both"/>
        <w:rPr>
          <w:rFonts w:cs="Arial"/>
          <w:b/>
          <w:sz w:val="20"/>
          <w:szCs w:val="20"/>
        </w:rPr>
      </w:pPr>
    </w:p>
    <w:p w14:paraId="3E426BF7" w14:textId="77777777" w:rsidR="005945C3" w:rsidRDefault="005945C3" w:rsidP="000728D4">
      <w:pPr>
        <w:jc w:val="both"/>
        <w:rPr>
          <w:rFonts w:cs="Arial"/>
          <w:b/>
          <w:sz w:val="20"/>
          <w:szCs w:val="20"/>
        </w:rPr>
      </w:pPr>
    </w:p>
    <w:p w14:paraId="1534BC6C" w14:textId="77777777" w:rsidR="005945C3" w:rsidRDefault="005945C3" w:rsidP="000728D4">
      <w:pPr>
        <w:jc w:val="both"/>
        <w:rPr>
          <w:rFonts w:cs="Arial"/>
          <w:b/>
          <w:sz w:val="20"/>
          <w:szCs w:val="20"/>
        </w:rPr>
      </w:pPr>
    </w:p>
    <w:p w14:paraId="232D3EF9" w14:textId="77777777" w:rsidR="005945C3" w:rsidRDefault="005945C3" w:rsidP="000728D4">
      <w:pPr>
        <w:jc w:val="both"/>
        <w:rPr>
          <w:rFonts w:cs="Arial"/>
          <w:b/>
          <w:sz w:val="20"/>
          <w:szCs w:val="20"/>
        </w:rPr>
      </w:pPr>
    </w:p>
    <w:p w14:paraId="19D591BA" w14:textId="77777777" w:rsidR="005945C3" w:rsidRDefault="005945C3" w:rsidP="000728D4">
      <w:pPr>
        <w:jc w:val="both"/>
        <w:rPr>
          <w:rFonts w:cs="Arial"/>
          <w:b/>
          <w:sz w:val="20"/>
          <w:szCs w:val="20"/>
        </w:rPr>
      </w:pPr>
    </w:p>
    <w:p w14:paraId="31445A0C" w14:textId="77777777" w:rsidR="005945C3" w:rsidRDefault="005945C3" w:rsidP="000728D4">
      <w:pPr>
        <w:jc w:val="both"/>
        <w:rPr>
          <w:rFonts w:cs="Arial"/>
          <w:b/>
          <w:sz w:val="20"/>
          <w:szCs w:val="20"/>
        </w:rPr>
      </w:pPr>
    </w:p>
    <w:p w14:paraId="263F5128" w14:textId="77777777" w:rsidR="005945C3" w:rsidRDefault="005945C3" w:rsidP="000728D4">
      <w:pPr>
        <w:jc w:val="both"/>
        <w:rPr>
          <w:rFonts w:cs="Arial"/>
          <w:b/>
          <w:sz w:val="20"/>
          <w:szCs w:val="20"/>
        </w:rPr>
      </w:pPr>
    </w:p>
    <w:p w14:paraId="66193A5B" w14:textId="77777777" w:rsidR="005945C3" w:rsidRDefault="005945C3" w:rsidP="000728D4">
      <w:pPr>
        <w:jc w:val="both"/>
        <w:rPr>
          <w:rFonts w:cs="Arial"/>
          <w:b/>
          <w:sz w:val="20"/>
          <w:szCs w:val="20"/>
        </w:rPr>
      </w:pPr>
    </w:p>
    <w:p w14:paraId="70E09231" w14:textId="77777777" w:rsidR="005945C3" w:rsidRDefault="005945C3" w:rsidP="000728D4">
      <w:pPr>
        <w:jc w:val="both"/>
        <w:rPr>
          <w:rFonts w:cs="Arial"/>
          <w:b/>
          <w:sz w:val="20"/>
          <w:szCs w:val="20"/>
        </w:rPr>
      </w:pPr>
    </w:p>
    <w:p w14:paraId="72555989" w14:textId="77777777" w:rsidR="005945C3" w:rsidRDefault="005945C3" w:rsidP="000728D4">
      <w:pPr>
        <w:jc w:val="both"/>
        <w:rPr>
          <w:rFonts w:cs="Arial"/>
          <w:b/>
          <w:sz w:val="20"/>
          <w:szCs w:val="20"/>
        </w:rPr>
      </w:pPr>
    </w:p>
    <w:p w14:paraId="4F58C0CC" w14:textId="77777777" w:rsidR="005945C3" w:rsidRDefault="005945C3" w:rsidP="000728D4">
      <w:pPr>
        <w:jc w:val="both"/>
        <w:rPr>
          <w:rFonts w:cs="Arial"/>
          <w:b/>
          <w:sz w:val="20"/>
          <w:szCs w:val="20"/>
        </w:rPr>
      </w:pPr>
    </w:p>
    <w:p w14:paraId="1AE93ED5" w14:textId="77777777" w:rsidR="005945C3" w:rsidRDefault="005945C3" w:rsidP="000728D4">
      <w:pPr>
        <w:jc w:val="both"/>
        <w:rPr>
          <w:rFonts w:cs="Arial"/>
          <w:b/>
          <w:sz w:val="20"/>
          <w:szCs w:val="20"/>
        </w:rPr>
      </w:pPr>
    </w:p>
    <w:p w14:paraId="011C3A5D" w14:textId="77777777" w:rsidR="005945C3" w:rsidRDefault="005945C3" w:rsidP="000728D4">
      <w:pPr>
        <w:jc w:val="both"/>
        <w:rPr>
          <w:rFonts w:cs="Arial"/>
          <w:b/>
          <w:sz w:val="20"/>
          <w:szCs w:val="20"/>
        </w:rPr>
      </w:pPr>
    </w:p>
    <w:p w14:paraId="32F7B21D" w14:textId="77777777" w:rsidR="005945C3" w:rsidRDefault="005945C3" w:rsidP="000728D4">
      <w:pPr>
        <w:jc w:val="both"/>
        <w:rPr>
          <w:rFonts w:cs="Arial"/>
          <w:b/>
          <w:sz w:val="20"/>
          <w:szCs w:val="20"/>
        </w:rPr>
      </w:pPr>
    </w:p>
    <w:p w14:paraId="6378E271" w14:textId="77777777" w:rsidR="005945C3" w:rsidRDefault="005945C3" w:rsidP="000728D4">
      <w:pPr>
        <w:jc w:val="both"/>
        <w:rPr>
          <w:rFonts w:cs="Arial"/>
          <w:b/>
          <w:sz w:val="20"/>
          <w:szCs w:val="20"/>
        </w:rPr>
      </w:pPr>
    </w:p>
    <w:p w14:paraId="2F940193" w14:textId="77777777" w:rsidR="005945C3" w:rsidRDefault="005945C3" w:rsidP="000728D4">
      <w:pPr>
        <w:jc w:val="both"/>
        <w:rPr>
          <w:rFonts w:cs="Arial"/>
          <w:b/>
          <w:sz w:val="20"/>
          <w:szCs w:val="20"/>
        </w:rPr>
      </w:pPr>
    </w:p>
    <w:p w14:paraId="5C0D3194" w14:textId="77777777" w:rsidR="005945C3" w:rsidRDefault="005945C3" w:rsidP="000728D4">
      <w:pPr>
        <w:jc w:val="both"/>
        <w:rPr>
          <w:rFonts w:cs="Arial"/>
          <w:b/>
          <w:sz w:val="20"/>
          <w:szCs w:val="20"/>
        </w:rPr>
      </w:pPr>
    </w:p>
    <w:p w14:paraId="7565EBB1" w14:textId="7B428D09" w:rsidR="000728D4" w:rsidRPr="00446553" w:rsidRDefault="000728D4" w:rsidP="000728D4">
      <w:pPr>
        <w:jc w:val="both"/>
        <w:rPr>
          <w:rFonts w:cs="Arial"/>
          <w:sz w:val="20"/>
          <w:szCs w:val="20"/>
        </w:rPr>
      </w:pPr>
      <w:r w:rsidRPr="00785EC9">
        <w:rPr>
          <w:rFonts w:cs="Arial"/>
          <w:b/>
          <w:sz w:val="20"/>
          <w:szCs w:val="20"/>
        </w:rPr>
        <w:lastRenderedPageBreak/>
        <w:t xml:space="preserve">S2 </w:t>
      </w:r>
      <w:r w:rsidRPr="00785EC9">
        <w:rPr>
          <w:rFonts w:cs="Arial"/>
          <w:sz w:val="20"/>
          <w:szCs w:val="20"/>
        </w:rPr>
        <w:t>Relationship between missing values (%) and participant characteristics.</w:t>
      </w:r>
    </w:p>
    <w:tbl>
      <w:tblPr>
        <w:tblW w:w="9751" w:type="dxa"/>
        <w:tblBorders>
          <w:top w:val="single" w:sz="4" w:space="0" w:color="auto"/>
          <w:bottom w:val="single" w:sz="4" w:space="0" w:color="auto"/>
        </w:tblBorders>
        <w:tblLook w:val="04A0" w:firstRow="1" w:lastRow="0" w:firstColumn="1" w:lastColumn="0" w:noHBand="0" w:noVBand="1"/>
      </w:tblPr>
      <w:tblGrid>
        <w:gridCol w:w="3402"/>
        <w:gridCol w:w="5215"/>
        <w:gridCol w:w="1134"/>
      </w:tblGrid>
      <w:tr w:rsidR="000728D4" w:rsidRPr="00446553" w14:paraId="3CD50CE4" w14:textId="77777777" w:rsidTr="005945C3">
        <w:trPr>
          <w:trHeight w:val="450"/>
        </w:trPr>
        <w:tc>
          <w:tcPr>
            <w:tcW w:w="3402" w:type="dxa"/>
            <w:tcBorders>
              <w:top w:val="single" w:sz="4" w:space="0" w:color="auto"/>
              <w:bottom w:val="single" w:sz="4" w:space="0" w:color="auto"/>
            </w:tcBorders>
            <w:shd w:val="clear" w:color="auto" w:fill="auto"/>
          </w:tcPr>
          <w:p w14:paraId="620FE4AD"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446553">
              <w:rPr>
                <w:rFonts w:asciiTheme="minorHAnsi" w:hAnsiTheme="minorHAnsi" w:cs="Arial"/>
                <w:sz w:val="20"/>
                <w:szCs w:val="20"/>
              </w:rPr>
              <w:t>Participant Characteristic (available %)</w:t>
            </w:r>
          </w:p>
        </w:tc>
        <w:tc>
          <w:tcPr>
            <w:tcW w:w="5215" w:type="dxa"/>
            <w:tcBorders>
              <w:top w:val="single" w:sz="4" w:space="0" w:color="auto"/>
              <w:bottom w:val="single" w:sz="4" w:space="0" w:color="auto"/>
            </w:tcBorders>
            <w:shd w:val="clear" w:color="auto" w:fill="auto"/>
          </w:tcPr>
          <w:p w14:paraId="16C4B8F6"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446553">
              <w:rPr>
                <w:rFonts w:asciiTheme="minorHAnsi" w:hAnsiTheme="minorHAnsi" w:cs="Arial"/>
                <w:sz w:val="20"/>
                <w:szCs w:val="20"/>
              </w:rPr>
              <w:t>Missing Values (Sample Size): Median % Missing value (</w:t>
            </w:r>
            <w:r>
              <w:rPr>
                <w:rFonts w:asciiTheme="minorHAnsi" w:hAnsiTheme="minorHAnsi" w:cs="Arial"/>
                <w:sz w:val="20"/>
                <w:szCs w:val="20"/>
              </w:rPr>
              <w:t xml:space="preserve">Interquartile </w:t>
            </w:r>
            <w:r w:rsidRPr="00446553">
              <w:rPr>
                <w:rFonts w:asciiTheme="minorHAnsi" w:hAnsiTheme="minorHAnsi" w:cs="Arial"/>
                <w:sz w:val="20"/>
                <w:szCs w:val="20"/>
              </w:rPr>
              <w:t>Range)</w:t>
            </w:r>
          </w:p>
        </w:tc>
        <w:tc>
          <w:tcPr>
            <w:tcW w:w="1134" w:type="dxa"/>
            <w:tcBorders>
              <w:top w:val="single" w:sz="4" w:space="0" w:color="auto"/>
              <w:bottom w:val="single" w:sz="4" w:space="0" w:color="auto"/>
            </w:tcBorders>
            <w:shd w:val="clear" w:color="auto" w:fill="auto"/>
          </w:tcPr>
          <w:p w14:paraId="13F86F5D"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446553">
              <w:rPr>
                <w:rFonts w:asciiTheme="minorHAnsi" w:hAnsiTheme="minorHAnsi" w:cs="Arial"/>
                <w:sz w:val="20"/>
                <w:szCs w:val="20"/>
              </w:rPr>
              <w:t>P-level</w:t>
            </w:r>
          </w:p>
        </w:tc>
      </w:tr>
      <w:tr w:rsidR="000728D4" w:rsidRPr="00446553" w14:paraId="608FD284" w14:textId="77777777" w:rsidTr="00B74FA1">
        <w:trPr>
          <w:trHeight w:val="487"/>
        </w:trPr>
        <w:tc>
          <w:tcPr>
            <w:tcW w:w="3402" w:type="dxa"/>
            <w:tcBorders>
              <w:top w:val="single" w:sz="4" w:space="0" w:color="auto"/>
            </w:tcBorders>
            <w:shd w:val="clear" w:color="auto" w:fill="auto"/>
          </w:tcPr>
          <w:p w14:paraId="545C52F4" w14:textId="77777777" w:rsidR="000728D4" w:rsidRPr="00FA3910"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FA3910">
              <w:rPr>
                <w:rFonts w:asciiTheme="minorHAnsi" w:hAnsiTheme="minorHAnsi" w:cs="Arial"/>
                <w:sz w:val="20"/>
                <w:szCs w:val="20"/>
              </w:rPr>
              <w:t>Gender (72.08)</w:t>
            </w:r>
          </w:p>
        </w:tc>
        <w:tc>
          <w:tcPr>
            <w:tcW w:w="5215" w:type="dxa"/>
            <w:tcBorders>
              <w:top w:val="single" w:sz="4" w:space="0" w:color="auto"/>
            </w:tcBorders>
            <w:shd w:val="clear" w:color="auto" w:fill="auto"/>
          </w:tcPr>
          <w:p w14:paraId="74E74975"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Male (164): 12.35 (83.1</w:t>
            </w:r>
            <w:r w:rsidRPr="00446553">
              <w:rPr>
                <w:rFonts w:asciiTheme="minorHAnsi" w:hAnsiTheme="minorHAnsi" w:cs="Arial"/>
                <w:sz w:val="20"/>
                <w:szCs w:val="20"/>
              </w:rPr>
              <w:t>)</w:t>
            </w:r>
          </w:p>
          <w:p w14:paraId="67FA0024"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Female (169): 6.0 (57.8</w:t>
            </w:r>
            <w:r w:rsidRPr="00446553">
              <w:rPr>
                <w:rFonts w:asciiTheme="minorHAnsi" w:hAnsiTheme="minorHAnsi" w:cs="Arial"/>
                <w:sz w:val="20"/>
                <w:szCs w:val="20"/>
              </w:rPr>
              <w:t>)</w:t>
            </w:r>
          </w:p>
        </w:tc>
        <w:tc>
          <w:tcPr>
            <w:tcW w:w="1134" w:type="dxa"/>
            <w:tcBorders>
              <w:top w:val="single" w:sz="4" w:space="0" w:color="auto"/>
            </w:tcBorders>
            <w:shd w:val="clear" w:color="auto" w:fill="auto"/>
          </w:tcPr>
          <w:p w14:paraId="7CE461FB"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 xml:space="preserve"> 0.299</w:t>
            </w:r>
          </w:p>
        </w:tc>
      </w:tr>
      <w:tr w:rsidR="000728D4" w:rsidRPr="00446553" w14:paraId="2274ADE8" w14:textId="77777777" w:rsidTr="00B74FA1">
        <w:trPr>
          <w:trHeight w:val="1124"/>
        </w:trPr>
        <w:tc>
          <w:tcPr>
            <w:tcW w:w="3402" w:type="dxa"/>
            <w:shd w:val="clear" w:color="auto" w:fill="auto"/>
          </w:tcPr>
          <w:p w14:paraId="088C075F" w14:textId="77777777" w:rsidR="000728D4" w:rsidRPr="00FA3910"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FA3910">
              <w:rPr>
                <w:rFonts w:asciiTheme="minorHAnsi" w:hAnsiTheme="minorHAnsi" w:cs="Arial"/>
                <w:sz w:val="20"/>
                <w:szCs w:val="20"/>
              </w:rPr>
              <w:t>Age (69.25)</w:t>
            </w:r>
          </w:p>
        </w:tc>
        <w:tc>
          <w:tcPr>
            <w:tcW w:w="5215" w:type="dxa"/>
            <w:shd w:val="clear" w:color="auto" w:fill="auto"/>
          </w:tcPr>
          <w:p w14:paraId="7F036CD3"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&lt; 17 (15): 10.80 (74.7</w:t>
            </w:r>
            <w:r w:rsidRPr="00446553">
              <w:rPr>
                <w:rFonts w:asciiTheme="minorHAnsi" w:hAnsiTheme="minorHAnsi" w:cs="Arial"/>
                <w:sz w:val="20"/>
                <w:szCs w:val="20"/>
              </w:rPr>
              <w:t>)</w:t>
            </w:r>
          </w:p>
          <w:p w14:paraId="4172C606"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17 – 25 (109): 9.0 (81.9</w:t>
            </w:r>
            <w:r w:rsidRPr="00446553">
              <w:rPr>
                <w:rFonts w:asciiTheme="minorHAnsi" w:hAnsiTheme="minorHAnsi" w:cs="Arial"/>
                <w:sz w:val="20"/>
                <w:szCs w:val="20"/>
              </w:rPr>
              <w:t>)</w:t>
            </w:r>
          </w:p>
          <w:p w14:paraId="6B23B941"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26 – 35 (101): 5.4 (62.7</w:t>
            </w:r>
            <w:r w:rsidRPr="00446553">
              <w:rPr>
                <w:rFonts w:asciiTheme="minorHAnsi" w:hAnsiTheme="minorHAnsi" w:cs="Arial"/>
                <w:sz w:val="20"/>
                <w:szCs w:val="20"/>
              </w:rPr>
              <w:t xml:space="preserve">) </w:t>
            </w:r>
          </w:p>
          <w:p w14:paraId="5486F417"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46 -55 (28): 79.0(83.1</w:t>
            </w:r>
            <w:r w:rsidRPr="00446553">
              <w:rPr>
                <w:rFonts w:asciiTheme="minorHAnsi" w:hAnsiTheme="minorHAnsi" w:cs="Arial"/>
                <w:sz w:val="20"/>
                <w:szCs w:val="20"/>
              </w:rPr>
              <w:t xml:space="preserve">) </w:t>
            </w:r>
          </w:p>
          <w:p w14:paraId="584EEB66"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56 – 65 (13): 7.8</w:t>
            </w:r>
            <w:r w:rsidRPr="00446553">
              <w:rPr>
                <w:rFonts w:asciiTheme="minorHAnsi" w:hAnsiTheme="minorHAnsi" w:cs="Arial"/>
                <w:sz w:val="20"/>
                <w:szCs w:val="20"/>
              </w:rPr>
              <w:t xml:space="preserve"> </w:t>
            </w:r>
            <w:r>
              <w:rPr>
                <w:rFonts w:asciiTheme="minorHAnsi" w:hAnsiTheme="minorHAnsi" w:cs="Arial"/>
                <w:sz w:val="20"/>
                <w:szCs w:val="20"/>
              </w:rPr>
              <w:t>(81.3</w:t>
            </w:r>
            <w:r w:rsidRPr="00446553">
              <w:rPr>
                <w:rFonts w:asciiTheme="minorHAnsi" w:hAnsiTheme="minorHAnsi" w:cs="Arial"/>
                <w:sz w:val="20"/>
                <w:szCs w:val="20"/>
              </w:rPr>
              <w:t>)</w:t>
            </w:r>
          </w:p>
          <w:p w14:paraId="66A9881C"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&gt;65 (1): 18.1 (84.3</w:t>
            </w:r>
            <w:r w:rsidRPr="00446553">
              <w:rPr>
                <w:rFonts w:asciiTheme="minorHAnsi" w:hAnsiTheme="minorHAnsi" w:cs="Arial"/>
                <w:sz w:val="20"/>
                <w:szCs w:val="20"/>
              </w:rPr>
              <w:t>)</w:t>
            </w:r>
          </w:p>
        </w:tc>
        <w:tc>
          <w:tcPr>
            <w:tcW w:w="1134" w:type="dxa"/>
            <w:shd w:val="clear" w:color="auto" w:fill="auto"/>
          </w:tcPr>
          <w:p w14:paraId="10D79522"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0.240</w:t>
            </w:r>
          </w:p>
          <w:p w14:paraId="3980EF9A"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p>
        </w:tc>
      </w:tr>
      <w:tr w:rsidR="000728D4" w:rsidRPr="00446553" w14:paraId="3C40988E" w14:textId="77777777" w:rsidTr="00B74FA1">
        <w:trPr>
          <w:trHeight w:val="485"/>
        </w:trPr>
        <w:tc>
          <w:tcPr>
            <w:tcW w:w="3402" w:type="dxa"/>
            <w:shd w:val="clear" w:color="auto" w:fill="auto"/>
          </w:tcPr>
          <w:p w14:paraId="71405147" w14:textId="77777777" w:rsidR="000728D4" w:rsidRPr="00FA3910"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FA3910">
              <w:rPr>
                <w:rFonts w:asciiTheme="minorHAnsi" w:hAnsiTheme="minorHAnsi" w:cs="Arial"/>
                <w:sz w:val="20"/>
                <w:szCs w:val="20"/>
              </w:rPr>
              <w:t>Country of Birth (72.73)</w:t>
            </w:r>
          </w:p>
        </w:tc>
        <w:tc>
          <w:tcPr>
            <w:tcW w:w="5215" w:type="dxa"/>
            <w:shd w:val="clear" w:color="auto" w:fill="auto"/>
          </w:tcPr>
          <w:p w14:paraId="4B7B133E" w14:textId="77777777" w:rsidR="000728D4" w:rsidRPr="007C767E"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7C767E">
              <w:rPr>
                <w:rFonts w:asciiTheme="minorHAnsi" w:hAnsiTheme="minorHAnsi" w:cs="Arial"/>
                <w:sz w:val="20"/>
                <w:szCs w:val="20"/>
              </w:rPr>
              <w:t>Australia (267): 6.0 (63.3)</w:t>
            </w:r>
          </w:p>
          <w:p w14:paraId="4B9E1481" w14:textId="77777777" w:rsidR="000728D4" w:rsidRPr="007C767E"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7C767E">
              <w:rPr>
                <w:rFonts w:asciiTheme="minorHAnsi" w:hAnsiTheme="minorHAnsi" w:cs="Arial"/>
                <w:sz w:val="20"/>
                <w:szCs w:val="20"/>
              </w:rPr>
              <w:t xml:space="preserve">Not Australia (69): 60.2 (88.6) </w:t>
            </w:r>
          </w:p>
        </w:tc>
        <w:tc>
          <w:tcPr>
            <w:tcW w:w="1134" w:type="dxa"/>
            <w:shd w:val="clear" w:color="auto" w:fill="auto"/>
          </w:tcPr>
          <w:p w14:paraId="0A8570AF" w14:textId="77777777" w:rsidR="000728D4" w:rsidRPr="007C767E"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7C767E">
              <w:rPr>
                <w:rFonts w:asciiTheme="minorHAnsi" w:hAnsiTheme="minorHAnsi" w:cs="Arial"/>
                <w:sz w:val="20"/>
                <w:szCs w:val="20"/>
              </w:rPr>
              <w:t xml:space="preserve"> 0.003</w:t>
            </w:r>
          </w:p>
        </w:tc>
      </w:tr>
      <w:tr w:rsidR="000728D4" w:rsidRPr="00446553" w14:paraId="28A0E540" w14:textId="77777777" w:rsidTr="00B74FA1">
        <w:trPr>
          <w:trHeight w:val="753"/>
        </w:trPr>
        <w:tc>
          <w:tcPr>
            <w:tcW w:w="3402" w:type="dxa"/>
            <w:shd w:val="clear" w:color="auto" w:fill="auto"/>
          </w:tcPr>
          <w:p w14:paraId="15295528" w14:textId="77777777" w:rsidR="000728D4" w:rsidRPr="00FA3910"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FA3910">
              <w:rPr>
                <w:rFonts w:asciiTheme="minorHAnsi" w:hAnsiTheme="minorHAnsi" w:cs="Arial"/>
                <w:sz w:val="20"/>
                <w:szCs w:val="20"/>
              </w:rPr>
              <w:t>Marital Status (80.24)</w:t>
            </w:r>
          </w:p>
        </w:tc>
        <w:tc>
          <w:tcPr>
            <w:tcW w:w="5215" w:type="dxa"/>
            <w:shd w:val="clear" w:color="auto" w:fill="auto"/>
          </w:tcPr>
          <w:p w14:paraId="6DB4A3A3"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Single (189): 7.2 (82.5)</w:t>
            </w:r>
            <w:r w:rsidRPr="00446553">
              <w:rPr>
                <w:rFonts w:asciiTheme="minorHAnsi" w:hAnsiTheme="minorHAnsi" w:cs="Arial"/>
                <w:sz w:val="20"/>
                <w:szCs w:val="20"/>
              </w:rPr>
              <w:t xml:space="preserve"> </w:t>
            </w:r>
          </w:p>
          <w:p w14:paraId="45F6A8B0"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Married/De-facto (14): 6.6 (77.9)</w:t>
            </w:r>
          </w:p>
          <w:p w14:paraId="22B2472C"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Divorced (8): 5.4 (88.7)</w:t>
            </w:r>
          </w:p>
        </w:tc>
        <w:tc>
          <w:tcPr>
            <w:tcW w:w="1134" w:type="dxa"/>
            <w:shd w:val="clear" w:color="auto" w:fill="auto"/>
          </w:tcPr>
          <w:p w14:paraId="2C6137A8"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0.789</w:t>
            </w:r>
          </w:p>
        </w:tc>
      </w:tr>
      <w:tr w:rsidR="000728D4" w:rsidRPr="00446553" w14:paraId="18EC78A0" w14:textId="77777777" w:rsidTr="00B74FA1">
        <w:trPr>
          <w:trHeight w:val="1477"/>
        </w:trPr>
        <w:tc>
          <w:tcPr>
            <w:tcW w:w="3402" w:type="dxa"/>
            <w:shd w:val="clear" w:color="auto" w:fill="auto"/>
          </w:tcPr>
          <w:p w14:paraId="3F878B16" w14:textId="77777777" w:rsidR="000728D4" w:rsidRPr="007F0EE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7F0EE3">
              <w:rPr>
                <w:rFonts w:asciiTheme="minorHAnsi" w:hAnsiTheme="minorHAnsi" w:cs="Arial"/>
                <w:sz w:val="20"/>
                <w:szCs w:val="20"/>
              </w:rPr>
              <w:t>Highest level of education (72.73)</w:t>
            </w:r>
          </w:p>
        </w:tc>
        <w:tc>
          <w:tcPr>
            <w:tcW w:w="5215" w:type="dxa"/>
            <w:shd w:val="clear" w:color="auto" w:fill="auto"/>
          </w:tcPr>
          <w:p w14:paraId="4DEFA5BB" w14:textId="77777777" w:rsidR="000728D4" w:rsidRPr="007F0EE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7F0EE3">
              <w:rPr>
                <w:rFonts w:asciiTheme="minorHAnsi" w:hAnsiTheme="minorHAnsi" w:cs="Arial"/>
                <w:sz w:val="20"/>
                <w:szCs w:val="20"/>
              </w:rPr>
              <w:t>Primary School (2): 6.3 (n/a)</w:t>
            </w:r>
          </w:p>
          <w:p w14:paraId="7DB5CF7F" w14:textId="77777777" w:rsidR="000728D4" w:rsidRPr="007F0EE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7F0EE3">
              <w:rPr>
                <w:rFonts w:asciiTheme="minorHAnsi" w:hAnsiTheme="minorHAnsi" w:cs="Arial"/>
                <w:sz w:val="20"/>
                <w:szCs w:val="20"/>
              </w:rPr>
              <w:t>High School (current) (36): 13.3 (79.7)</w:t>
            </w:r>
          </w:p>
          <w:p w14:paraId="42E62FCD" w14:textId="77777777" w:rsidR="000728D4" w:rsidRPr="007F0EE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7F0EE3">
              <w:rPr>
                <w:rFonts w:asciiTheme="minorHAnsi" w:hAnsiTheme="minorHAnsi" w:cs="Arial"/>
                <w:sz w:val="20"/>
                <w:szCs w:val="20"/>
              </w:rPr>
              <w:t>High School (completed) (37): 7.2(83.1)</w:t>
            </w:r>
          </w:p>
          <w:p w14:paraId="13C49E45" w14:textId="2CEDC73E" w:rsidR="000728D4" w:rsidRPr="007F0EE3" w:rsidRDefault="007F0EE3"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7F0EE3">
              <w:rPr>
                <w:rFonts w:asciiTheme="minorHAnsi" w:hAnsiTheme="minorHAnsi" w:cs="Arial"/>
                <w:sz w:val="20"/>
                <w:szCs w:val="20"/>
              </w:rPr>
              <w:t>Vocational education or other diploma</w:t>
            </w:r>
            <w:r w:rsidR="000728D4" w:rsidRPr="007F0EE3">
              <w:rPr>
                <w:rFonts w:asciiTheme="minorHAnsi" w:hAnsiTheme="minorHAnsi" w:cs="Arial"/>
                <w:sz w:val="20"/>
                <w:szCs w:val="20"/>
              </w:rPr>
              <w:t xml:space="preserve"> (35): 7.20 (81.3)</w:t>
            </w:r>
          </w:p>
          <w:p w14:paraId="78F88BE3" w14:textId="77777777" w:rsidR="000728D4" w:rsidRPr="007F0EE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7F0EE3">
              <w:rPr>
                <w:rFonts w:asciiTheme="minorHAnsi" w:hAnsiTheme="minorHAnsi" w:cs="Arial"/>
                <w:sz w:val="20"/>
                <w:szCs w:val="20"/>
              </w:rPr>
              <w:t>Bachelors (152): 6.6 (82.5)</w:t>
            </w:r>
          </w:p>
          <w:p w14:paraId="721B86F6" w14:textId="77777777" w:rsidR="000728D4" w:rsidRPr="007F0EE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7F0EE3">
              <w:rPr>
                <w:rFonts w:asciiTheme="minorHAnsi" w:hAnsiTheme="minorHAnsi" w:cs="Arial"/>
                <w:sz w:val="20"/>
                <w:szCs w:val="20"/>
              </w:rPr>
              <w:t>Honors/Master (62): 4.8 (58.4)</w:t>
            </w:r>
          </w:p>
          <w:p w14:paraId="2515832E" w14:textId="77777777" w:rsidR="000728D4" w:rsidRPr="007F0EE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7F0EE3">
              <w:rPr>
                <w:rFonts w:asciiTheme="minorHAnsi" w:hAnsiTheme="minorHAnsi" w:cs="Arial"/>
                <w:sz w:val="20"/>
                <w:szCs w:val="20"/>
              </w:rPr>
              <w:t>Doctorate (12): 11.4 (84.5)</w:t>
            </w:r>
          </w:p>
        </w:tc>
        <w:tc>
          <w:tcPr>
            <w:tcW w:w="1134" w:type="dxa"/>
            <w:shd w:val="clear" w:color="auto" w:fill="auto"/>
          </w:tcPr>
          <w:p w14:paraId="45564045"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0.414</w:t>
            </w:r>
          </w:p>
        </w:tc>
      </w:tr>
      <w:tr w:rsidR="000728D4" w:rsidRPr="00446553" w14:paraId="02512B11" w14:textId="77777777" w:rsidTr="00B74FA1">
        <w:trPr>
          <w:trHeight w:val="2733"/>
        </w:trPr>
        <w:tc>
          <w:tcPr>
            <w:tcW w:w="3402" w:type="dxa"/>
            <w:shd w:val="clear" w:color="auto" w:fill="auto"/>
          </w:tcPr>
          <w:p w14:paraId="42DC58A2" w14:textId="77777777" w:rsidR="000728D4" w:rsidRPr="00FA3910"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FA3910">
              <w:rPr>
                <w:rFonts w:asciiTheme="minorHAnsi" w:hAnsiTheme="minorHAnsi" w:cs="Arial"/>
                <w:sz w:val="20"/>
                <w:szCs w:val="20"/>
              </w:rPr>
              <w:t>Main sport played (73.16)</w:t>
            </w:r>
          </w:p>
        </w:tc>
        <w:tc>
          <w:tcPr>
            <w:tcW w:w="5215" w:type="dxa"/>
            <w:shd w:val="clear" w:color="auto" w:fill="auto"/>
          </w:tcPr>
          <w:p w14:paraId="1A4115C5"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AFL (90): 5.7 (5.0</w:t>
            </w:r>
            <w:r w:rsidRPr="00446553">
              <w:rPr>
                <w:rFonts w:asciiTheme="minorHAnsi" w:hAnsiTheme="minorHAnsi" w:cs="Arial"/>
                <w:sz w:val="20"/>
                <w:szCs w:val="20"/>
              </w:rPr>
              <w:t>)</w:t>
            </w:r>
          </w:p>
          <w:p w14:paraId="4DECF504"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Basketball (25): 6.6 (16.0</w:t>
            </w:r>
            <w:r w:rsidRPr="00446553">
              <w:rPr>
                <w:rFonts w:asciiTheme="minorHAnsi" w:hAnsiTheme="minorHAnsi" w:cs="Arial"/>
                <w:sz w:val="20"/>
                <w:szCs w:val="20"/>
              </w:rPr>
              <w:t>)</w:t>
            </w:r>
          </w:p>
          <w:p w14:paraId="16807B1D"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Cricket (35): 5.4 (82.5</w:t>
            </w:r>
            <w:r w:rsidRPr="00446553">
              <w:rPr>
                <w:rFonts w:asciiTheme="minorHAnsi" w:hAnsiTheme="minorHAnsi" w:cs="Arial"/>
                <w:sz w:val="20"/>
                <w:szCs w:val="20"/>
              </w:rPr>
              <w:t>)</w:t>
            </w:r>
          </w:p>
          <w:p w14:paraId="59FFC726"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Cycling (6): 26.80 (86.6</w:t>
            </w:r>
            <w:r w:rsidRPr="00446553">
              <w:rPr>
                <w:rFonts w:asciiTheme="minorHAnsi" w:hAnsiTheme="minorHAnsi" w:cs="Arial"/>
                <w:sz w:val="20"/>
                <w:szCs w:val="20"/>
              </w:rPr>
              <w:t>)</w:t>
            </w:r>
          </w:p>
          <w:p w14:paraId="4487DED0"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446553">
              <w:rPr>
                <w:rFonts w:asciiTheme="minorHAnsi" w:hAnsiTheme="minorHAnsi" w:cs="Arial"/>
                <w:sz w:val="20"/>
                <w:szCs w:val="20"/>
              </w:rPr>
              <w:t>D</w:t>
            </w:r>
            <w:r>
              <w:rPr>
                <w:rFonts w:asciiTheme="minorHAnsi" w:hAnsiTheme="minorHAnsi" w:cs="Arial"/>
                <w:sz w:val="20"/>
                <w:szCs w:val="20"/>
              </w:rPr>
              <w:t>istance running (46): 3.6 (84.3</w:t>
            </w:r>
            <w:r w:rsidRPr="00446553">
              <w:rPr>
                <w:rFonts w:asciiTheme="minorHAnsi" w:hAnsiTheme="minorHAnsi" w:cs="Arial"/>
                <w:sz w:val="20"/>
                <w:szCs w:val="20"/>
              </w:rPr>
              <w:t>)</w:t>
            </w:r>
          </w:p>
          <w:p w14:paraId="2B7B9B85"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Hockey (4): 79.0 (29.0</w:t>
            </w:r>
            <w:r w:rsidRPr="00446553">
              <w:rPr>
                <w:rFonts w:asciiTheme="minorHAnsi" w:hAnsiTheme="minorHAnsi" w:cs="Arial"/>
                <w:sz w:val="20"/>
                <w:szCs w:val="20"/>
              </w:rPr>
              <w:t>)</w:t>
            </w:r>
          </w:p>
          <w:p w14:paraId="4009FB82"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Netball (25): 65.1 (83.8</w:t>
            </w:r>
            <w:r w:rsidRPr="00446553">
              <w:rPr>
                <w:rFonts w:asciiTheme="minorHAnsi" w:hAnsiTheme="minorHAnsi" w:cs="Arial"/>
                <w:sz w:val="20"/>
                <w:szCs w:val="20"/>
              </w:rPr>
              <w:t>)</w:t>
            </w:r>
          </w:p>
          <w:p w14:paraId="5A027AEC"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Soccer/Football (13): 4.2 (54.5</w:t>
            </w:r>
            <w:r w:rsidRPr="00446553">
              <w:rPr>
                <w:rFonts w:asciiTheme="minorHAnsi" w:hAnsiTheme="minorHAnsi" w:cs="Arial"/>
                <w:sz w:val="20"/>
                <w:szCs w:val="20"/>
              </w:rPr>
              <w:t xml:space="preserve">) </w:t>
            </w:r>
          </w:p>
          <w:p w14:paraId="2C32A1A0"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Swimming (8): 35.0</w:t>
            </w:r>
            <w:r w:rsidRPr="00446553">
              <w:rPr>
                <w:rFonts w:asciiTheme="minorHAnsi" w:hAnsiTheme="minorHAnsi" w:cs="Arial"/>
                <w:sz w:val="20"/>
                <w:szCs w:val="20"/>
              </w:rPr>
              <w:t xml:space="preserve"> </w:t>
            </w:r>
            <w:r>
              <w:rPr>
                <w:rFonts w:asciiTheme="minorHAnsi" w:hAnsiTheme="minorHAnsi" w:cs="Arial"/>
                <w:sz w:val="20"/>
                <w:szCs w:val="20"/>
              </w:rPr>
              <w:t>(86.3</w:t>
            </w:r>
            <w:r w:rsidRPr="00446553">
              <w:rPr>
                <w:rFonts w:asciiTheme="minorHAnsi" w:hAnsiTheme="minorHAnsi" w:cs="Arial"/>
                <w:sz w:val="20"/>
                <w:szCs w:val="20"/>
              </w:rPr>
              <w:t>)</w:t>
            </w:r>
          </w:p>
          <w:p w14:paraId="2D6F5490" w14:textId="77777777" w:rsidR="000728D4"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Rowing (2): 3.3</w:t>
            </w:r>
            <w:r w:rsidRPr="00446553">
              <w:rPr>
                <w:rFonts w:asciiTheme="minorHAnsi" w:hAnsiTheme="minorHAnsi" w:cs="Arial"/>
                <w:sz w:val="20"/>
                <w:szCs w:val="20"/>
              </w:rPr>
              <w:t xml:space="preserve"> (6.6)</w:t>
            </w:r>
          </w:p>
          <w:p w14:paraId="230BDF32"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Rugby: 88.9 (31.4)</w:t>
            </w:r>
          </w:p>
          <w:p w14:paraId="197E5490"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Other (76): 65.4 (87.8</w:t>
            </w:r>
            <w:r w:rsidRPr="00446553">
              <w:rPr>
                <w:rFonts w:asciiTheme="minorHAnsi" w:hAnsiTheme="minorHAnsi" w:cs="Arial"/>
                <w:sz w:val="20"/>
                <w:szCs w:val="20"/>
              </w:rPr>
              <w:t>)</w:t>
            </w:r>
          </w:p>
        </w:tc>
        <w:tc>
          <w:tcPr>
            <w:tcW w:w="1134" w:type="dxa"/>
            <w:shd w:val="clear" w:color="auto" w:fill="auto"/>
          </w:tcPr>
          <w:p w14:paraId="1E7ED229"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&lt;0.001</w:t>
            </w:r>
          </w:p>
        </w:tc>
      </w:tr>
      <w:tr w:rsidR="000728D4" w:rsidRPr="00446553" w14:paraId="28D2E6FF" w14:textId="77777777" w:rsidTr="00B74FA1">
        <w:trPr>
          <w:trHeight w:val="1226"/>
        </w:trPr>
        <w:tc>
          <w:tcPr>
            <w:tcW w:w="3402" w:type="dxa"/>
            <w:shd w:val="clear" w:color="auto" w:fill="auto"/>
          </w:tcPr>
          <w:p w14:paraId="7EEDD92E" w14:textId="77777777" w:rsidR="000728D4" w:rsidRPr="00FA3910"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FA3910">
              <w:rPr>
                <w:rFonts w:asciiTheme="minorHAnsi" w:hAnsiTheme="minorHAnsi" w:cs="Arial"/>
                <w:sz w:val="20"/>
                <w:szCs w:val="20"/>
              </w:rPr>
              <w:t xml:space="preserve">Hours Training /Week (69.48) </w:t>
            </w:r>
          </w:p>
        </w:tc>
        <w:tc>
          <w:tcPr>
            <w:tcW w:w="5215" w:type="dxa"/>
            <w:shd w:val="clear" w:color="auto" w:fill="auto"/>
          </w:tcPr>
          <w:p w14:paraId="05B1A7C9"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1 -2 (34): 6.0 (62.1</w:t>
            </w:r>
            <w:r w:rsidRPr="00446553">
              <w:rPr>
                <w:rFonts w:asciiTheme="minorHAnsi" w:hAnsiTheme="minorHAnsi" w:cs="Arial"/>
                <w:sz w:val="20"/>
                <w:szCs w:val="20"/>
              </w:rPr>
              <w:t>)</w:t>
            </w:r>
          </w:p>
          <w:p w14:paraId="0B7E8DFC"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3 -5 (95): 6.6 (81.9</w:t>
            </w:r>
            <w:r w:rsidRPr="00446553">
              <w:rPr>
                <w:rFonts w:asciiTheme="minorHAnsi" w:hAnsiTheme="minorHAnsi" w:cs="Arial"/>
                <w:sz w:val="20"/>
                <w:szCs w:val="20"/>
              </w:rPr>
              <w:t>)</w:t>
            </w:r>
          </w:p>
          <w:p w14:paraId="1119A65C"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6 -8 (83): 4.8 (83.7</w:t>
            </w:r>
            <w:r w:rsidRPr="00446553">
              <w:rPr>
                <w:rFonts w:asciiTheme="minorHAnsi" w:hAnsiTheme="minorHAnsi" w:cs="Arial"/>
                <w:sz w:val="20"/>
                <w:szCs w:val="20"/>
              </w:rPr>
              <w:t>)</w:t>
            </w:r>
          </w:p>
          <w:p w14:paraId="200FD889"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9 -10 (58): 6.6 (82.1</w:t>
            </w:r>
            <w:r w:rsidRPr="00446553">
              <w:rPr>
                <w:rFonts w:asciiTheme="minorHAnsi" w:hAnsiTheme="minorHAnsi" w:cs="Arial"/>
                <w:sz w:val="20"/>
                <w:szCs w:val="20"/>
              </w:rPr>
              <w:t>)</w:t>
            </w:r>
          </w:p>
          <w:p w14:paraId="1AF2D3B1"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&gt;10 (39): 12.0 (77.1)</w:t>
            </w:r>
          </w:p>
        </w:tc>
        <w:tc>
          <w:tcPr>
            <w:tcW w:w="1134" w:type="dxa"/>
            <w:shd w:val="clear" w:color="auto" w:fill="auto"/>
          </w:tcPr>
          <w:p w14:paraId="70AFF18F"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0.657</w:t>
            </w:r>
          </w:p>
        </w:tc>
      </w:tr>
      <w:tr w:rsidR="000728D4" w:rsidRPr="00446553" w14:paraId="04595157" w14:textId="77777777" w:rsidTr="00B74FA1">
        <w:trPr>
          <w:trHeight w:val="269"/>
        </w:trPr>
        <w:tc>
          <w:tcPr>
            <w:tcW w:w="3402" w:type="dxa"/>
            <w:shd w:val="clear" w:color="auto" w:fill="auto"/>
          </w:tcPr>
          <w:p w14:paraId="3DF49BC7" w14:textId="77777777" w:rsidR="000728D4" w:rsidRPr="00FA3910"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FA3910">
              <w:rPr>
                <w:rFonts w:asciiTheme="minorHAnsi" w:hAnsiTheme="minorHAnsi" w:cs="Arial"/>
                <w:sz w:val="20"/>
                <w:szCs w:val="20"/>
              </w:rPr>
              <w:t>Highest level sport played at  (69.70)</w:t>
            </w:r>
          </w:p>
        </w:tc>
        <w:tc>
          <w:tcPr>
            <w:tcW w:w="5215" w:type="dxa"/>
            <w:shd w:val="clear" w:color="auto" w:fill="auto"/>
          </w:tcPr>
          <w:p w14:paraId="6C0904A5"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International (21): 7.2 (87.35</w:t>
            </w:r>
            <w:r w:rsidRPr="00446553">
              <w:rPr>
                <w:rFonts w:asciiTheme="minorHAnsi" w:hAnsiTheme="minorHAnsi" w:cs="Arial"/>
                <w:sz w:val="20"/>
                <w:szCs w:val="20"/>
              </w:rPr>
              <w:t>)</w:t>
            </w:r>
          </w:p>
          <w:p w14:paraId="3104289A"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National (51): 10.2 (75.9</w:t>
            </w:r>
            <w:r w:rsidRPr="00446553">
              <w:rPr>
                <w:rFonts w:asciiTheme="minorHAnsi" w:hAnsiTheme="minorHAnsi" w:cs="Arial"/>
                <w:sz w:val="20"/>
                <w:szCs w:val="20"/>
              </w:rPr>
              <w:t>)</w:t>
            </w:r>
          </w:p>
          <w:p w14:paraId="07965CC3"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State (67): 6.6 (83.7</w:t>
            </w:r>
            <w:r w:rsidRPr="00446553">
              <w:rPr>
                <w:rFonts w:asciiTheme="minorHAnsi" w:hAnsiTheme="minorHAnsi" w:cs="Arial"/>
                <w:sz w:val="20"/>
                <w:szCs w:val="20"/>
              </w:rPr>
              <w:t>)</w:t>
            </w:r>
          </w:p>
          <w:p w14:paraId="2E715CE3"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Local (131): 6.0 (61.5</w:t>
            </w:r>
            <w:r w:rsidRPr="00446553">
              <w:rPr>
                <w:rFonts w:asciiTheme="minorHAnsi" w:hAnsiTheme="minorHAnsi" w:cs="Arial"/>
                <w:sz w:val="20"/>
                <w:szCs w:val="20"/>
              </w:rPr>
              <w:t>)</w:t>
            </w:r>
          </w:p>
          <w:p w14:paraId="4E054535"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Recreational (52): 9.6 (83.7</w:t>
            </w:r>
            <w:r w:rsidRPr="00446553">
              <w:rPr>
                <w:rFonts w:asciiTheme="minorHAnsi" w:hAnsiTheme="minorHAnsi" w:cs="Arial"/>
                <w:sz w:val="20"/>
                <w:szCs w:val="20"/>
              </w:rPr>
              <w:t>)</w:t>
            </w:r>
          </w:p>
        </w:tc>
        <w:tc>
          <w:tcPr>
            <w:tcW w:w="1134" w:type="dxa"/>
            <w:shd w:val="clear" w:color="auto" w:fill="auto"/>
          </w:tcPr>
          <w:p w14:paraId="3B3CECCD"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 xml:space="preserve"> 0.856</w:t>
            </w:r>
          </w:p>
          <w:p w14:paraId="2B55598D"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p>
        </w:tc>
      </w:tr>
      <w:tr w:rsidR="000728D4" w:rsidRPr="00446553" w14:paraId="7A4B66DC" w14:textId="77777777" w:rsidTr="00B74FA1">
        <w:trPr>
          <w:trHeight w:val="990"/>
        </w:trPr>
        <w:tc>
          <w:tcPr>
            <w:tcW w:w="3402" w:type="dxa"/>
            <w:shd w:val="clear" w:color="auto" w:fill="auto"/>
          </w:tcPr>
          <w:p w14:paraId="71922548" w14:textId="77777777" w:rsidR="000728D4" w:rsidRPr="00FA3910"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FA3910">
              <w:rPr>
                <w:rFonts w:asciiTheme="minorHAnsi" w:hAnsiTheme="minorHAnsi" w:cs="Arial"/>
                <w:sz w:val="20"/>
                <w:szCs w:val="20"/>
              </w:rPr>
              <w:t xml:space="preserve">Years play sport (62.83) </w:t>
            </w:r>
          </w:p>
        </w:tc>
        <w:tc>
          <w:tcPr>
            <w:tcW w:w="5215" w:type="dxa"/>
            <w:shd w:val="clear" w:color="auto" w:fill="auto"/>
          </w:tcPr>
          <w:p w14:paraId="0EAD4195"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1 – 5 (93): 6.0 (63.0</w:t>
            </w:r>
            <w:r w:rsidRPr="00446553">
              <w:rPr>
                <w:rFonts w:asciiTheme="minorHAnsi" w:hAnsiTheme="minorHAnsi" w:cs="Arial"/>
                <w:sz w:val="20"/>
                <w:szCs w:val="20"/>
              </w:rPr>
              <w:t>)</w:t>
            </w:r>
          </w:p>
          <w:p w14:paraId="27B99F83"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6 -10 (91): 6.6 (83.1</w:t>
            </w:r>
            <w:r w:rsidRPr="00446553">
              <w:rPr>
                <w:rFonts w:asciiTheme="minorHAnsi" w:hAnsiTheme="minorHAnsi" w:cs="Arial"/>
                <w:sz w:val="20"/>
                <w:szCs w:val="20"/>
              </w:rPr>
              <w:t>)</w:t>
            </w:r>
          </w:p>
          <w:p w14:paraId="172928C7"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11 – 15 (43): 6.0 (82.5</w:t>
            </w:r>
            <w:r w:rsidRPr="00446553">
              <w:rPr>
                <w:rFonts w:asciiTheme="minorHAnsi" w:hAnsiTheme="minorHAnsi" w:cs="Arial"/>
                <w:sz w:val="20"/>
                <w:szCs w:val="20"/>
              </w:rPr>
              <w:t>)</w:t>
            </w:r>
          </w:p>
          <w:p w14:paraId="210E1903"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446553">
              <w:rPr>
                <w:rFonts w:asciiTheme="minorHAnsi" w:hAnsiTheme="minorHAnsi" w:cs="Arial"/>
                <w:sz w:val="20"/>
                <w:szCs w:val="20"/>
              </w:rPr>
              <w:t>&gt;15 (94): 53.00 (91.6)</w:t>
            </w:r>
          </w:p>
        </w:tc>
        <w:tc>
          <w:tcPr>
            <w:tcW w:w="1134" w:type="dxa"/>
            <w:shd w:val="clear" w:color="auto" w:fill="auto"/>
          </w:tcPr>
          <w:p w14:paraId="34E23CD7"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0.902</w:t>
            </w:r>
          </w:p>
          <w:p w14:paraId="6644D926"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p>
        </w:tc>
      </w:tr>
      <w:tr w:rsidR="000728D4" w:rsidRPr="00446553" w14:paraId="01B79B33" w14:textId="77777777" w:rsidTr="00B74FA1">
        <w:trPr>
          <w:trHeight w:val="511"/>
        </w:trPr>
        <w:tc>
          <w:tcPr>
            <w:tcW w:w="3402" w:type="dxa"/>
            <w:shd w:val="clear" w:color="auto" w:fill="auto"/>
          </w:tcPr>
          <w:p w14:paraId="39B600E1" w14:textId="77777777" w:rsidR="000728D4" w:rsidRPr="00FA3910"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FA3910">
              <w:rPr>
                <w:rFonts w:asciiTheme="minorHAnsi" w:hAnsiTheme="minorHAnsi" w:cs="Arial"/>
                <w:sz w:val="20"/>
                <w:szCs w:val="20"/>
              </w:rPr>
              <w:t>Paid to play sport (69.70)</w:t>
            </w:r>
          </w:p>
        </w:tc>
        <w:tc>
          <w:tcPr>
            <w:tcW w:w="5215" w:type="dxa"/>
            <w:shd w:val="clear" w:color="auto" w:fill="auto"/>
          </w:tcPr>
          <w:p w14:paraId="164C946D"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Yes (21): 60.2(82.8</w:t>
            </w:r>
            <w:r w:rsidRPr="00446553">
              <w:rPr>
                <w:rFonts w:asciiTheme="minorHAnsi" w:hAnsiTheme="minorHAnsi" w:cs="Arial"/>
                <w:sz w:val="20"/>
                <w:szCs w:val="20"/>
              </w:rPr>
              <w:t>)</w:t>
            </w:r>
          </w:p>
          <w:p w14:paraId="12E6E787"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No (301): 6.0 (79.2</w:t>
            </w:r>
            <w:r w:rsidRPr="00446553">
              <w:rPr>
                <w:rFonts w:asciiTheme="minorHAnsi" w:hAnsiTheme="minorHAnsi" w:cs="Arial"/>
                <w:sz w:val="20"/>
                <w:szCs w:val="20"/>
              </w:rPr>
              <w:t>)</w:t>
            </w:r>
          </w:p>
        </w:tc>
        <w:tc>
          <w:tcPr>
            <w:tcW w:w="1134" w:type="dxa"/>
            <w:shd w:val="clear" w:color="auto" w:fill="auto"/>
          </w:tcPr>
          <w:p w14:paraId="3F4CD5EC"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0.264</w:t>
            </w:r>
          </w:p>
        </w:tc>
      </w:tr>
      <w:tr w:rsidR="000728D4" w:rsidRPr="00446553" w14:paraId="61FCCC25" w14:textId="77777777" w:rsidTr="00B74FA1">
        <w:trPr>
          <w:trHeight w:val="502"/>
        </w:trPr>
        <w:tc>
          <w:tcPr>
            <w:tcW w:w="3402" w:type="dxa"/>
            <w:shd w:val="clear" w:color="auto" w:fill="auto"/>
          </w:tcPr>
          <w:p w14:paraId="7BC9AC8B"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446553">
              <w:rPr>
                <w:rFonts w:asciiTheme="minorHAnsi" w:hAnsiTheme="minorHAnsi" w:cs="Arial"/>
                <w:sz w:val="20"/>
                <w:szCs w:val="20"/>
              </w:rPr>
              <w:t>Formal nutrition studies (64.38)</w:t>
            </w:r>
          </w:p>
        </w:tc>
        <w:tc>
          <w:tcPr>
            <w:tcW w:w="5215" w:type="dxa"/>
            <w:shd w:val="clear" w:color="auto" w:fill="auto"/>
          </w:tcPr>
          <w:p w14:paraId="02ED5979"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Yes (56): 5.4 (76.8</w:t>
            </w:r>
            <w:r w:rsidRPr="00446553">
              <w:rPr>
                <w:rFonts w:asciiTheme="minorHAnsi" w:hAnsiTheme="minorHAnsi" w:cs="Arial"/>
                <w:sz w:val="20"/>
                <w:szCs w:val="20"/>
              </w:rPr>
              <w:t>)</w:t>
            </w:r>
          </w:p>
          <w:p w14:paraId="668E1CA5"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No (264): 6.6 (73.5</w:t>
            </w:r>
            <w:r w:rsidRPr="00446553">
              <w:rPr>
                <w:rFonts w:asciiTheme="minorHAnsi" w:hAnsiTheme="minorHAnsi" w:cs="Arial"/>
                <w:sz w:val="20"/>
                <w:szCs w:val="20"/>
              </w:rPr>
              <w:t>)</w:t>
            </w:r>
          </w:p>
        </w:tc>
        <w:tc>
          <w:tcPr>
            <w:tcW w:w="1134" w:type="dxa"/>
            <w:shd w:val="clear" w:color="auto" w:fill="auto"/>
          </w:tcPr>
          <w:p w14:paraId="74EDCDCB"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0.894</w:t>
            </w:r>
          </w:p>
        </w:tc>
      </w:tr>
      <w:tr w:rsidR="000728D4" w:rsidRPr="00446553" w14:paraId="0092BBD0" w14:textId="77777777" w:rsidTr="00B74FA1">
        <w:trPr>
          <w:trHeight w:val="502"/>
        </w:trPr>
        <w:tc>
          <w:tcPr>
            <w:tcW w:w="3402" w:type="dxa"/>
            <w:shd w:val="clear" w:color="auto" w:fill="auto"/>
          </w:tcPr>
          <w:p w14:paraId="3A309AC2"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446553">
              <w:rPr>
                <w:rFonts w:asciiTheme="minorHAnsi" w:hAnsiTheme="minorHAnsi" w:cs="Arial"/>
                <w:sz w:val="20"/>
                <w:szCs w:val="20"/>
              </w:rPr>
              <w:t>Advice to change diet (68.83)</w:t>
            </w:r>
          </w:p>
        </w:tc>
        <w:tc>
          <w:tcPr>
            <w:tcW w:w="5215" w:type="dxa"/>
            <w:shd w:val="clear" w:color="auto" w:fill="auto"/>
          </w:tcPr>
          <w:p w14:paraId="75ADCCDB"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Yes (162): 8.40 (82.5</w:t>
            </w:r>
            <w:r w:rsidRPr="00446553">
              <w:rPr>
                <w:rFonts w:asciiTheme="minorHAnsi" w:hAnsiTheme="minorHAnsi" w:cs="Arial"/>
                <w:sz w:val="20"/>
                <w:szCs w:val="20"/>
              </w:rPr>
              <w:t>)</w:t>
            </w:r>
          </w:p>
          <w:p w14:paraId="2798D93B"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446553">
              <w:rPr>
                <w:rFonts w:asciiTheme="minorHAnsi" w:hAnsiTheme="minorHAnsi" w:cs="Arial"/>
                <w:sz w:val="20"/>
                <w:szCs w:val="20"/>
              </w:rPr>
              <w:t xml:space="preserve">No </w:t>
            </w:r>
            <w:r>
              <w:rPr>
                <w:rFonts w:asciiTheme="minorHAnsi" w:hAnsiTheme="minorHAnsi" w:cs="Arial"/>
                <w:sz w:val="20"/>
                <w:szCs w:val="20"/>
              </w:rPr>
              <w:t>(156): 6.60 (63.2</w:t>
            </w:r>
            <w:r w:rsidRPr="00446553">
              <w:rPr>
                <w:rFonts w:asciiTheme="minorHAnsi" w:hAnsiTheme="minorHAnsi" w:cs="Arial"/>
                <w:sz w:val="20"/>
                <w:szCs w:val="20"/>
              </w:rPr>
              <w:t>)</w:t>
            </w:r>
          </w:p>
        </w:tc>
        <w:tc>
          <w:tcPr>
            <w:tcW w:w="1134" w:type="dxa"/>
            <w:shd w:val="clear" w:color="auto" w:fill="auto"/>
          </w:tcPr>
          <w:p w14:paraId="2DD28706" w14:textId="77777777" w:rsidR="000728D4" w:rsidRPr="00446553" w:rsidRDefault="000728D4"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Pr>
                <w:rFonts w:asciiTheme="minorHAnsi" w:hAnsiTheme="minorHAnsi" w:cs="Arial"/>
                <w:sz w:val="20"/>
                <w:szCs w:val="20"/>
              </w:rPr>
              <w:t>0.581</w:t>
            </w:r>
          </w:p>
        </w:tc>
      </w:tr>
    </w:tbl>
    <w:p w14:paraId="00E5240C" w14:textId="0F042F7E" w:rsidR="009A4D5D" w:rsidRPr="00446553" w:rsidRDefault="009A4D5D" w:rsidP="009A4D5D">
      <w:pPr>
        <w:jc w:val="both"/>
        <w:rPr>
          <w:rFonts w:cs="Arial"/>
          <w:sz w:val="20"/>
          <w:szCs w:val="20"/>
        </w:rPr>
      </w:pPr>
      <w:r>
        <w:rPr>
          <w:rFonts w:cs="Arial"/>
          <w:b/>
          <w:sz w:val="20"/>
          <w:szCs w:val="20"/>
        </w:rPr>
        <w:lastRenderedPageBreak/>
        <w:t>S3</w:t>
      </w:r>
      <w:r w:rsidRPr="00446553">
        <w:rPr>
          <w:rFonts w:cs="Arial"/>
          <w:sz w:val="20"/>
          <w:szCs w:val="20"/>
        </w:rPr>
        <w:t xml:space="preserve"> Comparison of participants who had </w:t>
      </w:r>
      <w:r w:rsidR="00B74FA1">
        <w:rPr>
          <w:rFonts w:cs="Arial"/>
          <w:sz w:val="20"/>
          <w:szCs w:val="20"/>
        </w:rPr>
        <w:t xml:space="preserve">studied nutrition </w:t>
      </w:r>
      <w:r w:rsidRPr="00446553">
        <w:rPr>
          <w:rFonts w:cs="Arial"/>
          <w:sz w:val="20"/>
          <w:szCs w:val="20"/>
        </w:rPr>
        <w:t xml:space="preserve">versus had not studied nutrition </w:t>
      </w:r>
    </w:p>
    <w:tbl>
      <w:tblPr>
        <w:tblW w:w="0" w:type="auto"/>
        <w:tblBorders>
          <w:top w:val="single" w:sz="4" w:space="0" w:color="auto"/>
          <w:bottom w:val="single" w:sz="4" w:space="0" w:color="auto"/>
        </w:tblBorders>
        <w:tblLook w:val="04A0" w:firstRow="1" w:lastRow="0" w:firstColumn="1" w:lastColumn="0" w:noHBand="0" w:noVBand="1"/>
      </w:tblPr>
      <w:tblGrid>
        <w:gridCol w:w="1985"/>
        <w:gridCol w:w="2977"/>
        <w:gridCol w:w="2835"/>
        <w:gridCol w:w="1219"/>
      </w:tblGrid>
      <w:tr w:rsidR="009A4D5D" w:rsidRPr="00446553" w14:paraId="0E7C0669" w14:textId="77777777" w:rsidTr="00B74FA1">
        <w:tc>
          <w:tcPr>
            <w:tcW w:w="1985" w:type="dxa"/>
            <w:tcBorders>
              <w:top w:val="single" w:sz="4" w:space="0" w:color="auto"/>
              <w:bottom w:val="single" w:sz="4" w:space="0" w:color="auto"/>
            </w:tcBorders>
            <w:shd w:val="clear" w:color="auto" w:fill="auto"/>
          </w:tcPr>
          <w:p w14:paraId="71A492C9" w14:textId="77777777" w:rsidR="009A4D5D" w:rsidRPr="00446553" w:rsidRDefault="009A4D5D" w:rsidP="00B74FA1">
            <w:pPr>
              <w:spacing w:after="0" w:line="240" w:lineRule="auto"/>
              <w:jc w:val="both"/>
              <w:rPr>
                <w:rFonts w:cs="Arial"/>
                <w:color w:val="000000" w:themeColor="text1"/>
                <w:sz w:val="20"/>
                <w:szCs w:val="20"/>
              </w:rPr>
            </w:pPr>
          </w:p>
        </w:tc>
        <w:tc>
          <w:tcPr>
            <w:tcW w:w="2977" w:type="dxa"/>
            <w:tcBorders>
              <w:top w:val="single" w:sz="4" w:space="0" w:color="auto"/>
              <w:bottom w:val="single" w:sz="4" w:space="0" w:color="auto"/>
            </w:tcBorders>
            <w:shd w:val="clear" w:color="auto" w:fill="auto"/>
          </w:tcPr>
          <w:p w14:paraId="51A00C3A"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Previous History of Formal Nutrition Education: [n (%)]</w:t>
            </w:r>
          </w:p>
        </w:tc>
        <w:tc>
          <w:tcPr>
            <w:tcW w:w="2835" w:type="dxa"/>
            <w:tcBorders>
              <w:top w:val="single" w:sz="4" w:space="0" w:color="auto"/>
              <w:bottom w:val="single" w:sz="4" w:space="0" w:color="auto"/>
            </w:tcBorders>
            <w:shd w:val="clear" w:color="auto" w:fill="auto"/>
          </w:tcPr>
          <w:p w14:paraId="0401DEF9"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No Previous History of Formal Nutrition Education: [n (%)]</w:t>
            </w:r>
          </w:p>
        </w:tc>
        <w:tc>
          <w:tcPr>
            <w:tcW w:w="1219" w:type="dxa"/>
            <w:tcBorders>
              <w:top w:val="single" w:sz="4" w:space="0" w:color="auto"/>
              <w:bottom w:val="single" w:sz="4" w:space="0" w:color="auto"/>
            </w:tcBorders>
            <w:shd w:val="clear" w:color="auto" w:fill="auto"/>
          </w:tcPr>
          <w:p w14:paraId="56D39806"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p-level</w:t>
            </w:r>
            <w:r w:rsidRPr="00446553">
              <w:rPr>
                <w:rFonts w:cs="Arial"/>
                <w:color w:val="000000" w:themeColor="text1"/>
                <w:sz w:val="20"/>
                <w:szCs w:val="20"/>
                <w:vertAlign w:val="superscript"/>
              </w:rPr>
              <w:t xml:space="preserve">+ </w:t>
            </w:r>
          </w:p>
        </w:tc>
      </w:tr>
      <w:tr w:rsidR="009A4D5D" w:rsidRPr="00446553" w14:paraId="78030C27" w14:textId="77777777" w:rsidTr="00B74FA1">
        <w:trPr>
          <w:trHeight w:val="756"/>
        </w:trPr>
        <w:tc>
          <w:tcPr>
            <w:tcW w:w="1985" w:type="dxa"/>
            <w:tcBorders>
              <w:top w:val="single" w:sz="4" w:space="0" w:color="auto"/>
            </w:tcBorders>
            <w:shd w:val="clear" w:color="auto" w:fill="auto"/>
          </w:tcPr>
          <w:p w14:paraId="470E90A8"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 xml:space="preserve">*Age </w:t>
            </w:r>
          </w:p>
        </w:tc>
        <w:tc>
          <w:tcPr>
            <w:tcW w:w="2977" w:type="dxa"/>
            <w:tcBorders>
              <w:top w:val="single" w:sz="4" w:space="0" w:color="auto"/>
            </w:tcBorders>
            <w:shd w:val="clear" w:color="auto" w:fill="auto"/>
          </w:tcPr>
          <w:p w14:paraId="14D064CF"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17 -25: 61 (64.9)</w:t>
            </w:r>
          </w:p>
          <w:p w14:paraId="19B822A2"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26 – 35: 18 (19.1)</w:t>
            </w:r>
          </w:p>
          <w:p w14:paraId="481554A0"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36 plus: 15 (16.0)</w:t>
            </w:r>
          </w:p>
        </w:tc>
        <w:tc>
          <w:tcPr>
            <w:tcW w:w="2835" w:type="dxa"/>
            <w:tcBorders>
              <w:top w:val="single" w:sz="4" w:space="0" w:color="auto"/>
            </w:tcBorders>
            <w:shd w:val="clear" w:color="auto" w:fill="auto"/>
          </w:tcPr>
          <w:p w14:paraId="755C6BAB"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17 -25: 25 (34.2)</w:t>
            </w:r>
          </w:p>
          <w:p w14:paraId="759B6E63"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26 – 35: 22 (30.1)</w:t>
            </w:r>
          </w:p>
          <w:p w14:paraId="66E6C220"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36 plus: 26 (35.6)</w:t>
            </w:r>
          </w:p>
        </w:tc>
        <w:tc>
          <w:tcPr>
            <w:tcW w:w="1219" w:type="dxa"/>
            <w:tcBorders>
              <w:top w:val="single" w:sz="4" w:space="0" w:color="auto"/>
            </w:tcBorders>
            <w:shd w:val="clear" w:color="auto" w:fill="auto"/>
          </w:tcPr>
          <w:p w14:paraId="3DB230B3"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0.000</w:t>
            </w:r>
          </w:p>
        </w:tc>
      </w:tr>
      <w:tr w:rsidR="009A4D5D" w:rsidRPr="00446553" w14:paraId="791F188F" w14:textId="77777777" w:rsidTr="00B74FA1">
        <w:tc>
          <w:tcPr>
            <w:tcW w:w="1985" w:type="dxa"/>
            <w:shd w:val="clear" w:color="auto" w:fill="auto"/>
          </w:tcPr>
          <w:p w14:paraId="27F63F29"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Gender</w:t>
            </w:r>
          </w:p>
        </w:tc>
        <w:tc>
          <w:tcPr>
            <w:tcW w:w="2977" w:type="dxa"/>
            <w:shd w:val="clear" w:color="auto" w:fill="auto"/>
          </w:tcPr>
          <w:p w14:paraId="2CE1DFA3"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Male: 17 (18.1)</w:t>
            </w:r>
          </w:p>
          <w:p w14:paraId="704D3E96"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Female: 77 (81.9)</w:t>
            </w:r>
          </w:p>
        </w:tc>
        <w:tc>
          <w:tcPr>
            <w:tcW w:w="2835" w:type="dxa"/>
            <w:shd w:val="clear" w:color="auto" w:fill="auto"/>
          </w:tcPr>
          <w:p w14:paraId="5E67008B"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Male: 25 (34.2)</w:t>
            </w:r>
          </w:p>
          <w:p w14:paraId="308CBEAC"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Female: 48 (65.8)</w:t>
            </w:r>
          </w:p>
        </w:tc>
        <w:tc>
          <w:tcPr>
            <w:tcW w:w="1219" w:type="dxa"/>
            <w:shd w:val="clear" w:color="auto" w:fill="auto"/>
          </w:tcPr>
          <w:p w14:paraId="227B8EB9"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0.027</w:t>
            </w:r>
          </w:p>
        </w:tc>
      </w:tr>
      <w:tr w:rsidR="009A4D5D" w:rsidRPr="00446553" w14:paraId="687D2A1E" w14:textId="77777777" w:rsidTr="00B74FA1">
        <w:tc>
          <w:tcPr>
            <w:tcW w:w="1985" w:type="dxa"/>
            <w:shd w:val="clear" w:color="auto" w:fill="auto"/>
          </w:tcPr>
          <w:p w14:paraId="38FE1F7C"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 xml:space="preserve">Born in Australia </w:t>
            </w:r>
          </w:p>
        </w:tc>
        <w:tc>
          <w:tcPr>
            <w:tcW w:w="2977" w:type="dxa"/>
            <w:shd w:val="clear" w:color="auto" w:fill="auto"/>
          </w:tcPr>
          <w:p w14:paraId="080AA381"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Yes: 80 (85.1)</w:t>
            </w:r>
          </w:p>
          <w:p w14:paraId="1B2F3BF8"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No: 14 (14.9)</w:t>
            </w:r>
          </w:p>
        </w:tc>
        <w:tc>
          <w:tcPr>
            <w:tcW w:w="2835" w:type="dxa"/>
            <w:shd w:val="clear" w:color="auto" w:fill="auto"/>
          </w:tcPr>
          <w:p w14:paraId="7E1C6418"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 xml:space="preserve">Yes: 54 (75.0) </w:t>
            </w:r>
          </w:p>
          <w:p w14:paraId="2238E61B"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No: 18 (25.0)</w:t>
            </w:r>
          </w:p>
        </w:tc>
        <w:tc>
          <w:tcPr>
            <w:tcW w:w="1219" w:type="dxa"/>
            <w:shd w:val="clear" w:color="auto" w:fill="auto"/>
          </w:tcPr>
          <w:p w14:paraId="7BE0572C"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0.151</w:t>
            </w:r>
          </w:p>
        </w:tc>
      </w:tr>
      <w:tr w:rsidR="009A4D5D" w:rsidRPr="00446553" w14:paraId="52C1F4F5" w14:textId="77777777" w:rsidTr="00B74FA1">
        <w:trPr>
          <w:trHeight w:val="227"/>
        </w:trPr>
        <w:tc>
          <w:tcPr>
            <w:tcW w:w="1985" w:type="dxa"/>
            <w:shd w:val="clear" w:color="auto" w:fill="auto"/>
          </w:tcPr>
          <w:p w14:paraId="24C5B9E9"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 xml:space="preserve">*Tertiary Education </w:t>
            </w:r>
          </w:p>
        </w:tc>
        <w:tc>
          <w:tcPr>
            <w:tcW w:w="2977" w:type="dxa"/>
            <w:shd w:val="clear" w:color="auto" w:fill="auto"/>
          </w:tcPr>
          <w:p w14:paraId="5079E088"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Yes: 95 (100%)</w:t>
            </w:r>
          </w:p>
          <w:p w14:paraId="6EA7A6C8" w14:textId="77777777" w:rsidR="009A4D5D" w:rsidRPr="00446553" w:rsidRDefault="009A4D5D" w:rsidP="00B74FA1">
            <w:pPr>
              <w:spacing w:after="0" w:line="240" w:lineRule="auto"/>
              <w:jc w:val="both"/>
              <w:rPr>
                <w:rFonts w:cs="Arial"/>
                <w:color w:val="000000" w:themeColor="text1"/>
                <w:sz w:val="20"/>
                <w:szCs w:val="20"/>
              </w:rPr>
            </w:pPr>
          </w:p>
        </w:tc>
        <w:tc>
          <w:tcPr>
            <w:tcW w:w="2835" w:type="dxa"/>
            <w:shd w:val="clear" w:color="auto" w:fill="auto"/>
          </w:tcPr>
          <w:p w14:paraId="30B63DA5"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Yes: 71 (92.2)</w:t>
            </w:r>
          </w:p>
          <w:p w14:paraId="5A67A780" w14:textId="01FA9922" w:rsidR="009A4D5D" w:rsidRPr="00446553" w:rsidRDefault="00DA3F43" w:rsidP="00B74FA1">
            <w:pPr>
              <w:spacing w:after="0" w:line="240" w:lineRule="auto"/>
              <w:jc w:val="both"/>
              <w:rPr>
                <w:rFonts w:cs="Arial"/>
                <w:color w:val="000000" w:themeColor="text1"/>
                <w:sz w:val="20"/>
                <w:szCs w:val="20"/>
              </w:rPr>
            </w:pPr>
            <w:r>
              <w:rPr>
                <w:rFonts w:cs="Arial"/>
                <w:color w:val="000000" w:themeColor="text1"/>
                <w:sz w:val="20"/>
                <w:szCs w:val="20"/>
              </w:rPr>
              <w:t>No: 6 (7.8</w:t>
            </w:r>
            <w:r w:rsidR="009A4D5D" w:rsidRPr="00446553">
              <w:rPr>
                <w:rFonts w:cs="Arial"/>
                <w:color w:val="000000" w:themeColor="text1"/>
                <w:sz w:val="20"/>
                <w:szCs w:val="20"/>
              </w:rPr>
              <w:t>)</w:t>
            </w:r>
          </w:p>
        </w:tc>
        <w:tc>
          <w:tcPr>
            <w:tcW w:w="1219" w:type="dxa"/>
            <w:shd w:val="clear" w:color="auto" w:fill="auto"/>
          </w:tcPr>
          <w:p w14:paraId="5591BB0E"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0.007</w:t>
            </w:r>
          </w:p>
        </w:tc>
      </w:tr>
      <w:tr w:rsidR="009A4D5D" w:rsidRPr="00446553" w14:paraId="643E42AF" w14:textId="77777777" w:rsidTr="00B74FA1">
        <w:tc>
          <w:tcPr>
            <w:tcW w:w="1985" w:type="dxa"/>
            <w:tcBorders>
              <w:bottom w:val="single" w:sz="4" w:space="0" w:color="auto"/>
            </w:tcBorders>
            <w:shd w:val="clear" w:color="auto" w:fill="auto"/>
          </w:tcPr>
          <w:p w14:paraId="75DF31EB"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 xml:space="preserve">Involvement in sport </w:t>
            </w:r>
          </w:p>
        </w:tc>
        <w:tc>
          <w:tcPr>
            <w:tcW w:w="2977" w:type="dxa"/>
            <w:tcBorders>
              <w:bottom w:val="single" w:sz="4" w:space="0" w:color="auto"/>
            </w:tcBorders>
            <w:shd w:val="clear" w:color="auto" w:fill="auto"/>
          </w:tcPr>
          <w:p w14:paraId="0E8AF930"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 xml:space="preserve">Yes: 59 (62.8) </w:t>
            </w:r>
          </w:p>
          <w:p w14:paraId="048660D0"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No: 35 (37.2)</w:t>
            </w:r>
          </w:p>
        </w:tc>
        <w:tc>
          <w:tcPr>
            <w:tcW w:w="2835" w:type="dxa"/>
            <w:tcBorders>
              <w:bottom w:val="single" w:sz="4" w:space="0" w:color="auto"/>
            </w:tcBorders>
            <w:shd w:val="clear" w:color="auto" w:fill="auto"/>
          </w:tcPr>
          <w:p w14:paraId="323CABC8"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Yes: 41 (61.2)</w:t>
            </w:r>
          </w:p>
          <w:p w14:paraId="5C96F58A"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No: 26 (38.8)</w:t>
            </w:r>
          </w:p>
        </w:tc>
        <w:tc>
          <w:tcPr>
            <w:tcW w:w="1219" w:type="dxa"/>
            <w:tcBorders>
              <w:bottom w:val="single" w:sz="4" w:space="0" w:color="auto"/>
            </w:tcBorders>
            <w:shd w:val="clear" w:color="auto" w:fill="auto"/>
          </w:tcPr>
          <w:p w14:paraId="26569FD4" w14:textId="77777777" w:rsidR="009A4D5D" w:rsidRPr="00446553" w:rsidRDefault="009A4D5D" w:rsidP="00B74FA1">
            <w:pPr>
              <w:spacing w:after="0" w:line="240" w:lineRule="auto"/>
              <w:jc w:val="both"/>
              <w:rPr>
                <w:rFonts w:cs="Arial"/>
                <w:color w:val="000000" w:themeColor="text1"/>
                <w:sz w:val="20"/>
                <w:szCs w:val="20"/>
              </w:rPr>
            </w:pPr>
            <w:r w:rsidRPr="00446553">
              <w:rPr>
                <w:rFonts w:cs="Arial"/>
                <w:color w:val="000000" w:themeColor="text1"/>
                <w:sz w:val="20"/>
                <w:szCs w:val="20"/>
              </w:rPr>
              <w:t>0.970</w:t>
            </w:r>
          </w:p>
        </w:tc>
      </w:tr>
      <w:tr w:rsidR="009A4D5D" w:rsidRPr="00446553" w14:paraId="3006FE4F" w14:textId="77777777" w:rsidTr="00B74FA1">
        <w:tc>
          <w:tcPr>
            <w:tcW w:w="9016" w:type="dxa"/>
            <w:gridSpan w:val="4"/>
            <w:tcBorders>
              <w:top w:val="single" w:sz="4" w:space="0" w:color="auto"/>
              <w:bottom w:val="single" w:sz="4" w:space="0" w:color="auto"/>
            </w:tcBorders>
            <w:shd w:val="clear" w:color="auto" w:fill="auto"/>
          </w:tcPr>
          <w:p w14:paraId="43911608" w14:textId="455B1F1A" w:rsidR="009A4D5D" w:rsidRPr="00446553" w:rsidRDefault="00A75673" w:rsidP="00B74FA1">
            <w:pPr>
              <w:spacing w:after="0" w:line="240" w:lineRule="auto"/>
              <w:jc w:val="both"/>
              <w:rPr>
                <w:rFonts w:cs="Arial"/>
                <w:color w:val="000000" w:themeColor="text1"/>
                <w:sz w:val="20"/>
                <w:szCs w:val="20"/>
              </w:rPr>
            </w:pPr>
            <w:r>
              <w:rPr>
                <w:rFonts w:cs="Arial"/>
              </w:rPr>
              <w:t>N = 181</w:t>
            </w:r>
            <w:r w:rsidR="00430CB9">
              <w:rPr>
                <w:rFonts w:cs="Arial"/>
              </w:rPr>
              <w:t xml:space="preserve"> (first and second round completion for step 8)</w:t>
            </w:r>
            <w:r>
              <w:rPr>
                <w:rFonts w:cs="Arial"/>
              </w:rPr>
              <w:t>; t</w:t>
            </w:r>
            <w:r w:rsidRPr="006D5167">
              <w:rPr>
                <w:rFonts w:cs="Arial"/>
              </w:rPr>
              <w:t>here was data missing for gender (</w:t>
            </w:r>
            <w:r>
              <w:rPr>
                <w:rFonts w:cs="Arial"/>
              </w:rPr>
              <w:t>n=14); age (n =6); COB (n=15); marital status (n =19); education (n=9); nutrition education (n=6); s</w:t>
            </w:r>
            <w:r w:rsidRPr="006D5167">
              <w:rPr>
                <w:rFonts w:cs="Arial"/>
              </w:rPr>
              <w:t xml:space="preserve">port (n=20). There was no missing data for second round completion. </w:t>
            </w:r>
            <w:r w:rsidR="009A4D5D" w:rsidRPr="00446553">
              <w:rPr>
                <w:rFonts w:cs="Arial"/>
                <w:color w:val="000000" w:themeColor="text1"/>
                <w:sz w:val="20"/>
                <w:szCs w:val="20"/>
              </w:rPr>
              <w:t xml:space="preserve">*Regrouped to ensure at least five participants in each category; </w:t>
            </w:r>
            <w:r w:rsidR="009A4D5D" w:rsidRPr="00446553">
              <w:rPr>
                <w:rFonts w:cs="Arial"/>
                <w:color w:val="000000" w:themeColor="text1"/>
                <w:sz w:val="20"/>
                <w:szCs w:val="20"/>
                <w:vertAlign w:val="superscript"/>
              </w:rPr>
              <w:t xml:space="preserve">+ </w:t>
            </w:r>
            <w:r w:rsidR="009A4D5D" w:rsidRPr="00446553">
              <w:rPr>
                <w:rFonts w:cs="Arial"/>
                <w:color w:val="000000" w:themeColor="text1"/>
                <w:sz w:val="20"/>
                <w:szCs w:val="20"/>
              </w:rPr>
              <w:t xml:space="preserve">p-level was determined using continuity correction </w:t>
            </w:r>
          </w:p>
        </w:tc>
      </w:tr>
    </w:tbl>
    <w:p w14:paraId="72A6A7AB" w14:textId="77777777" w:rsidR="009A4D5D" w:rsidRDefault="009A4D5D" w:rsidP="00446553">
      <w:pPr>
        <w:spacing w:after="0" w:line="240" w:lineRule="auto"/>
        <w:jc w:val="both"/>
        <w:outlineLvl w:val="0"/>
        <w:rPr>
          <w:rFonts w:cs="Arial"/>
          <w:b/>
          <w:sz w:val="20"/>
          <w:szCs w:val="20"/>
        </w:rPr>
      </w:pPr>
    </w:p>
    <w:p w14:paraId="7E7B4686" w14:textId="77777777" w:rsidR="009A4D5D" w:rsidRDefault="009A4D5D" w:rsidP="00446553">
      <w:pPr>
        <w:spacing w:after="0" w:line="240" w:lineRule="auto"/>
        <w:jc w:val="both"/>
        <w:outlineLvl w:val="0"/>
        <w:rPr>
          <w:rFonts w:cs="Arial"/>
          <w:b/>
          <w:sz w:val="20"/>
          <w:szCs w:val="20"/>
        </w:rPr>
      </w:pPr>
    </w:p>
    <w:p w14:paraId="5A4D892D" w14:textId="77777777" w:rsidR="009A4D5D" w:rsidRDefault="009A4D5D" w:rsidP="00446553">
      <w:pPr>
        <w:spacing w:after="0" w:line="240" w:lineRule="auto"/>
        <w:jc w:val="both"/>
        <w:outlineLvl w:val="0"/>
        <w:rPr>
          <w:rFonts w:cs="Arial"/>
          <w:b/>
          <w:sz w:val="20"/>
          <w:szCs w:val="20"/>
        </w:rPr>
      </w:pPr>
    </w:p>
    <w:p w14:paraId="6B945EFC" w14:textId="77777777" w:rsidR="009A4D5D" w:rsidRDefault="009A4D5D" w:rsidP="00446553">
      <w:pPr>
        <w:spacing w:after="0" w:line="240" w:lineRule="auto"/>
        <w:jc w:val="both"/>
        <w:outlineLvl w:val="0"/>
        <w:rPr>
          <w:rFonts w:cs="Arial"/>
          <w:b/>
          <w:sz w:val="20"/>
          <w:szCs w:val="20"/>
        </w:rPr>
      </w:pPr>
    </w:p>
    <w:p w14:paraId="360CC902" w14:textId="77777777" w:rsidR="009A4D5D" w:rsidRDefault="009A4D5D" w:rsidP="00446553">
      <w:pPr>
        <w:spacing w:after="0" w:line="240" w:lineRule="auto"/>
        <w:jc w:val="both"/>
        <w:outlineLvl w:val="0"/>
        <w:rPr>
          <w:rFonts w:cs="Arial"/>
          <w:b/>
          <w:sz w:val="20"/>
          <w:szCs w:val="20"/>
        </w:rPr>
      </w:pPr>
    </w:p>
    <w:p w14:paraId="23881517" w14:textId="77777777" w:rsidR="009A4D5D" w:rsidRDefault="009A4D5D" w:rsidP="00446553">
      <w:pPr>
        <w:spacing w:after="0" w:line="240" w:lineRule="auto"/>
        <w:jc w:val="both"/>
        <w:outlineLvl w:val="0"/>
        <w:rPr>
          <w:rFonts w:cs="Arial"/>
          <w:b/>
          <w:sz w:val="20"/>
          <w:szCs w:val="20"/>
        </w:rPr>
      </w:pPr>
    </w:p>
    <w:p w14:paraId="369DD225" w14:textId="77777777" w:rsidR="009A4D5D" w:rsidRDefault="009A4D5D" w:rsidP="00446553">
      <w:pPr>
        <w:spacing w:after="0" w:line="240" w:lineRule="auto"/>
        <w:jc w:val="both"/>
        <w:outlineLvl w:val="0"/>
        <w:rPr>
          <w:rFonts w:cs="Arial"/>
          <w:b/>
          <w:sz w:val="20"/>
          <w:szCs w:val="20"/>
        </w:rPr>
      </w:pPr>
    </w:p>
    <w:p w14:paraId="5F93B785" w14:textId="77777777" w:rsidR="009A4D5D" w:rsidRDefault="009A4D5D" w:rsidP="00446553">
      <w:pPr>
        <w:spacing w:after="0" w:line="240" w:lineRule="auto"/>
        <w:jc w:val="both"/>
        <w:outlineLvl w:val="0"/>
        <w:rPr>
          <w:rFonts w:cs="Arial"/>
          <w:b/>
          <w:sz w:val="20"/>
          <w:szCs w:val="20"/>
        </w:rPr>
      </w:pPr>
    </w:p>
    <w:p w14:paraId="40F4609A" w14:textId="77777777" w:rsidR="009A4D5D" w:rsidRDefault="009A4D5D" w:rsidP="00446553">
      <w:pPr>
        <w:spacing w:after="0" w:line="240" w:lineRule="auto"/>
        <w:jc w:val="both"/>
        <w:outlineLvl w:val="0"/>
        <w:rPr>
          <w:rFonts w:cs="Arial"/>
          <w:b/>
          <w:sz w:val="20"/>
          <w:szCs w:val="20"/>
        </w:rPr>
      </w:pPr>
    </w:p>
    <w:p w14:paraId="7A2AD460" w14:textId="77777777" w:rsidR="009A4D5D" w:rsidRDefault="009A4D5D" w:rsidP="00446553">
      <w:pPr>
        <w:spacing w:after="0" w:line="240" w:lineRule="auto"/>
        <w:jc w:val="both"/>
        <w:outlineLvl w:val="0"/>
        <w:rPr>
          <w:rFonts w:cs="Arial"/>
          <w:b/>
          <w:sz w:val="20"/>
          <w:szCs w:val="20"/>
        </w:rPr>
      </w:pPr>
    </w:p>
    <w:p w14:paraId="58225E4F" w14:textId="77777777" w:rsidR="009A4D5D" w:rsidRDefault="009A4D5D" w:rsidP="00446553">
      <w:pPr>
        <w:spacing w:after="0" w:line="240" w:lineRule="auto"/>
        <w:jc w:val="both"/>
        <w:outlineLvl w:val="0"/>
        <w:rPr>
          <w:rFonts w:cs="Arial"/>
          <w:b/>
          <w:sz w:val="20"/>
          <w:szCs w:val="20"/>
        </w:rPr>
      </w:pPr>
    </w:p>
    <w:p w14:paraId="3988EB38" w14:textId="77777777" w:rsidR="009A4D5D" w:rsidRDefault="009A4D5D" w:rsidP="00446553">
      <w:pPr>
        <w:spacing w:after="0" w:line="240" w:lineRule="auto"/>
        <w:jc w:val="both"/>
        <w:outlineLvl w:val="0"/>
        <w:rPr>
          <w:rFonts w:cs="Arial"/>
          <w:b/>
          <w:sz w:val="20"/>
          <w:szCs w:val="20"/>
        </w:rPr>
      </w:pPr>
    </w:p>
    <w:p w14:paraId="54B49A1C" w14:textId="77777777" w:rsidR="009A4D5D" w:rsidRDefault="009A4D5D" w:rsidP="00446553">
      <w:pPr>
        <w:spacing w:after="0" w:line="240" w:lineRule="auto"/>
        <w:jc w:val="both"/>
        <w:outlineLvl w:val="0"/>
        <w:rPr>
          <w:rFonts w:cs="Arial"/>
          <w:b/>
          <w:sz w:val="20"/>
          <w:szCs w:val="20"/>
        </w:rPr>
      </w:pPr>
    </w:p>
    <w:p w14:paraId="2F890B0D" w14:textId="77777777" w:rsidR="009A4D5D" w:rsidRDefault="009A4D5D" w:rsidP="00446553">
      <w:pPr>
        <w:spacing w:after="0" w:line="240" w:lineRule="auto"/>
        <w:jc w:val="both"/>
        <w:outlineLvl w:val="0"/>
        <w:rPr>
          <w:rFonts w:cs="Arial"/>
          <w:b/>
          <w:sz w:val="20"/>
          <w:szCs w:val="20"/>
        </w:rPr>
      </w:pPr>
    </w:p>
    <w:p w14:paraId="3779B443" w14:textId="77777777" w:rsidR="009A4D5D" w:rsidRDefault="009A4D5D" w:rsidP="00446553">
      <w:pPr>
        <w:spacing w:after="0" w:line="240" w:lineRule="auto"/>
        <w:jc w:val="both"/>
        <w:outlineLvl w:val="0"/>
        <w:rPr>
          <w:rFonts w:cs="Arial"/>
          <w:b/>
          <w:sz w:val="20"/>
          <w:szCs w:val="20"/>
        </w:rPr>
      </w:pPr>
    </w:p>
    <w:p w14:paraId="53052D34" w14:textId="77777777" w:rsidR="009A4D5D" w:rsidRDefault="009A4D5D" w:rsidP="00446553">
      <w:pPr>
        <w:spacing w:after="0" w:line="240" w:lineRule="auto"/>
        <w:jc w:val="both"/>
        <w:outlineLvl w:val="0"/>
        <w:rPr>
          <w:rFonts w:cs="Arial"/>
          <w:b/>
          <w:sz w:val="20"/>
          <w:szCs w:val="20"/>
        </w:rPr>
      </w:pPr>
    </w:p>
    <w:p w14:paraId="08A40CF2" w14:textId="77777777" w:rsidR="009A4D5D" w:rsidRDefault="009A4D5D" w:rsidP="00446553">
      <w:pPr>
        <w:spacing w:after="0" w:line="240" w:lineRule="auto"/>
        <w:jc w:val="both"/>
        <w:outlineLvl w:val="0"/>
        <w:rPr>
          <w:rFonts w:cs="Arial"/>
          <w:b/>
          <w:sz w:val="20"/>
          <w:szCs w:val="20"/>
        </w:rPr>
      </w:pPr>
    </w:p>
    <w:p w14:paraId="1891465B" w14:textId="77777777" w:rsidR="009A4D5D" w:rsidRDefault="009A4D5D" w:rsidP="00446553">
      <w:pPr>
        <w:spacing w:after="0" w:line="240" w:lineRule="auto"/>
        <w:jc w:val="both"/>
        <w:outlineLvl w:val="0"/>
        <w:rPr>
          <w:rFonts w:cs="Arial"/>
          <w:b/>
          <w:sz w:val="20"/>
          <w:szCs w:val="20"/>
        </w:rPr>
      </w:pPr>
    </w:p>
    <w:p w14:paraId="1844CB81" w14:textId="77777777" w:rsidR="009A4D5D" w:rsidRDefault="009A4D5D" w:rsidP="00446553">
      <w:pPr>
        <w:spacing w:after="0" w:line="240" w:lineRule="auto"/>
        <w:jc w:val="both"/>
        <w:outlineLvl w:val="0"/>
        <w:rPr>
          <w:rFonts w:cs="Arial"/>
          <w:b/>
          <w:sz w:val="20"/>
          <w:szCs w:val="20"/>
        </w:rPr>
      </w:pPr>
    </w:p>
    <w:p w14:paraId="223FE16B" w14:textId="77777777" w:rsidR="009A4D5D" w:rsidRDefault="009A4D5D" w:rsidP="00446553">
      <w:pPr>
        <w:spacing w:after="0" w:line="240" w:lineRule="auto"/>
        <w:jc w:val="both"/>
        <w:outlineLvl w:val="0"/>
        <w:rPr>
          <w:rFonts w:cs="Arial"/>
          <w:b/>
          <w:sz w:val="20"/>
          <w:szCs w:val="20"/>
        </w:rPr>
      </w:pPr>
    </w:p>
    <w:p w14:paraId="07B77947" w14:textId="77777777" w:rsidR="009A4D5D" w:rsidRDefault="009A4D5D" w:rsidP="00446553">
      <w:pPr>
        <w:spacing w:after="0" w:line="240" w:lineRule="auto"/>
        <w:jc w:val="both"/>
        <w:outlineLvl w:val="0"/>
        <w:rPr>
          <w:rFonts w:cs="Arial"/>
          <w:b/>
          <w:sz w:val="20"/>
          <w:szCs w:val="20"/>
        </w:rPr>
      </w:pPr>
    </w:p>
    <w:p w14:paraId="24B43D23" w14:textId="77777777" w:rsidR="009A4D5D" w:rsidRDefault="009A4D5D" w:rsidP="00446553">
      <w:pPr>
        <w:spacing w:after="0" w:line="240" w:lineRule="auto"/>
        <w:jc w:val="both"/>
        <w:outlineLvl w:val="0"/>
        <w:rPr>
          <w:rFonts w:cs="Arial"/>
          <w:b/>
          <w:sz w:val="20"/>
          <w:szCs w:val="20"/>
        </w:rPr>
      </w:pPr>
    </w:p>
    <w:p w14:paraId="319A1EDD" w14:textId="77777777" w:rsidR="009A4D5D" w:rsidRDefault="009A4D5D" w:rsidP="00446553">
      <w:pPr>
        <w:spacing w:after="0" w:line="240" w:lineRule="auto"/>
        <w:jc w:val="both"/>
        <w:outlineLvl w:val="0"/>
        <w:rPr>
          <w:rFonts w:cs="Arial"/>
          <w:b/>
          <w:sz w:val="20"/>
          <w:szCs w:val="20"/>
        </w:rPr>
      </w:pPr>
    </w:p>
    <w:p w14:paraId="009ED224" w14:textId="77777777" w:rsidR="009A4D5D" w:rsidRDefault="009A4D5D" w:rsidP="00446553">
      <w:pPr>
        <w:spacing w:after="0" w:line="240" w:lineRule="auto"/>
        <w:jc w:val="both"/>
        <w:outlineLvl w:val="0"/>
        <w:rPr>
          <w:rFonts w:cs="Arial"/>
          <w:b/>
          <w:sz w:val="20"/>
          <w:szCs w:val="20"/>
        </w:rPr>
      </w:pPr>
    </w:p>
    <w:p w14:paraId="67F057FD" w14:textId="77777777" w:rsidR="009A4D5D" w:rsidRDefault="009A4D5D" w:rsidP="00446553">
      <w:pPr>
        <w:spacing w:after="0" w:line="240" w:lineRule="auto"/>
        <w:jc w:val="both"/>
        <w:outlineLvl w:val="0"/>
        <w:rPr>
          <w:rFonts w:cs="Arial"/>
          <w:b/>
          <w:sz w:val="20"/>
          <w:szCs w:val="20"/>
        </w:rPr>
      </w:pPr>
    </w:p>
    <w:p w14:paraId="0A6C657F" w14:textId="77777777" w:rsidR="009A4D5D" w:rsidRDefault="009A4D5D" w:rsidP="00446553">
      <w:pPr>
        <w:spacing w:after="0" w:line="240" w:lineRule="auto"/>
        <w:jc w:val="both"/>
        <w:outlineLvl w:val="0"/>
        <w:rPr>
          <w:rFonts w:cs="Arial"/>
          <w:b/>
          <w:sz w:val="20"/>
          <w:szCs w:val="20"/>
        </w:rPr>
      </w:pPr>
    </w:p>
    <w:p w14:paraId="7B7E7D3E" w14:textId="77777777" w:rsidR="009A4D5D" w:rsidRDefault="009A4D5D" w:rsidP="00446553">
      <w:pPr>
        <w:spacing w:after="0" w:line="240" w:lineRule="auto"/>
        <w:jc w:val="both"/>
        <w:outlineLvl w:val="0"/>
        <w:rPr>
          <w:rFonts w:cs="Arial"/>
          <w:b/>
          <w:sz w:val="20"/>
          <w:szCs w:val="20"/>
        </w:rPr>
      </w:pPr>
    </w:p>
    <w:p w14:paraId="3E97B7FF" w14:textId="77777777" w:rsidR="009A4D5D" w:rsidRDefault="009A4D5D" w:rsidP="00446553">
      <w:pPr>
        <w:spacing w:after="0" w:line="240" w:lineRule="auto"/>
        <w:jc w:val="both"/>
        <w:outlineLvl w:val="0"/>
        <w:rPr>
          <w:rFonts w:cs="Arial"/>
          <w:b/>
          <w:sz w:val="20"/>
          <w:szCs w:val="20"/>
        </w:rPr>
      </w:pPr>
    </w:p>
    <w:p w14:paraId="5D7A90DE" w14:textId="77777777" w:rsidR="009A4D5D" w:rsidRDefault="009A4D5D" w:rsidP="00446553">
      <w:pPr>
        <w:spacing w:after="0" w:line="240" w:lineRule="auto"/>
        <w:jc w:val="both"/>
        <w:outlineLvl w:val="0"/>
        <w:rPr>
          <w:rFonts w:cs="Arial"/>
          <w:b/>
          <w:sz w:val="20"/>
          <w:szCs w:val="20"/>
        </w:rPr>
      </w:pPr>
    </w:p>
    <w:p w14:paraId="42148FAE" w14:textId="77777777" w:rsidR="009A4D5D" w:rsidRDefault="009A4D5D" w:rsidP="00446553">
      <w:pPr>
        <w:spacing w:after="0" w:line="240" w:lineRule="auto"/>
        <w:jc w:val="both"/>
        <w:outlineLvl w:val="0"/>
        <w:rPr>
          <w:rFonts w:cs="Arial"/>
          <w:b/>
          <w:sz w:val="20"/>
          <w:szCs w:val="20"/>
        </w:rPr>
      </w:pPr>
    </w:p>
    <w:p w14:paraId="29D8E9CB" w14:textId="77777777" w:rsidR="009A4D5D" w:rsidRDefault="009A4D5D" w:rsidP="00446553">
      <w:pPr>
        <w:spacing w:after="0" w:line="240" w:lineRule="auto"/>
        <w:jc w:val="both"/>
        <w:outlineLvl w:val="0"/>
        <w:rPr>
          <w:rFonts w:cs="Arial"/>
          <w:b/>
          <w:sz w:val="20"/>
          <w:szCs w:val="20"/>
        </w:rPr>
      </w:pPr>
    </w:p>
    <w:p w14:paraId="018DD396" w14:textId="77777777" w:rsidR="009A4D5D" w:rsidRDefault="009A4D5D" w:rsidP="00446553">
      <w:pPr>
        <w:spacing w:after="0" w:line="240" w:lineRule="auto"/>
        <w:jc w:val="both"/>
        <w:outlineLvl w:val="0"/>
        <w:rPr>
          <w:rFonts w:cs="Arial"/>
          <w:b/>
          <w:sz w:val="20"/>
          <w:szCs w:val="20"/>
        </w:rPr>
      </w:pPr>
    </w:p>
    <w:p w14:paraId="38FAD5DE" w14:textId="77777777" w:rsidR="009A4D5D" w:rsidRDefault="009A4D5D" w:rsidP="00446553">
      <w:pPr>
        <w:spacing w:after="0" w:line="240" w:lineRule="auto"/>
        <w:jc w:val="both"/>
        <w:outlineLvl w:val="0"/>
        <w:rPr>
          <w:rFonts w:cs="Arial"/>
          <w:b/>
          <w:sz w:val="20"/>
          <w:szCs w:val="20"/>
        </w:rPr>
      </w:pPr>
    </w:p>
    <w:p w14:paraId="09EB7E38" w14:textId="77777777" w:rsidR="009A4D5D" w:rsidRDefault="009A4D5D" w:rsidP="00446553">
      <w:pPr>
        <w:spacing w:after="0" w:line="240" w:lineRule="auto"/>
        <w:jc w:val="both"/>
        <w:outlineLvl w:val="0"/>
        <w:rPr>
          <w:rFonts w:cs="Arial"/>
          <w:b/>
          <w:sz w:val="20"/>
          <w:szCs w:val="20"/>
        </w:rPr>
      </w:pPr>
    </w:p>
    <w:p w14:paraId="2A55DDBF" w14:textId="77777777" w:rsidR="009A4D5D" w:rsidRDefault="009A4D5D" w:rsidP="00446553">
      <w:pPr>
        <w:spacing w:after="0" w:line="240" w:lineRule="auto"/>
        <w:jc w:val="both"/>
        <w:outlineLvl w:val="0"/>
        <w:rPr>
          <w:rFonts w:cs="Arial"/>
          <w:b/>
          <w:sz w:val="20"/>
          <w:szCs w:val="20"/>
        </w:rPr>
      </w:pPr>
    </w:p>
    <w:p w14:paraId="3B28B317" w14:textId="77777777" w:rsidR="009A4D5D" w:rsidRDefault="009A4D5D" w:rsidP="00446553">
      <w:pPr>
        <w:spacing w:after="0" w:line="240" w:lineRule="auto"/>
        <w:jc w:val="both"/>
        <w:outlineLvl w:val="0"/>
        <w:rPr>
          <w:rFonts w:cs="Arial"/>
          <w:b/>
          <w:sz w:val="20"/>
          <w:szCs w:val="20"/>
        </w:rPr>
      </w:pPr>
    </w:p>
    <w:p w14:paraId="236B56DE" w14:textId="77777777" w:rsidR="009A4D5D" w:rsidRDefault="009A4D5D" w:rsidP="00446553">
      <w:pPr>
        <w:spacing w:after="0" w:line="240" w:lineRule="auto"/>
        <w:jc w:val="both"/>
        <w:outlineLvl w:val="0"/>
        <w:rPr>
          <w:rFonts w:cs="Arial"/>
          <w:b/>
          <w:sz w:val="20"/>
          <w:szCs w:val="20"/>
        </w:rPr>
      </w:pPr>
    </w:p>
    <w:p w14:paraId="67F0507F" w14:textId="77777777" w:rsidR="009A4D5D" w:rsidRDefault="009A4D5D" w:rsidP="00446553">
      <w:pPr>
        <w:spacing w:after="0" w:line="240" w:lineRule="auto"/>
        <w:jc w:val="both"/>
        <w:outlineLvl w:val="0"/>
        <w:rPr>
          <w:rFonts w:cs="Arial"/>
          <w:b/>
          <w:sz w:val="20"/>
          <w:szCs w:val="20"/>
        </w:rPr>
      </w:pPr>
    </w:p>
    <w:p w14:paraId="68AD85AE" w14:textId="2380A556" w:rsidR="00D93093" w:rsidRPr="00446553" w:rsidRDefault="000728D4" w:rsidP="00446553">
      <w:pPr>
        <w:spacing w:after="0" w:line="240" w:lineRule="auto"/>
        <w:jc w:val="both"/>
        <w:outlineLvl w:val="0"/>
        <w:rPr>
          <w:rFonts w:eastAsia="Times New Roman" w:cs="Arial"/>
          <w:iCs/>
          <w:color w:val="000000"/>
          <w:sz w:val="20"/>
          <w:szCs w:val="20"/>
          <w:lang w:eastAsia="en-AU"/>
        </w:rPr>
      </w:pPr>
      <w:r>
        <w:rPr>
          <w:rFonts w:cs="Arial"/>
          <w:b/>
          <w:sz w:val="20"/>
          <w:szCs w:val="20"/>
        </w:rPr>
        <w:t>S3</w:t>
      </w:r>
      <w:r w:rsidR="00797E96" w:rsidRPr="00446553">
        <w:rPr>
          <w:rFonts w:cs="Arial"/>
          <w:b/>
          <w:sz w:val="20"/>
          <w:szCs w:val="20"/>
        </w:rPr>
        <w:t xml:space="preserve"> </w:t>
      </w:r>
      <w:r w:rsidR="00D93093" w:rsidRPr="00446553">
        <w:rPr>
          <w:rFonts w:cs="Arial"/>
          <w:color w:val="231F20"/>
          <w:sz w:val="20"/>
          <w:szCs w:val="20"/>
        </w:rPr>
        <w:t xml:space="preserve">Original </w:t>
      </w:r>
      <w:r w:rsidR="00893653" w:rsidRPr="00446553">
        <w:rPr>
          <w:rFonts w:cs="Arial"/>
          <w:color w:val="231F20"/>
          <w:sz w:val="20"/>
          <w:szCs w:val="20"/>
        </w:rPr>
        <w:t>‘Universal Sports Nutrition K</w:t>
      </w:r>
      <w:r w:rsidR="00D93093" w:rsidRPr="00446553">
        <w:rPr>
          <w:rFonts w:cs="Arial"/>
          <w:color w:val="231F20"/>
          <w:sz w:val="20"/>
          <w:szCs w:val="20"/>
        </w:rPr>
        <w:t xml:space="preserve">nowledge </w:t>
      </w:r>
      <w:r w:rsidR="00893653" w:rsidRPr="00446553">
        <w:rPr>
          <w:rFonts w:cs="Arial"/>
          <w:color w:val="231F20"/>
          <w:sz w:val="20"/>
          <w:szCs w:val="20"/>
        </w:rPr>
        <w:t xml:space="preserve">Questionnaire’ </w:t>
      </w:r>
      <w:r w:rsidR="00D93093" w:rsidRPr="00446553">
        <w:rPr>
          <w:rFonts w:cs="Arial"/>
          <w:color w:val="231F20"/>
          <w:sz w:val="20"/>
          <w:szCs w:val="20"/>
        </w:rPr>
        <w:t>test plan</w:t>
      </w:r>
    </w:p>
    <w:tbl>
      <w:tblPr>
        <w:tblW w:w="0" w:type="auto"/>
        <w:tblBorders>
          <w:top w:val="single" w:sz="4" w:space="0" w:color="auto"/>
          <w:bottom w:val="single" w:sz="4" w:space="0" w:color="auto"/>
        </w:tblBorders>
        <w:tblLook w:val="04A0" w:firstRow="1" w:lastRow="0" w:firstColumn="1" w:lastColumn="0" w:noHBand="0" w:noVBand="1"/>
      </w:tblPr>
      <w:tblGrid>
        <w:gridCol w:w="4508"/>
        <w:gridCol w:w="4508"/>
      </w:tblGrid>
      <w:tr w:rsidR="00D93093" w:rsidRPr="00446553" w14:paraId="2030EACD" w14:textId="77777777" w:rsidTr="00B74FA1">
        <w:tc>
          <w:tcPr>
            <w:tcW w:w="4508" w:type="dxa"/>
            <w:tcBorders>
              <w:top w:val="single" w:sz="4" w:space="0" w:color="auto"/>
              <w:bottom w:val="single" w:sz="4" w:space="0" w:color="auto"/>
            </w:tcBorders>
            <w:shd w:val="clear" w:color="auto" w:fill="auto"/>
          </w:tcPr>
          <w:p w14:paraId="63EE5799"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446553">
              <w:rPr>
                <w:rFonts w:asciiTheme="minorHAnsi" w:hAnsiTheme="minorHAnsi" w:cs="Arial"/>
                <w:sz w:val="20"/>
                <w:szCs w:val="20"/>
              </w:rPr>
              <w:t xml:space="preserve">Nutrition Sub-Topic </w:t>
            </w:r>
          </w:p>
        </w:tc>
        <w:tc>
          <w:tcPr>
            <w:tcW w:w="4508" w:type="dxa"/>
            <w:tcBorders>
              <w:top w:val="single" w:sz="4" w:space="0" w:color="auto"/>
              <w:bottom w:val="single" w:sz="4" w:space="0" w:color="auto"/>
            </w:tcBorders>
            <w:shd w:val="clear" w:color="auto" w:fill="auto"/>
          </w:tcPr>
          <w:p w14:paraId="49A37E4B"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rPr>
            </w:pPr>
            <w:r w:rsidRPr="00446553">
              <w:rPr>
                <w:rFonts w:asciiTheme="minorHAnsi" w:hAnsiTheme="minorHAnsi" w:cs="Arial"/>
                <w:sz w:val="20"/>
                <w:szCs w:val="20"/>
              </w:rPr>
              <w:t xml:space="preserve">Key Aspects </w:t>
            </w:r>
          </w:p>
        </w:tc>
      </w:tr>
      <w:tr w:rsidR="00D93093" w:rsidRPr="00446553" w14:paraId="408A1223" w14:textId="77777777" w:rsidTr="00B74FA1">
        <w:tc>
          <w:tcPr>
            <w:tcW w:w="4508" w:type="dxa"/>
            <w:tcBorders>
              <w:top w:val="single" w:sz="4" w:space="0" w:color="auto"/>
            </w:tcBorders>
            <w:shd w:val="clear" w:color="auto" w:fill="auto"/>
          </w:tcPr>
          <w:p w14:paraId="597A6681" w14:textId="7498FC9F" w:rsidR="00797E96" w:rsidRPr="00446553" w:rsidRDefault="00797E96"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r w:rsidRPr="00446553">
              <w:rPr>
                <w:rFonts w:asciiTheme="minorHAnsi" w:eastAsia="Times New Roman" w:hAnsiTheme="minorHAnsi" w:cs="Arial"/>
                <w:sz w:val="20"/>
                <w:szCs w:val="20"/>
              </w:rPr>
              <w:t xml:space="preserve">Label reading* </w:t>
            </w:r>
          </w:p>
          <w:p w14:paraId="0FAC6F00"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sz w:val="20"/>
                <w:szCs w:val="20"/>
                <w:u w:val="single"/>
              </w:rPr>
            </w:pPr>
            <w:r w:rsidRPr="00446553">
              <w:rPr>
                <w:rFonts w:asciiTheme="minorHAnsi" w:eastAsia="Times New Roman" w:hAnsiTheme="minorHAnsi" w:cs="Arial"/>
                <w:sz w:val="20"/>
                <w:szCs w:val="20"/>
              </w:rPr>
              <w:t>Energy, weight management</w:t>
            </w:r>
          </w:p>
        </w:tc>
        <w:tc>
          <w:tcPr>
            <w:tcW w:w="4508" w:type="dxa"/>
            <w:tcBorders>
              <w:top w:val="single" w:sz="4" w:space="0" w:color="auto"/>
            </w:tcBorders>
            <w:shd w:val="clear" w:color="auto" w:fill="auto"/>
            <w:vAlign w:val="bottom"/>
          </w:tcPr>
          <w:p w14:paraId="652B1323"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Energy density</w:t>
            </w:r>
          </w:p>
        </w:tc>
      </w:tr>
      <w:tr w:rsidR="00D93093" w:rsidRPr="00446553" w14:paraId="647DDBA8" w14:textId="77777777" w:rsidTr="00B74FA1">
        <w:tc>
          <w:tcPr>
            <w:tcW w:w="4508" w:type="dxa"/>
            <w:shd w:val="clear" w:color="auto" w:fill="auto"/>
          </w:tcPr>
          <w:p w14:paraId="0BE69C30"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p>
        </w:tc>
        <w:tc>
          <w:tcPr>
            <w:tcW w:w="4508" w:type="dxa"/>
            <w:shd w:val="clear" w:color="auto" w:fill="auto"/>
            <w:vAlign w:val="bottom"/>
          </w:tcPr>
          <w:p w14:paraId="29029E41"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 xml:space="preserve">Energy balance </w:t>
            </w:r>
          </w:p>
        </w:tc>
      </w:tr>
      <w:tr w:rsidR="00D93093" w:rsidRPr="00446553" w14:paraId="41D0836B" w14:textId="77777777" w:rsidTr="00B74FA1">
        <w:tc>
          <w:tcPr>
            <w:tcW w:w="4508" w:type="dxa"/>
            <w:shd w:val="clear" w:color="auto" w:fill="auto"/>
          </w:tcPr>
          <w:p w14:paraId="4B60B723"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p>
        </w:tc>
        <w:tc>
          <w:tcPr>
            <w:tcW w:w="4508" w:type="dxa"/>
            <w:shd w:val="clear" w:color="auto" w:fill="auto"/>
            <w:vAlign w:val="bottom"/>
          </w:tcPr>
          <w:p w14:paraId="585EA443"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Energy availability+</w:t>
            </w:r>
          </w:p>
        </w:tc>
      </w:tr>
      <w:tr w:rsidR="00D93093" w:rsidRPr="00446553" w14:paraId="21C482FE" w14:textId="77777777" w:rsidTr="00B74FA1">
        <w:tc>
          <w:tcPr>
            <w:tcW w:w="4508" w:type="dxa"/>
            <w:shd w:val="clear" w:color="auto" w:fill="auto"/>
          </w:tcPr>
          <w:p w14:paraId="774E7AFB"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p>
        </w:tc>
        <w:tc>
          <w:tcPr>
            <w:tcW w:w="4508" w:type="dxa"/>
            <w:shd w:val="clear" w:color="auto" w:fill="auto"/>
            <w:vAlign w:val="bottom"/>
          </w:tcPr>
          <w:p w14:paraId="18D0EA98"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 xml:space="preserve">Safety of weight loss diets </w:t>
            </w:r>
          </w:p>
        </w:tc>
      </w:tr>
      <w:tr w:rsidR="00D93093" w:rsidRPr="00446553" w14:paraId="342F0C1C" w14:textId="77777777" w:rsidTr="00B74FA1">
        <w:tc>
          <w:tcPr>
            <w:tcW w:w="4508" w:type="dxa"/>
            <w:shd w:val="clear" w:color="auto" w:fill="auto"/>
          </w:tcPr>
          <w:p w14:paraId="0AE1FF7A"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p>
        </w:tc>
        <w:tc>
          <w:tcPr>
            <w:tcW w:w="4508" w:type="dxa"/>
            <w:shd w:val="clear" w:color="auto" w:fill="auto"/>
            <w:vAlign w:val="bottom"/>
          </w:tcPr>
          <w:p w14:paraId="1B129D73"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 xml:space="preserve">Weight loss myths </w:t>
            </w:r>
          </w:p>
        </w:tc>
      </w:tr>
      <w:tr w:rsidR="00D93093" w:rsidRPr="00446553" w14:paraId="209CE29B" w14:textId="77777777" w:rsidTr="00B74FA1">
        <w:tc>
          <w:tcPr>
            <w:tcW w:w="4508" w:type="dxa"/>
            <w:shd w:val="clear" w:color="auto" w:fill="auto"/>
          </w:tcPr>
          <w:p w14:paraId="0BF06504"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p>
        </w:tc>
        <w:tc>
          <w:tcPr>
            <w:tcW w:w="4508" w:type="dxa"/>
            <w:shd w:val="clear" w:color="auto" w:fill="auto"/>
            <w:vAlign w:val="bottom"/>
          </w:tcPr>
          <w:p w14:paraId="206011F0"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 xml:space="preserve">Aetiology of obesity+ </w:t>
            </w:r>
          </w:p>
        </w:tc>
      </w:tr>
      <w:tr w:rsidR="00D93093" w:rsidRPr="00446553" w14:paraId="1C5DFF87" w14:textId="77777777" w:rsidTr="00B74FA1">
        <w:tc>
          <w:tcPr>
            <w:tcW w:w="4508" w:type="dxa"/>
            <w:shd w:val="clear" w:color="auto" w:fill="auto"/>
          </w:tcPr>
          <w:p w14:paraId="3DAE138C"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r w:rsidRPr="00446553">
              <w:rPr>
                <w:rFonts w:asciiTheme="minorHAnsi" w:eastAsia="Times New Roman" w:hAnsiTheme="minorHAnsi" w:cs="Arial"/>
                <w:sz w:val="20"/>
                <w:szCs w:val="20"/>
              </w:rPr>
              <w:t>Carbohydrates, Fats, Proteins</w:t>
            </w:r>
          </w:p>
        </w:tc>
        <w:tc>
          <w:tcPr>
            <w:tcW w:w="4508" w:type="dxa"/>
            <w:shd w:val="clear" w:color="auto" w:fill="auto"/>
            <w:vAlign w:val="bottom"/>
          </w:tcPr>
          <w:p w14:paraId="5A30C763"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Role</w:t>
            </w:r>
          </w:p>
        </w:tc>
      </w:tr>
      <w:tr w:rsidR="00D93093" w:rsidRPr="00446553" w14:paraId="7F85CE65" w14:textId="77777777" w:rsidTr="00B74FA1">
        <w:tc>
          <w:tcPr>
            <w:tcW w:w="4508" w:type="dxa"/>
            <w:shd w:val="clear" w:color="auto" w:fill="auto"/>
          </w:tcPr>
          <w:p w14:paraId="5D209A5C"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p>
        </w:tc>
        <w:tc>
          <w:tcPr>
            <w:tcW w:w="4508" w:type="dxa"/>
            <w:shd w:val="clear" w:color="auto" w:fill="auto"/>
            <w:vAlign w:val="bottom"/>
          </w:tcPr>
          <w:p w14:paraId="46CE9DBA"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Recommendations</w:t>
            </w:r>
          </w:p>
        </w:tc>
      </w:tr>
      <w:tr w:rsidR="00D93093" w:rsidRPr="00446553" w14:paraId="0BEEEFD7" w14:textId="77777777" w:rsidTr="00B74FA1">
        <w:tc>
          <w:tcPr>
            <w:tcW w:w="4508" w:type="dxa"/>
            <w:shd w:val="clear" w:color="auto" w:fill="auto"/>
          </w:tcPr>
          <w:p w14:paraId="4B4BF320"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p>
        </w:tc>
        <w:tc>
          <w:tcPr>
            <w:tcW w:w="4508" w:type="dxa"/>
            <w:shd w:val="clear" w:color="auto" w:fill="auto"/>
            <w:vAlign w:val="bottom"/>
          </w:tcPr>
          <w:p w14:paraId="3BBAE4F9"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Quality</w:t>
            </w:r>
          </w:p>
        </w:tc>
      </w:tr>
      <w:tr w:rsidR="00D93093" w:rsidRPr="00446553" w14:paraId="749F1BF3" w14:textId="77777777" w:rsidTr="00B74FA1">
        <w:tc>
          <w:tcPr>
            <w:tcW w:w="4508" w:type="dxa"/>
            <w:shd w:val="clear" w:color="auto" w:fill="auto"/>
          </w:tcPr>
          <w:p w14:paraId="6873B43D"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p>
        </w:tc>
        <w:tc>
          <w:tcPr>
            <w:tcW w:w="4508" w:type="dxa"/>
            <w:shd w:val="clear" w:color="auto" w:fill="auto"/>
            <w:vAlign w:val="bottom"/>
          </w:tcPr>
          <w:p w14:paraId="39D67DA6"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 xml:space="preserve">Sources </w:t>
            </w:r>
          </w:p>
        </w:tc>
      </w:tr>
      <w:tr w:rsidR="00D93093" w:rsidRPr="00446553" w14:paraId="67A47F99" w14:textId="77777777" w:rsidTr="00B74FA1">
        <w:tc>
          <w:tcPr>
            <w:tcW w:w="4508" w:type="dxa"/>
            <w:shd w:val="clear" w:color="auto" w:fill="auto"/>
          </w:tcPr>
          <w:p w14:paraId="17002088"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r w:rsidRPr="00446553">
              <w:rPr>
                <w:rFonts w:asciiTheme="minorHAnsi" w:eastAsia="Times New Roman" w:hAnsiTheme="minorHAnsi" w:cs="Arial"/>
                <w:sz w:val="20"/>
                <w:szCs w:val="20"/>
              </w:rPr>
              <w:t xml:space="preserve">Micronutrients; especially B-group, Iron, Zinc, Magnesium, Calcium, </w:t>
            </w:r>
          </w:p>
        </w:tc>
        <w:tc>
          <w:tcPr>
            <w:tcW w:w="4508" w:type="dxa"/>
            <w:shd w:val="clear" w:color="auto" w:fill="auto"/>
            <w:vAlign w:val="bottom"/>
          </w:tcPr>
          <w:p w14:paraId="7AECC091"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Role</w:t>
            </w:r>
          </w:p>
        </w:tc>
      </w:tr>
      <w:tr w:rsidR="00D93093" w:rsidRPr="00446553" w14:paraId="5C2AFA8D" w14:textId="77777777" w:rsidTr="00B74FA1">
        <w:tc>
          <w:tcPr>
            <w:tcW w:w="4508" w:type="dxa"/>
            <w:shd w:val="clear" w:color="auto" w:fill="auto"/>
          </w:tcPr>
          <w:p w14:paraId="2CBFF36A"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p>
        </w:tc>
        <w:tc>
          <w:tcPr>
            <w:tcW w:w="4508" w:type="dxa"/>
            <w:shd w:val="clear" w:color="auto" w:fill="auto"/>
            <w:vAlign w:val="bottom"/>
          </w:tcPr>
          <w:p w14:paraId="5AE9F363"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Recommendations</w:t>
            </w:r>
          </w:p>
        </w:tc>
      </w:tr>
      <w:tr w:rsidR="00D93093" w:rsidRPr="00446553" w14:paraId="6C86A7D6" w14:textId="77777777" w:rsidTr="00B74FA1">
        <w:tc>
          <w:tcPr>
            <w:tcW w:w="4508" w:type="dxa"/>
            <w:shd w:val="clear" w:color="auto" w:fill="auto"/>
          </w:tcPr>
          <w:p w14:paraId="77DAC80A"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p>
        </w:tc>
        <w:tc>
          <w:tcPr>
            <w:tcW w:w="4508" w:type="dxa"/>
            <w:shd w:val="clear" w:color="auto" w:fill="auto"/>
            <w:vAlign w:val="bottom"/>
          </w:tcPr>
          <w:p w14:paraId="1F391927"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Sources</w:t>
            </w:r>
          </w:p>
        </w:tc>
      </w:tr>
      <w:tr w:rsidR="00D93093" w:rsidRPr="00446553" w14:paraId="02F21A09" w14:textId="77777777" w:rsidTr="00B74FA1">
        <w:tc>
          <w:tcPr>
            <w:tcW w:w="4508" w:type="dxa"/>
            <w:shd w:val="clear" w:color="auto" w:fill="auto"/>
          </w:tcPr>
          <w:p w14:paraId="04E19F34"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r w:rsidRPr="00446553">
              <w:rPr>
                <w:rFonts w:asciiTheme="minorHAnsi" w:eastAsia="Times New Roman" w:hAnsiTheme="minorHAnsi" w:cs="Arial"/>
                <w:sz w:val="20"/>
                <w:szCs w:val="20"/>
              </w:rPr>
              <w:t>Hydration</w:t>
            </w:r>
          </w:p>
        </w:tc>
        <w:tc>
          <w:tcPr>
            <w:tcW w:w="4508" w:type="dxa"/>
            <w:shd w:val="clear" w:color="auto" w:fill="auto"/>
            <w:vAlign w:val="bottom"/>
          </w:tcPr>
          <w:p w14:paraId="5EA53514"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Consequences of dehydration+</w:t>
            </w:r>
          </w:p>
        </w:tc>
      </w:tr>
      <w:tr w:rsidR="00D93093" w:rsidRPr="00446553" w14:paraId="4E419CED" w14:textId="77777777" w:rsidTr="00B74FA1">
        <w:tc>
          <w:tcPr>
            <w:tcW w:w="4508" w:type="dxa"/>
            <w:shd w:val="clear" w:color="auto" w:fill="auto"/>
          </w:tcPr>
          <w:p w14:paraId="1CDD6F9D"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p>
        </w:tc>
        <w:tc>
          <w:tcPr>
            <w:tcW w:w="4508" w:type="dxa"/>
            <w:shd w:val="clear" w:color="auto" w:fill="auto"/>
            <w:vAlign w:val="bottom"/>
          </w:tcPr>
          <w:p w14:paraId="760F912F"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 xml:space="preserve">Monitoring hydration </w:t>
            </w:r>
          </w:p>
        </w:tc>
      </w:tr>
      <w:tr w:rsidR="00D93093" w:rsidRPr="00446553" w14:paraId="14B0C6C3" w14:textId="77777777" w:rsidTr="00B74FA1">
        <w:tc>
          <w:tcPr>
            <w:tcW w:w="4508" w:type="dxa"/>
            <w:shd w:val="clear" w:color="auto" w:fill="auto"/>
          </w:tcPr>
          <w:p w14:paraId="462E1CD2"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p>
        </w:tc>
        <w:tc>
          <w:tcPr>
            <w:tcW w:w="4508" w:type="dxa"/>
            <w:shd w:val="clear" w:color="auto" w:fill="auto"/>
            <w:vAlign w:val="bottom"/>
          </w:tcPr>
          <w:p w14:paraId="72146D44"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Fluid recommendations (amount and timing)</w:t>
            </w:r>
          </w:p>
        </w:tc>
      </w:tr>
      <w:tr w:rsidR="00D93093" w:rsidRPr="00446553" w14:paraId="0957AE82" w14:textId="77777777" w:rsidTr="00B74FA1">
        <w:tc>
          <w:tcPr>
            <w:tcW w:w="4508" w:type="dxa"/>
            <w:shd w:val="clear" w:color="auto" w:fill="auto"/>
          </w:tcPr>
          <w:p w14:paraId="5CC5E075"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p>
        </w:tc>
        <w:tc>
          <w:tcPr>
            <w:tcW w:w="4508" w:type="dxa"/>
            <w:shd w:val="clear" w:color="auto" w:fill="auto"/>
            <w:vAlign w:val="bottom"/>
          </w:tcPr>
          <w:p w14:paraId="2E40DC7F"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 xml:space="preserve">Fluid recommendations (type) </w:t>
            </w:r>
          </w:p>
        </w:tc>
      </w:tr>
      <w:tr w:rsidR="00D93093" w:rsidRPr="00446553" w14:paraId="31A9FC52" w14:textId="77777777" w:rsidTr="00B74FA1">
        <w:tc>
          <w:tcPr>
            <w:tcW w:w="4508" w:type="dxa"/>
            <w:shd w:val="clear" w:color="auto" w:fill="auto"/>
          </w:tcPr>
          <w:p w14:paraId="03CE77D0"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r w:rsidRPr="00446553">
              <w:rPr>
                <w:rFonts w:asciiTheme="minorHAnsi" w:eastAsia="Times New Roman" w:hAnsiTheme="minorHAnsi" w:cs="Arial"/>
                <w:sz w:val="20"/>
                <w:szCs w:val="20"/>
              </w:rPr>
              <w:t>Pre-Exercise Nutrition</w:t>
            </w:r>
          </w:p>
        </w:tc>
        <w:tc>
          <w:tcPr>
            <w:tcW w:w="4508" w:type="dxa"/>
            <w:shd w:val="clear" w:color="auto" w:fill="auto"/>
            <w:vAlign w:val="bottom"/>
          </w:tcPr>
          <w:p w14:paraId="22D71E16"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 xml:space="preserve">Carbohydrate loading </w:t>
            </w:r>
          </w:p>
        </w:tc>
      </w:tr>
      <w:tr w:rsidR="00D93093" w:rsidRPr="00446553" w14:paraId="399804CA" w14:textId="77777777" w:rsidTr="00B74FA1">
        <w:tc>
          <w:tcPr>
            <w:tcW w:w="4508" w:type="dxa"/>
            <w:shd w:val="clear" w:color="auto" w:fill="auto"/>
          </w:tcPr>
          <w:p w14:paraId="6141B6D2"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p>
        </w:tc>
        <w:tc>
          <w:tcPr>
            <w:tcW w:w="4508" w:type="dxa"/>
            <w:shd w:val="clear" w:color="auto" w:fill="auto"/>
            <w:vAlign w:val="bottom"/>
          </w:tcPr>
          <w:p w14:paraId="310F78BF"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Components of the pre-competition meal</w:t>
            </w:r>
          </w:p>
        </w:tc>
      </w:tr>
      <w:tr w:rsidR="00D93093" w:rsidRPr="00446553" w14:paraId="0AECE014" w14:textId="77777777" w:rsidTr="00B74FA1">
        <w:tc>
          <w:tcPr>
            <w:tcW w:w="4508" w:type="dxa"/>
            <w:shd w:val="clear" w:color="auto" w:fill="auto"/>
          </w:tcPr>
          <w:p w14:paraId="17FC8537"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r w:rsidRPr="00446553">
              <w:rPr>
                <w:rFonts w:asciiTheme="minorHAnsi" w:eastAsia="Times New Roman" w:hAnsiTheme="minorHAnsi" w:cs="Arial"/>
                <w:sz w:val="20"/>
                <w:szCs w:val="20"/>
              </w:rPr>
              <w:t>Nutrition During Exercise</w:t>
            </w:r>
          </w:p>
        </w:tc>
        <w:tc>
          <w:tcPr>
            <w:tcW w:w="4508" w:type="dxa"/>
            <w:shd w:val="clear" w:color="auto" w:fill="auto"/>
            <w:vAlign w:val="bottom"/>
          </w:tcPr>
          <w:p w14:paraId="4D8F3B90" w14:textId="71088E2A"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Fuel needs for skeletal muscle</w:t>
            </w:r>
          </w:p>
        </w:tc>
      </w:tr>
      <w:tr w:rsidR="00D93093" w:rsidRPr="00446553" w14:paraId="35593D45" w14:textId="77777777" w:rsidTr="00B74FA1">
        <w:tc>
          <w:tcPr>
            <w:tcW w:w="4508" w:type="dxa"/>
            <w:shd w:val="clear" w:color="auto" w:fill="auto"/>
          </w:tcPr>
          <w:p w14:paraId="3C5D0DCC"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p>
        </w:tc>
        <w:tc>
          <w:tcPr>
            <w:tcW w:w="4508" w:type="dxa"/>
            <w:shd w:val="clear" w:color="auto" w:fill="auto"/>
            <w:vAlign w:val="bottom"/>
          </w:tcPr>
          <w:p w14:paraId="58E71D3B"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 xml:space="preserve">Components of food eaten during exercise </w:t>
            </w:r>
          </w:p>
        </w:tc>
      </w:tr>
      <w:tr w:rsidR="00D93093" w:rsidRPr="00446553" w14:paraId="6A109713" w14:textId="77777777" w:rsidTr="00B74FA1">
        <w:tc>
          <w:tcPr>
            <w:tcW w:w="4508" w:type="dxa"/>
            <w:shd w:val="clear" w:color="auto" w:fill="auto"/>
          </w:tcPr>
          <w:p w14:paraId="3B905BEE"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r w:rsidRPr="00446553">
              <w:rPr>
                <w:rFonts w:asciiTheme="minorHAnsi" w:eastAsia="Times New Roman" w:hAnsiTheme="minorHAnsi" w:cs="Arial"/>
                <w:sz w:val="20"/>
                <w:szCs w:val="20"/>
              </w:rPr>
              <w:t xml:space="preserve">Recovery </w:t>
            </w:r>
          </w:p>
        </w:tc>
        <w:tc>
          <w:tcPr>
            <w:tcW w:w="4508" w:type="dxa"/>
            <w:shd w:val="clear" w:color="auto" w:fill="auto"/>
            <w:vAlign w:val="bottom"/>
          </w:tcPr>
          <w:p w14:paraId="2C238776"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 xml:space="preserve">Importance of recovery </w:t>
            </w:r>
          </w:p>
        </w:tc>
      </w:tr>
      <w:tr w:rsidR="00D93093" w:rsidRPr="00446553" w14:paraId="2A7E9F43" w14:textId="77777777" w:rsidTr="00B74FA1">
        <w:tc>
          <w:tcPr>
            <w:tcW w:w="4508" w:type="dxa"/>
            <w:shd w:val="clear" w:color="auto" w:fill="auto"/>
          </w:tcPr>
          <w:p w14:paraId="1980B29C"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p>
        </w:tc>
        <w:tc>
          <w:tcPr>
            <w:tcW w:w="4508" w:type="dxa"/>
            <w:shd w:val="clear" w:color="auto" w:fill="auto"/>
            <w:vAlign w:val="bottom"/>
          </w:tcPr>
          <w:p w14:paraId="7950C410"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 xml:space="preserve">Components of the recovery meal </w:t>
            </w:r>
          </w:p>
        </w:tc>
      </w:tr>
      <w:tr w:rsidR="00D93093" w:rsidRPr="00446553" w14:paraId="0969B5C4" w14:textId="77777777" w:rsidTr="00B74FA1">
        <w:tc>
          <w:tcPr>
            <w:tcW w:w="4508" w:type="dxa"/>
            <w:shd w:val="clear" w:color="auto" w:fill="auto"/>
          </w:tcPr>
          <w:p w14:paraId="56B09425"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r w:rsidRPr="00446553">
              <w:rPr>
                <w:rFonts w:asciiTheme="minorHAnsi" w:eastAsia="Times New Roman" w:hAnsiTheme="minorHAnsi" w:cs="Arial"/>
                <w:sz w:val="20"/>
                <w:szCs w:val="20"/>
              </w:rPr>
              <w:t>Supplements</w:t>
            </w:r>
          </w:p>
        </w:tc>
        <w:tc>
          <w:tcPr>
            <w:tcW w:w="4508" w:type="dxa"/>
            <w:shd w:val="clear" w:color="auto" w:fill="auto"/>
            <w:vAlign w:val="bottom"/>
          </w:tcPr>
          <w:p w14:paraId="4F30423B"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Safety and legality</w:t>
            </w:r>
          </w:p>
        </w:tc>
      </w:tr>
      <w:tr w:rsidR="00D93093" w:rsidRPr="00446553" w14:paraId="0F381482" w14:textId="77777777" w:rsidTr="00797E96">
        <w:tc>
          <w:tcPr>
            <w:tcW w:w="4508" w:type="dxa"/>
            <w:tcBorders>
              <w:bottom w:val="nil"/>
            </w:tcBorders>
            <w:shd w:val="clear" w:color="auto" w:fill="auto"/>
          </w:tcPr>
          <w:p w14:paraId="376EDBFF"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p>
        </w:tc>
        <w:tc>
          <w:tcPr>
            <w:tcW w:w="4508" w:type="dxa"/>
            <w:tcBorders>
              <w:bottom w:val="nil"/>
            </w:tcBorders>
            <w:shd w:val="clear" w:color="auto" w:fill="auto"/>
            <w:vAlign w:val="bottom"/>
          </w:tcPr>
          <w:p w14:paraId="32FA9D87"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 xml:space="preserve">Efficacy </w:t>
            </w:r>
          </w:p>
          <w:p w14:paraId="537A205B" w14:textId="77777777"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 xml:space="preserve">Role of individual supplements </w:t>
            </w:r>
          </w:p>
        </w:tc>
      </w:tr>
      <w:tr w:rsidR="00D93093" w:rsidRPr="00446553" w14:paraId="21086576" w14:textId="77777777" w:rsidTr="00797E96">
        <w:trPr>
          <w:trHeight w:val="346"/>
        </w:trPr>
        <w:tc>
          <w:tcPr>
            <w:tcW w:w="4508" w:type="dxa"/>
            <w:tcBorders>
              <w:top w:val="nil"/>
              <w:bottom w:val="single" w:sz="4" w:space="0" w:color="auto"/>
            </w:tcBorders>
            <w:shd w:val="clear" w:color="auto" w:fill="auto"/>
          </w:tcPr>
          <w:p w14:paraId="757783B5" w14:textId="6ECC928B" w:rsidR="00D93093" w:rsidRPr="00446553" w:rsidRDefault="00797E96"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eastAsia="Times New Roman" w:hAnsiTheme="minorHAnsi" w:cs="Arial"/>
                <w:sz w:val="20"/>
                <w:szCs w:val="20"/>
              </w:rPr>
            </w:pPr>
            <w:r w:rsidRPr="00446553">
              <w:rPr>
                <w:rFonts w:asciiTheme="minorHAnsi" w:eastAsia="Times New Roman" w:hAnsiTheme="minorHAnsi" w:cs="Arial"/>
                <w:sz w:val="20"/>
                <w:szCs w:val="20"/>
              </w:rPr>
              <w:t>Alcohol</w:t>
            </w:r>
            <w:r w:rsidRPr="00446553">
              <w:rPr>
                <w:rFonts w:asciiTheme="minorHAnsi" w:eastAsia="Times New Roman" w:hAnsiTheme="minorHAnsi" w:cs="Arial"/>
                <w:sz w:val="20"/>
                <w:szCs w:val="20"/>
                <w:vertAlign w:val="superscript"/>
              </w:rPr>
              <w:t>+</w:t>
            </w:r>
          </w:p>
        </w:tc>
        <w:tc>
          <w:tcPr>
            <w:tcW w:w="4508" w:type="dxa"/>
            <w:tcBorders>
              <w:top w:val="nil"/>
              <w:bottom w:val="single" w:sz="4" w:space="0" w:color="auto"/>
            </w:tcBorders>
            <w:shd w:val="clear" w:color="auto" w:fill="auto"/>
            <w:vAlign w:val="bottom"/>
          </w:tcPr>
          <w:p w14:paraId="1C6553F2" w14:textId="77777777" w:rsidR="00D93093" w:rsidRPr="00446553" w:rsidRDefault="0089365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 xml:space="preserve">Standard drinks </w:t>
            </w:r>
          </w:p>
          <w:p w14:paraId="4BB9E61B" w14:textId="77777777" w:rsidR="00893653" w:rsidRPr="00446553" w:rsidRDefault="0089365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Safe alcohol consumption (long-term risk)</w:t>
            </w:r>
          </w:p>
          <w:p w14:paraId="406674D7" w14:textId="0C4A4AB2" w:rsidR="00893653" w:rsidRPr="00446553" w:rsidRDefault="0089365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Safe alcohol consumption (short term risk)</w:t>
            </w:r>
          </w:p>
          <w:p w14:paraId="0504B7B6" w14:textId="68963454" w:rsidR="00893653" w:rsidRPr="00446553" w:rsidRDefault="00893653" w:rsidP="00446553">
            <w:pPr>
              <w:spacing w:after="0" w:line="240" w:lineRule="auto"/>
              <w:jc w:val="both"/>
              <w:rPr>
                <w:rFonts w:eastAsia="Times New Roman" w:cs="Arial"/>
                <w:color w:val="000000"/>
                <w:sz w:val="20"/>
                <w:szCs w:val="20"/>
                <w:lang w:eastAsia="en-AU"/>
              </w:rPr>
            </w:pPr>
            <w:r w:rsidRPr="00446553">
              <w:rPr>
                <w:rFonts w:eastAsia="Times New Roman" w:cs="Arial"/>
                <w:color w:val="000000"/>
                <w:sz w:val="20"/>
                <w:szCs w:val="20"/>
                <w:lang w:eastAsia="en-AU"/>
              </w:rPr>
              <w:t xml:space="preserve">Alcohol and recovery </w:t>
            </w:r>
          </w:p>
        </w:tc>
      </w:tr>
      <w:tr w:rsidR="00D93093" w:rsidRPr="00446553" w14:paraId="7564C24D" w14:textId="77777777" w:rsidTr="00716D63">
        <w:trPr>
          <w:trHeight w:val="199"/>
        </w:trPr>
        <w:tc>
          <w:tcPr>
            <w:tcW w:w="9016" w:type="dxa"/>
            <w:gridSpan w:val="2"/>
            <w:tcBorders>
              <w:top w:val="single" w:sz="4" w:space="0" w:color="auto"/>
            </w:tcBorders>
            <w:shd w:val="clear" w:color="auto" w:fill="auto"/>
          </w:tcPr>
          <w:p w14:paraId="5A291703" w14:textId="0C5C72E5" w:rsidR="00D93093" w:rsidRPr="00446553" w:rsidRDefault="00D93093" w:rsidP="00446553">
            <w:pPr>
              <w:spacing w:after="0" w:line="240" w:lineRule="auto"/>
              <w:jc w:val="both"/>
              <w:rPr>
                <w:rFonts w:eastAsia="Times New Roman" w:cs="Arial"/>
                <w:color w:val="000000"/>
                <w:sz w:val="20"/>
                <w:szCs w:val="20"/>
                <w:lang w:eastAsia="en-AU"/>
              </w:rPr>
            </w:pPr>
            <w:r w:rsidRPr="00446553">
              <w:rPr>
                <w:rFonts w:eastAsia="Times New Roman" w:cs="Arial"/>
                <w:sz w:val="20"/>
                <w:szCs w:val="20"/>
              </w:rPr>
              <w:t>*</w:t>
            </w:r>
            <w:r w:rsidR="00797E96" w:rsidRPr="00446553">
              <w:rPr>
                <w:rFonts w:eastAsia="Times New Roman" w:cs="Arial"/>
                <w:sz w:val="20"/>
                <w:szCs w:val="20"/>
              </w:rPr>
              <w:t>removed after study one;</w:t>
            </w:r>
            <w:r w:rsidR="00797E96" w:rsidRPr="00446553">
              <w:rPr>
                <w:rFonts w:eastAsia="Times New Roman" w:cs="Arial"/>
                <w:sz w:val="20"/>
                <w:szCs w:val="20"/>
                <w:vertAlign w:val="superscript"/>
              </w:rPr>
              <w:t xml:space="preserve"> + </w:t>
            </w:r>
            <w:r w:rsidRPr="00446553">
              <w:rPr>
                <w:rFonts w:eastAsia="Times New Roman" w:cs="Arial"/>
                <w:sz w:val="20"/>
                <w:szCs w:val="20"/>
              </w:rPr>
              <w:t>added after</w:t>
            </w:r>
            <w:r w:rsidR="00893653" w:rsidRPr="00446553">
              <w:rPr>
                <w:rFonts w:eastAsia="Times New Roman" w:cs="Arial"/>
                <w:sz w:val="20"/>
                <w:szCs w:val="20"/>
              </w:rPr>
              <w:t xml:space="preserve"> </w:t>
            </w:r>
            <w:r w:rsidR="00797E96" w:rsidRPr="00446553">
              <w:rPr>
                <w:rFonts w:eastAsia="Times New Roman" w:cs="Arial"/>
                <w:sz w:val="20"/>
                <w:szCs w:val="20"/>
              </w:rPr>
              <w:t xml:space="preserve">group </w:t>
            </w:r>
            <w:r w:rsidR="00893653" w:rsidRPr="00446553">
              <w:rPr>
                <w:rFonts w:eastAsia="Times New Roman" w:cs="Arial"/>
                <w:sz w:val="20"/>
                <w:szCs w:val="20"/>
              </w:rPr>
              <w:t xml:space="preserve">internal </w:t>
            </w:r>
            <w:r w:rsidRPr="00446553">
              <w:rPr>
                <w:rFonts w:eastAsia="Times New Roman" w:cs="Arial"/>
                <w:sz w:val="20"/>
                <w:szCs w:val="20"/>
              </w:rPr>
              <w:t xml:space="preserve"> review</w:t>
            </w:r>
          </w:p>
        </w:tc>
      </w:tr>
    </w:tbl>
    <w:p w14:paraId="23E632B6" w14:textId="77777777" w:rsidR="00446553" w:rsidRDefault="00446553" w:rsidP="00446553">
      <w:pPr>
        <w:jc w:val="both"/>
        <w:rPr>
          <w:rFonts w:cs="Arial"/>
          <w:b/>
          <w:color w:val="000000" w:themeColor="text1"/>
          <w:sz w:val="20"/>
          <w:szCs w:val="20"/>
        </w:rPr>
      </w:pPr>
    </w:p>
    <w:p w14:paraId="51342C22" w14:textId="77777777" w:rsidR="00446553" w:rsidRDefault="00446553" w:rsidP="00446553">
      <w:pPr>
        <w:jc w:val="both"/>
        <w:rPr>
          <w:rFonts w:cs="Arial"/>
          <w:b/>
          <w:color w:val="000000" w:themeColor="text1"/>
          <w:sz w:val="20"/>
          <w:szCs w:val="20"/>
        </w:rPr>
      </w:pPr>
    </w:p>
    <w:p w14:paraId="598E0125" w14:textId="77777777" w:rsidR="00446553" w:rsidRDefault="00446553" w:rsidP="00446553">
      <w:pPr>
        <w:jc w:val="both"/>
        <w:rPr>
          <w:rFonts w:cs="Arial"/>
          <w:b/>
          <w:color w:val="000000" w:themeColor="text1"/>
          <w:sz w:val="20"/>
          <w:szCs w:val="20"/>
        </w:rPr>
      </w:pPr>
    </w:p>
    <w:p w14:paraId="164464B0" w14:textId="77777777" w:rsidR="00446553" w:rsidRDefault="00446553" w:rsidP="00446553">
      <w:pPr>
        <w:jc w:val="both"/>
        <w:rPr>
          <w:rFonts w:cs="Arial"/>
          <w:b/>
          <w:color w:val="000000" w:themeColor="text1"/>
          <w:sz w:val="20"/>
          <w:szCs w:val="20"/>
        </w:rPr>
      </w:pPr>
    </w:p>
    <w:p w14:paraId="0133D80E" w14:textId="77777777" w:rsidR="005945C3" w:rsidRDefault="005945C3" w:rsidP="00446553">
      <w:pPr>
        <w:jc w:val="both"/>
        <w:rPr>
          <w:rFonts w:cs="Arial"/>
          <w:b/>
          <w:color w:val="000000" w:themeColor="text1"/>
          <w:sz w:val="20"/>
          <w:szCs w:val="20"/>
        </w:rPr>
      </w:pPr>
    </w:p>
    <w:p w14:paraId="3CF44A08" w14:textId="77777777" w:rsidR="005945C3" w:rsidRDefault="005945C3" w:rsidP="00446553">
      <w:pPr>
        <w:jc w:val="both"/>
        <w:rPr>
          <w:rFonts w:cs="Arial"/>
          <w:b/>
          <w:color w:val="000000" w:themeColor="text1"/>
          <w:sz w:val="20"/>
          <w:szCs w:val="20"/>
        </w:rPr>
      </w:pPr>
    </w:p>
    <w:p w14:paraId="02C8F08C" w14:textId="77777777" w:rsidR="005945C3" w:rsidRDefault="005945C3" w:rsidP="00446553">
      <w:pPr>
        <w:jc w:val="both"/>
        <w:rPr>
          <w:rFonts w:cs="Arial"/>
          <w:b/>
          <w:color w:val="000000" w:themeColor="text1"/>
          <w:sz w:val="20"/>
          <w:szCs w:val="20"/>
        </w:rPr>
      </w:pPr>
    </w:p>
    <w:p w14:paraId="71C0EF6B" w14:textId="77777777" w:rsidR="005945C3" w:rsidRDefault="005945C3" w:rsidP="00446553">
      <w:pPr>
        <w:jc w:val="both"/>
        <w:rPr>
          <w:rFonts w:cs="Arial"/>
          <w:b/>
          <w:color w:val="000000" w:themeColor="text1"/>
          <w:sz w:val="20"/>
          <w:szCs w:val="20"/>
        </w:rPr>
      </w:pPr>
    </w:p>
    <w:p w14:paraId="11ADBD6F" w14:textId="77777777" w:rsidR="005945C3" w:rsidRDefault="005945C3" w:rsidP="00446553">
      <w:pPr>
        <w:jc w:val="both"/>
        <w:rPr>
          <w:rFonts w:cs="Arial"/>
          <w:b/>
          <w:color w:val="000000" w:themeColor="text1"/>
          <w:sz w:val="20"/>
          <w:szCs w:val="20"/>
        </w:rPr>
      </w:pPr>
    </w:p>
    <w:p w14:paraId="5149028C" w14:textId="77777777" w:rsidR="005945C3" w:rsidRDefault="005945C3" w:rsidP="00446553">
      <w:pPr>
        <w:jc w:val="both"/>
        <w:rPr>
          <w:rFonts w:cs="Arial"/>
          <w:b/>
          <w:color w:val="000000" w:themeColor="text1"/>
          <w:sz w:val="20"/>
          <w:szCs w:val="20"/>
        </w:rPr>
      </w:pPr>
    </w:p>
    <w:p w14:paraId="78F389AD" w14:textId="77777777" w:rsidR="005945C3" w:rsidRDefault="005945C3" w:rsidP="00446553">
      <w:pPr>
        <w:jc w:val="both"/>
        <w:rPr>
          <w:rFonts w:cs="Arial"/>
          <w:b/>
          <w:color w:val="000000" w:themeColor="text1"/>
          <w:sz w:val="20"/>
          <w:szCs w:val="20"/>
        </w:rPr>
      </w:pPr>
    </w:p>
    <w:p w14:paraId="31F5A35D" w14:textId="77777777" w:rsidR="005945C3" w:rsidRDefault="005945C3" w:rsidP="00446553">
      <w:pPr>
        <w:jc w:val="both"/>
        <w:rPr>
          <w:rFonts w:cs="Arial"/>
          <w:b/>
          <w:color w:val="000000" w:themeColor="text1"/>
          <w:sz w:val="20"/>
          <w:szCs w:val="20"/>
        </w:rPr>
      </w:pPr>
    </w:p>
    <w:p w14:paraId="633AB667" w14:textId="34D55231" w:rsidR="00CA17F8" w:rsidRPr="00446553" w:rsidRDefault="000728D4" w:rsidP="00446553">
      <w:pPr>
        <w:jc w:val="both"/>
        <w:rPr>
          <w:rFonts w:cs="Arial"/>
          <w:color w:val="000000" w:themeColor="text1"/>
          <w:sz w:val="20"/>
          <w:szCs w:val="20"/>
        </w:rPr>
      </w:pPr>
      <w:r>
        <w:rPr>
          <w:rFonts w:cs="Arial"/>
          <w:b/>
          <w:color w:val="000000" w:themeColor="text1"/>
          <w:sz w:val="20"/>
          <w:szCs w:val="20"/>
        </w:rPr>
        <w:lastRenderedPageBreak/>
        <w:t>S4</w:t>
      </w:r>
      <w:r w:rsidR="00797E96" w:rsidRPr="00446553">
        <w:rPr>
          <w:rFonts w:cs="Arial"/>
          <w:b/>
          <w:color w:val="000000" w:themeColor="text1"/>
          <w:sz w:val="20"/>
          <w:szCs w:val="20"/>
        </w:rPr>
        <w:t xml:space="preserve"> </w:t>
      </w:r>
      <w:r w:rsidR="00CA17F8" w:rsidRPr="00446553">
        <w:rPr>
          <w:rFonts w:cs="Arial"/>
          <w:color w:val="000000" w:themeColor="text1"/>
          <w:sz w:val="20"/>
          <w:szCs w:val="20"/>
        </w:rPr>
        <w:t>Summary of items tha</w:t>
      </w:r>
      <w:r w:rsidR="005945C3">
        <w:rPr>
          <w:rFonts w:cs="Arial"/>
          <w:color w:val="000000" w:themeColor="text1"/>
          <w:sz w:val="20"/>
          <w:szCs w:val="20"/>
        </w:rPr>
        <w:t>t did not meet the requisite 0.3</w:t>
      </w:r>
      <w:r w:rsidR="00CA17F8" w:rsidRPr="00446553">
        <w:rPr>
          <w:rFonts w:cs="Arial"/>
          <w:color w:val="000000" w:themeColor="text1"/>
          <w:sz w:val="20"/>
          <w:szCs w:val="20"/>
        </w:rPr>
        <w:t xml:space="preserve"> value for CVI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A17F8" w:rsidRPr="00446553" w14:paraId="1BD6D3D1" w14:textId="77777777" w:rsidTr="00893653">
        <w:tc>
          <w:tcPr>
            <w:tcW w:w="4508" w:type="dxa"/>
            <w:tcBorders>
              <w:top w:val="single" w:sz="4" w:space="0" w:color="auto"/>
              <w:bottom w:val="single" w:sz="4" w:space="0" w:color="auto"/>
            </w:tcBorders>
            <w:shd w:val="clear" w:color="auto" w:fill="auto"/>
          </w:tcPr>
          <w:p w14:paraId="5E747A5D" w14:textId="77777777" w:rsidR="00CA17F8" w:rsidRPr="00446553" w:rsidRDefault="00CA17F8"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 xml:space="preserve">Domain </w:t>
            </w:r>
          </w:p>
        </w:tc>
        <w:tc>
          <w:tcPr>
            <w:tcW w:w="4508" w:type="dxa"/>
            <w:tcBorders>
              <w:top w:val="single" w:sz="4" w:space="0" w:color="auto"/>
              <w:bottom w:val="single" w:sz="4" w:space="0" w:color="auto"/>
            </w:tcBorders>
            <w:shd w:val="clear" w:color="auto" w:fill="auto"/>
          </w:tcPr>
          <w:p w14:paraId="35871FAC" w14:textId="77777777" w:rsidR="00CA17F8" w:rsidRPr="00446553" w:rsidRDefault="00CA17F8"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Items that did not meet rating [N (%)]</w:t>
            </w:r>
          </w:p>
        </w:tc>
      </w:tr>
      <w:tr w:rsidR="00CA17F8" w:rsidRPr="00446553" w14:paraId="59ACAA3F" w14:textId="77777777" w:rsidTr="00B74FA1">
        <w:tc>
          <w:tcPr>
            <w:tcW w:w="4508" w:type="dxa"/>
            <w:tcBorders>
              <w:top w:val="single" w:sz="4" w:space="0" w:color="auto"/>
            </w:tcBorders>
          </w:tcPr>
          <w:p w14:paraId="1B88B399" w14:textId="77777777" w:rsidR="00CA17F8" w:rsidRPr="00446553" w:rsidRDefault="00CA17F8"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 xml:space="preserve">Relevance </w:t>
            </w:r>
          </w:p>
        </w:tc>
        <w:tc>
          <w:tcPr>
            <w:tcW w:w="4508" w:type="dxa"/>
            <w:tcBorders>
              <w:top w:val="single" w:sz="4" w:space="0" w:color="auto"/>
            </w:tcBorders>
          </w:tcPr>
          <w:p w14:paraId="665EB0AC" w14:textId="19810E7C" w:rsidR="00CA17F8" w:rsidRPr="00446553" w:rsidRDefault="00797E96"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74 (33.8</w:t>
            </w:r>
            <w:r w:rsidR="00CA17F8" w:rsidRPr="00446553">
              <w:rPr>
                <w:rFonts w:asciiTheme="minorHAnsi" w:hAnsiTheme="minorHAnsi" w:cs="Arial"/>
                <w:color w:val="000000" w:themeColor="text1"/>
                <w:sz w:val="20"/>
                <w:szCs w:val="20"/>
              </w:rPr>
              <w:t xml:space="preserve">) </w:t>
            </w:r>
          </w:p>
        </w:tc>
      </w:tr>
      <w:tr w:rsidR="00CA17F8" w:rsidRPr="00446553" w14:paraId="34DA4B61" w14:textId="77777777" w:rsidTr="00B74FA1">
        <w:tc>
          <w:tcPr>
            <w:tcW w:w="4508" w:type="dxa"/>
          </w:tcPr>
          <w:p w14:paraId="500C2514" w14:textId="77777777" w:rsidR="00CA17F8" w:rsidRPr="00446553" w:rsidRDefault="00CA17F8"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 xml:space="preserve">Appropriateness  </w:t>
            </w:r>
          </w:p>
        </w:tc>
        <w:tc>
          <w:tcPr>
            <w:tcW w:w="4508" w:type="dxa"/>
          </w:tcPr>
          <w:p w14:paraId="7CF74335" w14:textId="5B285D38" w:rsidR="00CA17F8" w:rsidRPr="00446553" w:rsidRDefault="00797E96"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77 (35.2</w:t>
            </w:r>
            <w:r w:rsidR="00CA17F8" w:rsidRPr="00446553">
              <w:rPr>
                <w:rFonts w:asciiTheme="minorHAnsi" w:hAnsiTheme="minorHAnsi" w:cs="Arial"/>
                <w:color w:val="000000" w:themeColor="text1"/>
                <w:sz w:val="20"/>
                <w:szCs w:val="20"/>
              </w:rPr>
              <w:t>)</w:t>
            </w:r>
          </w:p>
        </w:tc>
      </w:tr>
      <w:tr w:rsidR="00CA17F8" w:rsidRPr="00446553" w14:paraId="78A81992" w14:textId="77777777" w:rsidTr="00B74FA1">
        <w:tc>
          <w:tcPr>
            <w:tcW w:w="4508" w:type="dxa"/>
          </w:tcPr>
          <w:p w14:paraId="358A9D48" w14:textId="77777777" w:rsidR="00CA17F8" w:rsidRPr="00446553" w:rsidRDefault="00CA17F8"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 xml:space="preserve">Clarity </w:t>
            </w:r>
          </w:p>
        </w:tc>
        <w:tc>
          <w:tcPr>
            <w:tcW w:w="4508" w:type="dxa"/>
          </w:tcPr>
          <w:p w14:paraId="21C0B337" w14:textId="5DC36BF1" w:rsidR="00CA17F8" w:rsidRPr="00446553" w:rsidRDefault="00797E96"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56 (25.6</w:t>
            </w:r>
            <w:r w:rsidR="00CA17F8" w:rsidRPr="00446553">
              <w:rPr>
                <w:rFonts w:asciiTheme="minorHAnsi" w:hAnsiTheme="minorHAnsi" w:cs="Arial"/>
                <w:color w:val="000000" w:themeColor="text1"/>
                <w:sz w:val="20"/>
                <w:szCs w:val="20"/>
              </w:rPr>
              <w:t>)</w:t>
            </w:r>
          </w:p>
        </w:tc>
      </w:tr>
      <w:tr w:rsidR="00CA17F8" w:rsidRPr="00446553" w14:paraId="61C1F782" w14:textId="77777777" w:rsidTr="00B74FA1">
        <w:tc>
          <w:tcPr>
            <w:tcW w:w="4508" w:type="dxa"/>
          </w:tcPr>
          <w:p w14:paraId="63E9F903" w14:textId="77777777" w:rsidR="00CA17F8" w:rsidRPr="00446553" w:rsidRDefault="00CA17F8"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 xml:space="preserve">Accuracy  </w:t>
            </w:r>
          </w:p>
        </w:tc>
        <w:tc>
          <w:tcPr>
            <w:tcW w:w="4508" w:type="dxa"/>
          </w:tcPr>
          <w:p w14:paraId="2202D56A" w14:textId="795F731C" w:rsidR="00CA17F8" w:rsidRPr="00446553" w:rsidRDefault="00797E96"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61 (27.9</w:t>
            </w:r>
            <w:r w:rsidR="00CA17F8" w:rsidRPr="00446553">
              <w:rPr>
                <w:rFonts w:asciiTheme="minorHAnsi" w:hAnsiTheme="minorHAnsi" w:cs="Arial"/>
                <w:color w:val="000000" w:themeColor="text1"/>
                <w:sz w:val="20"/>
                <w:szCs w:val="20"/>
              </w:rPr>
              <w:t xml:space="preserve">) </w:t>
            </w:r>
          </w:p>
        </w:tc>
      </w:tr>
      <w:tr w:rsidR="00CA17F8" w:rsidRPr="00446553" w14:paraId="40B61FF1" w14:textId="77777777" w:rsidTr="00B74FA1">
        <w:trPr>
          <w:trHeight w:val="70"/>
        </w:trPr>
        <w:tc>
          <w:tcPr>
            <w:tcW w:w="4508" w:type="dxa"/>
          </w:tcPr>
          <w:p w14:paraId="69411250" w14:textId="77777777" w:rsidR="00CA17F8" w:rsidRPr="00446553" w:rsidRDefault="00CA17F8"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 xml:space="preserve">Two – three domains </w:t>
            </w:r>
          </w:p>
        </w:tc>
        <w:tc>
          <w:tcPr>
            <w:tcW w:w="4508" w:type="dxa"/>
          </w:tcPr>
          <w:p w14:paraId="006869F9" w14:textId="0E06508E" w:rsidR="00CA17F8" w:rsidRPr="00446553" w:rsidRDefault="00797E96"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51 (23.3</w:t>
            </w:r>
            <w:r w:rsidR="00CA17F8" w:rsidRPr="00446553">
              <w:rPr>
                <w:rFonts w:asciiTheme="minorHAnsi" w:hAnsiTheme="minorHAnsi" w:cs="Arial"/>
                <w:color w:val="000000" w:themeColor="text1"/>
                <w:sz w:val="20"/>
                <w:szCs w:val="20"/>
              </w:rPr>
              <w:t xml:space="preserve">) </w:t>
            </w:r>
          </w:p>
        </w:tc>
      </w:tr>
      <w:tr w:rsidR="00CA17F8" w:rsidRPr="00446553" w14:paraId="51160F1B" w14:textId="77777777" w:rsidTr="00B74FA1">
        <w:tc>
          <w:tcPr>
            <w:tcW w:w="4508" w:type="dxa"/>
            <w:tcBorders>
              <w:bottom w:val="single" w:sz="4" w:space="0" w:color="auto"/>
            </w:tcBorders>
          </w:tcPr>
          <w:p w14:paraId="25F43A05" w14:textId="77777777" w:rsidR="00CA17F8" w:rsidRPr="00446553" w:rsidRDefault="00CA17F8"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 xml:space="preserve">All domains </w:t>
            </w:r>
          </w:p>
        </w:tc>
        <w:tc>
          <w:tcPr>
            <w:tcW w:w="4508" w:type="dxa"/>
            <w:tcBorders>
              <w:bottom w:val="single" w:sz="4" w:space="0" w:color="auto"/>
            </w:tcBorders>
          </w:tcPr>
          <w:p w14:paraId="25628F09" w14:textId="5DF05382" w:rsidR="00CA17F8" w:rsidRPr="00446553" w:rsidRDefault="00797E96"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27 (12.3</w:t>
            </w:r>
            <w:r w:rsidR="00CA17F8" w:rsidRPr="00446553">
              <w:rPr>
                <w:rFonts w:asciiTheme="minorHAnsi" w:hAnsiTheme="minorHAnsi" w:cs="Arial"/>
                <w:color w:val="000000" w:themeColor="text1"/>
                <w:sz w:val="20"/>
                <w:szCs w:val="20"/>
              </w:rPr>
              <w:t xml:space="preserve">) </w:t>
            </w:r>
          </w:p>
        </w:tc>
      </w:tr>
    </w:tbl>
    <w:p w14:paraId="7DF1ABE5" w14:textId="66A04ADF" w:rsidR="00D93093" w:rsidRPr="00446553" w:rsidRDefault="00D93093" w:rsidP="00446553">
      <w:pPr>
        <w:jc w:val="both"/>
        <w:rPr>
          <w:rFonts w:cs="Arial"/>
          <w:sz w:val="20"/>
          <w:szCs w:val="20"/>
        </w:rPr>
      </w:pPr>
    </w:p>
    <w:tbl>
      <w:tblPr>
        <w:tblStyle w:val="TableGrid"/>
        <w:tblW w:w="925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694"/>
        <w:gridCol w:w="3156"/>
      </w:tblGrid>
      <w:tr w:rsidR="00D93093" w:rsidRPr="00446553" w14:paraId="0974C81B" w14:textId="77777777" w:rsidTr="003567B8">
        <w:trPr>
          <w:trHeight w:val="106"/>
        </w:trPr>
        <w:tc>
          <w:tcPr>
            <w:tcW w:w="3402" w:type="dxa"/>
            <w:tcBorders>
              <w:top w:val="single" w:sz="4" w:space="0" w:color="auto"/>
              <w:bottom w:val="single" w:sz="4" w:space="0" w:color="auto"/>
            </w:tcBorders>
            <w:shd w:val="clear" w:color="auto" w:fill="auto"/>
          </w:tcPr>
          <w:p w14:paraId="3B5C6947" w14:textId="5868368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Question/Response option</w:t>
            </w:r>
          </w:p>
        </w:tc>
        <w:tc>
          <w:tcPr>
            <w:tcW w:w="2694" w:type="dxa"/>
            <w:tcBorders>
              <w:top w:val="single" w:sz="4" w:space="0" w:color="auto"/>
              <w:bottom w:val="single" w:sz="4" w:space="0" w:color="auto"/>
            </w:tcBorders>
            <w:shd w:val="clear" w:color="auto" w:fill="auto"/>
          </w:tcPr>
          <w:p w14:paraId="633F90A6" w14:textId="3100B92D"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Decision</w:t>
            </w:r>
          </w:p>
        </w:tc>
        <w:tc>
          <w:tcPr>
            <w:tcW w:w="3156" w:type="dxa"/>
            <w:tcBorders>
              <w:top w:val="single" w:sz="4" w:space="0" w:color="auto"/>
              <w:bottom w:val="single" w:sz="4" w:space="0" w:color="auto"/>
            </w:tcBorders>
            <w:shd w:val="clear" w:color="auto" w:fill="auto"/>
          </w:tcPr>
          <w:p w14:paraId="189D1190" w14:textId="03CCCEEA"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Justification</w:t>
            </w:r>
          </w:p>
          <w:p w14:paraId="5CB7924F"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p>
        </w:tc>
      </w:tr>
      <w:tr w:rsidR="00D93093" w:rsidRPr="00446553" w14:paraId="5B834CD4" w14:textId="77777777" w:rsidTr="003567B8">
        <w:trPr>
          <w:trHeight w:val="1997"/>
        </w:trPr>
        <w:tc>
          <w:tcPr>
            <w:tcW w:w="3402" w:type="dxa"/>
            <w:tcBorders>
              <w:top w:val="single" w:sz="4" w:space="0" w:color="auto"/>
              <w:bottom w:val="single" w:sz="4" w:space="0" w:color="auto"/>
            </w:tcBorders>
            <w:shd w:val="clear" w:color="auto" w:fill="FFFFFF" w:themeFill="background1"/>
          </w:tcPr>
          <w:p w14:paraId="602D5A65"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Which meal do you think is best lunch for an athlete trying to lose weight? Assume they are eating an appropriate breakfast and dinner. Correct option: A mixed meal that includes a small serving of brown rice, chicken breast, and</w:t>
            </w:r>
          </w:p>
          <w:p w14:paraId="46F1C36F"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plenty of greens (e.g. broccoli)</w:t>
            </w:r>
          </w:p>
        </w:tc>
        <w:tc>
          <w:tcPr>
            <w:tcW w:w="2694" w:type="dxa"/>
            <w:tcBorders>
              <w:top w:val="single" w:sz="4" w:space="0" w:color="auto"/>
              <w:bottom w:val="single" w:sz="4" w:space="0" w:color="auto"/>
            </w:tcBorders>
            <w:shd w:val="clear" w:color="auto" w:fill="FFFFFF" w:themeFill="background1"/>
          </w:tcPr>
          <w:p w14:paraId="43E364FF"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Modify. Change correct option to: A mixed meal that includes a small-moderate serving of meat and carbohydrate (e.g. small bowl pasta with lean mincemeat and vegetable sauce) plus a large side salad</w:t>
            </w:r>
          </w:p>
        </w:tc>
        <w:tc>
          <w:tcPr>
            <w:tcW w:w="3156" w:type="dxa"/>
            <w:tcBorders>
              <w:top w:val="single" w:sz="4" w:space="0" w:color="auto"/>
              <w:bottom w:val="single" w:sz="4" w:space="0" w:color="auto"/>
            </w:tcBorders>
            <w:shd w:val="clear" w:color="auto" w:fill="FFFFFF" w:themeFill="background1"/>
          </w:tcPr>
          <w:p w14:paraId="05A66527" w14:textId="77777777" w:rsidR="00D93093" w:rsidRPr="00446553" w:rsidRDefault="00D93093" w:rsidP="00446553">
            <w:pPr>
              <w:jc w:val="both"/>
              <w:rPr>
                <w:rFonts w:cs="Arial"/>
                <w:color w:val="000000" w:themeColor="text1"/>
                <w:sz w:val="20"/>
                <w:szCs w:val="20"/>
              </w:rPr>
            </w:pPr>
            <w:r w:rsidRPr="00446553">
              <w:rPr>
                <w:rFonts w:cs="Arial"/>
                <w:color w:val="000000" w:themeColor="text1"/>
                <w:sz w:val="20"/>
                <w:szCs w:val="20"/>
              </w:rPr>
              <w:t xml:space="preserve">Reviewer three comment:         “Promoting the idea of chicken and broccoli is good. Very big in the fitness industry and becoming an unhealthy addiction. What about a small bowl of spag </w:t>
            </w:r>
            <w:proofErr w:type="spellStart"/>
            <w:r w:rsidRPr="00446553">
              <w:rPr>
                <w:rFonts w:cs="Arial"/>
                <w:color w:val="000000" w:themeColor="text1"/>
                <w:sz w:val="20"/>
                <w:szCs w:val="20"/>
              </w:rPr>
              <w:t>bol</w:t>
            </w:r>
            <w:proofErr w:type="spellEnd"/>
            <w:r w:rsidRPr="00446553">
              <w:rPr>
                <w:rFonts w:cs="Arial"/>
                <w:color w:val="000000" w:themeColor="text1"/>
                <w:sz w:val="20"/>
                <w:szCs w:val="20"/>
              </w:rPr>
              <w:t xml:space="preserve"> with lean mince + a big side salad”</w:t>
            </w:r>
          </w:p>
        </w:tc>
      </w:tr>
      <w:tr w:rsidR="00D93093" w:rsidRPr="00446553" w14:paraId="1AB4EC1C" w14:textId="77777777" w:rsidTr="003567B8">
        <w:trPr>
          <w:trHeight w:val="558"/>
        </w:trPr>
        <w:tc>
          <w:tcPr>
            <w:tcW w:w="3402" w:type="dxa"/>
            <w:tcBorders>
              <w:top w:val="single" w:sz="4" w:space="0" w:color="auto"/>
              <w:bottom w:val="single" w:sz="4" w:space="0" w:color="auto"/>
            </w:tcBorders>
            <w:shd w:val="clear" w:color="auto" w:fill="FFFFFF" w:themeFill="background1"/>
          </w:tcPr>
          <w:p w14:paraId="57273BAE"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 xml:space="preserve">How much protein do you think experts recommend athletes should have after completing a resistance exercise session? Correct option: 15 – 25 g </w:t>
            </w:r>
          </w:p>
        </w:tc>
        <w:tc>
          <w:tcPr>
            <w:tcW w:w="2694" w:type="dxa"/>
            <w:tcBorders>
              <w:top w:val="single" w:sz="4" w:space="0" w:color="auto"/>
              <w:bottom w:val="single" w:sz="4" w:space="0" w:color="auto"/>
            </w:tcBorders>
            <w:shd w:val="clear" w:color="auto" w:fill="FFFFFF" w:themeFill="background1"/>
          </w:tcPr>
          <w:p w14:paraId="172953D0"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 xml:space="preserve">Modify. Change correct option to 0.3g/kg body weight/day (15 – 25 g for most athletes). </w:t>
            </w:r>
          </w:p>
        </w:tc>
        <w:tc>
          <w:tcPr>
            <w:tcW w:w="3156" w:type="dxa"/>
            <w:tcBorders>
              <w:top w:val="single" w:sz="4" w:space="0" w:color="auto"/>
              <w:bottom w:val="single" w:sz="4" w:space="0" w:color="auto"/>
            </w:tcBorders>
            <w:shd w:val="clear" w:color="auto" w:fill="FFFFFF" w:themeFill="background1"/>
          </w:tcPr>
          <w:p w14:paraId="2780FE9F" w14:textId="77777777" w:rsidR="00D93093" w:rsidRPr="00446553" w:rsidRDefault="00D93093" w:rsidP="00446553">
            <w:pPr>
              <w:jc w:val="both"/>
              <w:rPr>
                <w:rFonts w:cs="Arial"/>
                <w:color w:val="000000" w:themeColor="text1"/>
                <w:sz w:val="20"/>
                <w:szCs w:val="20"/>
              </w:rPr>
            </w:pPr>
            <w:r w:rsidRPr="00446553">
              <w:rPr>
                <w:rFonts w:cs="Arial"/>
                <w:color w:val="000000" w:themeColor="text1"/>
                <w:sz w:val="20"/>
                <w:szCs w:val="20"/>
              </w:rPr>
              <w:t>Reviewer one comment: “For a 110kg rugby player this is not enough protein. Recommendations are now per kg body weight so 0.3g/kg body mass”</w:t>
            </w:r>
          </w:p>
        </w:tc>
      </w:tr>
      <w:tr w:rsidR="00D93093" w:rsidRPr="00446553" w14:paraId="557E0486" w14:textId="77777777" w:rsidTr="003567B8">
        <w:trPr>
          <w:trHeight w:val="1692"/>
        </w:trPr>
        <w:tc>
          <w:tcPr>
            <w:tcW w:w="3402" w:type="dxa"/>
            <w:tcBorders>
              <w:top w:val="single" w:sz="4" w:space="0" w:color="auto"/>
              <w:bottom w:val="single" w:sz="4" w:space="0" w:color="auto"/>
            </w:tcBorders>
            <w:shd w:val="clear" w:color="auto" w:fill="FFFFFF" w:themeFill="background1"/>
          </w:tcPr>
          <w:p w14:paraId="29D2B98D"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 xml:space="preserve">“When is carbohydrate loading likely to increase performance?” (a) In events lasting longer than 90 minutes only(b) In events lasting longer than 2.5 hours only (c) In team sports such as football (d) In all of the scenarios described above€ never (f) not sure) </w:t>
            </w:r>
          </w:p>
        </w:tc>
        <w:tc>
          <w:tcPr>
            <w:tcW w:w="2694" w:type="dxa"/>
            <w:tcBorders>
              <w:top w:val="single" w:sz="4" w:space="0" w:color="auto"/>
              <w:bottom w:val="single" w:sz="4" w:space="0" w:color="auto"/>
            </w:tcBorders>
            <w:shd w:val="clear" w:color="auto" w:fill="FFFFFF" w:themeFill="background1"/>
          </w:tcPr>
          <w:p w14:paraId="142525B9" w14:textId="77777777" w:rsidR="00D93093" w:rsidRPr="00446553" w:rsidRDefault="00D93093" w:rsidP="00446553">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446553">
              <w:rPr>
                <w:rFonts w:asciiTheme="minorHAnsi" w:hAnsiTheme="minorHAnsi" w:cs="Arial"/>
                <w:color w:val="000000" w:themeColor="text1"/>
                <w:sz w:val="20"/>
                <w:szCs w:val="20"/>
              </w:rPr>
              <w:t xml:space="preserve">Deleted </w:t>
            </w:r>
          </w:p>
        </w:tc>
        <w:tc>
          <w:tcPr>
            <w:tcW w:w="3156" w:type="dxa"/>
            <w:tcBorders>
              <w:top w:val="single" w:sz="4" w:space="0" w:color="auto"/>
              <w:bottom w:val="single" w:sz="4" w:space="0" w:color="auto"/>
            </w:tcBorders>
            <w:shd w:val="clear" w:color="auto" w:fill="FFFFFF" w:themeFill="background1"/>
          </w:tcPr>
          <w:p w14:paraId="7024F954" w14:textId="77777777" w:rsidR="00D93093" w:rsidRPr="00446553" w:rsidRDefault="00D93093" w:rsidP="00446553">
            <w:pPr>
              <w:spacing w:line="276" w:lineRule="auto"/>
              <w:jc w:val="both"/>
              <w:rPr>
                <w:rFonts w:cs="Arial"/>
                <w:color w:val="000000" w:themeColor="text1"/>
                <w:sz w:val="20"/>
                <w:szCs w:val="20"/>
              </w:rPr>
            </w:pPr>
            <w:r w:rsidRPr="00446553">
              <w:rPr>
                <w:rFonts w:cs="Arial"/>
                <w:color w:val="000000" w:themeColor="text1"/>
                <w:sz w:val="20"/>
                <w:szCs w:val="20"/>
              </w:rPr>
              <w:t xml:space="preserve">LOW CVI for accuracy, relevance, clarity and appropriateness </w:t>
            </w:r>
          </w:p>
        </w:tc>
      </w:tr>
    </w:tbl>
    <w:p w14:paraId="76030C92" w14:textId="77777777" w:rsidR="001720C2" w:rsidRDefault="001720C2" w:rsidP="00446553">
      <w:pPr>
        <w:jc w:val="both"/>
        <w:rPr>
          <w:rFonts w:cs="Arial"/>
          <w:sz w:val="20"/>
          <w:szCs w:val="20"/>
        </w:rPr>
      </w:pPr>
    </w:p>
    <w:p w14:paraId="76BEF4BE" w14:textId="77777777" w:rsidR="005945C3" w:rsidRDefault="005945C3" w:rsidP="00446553">
      <w:pPr>
        <w:jc w:val="both"/>
        <w:rPr>
          <w:rFonts w:cs="Arial"/>
          <w:sz w:val="20"/>
          <w:szCs w:val="20"/>
        </w:rPr>
      </w:pPr>
    </w:p>
    <w:p w14:paraId="16C02027" w14:textId="77777777" w:rsidR="005945C3" w:rsidRDefault="005945C3" w:rsidP="00446553">
      <w:pPr>
        <w:jc w:val="both"/>
        <w:rPr>
          <w:rFonts w:cs="Arial"/>
          <w:sz w:val="20"/>
          <w:szCs w:val="20"/>
        </w:rPr>
      </w:pPr>
    </w:p>
    <w:p w14:paraId="639E26D9" w14:textId="77777777" w:rsidR="005945C3" w:rsidRDefault="005945C3" w:rsidP="00446553">
      <w:pPr>
        <w:jc w:val="both"/>
        <w:rPr>
          <w:rFonts w:cs="Arial"/>
          <w:sz w:val="20"/>
          <w:szCs w:val="20"/>
        </w:rPr>
      </w:pPr>
    </w:p>
    <w:p w14:paraId="454532E4" w14:textId="77777777" w:rsidR="005945C3" w:rsidRDefault="005945C3" w:rsidP="00446553">
      <w:pPr>
        <w:jc w:val="both"/>
        <w:rPr>
          <w:rFonts w:cs="Arial"/>
          <w:sz w:val="20"/>
          <w:szCs w:val="20"/>
        </w:rPr>
      </w:pPr>
    </w:p>
    <w:p w14:paraId="0ABE296D" w14:textId="77777777" w:rsidR="005945C3" w:rsidRDefault="005945C3" w:rsidP="00446553">
      <w:pPr>
        <w:jc w:val="both"/>
        <w:rPr>
          <w:rFonts w:cs="Arial"/>
          <w:sz w:val="20"/>
          <w:szCs w:val="20"/>
        </w:rPr>
      </w:pPr>
    </w:p>
    <w:p w14:paraId="3C47F0D9" w14:textId="77777777" w:rsidR="005945C3" w:rsidRDefault="005945C3" w:rsidP="00446553">
      <w:pPr>
        <w:jc w:val="both"/>
        <w:rPr>
          <w:rFonts w:cs="Arial"/>
          <w:sz w:val="20"/>
          <w:szCs w:val="20"/>
        </w:rPr>
      </w:pPr>
    </w:p>
    <w:p w14:paraId="2EEF7BCA" w14:textId="77777777" w:rsidR="005945C3" w:rsidRDefault="005945C3" w:rsidP="00446553">
      <w:pPr>
        <w:jc w:val="both"/>
        <w:rPr>
          <w:rFonts w:cs="Arial"/>
          <w:sz w:val="20"/>
          <w:szCs w:val="20"/>
        </w:rPr>
      </w:pPr>
    </w:p>
    <w:p w14:paraId="346CCEBF" w14:textId="77777777" w:rsidR="005945C3" w:rsidRDefault="005945C3" w:rsidP="00446553">
      <w:pPr>
        <w:jc w:val="both"/>
        <w:rPr>
          <w:rFonts w:cs="Arial"/>
          <w:sz w:val="20"/>
          <w:szCs w:val="20"/>
        </w:rPr>
      </w:pPr>
    </w:p>
    <w:p w14:paraId="4D445179" w14:textId="77777777" w:rsidR="005945C3" w:rsidRDefault="005945C3" w:rsidP="00446553">
      <w:pPr>
        <w:jc w:val="both"/>
        <w:rPr>
          <w:rFonts w:cs="Arial"/>
          <w:sz w:val="20"/>
          <w:szCs w:val="20"/>
        </w:rPr>
      </w:pPr>
    </w:p>
    <w:p w14:paraId="50F671DD" w14:textId="77777777" w:rsidR="005945C3" w:rsidRDefault="005945C3" w:rsidP="00446553">
      <w:pPr>
        <w:jc w:val="both"/>
        <w:rPr>
          <w:rFonts w:cs="Arial"/>
          <w:sz w:val="20"/>
          <w:szCs w:val="20"/>
        </w:rPr>
      </w:pPr>
    </w:p>
    <w:p w14:paraId="197AFC23" w14:textId="77777777" w:rsidR="005945C3" w:rsidRDefault="005945C3" w:rsidP="00446553">
      <w:pPr>
        <w:jc w:val="both"/>
        <w:rPr>
          <w:rFonts w:cs="Arial"/>
          <w:sz w:val="20"/>
          <w:szCs w:val="20"/>
        </w:rPr>
      </w:pPr>
    </w:p>
    <w:p w14:paraId="1E277DD1" w14:textId="77777777" w:rsidR="005945C3" w:rsidRDefault="005945C3" w:rsidP="00446553">
      <w:pPr>
        <w:jc w:val="both"/>
        <w:rPr>
          <w:rFonts w:cs="Arial"/>
          <w:sz w:val="20"/>
          <w:szCs w:val="20"/>
        </w:rPr>
      </w:pPr>
    </w:p>
    <w:p w14:paraId="51B083DF" w14:textId="77777777" w:rsidR="00716D63" w:rsidRDefault="00716D63" w:rsidP="00446553">
      <w:pPr>
        <w:jc w:val="both"/>
        <w:rPr>
          <w:rFonts w:cs="Arial"/>
          <w:sz w:val="20"/>
          <w:szCs w:val="20"/>
        </w:rPr>
      </w:pPr>
    </w:p>
    <w:p w14:paraId="5C845670" w14:textId="54938ABA" w:rsidR="001720C2" w:rsidRPr="00446553" w:rsidRDefault="0024570F" w:rsidP="00446553">
      <w:pPr>
        <w:pStyle w:val="Body"/>
        <w:spacing w:after="0" w:line="240" w:lineRule="auto"/>
        <w:jc w:val="both"/>
        <w:rPr>
          <w:rFonts w:asciiTheme="minorHAnsi" w:hAnsiTheme="minorHAnsi" w:cs="Arial"/>
          <w:sz w:val="20"/>
          <w:szCs w:val="20"/>
        </w:rPr>
      </w:pPr>
      <w:r w:rsidRPr="00446553">
        <w:rPr>
          <w:rFonts w:asciiTheme="minorHAnsi" w:hAnsiTheme="minorHAnsi" w:cs="Arial"/>
          <w:b/>
          <w:color w:val="000000" w:themeColor="text1"/>
          <w:sz w:val="20"/>
          <w:szCs w:val="20"/>
        </w:rPr>
        <w:lastRenderedPageBreak/>
        <w:t>S</w:t>
      </w:r>
      <w:r w:rsidR="00716D63">
        <w:rPr>
          <w:rFonts w:asciiTheme="minorHAnsi" w:hAnsiTheme="minorHAnsi" w:cs="Arial"/>
          <w:b/>
          <w:color w:val="000000" w:themeColor="text1"/>
          <w:sz w:val="20"/>
          <w:szCs w:val="20"/>
        </w:rPr>
        <w:t xml:space="preserve">5 </w:t>
      </w:r>
      <w:r w:rsidR="00893653" w:rsidRPr="00446553">
        <w:rPr>
          <w:rFonts w:asciiTheme="minorHAnsi" w:hAnsiTheme="minorHAnsi" w:cs="Arial"/>
          <w:sz w:val="20"/>
          <w:szCs w:val="20"/>
        </w:rPr>
        <w:t>Examples of changes made to the questionnaire based on the student athletes’ feedback</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608"/>
        <w:gridCol w:w="3006"/>
      </w:tblGrid>
      <w:tr w:rsidR="00CD3C14" w:rsidRPr="00446553" w14:paraId="4805C876" w14:textId="77777777" w:rsidTr="003567B8">
        <w:tc>
          <w:tcPr>
            <w:tcW w:w="3402" w:type="dxa"/>
            <w:tcBorders>
              <w:top w:val="single" w:sz="4" w:space="0" w:color="auto"/>
              <w:bottom w:val="single" w:sz="4" w:space="0" w:color="auto"/>
            </w:tcBorders>
            <w:shd w:val="clear" w:color="auto" w:fill="auto"/>
          </w:tcPr>
          <w:p w14:paraId="751B8C9E" w14:textId="5BF4FA3A" w:rsidR="00CD3C14" w:rsidRPr="00446553" w:rsidRDefault="00CD3C14" w:rsidP="00446553">
            <w:pPr>
              <w:jc w:val="both"/>
              <w:rPr>
                <w:rFonts w:cs="Arial"/>
                <w:color w:val="000000" w:themeColor="text1"/>
                <w:sz w:val="20"/>
                <w:szCs w:val="20"/>
              </w:rPr>
            </w:pPr>
            <w:r w:rsidRPr="00446553">
              <w:rPr>
                <w:rFonts w:cs="Arial"/>
                <w:color w:val="000000" w:themeColor="text1"/>
                <w:sz w:val="20"/>
                <w:szCs w:val="20"/>
              </w:rPr>
              <w:t>Question/Response option</w:t>
            </w:r>
          </w:p>
        </w:tc>
        <w:tc>
          <w:tcPr>
            <w:tcW w:w="2608" w:type="dxa"/>
            <w:tcBorders>
              <w:top w:val="single" w:sz="4" w:space="0" w:color="auto"/>
              <w:bottom w:val="single" w:sz="4" w:space="0" w:color="auto"/>
            </w:tcBorders>
            <w:shd w:val="clear" w:color="auto" w:fill="auto"/>
          </w:tcPr>
          <w:p w14:paraId="3CEE74B3" w14:textId="60306BD2" w:rsidR="00CD3C14" w:rsidRPr="00446553" w:rsidRDefault="00CD3C14" w:rsidP="00446553">
            <w:pPr>
              <w:jc w:val="both"/>
              <w:rPr>
                <w:rFonts w:cs="Arial"/>
                <w:color w:val="000000" w:themeColor="text1"/>
                <w:sz w:val="20"/>
                <w:szCs w:val="20"/>
              </w:rPr>
            </w:pPr>
            <w:r w:rsidRPr="00446553">
              <w:rPr>
                <w:rFonts w:cs="Arial"/>
                <w:color w:val="000000" w:themeColor="text1"/>
                <w:sz w:val="20"/>
                <w:szCs w:val="20"/>
              </w:rPr>
              <w:t>Decision</w:t>
            </w:r>
          </w:p>
        </w:tc>
        <w:tc>
          <w:tcPr>
            <w:tcW w:w="3006" w:type="dxa"/>
            <w:tcBorders>
              <w:top w:val="single" w:sz="4" w:space="0" w:color="auto"/>
              <w:bottom w:val="single" w:sz="4" w:space="0" w:color="auto"/>
            </w:tcBorders>
            <w:shd w:val="clear" w:color="auto" w:fill="auto"/>
          </w:tcPr>
          <w:p w14:paraId="22FFBD16" w14:textId="3CA52E95" w:rsidR="00CD3C14" w:rsidRPr="00446553" w:rsidRDefault="00CD3C14" w:rsidP="00446553">
            <w:pPr>
              <w:jc w:val="both"/>
              <w:rPr>
                <w:rFonts w:cs="Arial"/>
                <w:color w:val="000000" w:themeColor="text1"/>
                <w:sz w:val="20"/>
                <w:szCs w:val="20"/>
              </w:rPr>
            </w:pPr>
            <w:r w:rsidRPr="00446553">
              <w:rPr>
                <w:rFonts w:cs="Arial"/>
                <w:color w:val="000000" w:themeColor="text1"/>
                <w:sz w:val="20"/>
                <w:szCs w:val="20"/>
              </w:rPr>
              <w:t>Justification</w:t>
            </w:r>
          </w:p>
        </w:tc>
      </w:tr>
      <w:tr w:rsidR="00CD3C14" w:rsidRPr="00446553" w14:paraId="3F367DEB" w14:textId="77777777" w:rsidTr="003567B8">
        <w:tc>
          <w:tcPr>
            <w:tcW w:w="3402" w:type="dxa"/>
            <w:tcBorders>
              <w:top w:val="single" w:sz="4" w:space="0" w:color="auto"/>
            </w:tcBorders>
          </w:tcPr>
          <w:p w14:paraId="20E83E0C" w14:textId="77777777" w:rsidR="00CD3C14" w:rsidRPr="00446553" w:rsidRDefault="00CD3C14" w:rsidP="00446553">
            <w:pPr>
              <w:jc w:val="both"/>
              <w:rPr>
                <w:rFonts w:cs="Arial"/>
                <w:color w:val="000000" w:themeColor="text1"/>
                <w:sz w:val="20"/>
                <w:szCs w:val="20"/>
              </w:rPr>
            </w:pPr>
            <w:r w:rsidRPr="00446553">
              <w:rPr>
                <w:rFonts w:cs="Arial"/>
                <w:color w:val="000000" w:themeColor="text1"/>
                <w:sz w:val="20"/>
                <w:szCs w:val="20"/>
              </w:rPr>
              <w:t>The following are some strategies one might try to lose weight. Please indicate if you think these are effective, not effective, or you are not sure. 1. Increase intake of bulky low-energy foods such as vegetables</w:t>
            </w:r>
          </w:p>
        </w:tc>
        <w:tc>
          <w:tcPr>
            <w:tcW w:w="2608" w:type="dxa"/>
            <w:tcBorders>
              <w:top w:val="single" w:sz="4" w:space="0" w:color="auto"/>
            </w:tcBorders>
          </w:tcPr>
          <w:p w14:paraId="08A10A69" w14:textId="77777777" w:rsidR="00CD3C14" w:rsidRPr="00446553" w:rsidRDefault="00CD3C14" w:rsidP="00446553">
            <w:pPr>
              <w:jc w:val="both"/>
              <w:rPr>
                <w:rFonts w:cs="Arial"/>
                <w:color w:val="000000" w:themeColor="text1"/>
                <w:sz w:val="20"/>
                <w:szCs w:val="20"/>
              </w:rPr>
            </w:pPr>
            <w:r w:rsidRPr="00446553">
              <w:rPr>
                <w:rFonts w:cs="Arial"/>
                <w:color w:val="000000" w:themeColor="text1"/>
                <w:sz w:val="20"/>
                <w:szCs w:val="20"/>
              </w:rPr>
              <w:t xml:space="preserve">Modify. Remove ‘Bulky”. </w:t>
            </w:r>
          </w:p>
        </w:tc>
        <w:tc>
          <w:tcPr>
            <w:tcW w:w="3006" w:type="dxa"/>
            <w:tcBorders>
              <w:top w:val="single" w:sz="4" w:space="0" w:color="auto"/>
            </w:tcBorders>
          </w:tcPr>
          <w:p w14:paraId="25190C87" w14:textId="77777777" w:rsidR="00CD3C14" w:rsidRPr="00446553" w:rsidRDefault="00CD3C14" w:rsidP="00446553">
            <w:pPr>
              <w:jc w:val="both"/>
              <w:rPr>
                <w:rFonts w:cs="Arial"/>
                <w:color w:val="000000" w:themeColor="text1"/>
                <w:sz w:val="20"/>
                <w:szCs w:val="20"/>
              </w:rPr>
            </w:pPr>
            <w:r w:rsidRPr="00446553">
              <w:rPr>
                <w:rFonts w:cs="Arial"/>
                <w:color w:val="000000" w:themeColor="text1"/>
                <w:sz w:val="20"/>
                <w:szCs w:val="20"/>
              </w:rPr>
              <w:t>Participant one: “Bulky sounds like the food is high in calories”</w:t>
            </w:r>
          </w:p>
          <w:p w14:paraId="4D025B3A" w14:textId="77777777" w:rsidR="00CD3C14" w:rsidRPr="00446553" w:rsidRDefault="00CD3C14" w:rsidP="00446553">
            <w:pPr>
              <w:jc w:val="both"/>
              <w:rPr>
                <w:rFonts w:cs="Arial"/>
                <w:color w:val="000000" w:themeColor="text1"/>
                <w:sz w:val="20"/>
                <w:szCs w:val="20"/>
              </w:rPr>
            </w:pPr>
          </w:p>
          <w:p w14:paraId="6E72A525" w14:textId="77777777" w:rsidR="00CD3C14" w:rsidRPr="00446553" w:rsidRDefault="00CD3C14" w:rsidP="00446553">
            <w:pPr>
              <w:jc w:val="both"/>
              <w:rPr>
                <w:rFonts w:cs="Arial"/>
                <w:color w:val="000000" w:themeColor="text1"/>
                <w:sz w:val="20"/>
                <w:szCs w:val="20"/>
              </w:rPr>
            </w:pPr>
            <w:r w:rsidRPr="00446553">
              <w:rPr>
                <w:rFonts w:cs="Arial"/>
                <w:color w:val="000000" w:themeColor="text1"/>
                <w:sz w:val="20"/>
                <w:szCs w:val="20"/>
              </w:rPr>
              <w:t xml:space="preserve">Participant five: “Yeah, Bulky makes me think of foods that are heavy and rich” </w:t>
            </w:r>
          </w:p>
        </w:tc>
      </w:tr>
      <w:tr w:rsidR="00CD3C14" w:rsidRPr="00446553" w14:paraId="77C4C1AD" w14:textId="77777777" w:rsidTr="003567B8">
        <w:tc>
          <w:tcPr>
            <w:tcW w:w="3402" w:type="dxa"/>
          </w:tcPr>
          <w:p w14:paraId="2889756B" w14:textId="77777777" w:rsidR="00CD3C14" w:rsidRPr="00446553" w:rsidRDefault="00CD3C14" w:rsidP="00446553">
            <w:pPr>
              <w:jc w:val="both"/>
              <w:rPr>
                <w:rFonts w:cs="Arial"/>
                <w:color w:val="000000" w:themeColor="text1"/>
                <w:sz w:val="20"/>
                <w:szCs w:val="20"/>
              </w:rPr>
            </w:pPr>
            <w:r w:rsidRPr="00446553">
              <w:rPr>
                <w:rFonts w:cs="Arial"/>
                <w:color w:val="000000" w:themeColor="text1"/>
                <w:sz w:val="20"/>
                <w:szCs w:val="20"/>
              </w:rPr>
              <w:t>All athletes should take antioxidant supplements because exercise increases the production of free radicals</w:t>
            </w:r>
          </w:p>
        </w:tc>
        <w:tc>
          <w:tcPr>
            <w:tcW w:w="2608" w:type="dxa"/>
          </w:tcPr>
          <w:p w14:paraId="3C6A4391" w14:textId="77777777" w:rsidR="00CD3C14" w:rsidRPr="00446553" w:rsidRDefault="00CD3C14" w:rsidP="00446553">
            <w:pPr>
              <w:jc w:val="both"/>
              <w:rPr>
                <w:rFonts w:cs="Arial"/>
                <w:color w:val="000000" w:themeColor="text1"/>
                <w:sz w:val="20"/>
                <w:szCs w:val="20"/>
              </w:rPr>
            </w:pPr>
            <w:r w:rsidRPr="00446553">
              <w:rPr>
                <w:rFonts w:cs="Arial"/>
                <w:color w:val="000000" w:themeColor="text1"/>
                <w:sz w:val="20"/>
                <w:szCs w:val="20"/>
              </w:rPr>
              <w:t xml:space="preserve">Modify. Change statement to: All athletes should take antioxidant supplements </w:t>
            </w:r>
          </w:p>
        </w:tc>
        <w:tc>
          <w:tcPr>
            <w:tcW w:w="3006" w:type="dxa"/>
          </w:tcPr>
          <w:p w14:paraId="53AEE645" w14:textId="77777777" w:rsidR="00CD3C14" w:rsidRPr="00446553" w:rsidRDefault="00CD3C14" w:rsidP="00446553">
            <w:pPr>
              <w:jc w:val="both"/>
              <w:rPr>
                <w:rFonts w:cs="Arial"/>
                <w:color w:val="000000" w:themeColor="text1"/>
                <w:sz w:val="20"/>
                <w:szCs w:val="20"/>
              </w:rPr>
            </w:pPr>
            <w:r w:rsidRPr="00446553">
              <w:rPr>
                <w:rFonts w:cs="Arial"/>
                <w:color w:val="000000" w:themeColor="text1"/>
                <w:sz w:val="20"/>
                <w:szCs w:val="20"/>
              </w:rPr>
              <w:t xml:space="preserve">Five participants were unfamiliar with the term  ‘Free Radicals”; statement is double barrelled </w:t>
            </w:r>
          </w:p>
        </w:tc>
      </w:tr>
      <w:tr w:rsidR="00CD3C14" w:rsidRPr="00446553" w14:paraId="05490CA7" w14:textId="77777777" w:rsidTr="003567B8">
        <w:trPr>
          <w:trHeight w:val="80"/>
        </w:trPr>
        <w:tc>
          <w:tcPr>
            <w:tcW w:w="3402" w:type="dxa"/>
          </w:tcPr>
          <w:p w14:paraId="5246F72B" w14:textId="77777777" w:rsidR="00CD3C14" w:rsidRPr="00446553" w:rsidRDefault="00CD3C14" w:rsidP="00446553">
            <w:pPr>
              <w:jc w:val="both"/>
              <w:rPr>
                <w:rFonts w:cs="Arial"/>
                <w:color w:val="000000" w:themeColor="text1"/>
                <w:sz w:val="20"/>
                <w:szCs w:val="20"/>
              </w:rPr>
            </w:pPr>
            <w:r w:rsidRPr="00446553">
              <w:rPr>
                <w:rFonts w:cs="Arial"/>
                <w:color w:val="000000" w:themeColor="text1"/>
                <w:sz w:val="20"/>
                <w:szCs w:val="20"/>
              </w:rPr>
              <w:t>Carbohydrates can impair mental performance and cause brain fog commonly referred to as 'grain brain'</w:t>
            </w:r>
          </w:p>
        </w:tc>
        <w:tc>
          <w:tcPr>
            <w:tcW w:w="2608" w:type="dxa"/>
          </w:tcPr>
          <w:p w14:paraId="07850710" w14:textId="77777777" w:rsidR="00CD3C14" w:rsidRPr="00446553" w:rsidRDefault="00CD3C14" w:rsidP="00446553">
            <w:pPr>
              <w:jc w:val="both"/>
              <w:rPr>
                <w:rFonts w:cs="Arial"/>
                <w:color w:val="000000" w:themeColor="text1"/>
                <w:sz w:val="20"/>
                <w:szCs w:val="20"/>
              </w:rPr>
            </w:pPr>
            <w:r w:rsidRPr="00446553">
              <w:rPr>
                <w:rFonts w:cs="Arial"/>
                <w:color w:val="000000" w:themeColor="text1"/>
                <w:sz w:val="20"/>
                <w:szCs w:val="20"/>
              </w:rPr>
              <w:t xml:space="preserve">Delete </w:t>
            </w:r>
          </w:p>
        </w:tc>
        <w:tc>
          <w:tcPr>
            <w:tcW w:w="3006" w:type="dxa"/>
          </w:tcPr>
          <w:p w14:paraId="156CAD82" w14:textId="77777777" w:rsidR="00CD3C14" w:rsidRPr="00446553" w:rsidRDefault="00CD3C14" w:rsidP="00446553">
            <w:pPr>
              <w:jc w:val="both"/>
              <w:rPr>
                <w:rFonts w:cs="Arial"/>
                <w:color w:val="000000" w:themeColor="text1"/>
                <w:sz w:val="20"/>
                <w:szCs w:val="20"/>
              </w:rPr>
            </w:pPr>
            <w:r w:rsidRPr="00446553">
              <w:rPr>
                <w:rFonts w:cs="Arial"/>
                <w:color w:val="000000" w:themeColor="text1"/>
                <w:sz w:val="20"/>
                <w:szCs w:val="20"/>
              </w:rPr>
              <w:t>All participants had not heard the terms Brain Fog and ‘Grain Brain’</w:t>
            </w:r>
          </w:p>
        </w:tc>
      </w:tr>
    </w:tbl>
    <w:p w14:paraId="08AC955D" w14:textId="77777777" w:rsidR="003567B8" w:rsidRDefault="003567B8" w:rsidP="00446553">
      <w:pPr>
        <w:jc w:val="both"/>
        <w:rPr>
          <w:rFonts w:cs="Arial"/>
          <w:sz w:val="20"/>
          <w:szCs w:val="20"/>
        </w:rPr>
      </w:pPr>
    </w:p>
    <w:p w14:paraId="58D76DDB" w14:textId="77777777" w:rsidR="00446553" w:rsidRDefault="00446553" w:rsidP="00446553">
      <w:pPr>
        <w:jc w:val="both"/>
        <w:rPr>
          <w:rFonts w:cs="Arial"/>
          <w:sz w:val="20"/>
          <w:szCs w:val="20"/>
        </w:rPr>
      </w:pPr>
    </w:p>
    <w:p w14:paraId="6D2CD58E" w14:textId="77777777" w:rsidR="00A779EA" w:rsidRDefault="00A779EA" w:rsidP="00446553">
      <w:pPr>
        <w:jc w:val="both"/>
        <w:rPr>
          <w:rFonts w:cs="Arial"/>
          <w:sz w:val="20"/>
          <w:szCs w:val="20"/>
        </w:rPr>
      </w:pPr>
    </w:p>
    <w:p w14:paraId="6C12901E" w14:textId="77777777" w:rsidR="005945C3" w:rsidRDefault="005945C3" w:rsidP="00446553">
      <w:pPr>
        <w:jc w:val="both"/>
        <w:rPr>
          <w:rFonts w:cs="Arial"/>
          <w:sz w:val="20"/>
          <w:szCs w:val="20"/>
        </w:rPr>
      </w:pPr>
    </w:p>
    <w:p w14:paraId="1F2FBCE5" w14:textId="77777777" w:rsidR="005945C3" w:rsidRDefault="005945C3" w:rsidP="00446553">
      <w:pPr>
        <w:jc w:val="both"/>
        <w:rPr>
          <w:rFonts w:cs="Arial"/>
          <w:sz w:val="20"/>
          <w:szCs w:val="20"/>
        </w:rPr>
      </w:pPr>
    </w:p>
    <w:p w14:paraId="056E698C" w14:textId="77777777" w:rsidR="005945C3" w:rsidRDefault="005945C3" w:rsidP="00446553">
      <w:pPr>
        <w:jc w:val="both"/>
        <w:rPr>
          <w:rFonts w:cs="Arial"/>
          <w:sz w:val="20"/>
          <w:szCs w:val="20"/>
        </w:rPr>
      </w:pPr>
    </w:p>
    <w:p w14:paraId="77D3D6DB" w14:textId="77777777" w:rsidR="005945C3" w:rsidRDefault="005945C3" w:rsidP="00446553">
      <w:pPr>
        <w:jc w:val="both"/>
        <w:rPr>
          <w:rFonts w:cs="Arial"/>
          <w:sz w:val="20"/>
          <w:szCs w:val="20"/>
        </w:rPr>
      </w:pPr>
    </w:p>
    <w:p w14:paraId="14E675D7" w14:textId="77777777" w:rsidR="005945C3" w:rsidRDefault="005945C3" w:rsidP="00446553">
      <w:pPr>
        <w:jc w:val="both"/>
        <w:rPr>
          <w:rFonts w:cs="Arial"/>
          <w:sz w:val="20"/>
          <w:szCs w:val="20"/>
        </w:rPr>
      </w:pPr>
    </w:p>
    <w:p w14:paraId="68436A55" w14:textId="77777777" w:rsidR="005945C3" w:rsidRDefault="005945C3" w:rsidP="00446553">
      <w:pPr>
        <w:jc w:val="both"/>
        <w:rPr>
          <w:rFonts w:cs="Arial"/>
          <w:sz w:val="20"/>
          <w:szCs w:val="20"/>
        </w:rPr>
      </w:pPr>
    </w:p>
    <w:p w14:paraId="7D5325AD" w14:textId="77777777" w:rsidR="005945C3" w:rsidRDefault="005945C3" w:rsidP="00446553">
      <w:pPr>
        <w:jc w:val="both"/>
        <w:rPr>
          <w:rFonts w:cs="Arial"/>
          <w:sz w:val="20"/>
          <w:szCs w:val="20"/>
        </w:rPr>
      </w:pPr>
    </w:p>
    <w:p w14:paraId="79D96624" w14:textId="77777777" w:rsidR="005945C3" w:rsidRDefault="005945C3" w:rsidP="00446553">
      <w:pPr>
        <w:jc w:val="both"/>
        <w:rPr>
          <w:rFonts w:cs="Arial"/>
          <w:sz w:val="20"/>
          <w:szCs w:val="20"/>
        </w:rPr>
      </w:pPr>
    </w:p>
    <w:p w14:paraId="24305C81" w14:textId="77777777" w:rsidR="005945C3" w:rsidRDefault="005945C3" w:rsidP="00446553">
      <w:pPr>
        <w:jc w:val="both"/>
        <w:rPr>
          <w:rFonts w:cs="Arial"/>
          <w:sz w:val="20"/>
          <w:szCs w:val="20"/>
        </w:rPr>
      </w:pPr>
    </w:p>
    <w:p w14:paraId="6E598A37" w14:textId="77777777" w:rsidR="005945C3" w:rsidRDefault="005945C3" w:rsidP="00446553">
      <w:pPr>
        <w:jc w:val="both"/>
        <w:rPr>
          <w:rFonts w:cs="Arial"/>
          <w:sz w:val="20"/>
          <w:szCs w:val="20"/>
        </w:rPr>
      </w:pPr>
    </w:p>
    <w:p w14:paraId="7C185983" w14:textId="77777777" w:rsidR="005945C3" w:rsidRDefault="005945C3" w:rsidP="00446553">
      <w:pPr>
        <w:jc w:val="both"/>
        <w:rPr>
          <w:rFonts w:cs="Arial"/>
          <w:sz w:val="20"/>
          <w:szCs w:val="20"/>
        </w:rPr>
      </w:pPr>
    </w:p>
    <w:p w14:paraId="4D2EE868" w14:textId="77777777" w:rsidR="005945C3" w:rsidRDefault="005945C3" w:rsidP="00446553">
      <w:pPr>
        <w:jc w:val="both"/>
        <w:rPr>
          <w:rFonts w:cs="Arial"/>
          <w:sz w:val="20"/>
          <w:szCs w:val="20"/>
        </w:rPr>
      </w:pPr>
    </w:p>
    <w:p w14:paraId="1B96B453" w14:textId="77777777" w:rsidR="005945C3" w:rsidRDefault="005945C3" w:rsidP="00446553">
      <w:pPr>
        <w:jc w:val="both"/>
        <w:rPr>
          <w:rFonts w:cs="Arial"/>
          <w:sz w:val="20"/>
          <w:szCs w:val="20"/>
        </w:rPr>
      </w:pPr>
    </w:p>
    <w:p w14:paraId="7F90A61F" w14:textId="77777777" w:rsidR="005945C3" w:rsidRDefault="005945C3" w:rsidP="00446553">
      <w:pPr>
        <w:jc w:val="both"/>
        <w:rPr>
          <w:rFonts w:cs="Arial"/>
          <w:sz w:val="20"/>
          <w:szCs w:val="20"/>
        </w:rPr>
      </w:pPr>
    </w:p>
    <w:p w14:paraId="6B41E886" w14:textId="77777777" w:rsidR="005945C3" w:rsidRDefault="005945C3" w:rsidP="00446553">
      <w:pPr>
        <w:jc w:val="both"/>
        <w:rPr>
          <w:rFonts w:cs="Arial"/>
          <w:sz w:val="20"/>
          <w:szCs w:val="20"/>
        </w:rPr>
      </w:pPr>
    </w:p>
    <w:p w14:paraId="5A8240DC" w14:textId="77777777" w:rsidR="005945C3" w:rsidRDefault="005945C3" w:rsidP="00446553">
      <w:pPr>
        <w:jc w:val="both"/>
        <w:rPr>
          <w:rFonts w:cs="Arial"/>
          <w:sz w:val="20"/>
          <w:szCs w:val="20"/>
        </w:rPr>
      </w:pPr>
    </w:p>
    <w:p w14:paraId="51FF0C37" w14:textId="77777777" w:rsidR="005945C3" w:rsidRDefault="005945C3" w:rsidP="00446553">
      <w:pPr>
        <w:jc w:val="both"/>
        <w:rPr>
          <w:rFonts w:cs="Arial"/>
          <w:sz w:val="20"/>
          <w:szCs w:val="20"/>
        </w:rPr>
      </w:pPr>
    </w:p>
    <w:p w14:paraId="40848115" w14:textId="77777777" w:rsidR="005945C3" w:rsidRDefault="005945C3" w:rsidP="00446553">
      <w:pPr>
        <w:jc w:val="both"/>
        <w:rPr>
          <w:rFonts w:cs="Arial"/>
          <w:sz w:val="20"/>
          <w:szCs w:val="20"/>
        </w:rPr>
      </w:pPr>
    </w:p>
    <w:p w14:paraId="3658DA12" w14:textId="77777777" w:rsidR="005945C3" w:rsidRDefault="005945C3" w:rsidP="00446553">
      <w:pPr>
        <w:jc w:val="both"/>
        <w:rPr>
          <w:rFonts w:cs="Arial"/>
          <w:sz w:val="20"/>
          <w:szCs w:val="20"/>
        </w:rPr>
      </w:pPr>
    </w:p>
    <w:p w14:paraId="09B2BD68" w14:textId="77777777" w:rsidR="005945C3" w:rsidRDefault="005945C3" w:rsidP="00446553">
      <w:pPr>
        <w:jc w:val="both"/>
        <w:rPr>
          <w:rFonts w:cs="Arial"/>
          <w:sz w:val="20"/>
          <w:szCs w:val="20"/>
        </w:rPr>
      </w:pPr>
    </w:p>
    <w:p w14:paraId="29190298" w14:textId="77777777" w:rsidR="005945C3" w:rsidRDefault="005945C3" w:rsidP="00446553">
      <w:pPr>
        <w:jc w:val="both"/>
        <w:rPr>
          <w:rFonts w:cs="Arial"/>
          <w:sz w:val="20"/>
          <w:szCs w:val="20"/>
        </w:rPr>
      </w:pPr>
    </w:p>
    <w:p w14:paraId="666D7FF8" w14:textId="7A5D2EB9" w:rsidR="000728D4" w:rsidRPr="00446553" w:rsidRDefault="000728D4" w:rsidP="000728D4">
      <w:pPr>
        <w:jc w:val="both"/>
        <w:rPr>
          <w:rFonts w:cs="Arial"/>
          <w:sz w:val="20"/>
          <w:szCs w:val="20"/>
        </w:rPr>
      </w:pPr>
      <w:r>
        <w:rPr>
          <w:rFonts w:cs="Arial"/>
          <w:b/>
          <w:sz w:val="20"/>
          <w:szCs w:val="20"/>
        </w:rPr>
        <w:lastRenderedPageBreak/>
        <w:t>S</w:t>
      </w:r>
      <w:r w:rsidR="00716D63">
        <w:rPr>
          <w:rFonts w:cs="Arial"/>
          <w:b/>
          <w:sz w:val="20"/>
          <w:szCs w:val="20"/>
        </w:rPr>
        <w:t>6</w:t>
      </w:r>
      <w:r w:rsidRPr="00446553">
        <w:rPr>
          <w:rFonts w:cs="Arial"/>
          <w:sz w:val="20"/>
          <w:szCs w:val="20"/>
        </w:rPr>
        <w:t xml:space="preserve"> Comparison of scores across participant demographics</w:t>
      </w:r>
      <w:r w:rsidR="00DA3F43">
        <w:rPr>
          <w:rFonts w:cs="Arial"/>
          <w:sz w:val="20"/>
          <w:szCs w:val="20"/>
        </w:rPr>
        <w:t xml:space="preserve"> at step 8</w:t>
      </w:r>
      <w:r w:rsidRPr="00446553">
        <w:rPr>
          <w:rFonts w:cs="Arial"/>
          <w:sz w:val="20"/>
          <w:szCs w:val="20"/>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319"/>
        <w:gridCol w:w="3008"/>
      </w:tblGrid>
      <w:tr w:rsidR="000728D4" w:rsidRPr="00C1081B" w14:paraId="5EA04443" w14:textId="77777777" w:rsidTr="00BA5164">
        <w:tc>
          <w:tcPr>
            <w:tcW w:w="2689" w:type="dxa"/>
            <w:tcBorders>
              <w:top w:val="single" w:sz="4" w:space="0" w:color="auto"/>
              <w:bottom w:val="single" w:sz="4" w:space="0" w:color="auto"/>
            </w:tcBorders>
            <w:shd w:val="clear" w:color="auto" w:fill="FFFFFF" w:themeFill="background1"/>
          </w:tcPr>
          <w:p w14:paraId="11D33DCA" w14:textId="77777777" w:rsidR="000728D4" w:rsidRPr="00BA5164" w:rsidRDefault="000728D4" w:rsidP="00B74FA1">
            <w:pPr>
              <w:jc w:val="both"/>
              <w:rPr>
                <w:rFonts w:cs="Arial"/>
                <w:color w:val="000000" w:themeColor="text1"/>
                <w:sz w:val="20"/>
                <w:szCs w:val="20"/>
              </w:rPr>
            </w:pPr>
            <w:r w:rsidRPr="00BA5164">
              <w:rPr>
                <w:rFonts w:cs="Arial"/>
                <w:color w:val="000000" w:themeColor="text1"/>
                <w:sz w:val="20"/>
                <w:szCs w:val="20"/>
              </w:rPr>
              <w:t xml:space="preserve">Characteristic </w:t>
            </w:r>
          </w:p>
        </w:tc>
        <w:tc>
          <w:tcPr>
            <w:tcW w:w="3319" w:type="dxa"/>
            <w:tcBorders>
              <w:top w:val="single" w:sz="4" w:space="0" w:color="auto"/>
              <w:bottom w:val="single" w:sz="4" w:space="0" w:color="auto"/>
            </w:tcBorders>
            <w:shd w:val="clear" w:color="auto" w:fill="FFFFFF" w:themeFill="background1"/>
          </w:tcPr>
          <w:p w14:paraId="6FF6290D" w14:textId="49FB3DF4" w:rsidR="000728D4" w:rsidRPr="00BA5164" w:rsidRDefault="00F7108A" w:rsidP="00BA5164">
            <w:pPr>
              <w:jc w:val="both"/>
              <w:rPr>
                <w:rFonts w:cs="Arial"/>
                <w:color w:val="000000" w:themeColor="text1"/>
                <w:sz w:val="20"/>
                <w:szCs w:val="20"/>
              </w:rPr>
            </w:pPr>
            <w:r w:rsidRPr="00BA5164">
              <w:rPr>
                <w:rFonts w:cs="Arial"/>
                <w:color w:val="000000" w:themeColor="text1"/>
                <w:sz w:val="20"/>
                <w:szCs w:val="20"/>
              </w:rPr>
              <w:t>Category</w:t>
            </w:r>
            <w:r w:rsidR="000728D4" w:rsidRPr="00BA5164">
              <w:rPr>
                <w:rFonts w:cs="Arial"/>
                <w:color w:val="000000" w:themeColor="text1"/>
                <w:sz w:val="20"/>
                <w:szCs w:val="20"/>
              </w:rPr>
              <w:t xml:space="preserve">: Score </w:t>
            </w:r>
            <w:r w:rsidR="00BA5164" w:rsidRPr="00BA5164">
              <w:rPr>
                <w:rFonts w:cs="Arial"/>
                <w:color w:val="000000" w:themeColor="text1"/>
                <w:sz w:val="20"/>
                <w:szCs w:val="20"/>
              </w:rPr>
              <w:t>(%)</w:t>
            </w:r>
          </w:p>
        </w:tc>
        <w:tc>
          <w:tcPr>
            <w:tcW w:w="3008" w:type="dxa"/>
            <w:tcBorders>
              <w:top w:val="single" w:sz="4" w:space="0" w:color="auto"/>
              <w:bottom w:val="single" w:sz="4" w:space="0" w:color="auto"/>
            </w:tcBorders>
            <w:shd w:val="clear" w:color="auto" w:fill="FFFFFF" w:themeFill="background1"/>
          </w:tcPr>
          <w:p w14:paraId="5191BA2D" w14:textId="77777777" w:rsidR="000728D4" w:rsidRPr="00BA5164" w:rsidRDefault="000728D4" w:rsidP="00B74FA1">
            <w:pPr>
              <w:jc w:val="both"/>
              <w:rPr>
                <w:rFonts w:cs="Arial"/>
                <w:color w:val="000000" w:themeColor="text1"/>
                <w:sz w:val="20"/>
                <w:szCs w:val="20"/>
              </w:rPr>
            </w:pPr>
            <w:r w:rsidRPr="00BA5164">
              <w:rPr>
                <w:rFonts w:cs="Arial"/>
                <w:color w:val="000000" w:themeColor="text1"/>
                <w:sz w:val="20"/>
                <w:szCs w:val="20"/>
              </w:rPr>
              <w:t xml:space="preserve">P-level </w:t>
            </w:r>
          </w:p>
        </w:tc>
      </w:tr>
      <w:tr w:rsidR="000728D4" w:rsidRPr="00C1081B" w14:paraId="5E4136E2" w14:textId="77777777" w:rsidTr="00BA5164">
        <w:tc>
          <w:tcPr>
            <w:tcW w:w="2689" w:type="dxa"/>
            <w:tcBorders>
              <w:top w:val="single" w:sz="4" w:space="0" w:color="auto"/>
            </w:tcBorders>
            <w:shd w:val="clear" w:color="auto" w:fill="FFFFFF" w:themeFill="background1"/>
          </w:tcPr>
          <w:p w14:paraId="4567981B" w14:textId="77777777" w:rsidR="000728D4" w:rsidRPr="00BA5164" w:rsidRDefault="000728D4" w:rsidP="00B74FA1">
            <w:pPr>
              <w:jc w:val="both"/>
              <w:rPr>
                <w:rFonts w:cs="Arial"/>
                <w:color w:val="000000" w:themeColor="text1"/>
                <w:sz w:val="20"/>
                <w:szCs w:val="20"/>
              </w:rPr>
            </w:pPr>
            <w:r w:rsidRPr="00BA5164">
              <w:rPr>
                <w:rFonts w:cs="Arial"/>
                <w:color w:val="000000" w:themeColor="text1"/>
                <w:sz w:val="20"/>
                <w:szCs w:val="20"/>
              </w:rPr>
              <w:t xml:space="preserve">Gender </w:t>
            </w:r>
          </w:p>
        </w:tc>
        <w:tc>
          <w:tcPr>
            <w:tcW w:w="3319" w:type="dxa"/>
            <w:tcBorders>
              <w:top w:val="single" w:sz="4" w:space="0" w:color="auto"/>
            </w:tcBorders>
            <w:shd w:val="clear" w:color="auto" w:fill="FFFFFF" w:themeFill="background1"/>
          </w:tcPr>
          <w:p w14:paraId="32430E83" w14:textId="47A7F31A" w:rsidR="000728D4" w:rsidRPr="00BA5164" w:rsidRDefault="009B5290" w:rsidP="00B74FA1">
            <w:pPr>
              <w:jc w:val="both"/>
              <w:rPr>
                <w:rFonts w:cs="Arial"/>
                <w:color w:val="000000" w:themeColor="text1"/>
                <w:sz w:val="20"/>
                <w:szCs w:val="20"/>
              </w:rPr>
            </w:pPr>
            <w:r w:rsidRPr="00BA5164">
              <w:rPr>
                <w:rFonts w:cs="Arial"/>
                <w:color w:val="000000" w:themeColor="text1"/>
                <w:sz w:val="20"/>
                <w:szCs w:val="20"/>
              </w:rPr>
              <w:t>Male</w:t>
            </w:r>
            <w:r w:rsidR="000728D4" w:rsidRPr="00BA5164">
              <w:rPr>
                <w:rFonts w:cs="Arial"/>
                <w:color w:val="000000" w:themeColor="text1"/>
                <w:sz w:val="20"/>
                <w:szCs w:val="20"/>
              </w:rPr>
              <w:t xml:space="preserve">: </w:t>
            </w:r>
            <w:r w:rsidR="00BA5164" w:rsidRPr="00BA5164">
              <w:rPr>
                <w:rFonts w:cs="Arial"/>
                <w:color w:val="000000" w:themeColor="text1"/>
                <w:sz w:val="20"/>
                <w:szCs w:val="20"/>
              </w:rPr>
              <w:t>60.7</w:t>
            </w:r>
          </w:p>
          <w:p w14:paraId="51909519" w14:textId="7D331483" w:rsidR="000728D4" w:rsidRPr="00BA5164" w:rsidRDefault="009B5290" w:rsidP="00B74FA1">
            <w:pPr>
              <w:jc w:val="both"/>
              <w:rPr>
                <w:rFonts w:cs="Arial"/>
                <w:color w:val="000000" w:themeColor="text1"/>
                <w:sz w:val="20"/>
                <w:szCs w:val="20"/>
              </w:rPr>
            </w:pPr>
            <w:r w:rsidRPr="00BA5164">
              <w:rPr>
                <w:rFonts w:cs="Arial"/>
                <w:color w:val="000000" w:themeColor="text1"/>
                <w:sz w:val="20"/>
                <w:szCs w:val="20"/>
              </w:rPr>
              <w:t>Female</w:t>
            </w:r>
            <w:r w:rsidR="00BA5164" w:rsidRPr="00BA5164">
              <w:rPr>
                <w:rFonts w:cs="Arial"/>
                <w:color w:val="000000" w:themeColor="text1"/>
                <w:sz w:val="20"/>
                <w:szCs w:val="20"/>
              </w:rPr>
              <w:t>: 58.6</w:t>
            </w:r>
          </w:p>
        </w:tc>
        <w:tc>
          <w:tcPr>
            <w:tcW w:w="3008" w:type="dxa"/>
            <w:tcBorders>
              <w:top w:val="single" w:sz="4" w:space="0" w:color="auto"/>
            </w:tcBorders>
            <w:shd w:val="clear" w:color="auto" w:fill="FFFFFF" w:themeFill="background1"/>
          </w:tcPr>
          <w:p w14:paraId="32B4D44C" w14:textId="1269863D" w:rsidR="000728D4" w:rsidRPr="00BA5164" w:rsidRDefault="000728D4" w:rsidP="00BA5164">
            <w:pPr>
              <w:jc w:val="both"/>
              <w:rPr>
                <w:rFonts w:cs="Arial"/>
                <w:color w:val="000000" w:themeColor="text1"/>
                <w:sz w:val="20"/>
                <w:szCs w:val="20"/>
              </w:rPr>
            </w:pPr>
            <w:r w:rsidRPr="00BA5164">
              <w:rPr>
                <w:rFonts w:cs="Arial"/>
                <w:color w:val="000000" w:themeColor="text1"/>
                <w:sz w:val="20"/>
                <w:szCs w:val="20"/>
              </w:rPr>
              <w:t>0.</w:t>
            </w:r>
            <w:r w:rsidR="00BA5164">
              <w:rPr>
                <w:rFonts w:cs="Arial"/>
                <w:color w:val="000000" w:themeColor="text1"/>
                <w:sz w:val="20"/>
                <w:szCs w:val="20"/>
              </w:rPr>
              <w:t>41</w:t>
            </w:r>
          </w:p>
        </w:tc>
      </w:tr>
      <w:tr w:rsidR="000728D4" w:rsidRPr="00C1081B" w14:paraId="3FB106B3" w14:textId="77777777" w:rsidTr="0012675C">
        <w:tc>
          <w:tcPr>
            <w:tcW w:w="2689" w:type="dxa"/>
            <w:shd w:val="clear" w:color="auto" w:fill="FFFFFF" w:themeFill="background1"/>
          </w:tcPr>
          <w:p w14:paraId="06E35CB0" w14:textId="77777777" w:rsidR="000728D4" w:rsidRPr="0012675C" w:rsidRDefault="000728D4" w:rsidP="00B74FA1">
            <w:pPr>
              <w:jc w:val="both"/>
              <w:rPr>
                <w:rFonts w:cs="Arial"/>
                <w:color w:val="000000" w:themeColor="text1"/>
                <w:sz w:val="20"/>
                <w:szCs w:val="20"/>
              </w:rPr>
            </w:pPr>
            <w:r w:rsidRPr="0012675C">
              <w:rPr>
                <w:rFonts w:cs="Arial"/>
                <w:color w:val="000000" w:themeColor="text1"/>
                <w:sz w:val="20"/>
                <w:szCs w:val="20"/>
              </w:rPr>
              <w:t xml:space="preserve">Age </w:t>
            </w:r>
          </w:p>
        </w:tc>
        <w:tc>
          <w:tcPr>
            <w:tcW w:w="3319" w:type="dxa"/>
            <w:shd w:val="clear" w:color="auto" w:fill="FFFFFF" w:themeFill="background1"/>
          </w:tcPr>
          <w:p w14:paraId="5B678495" w14:textId="69CB5C03" w:rsidR="000728D4" w:rsidRPr="0012675C" w:rsidRDefault="009B5290"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12675C">
              <w:rPr>
                <w:rFonts w:asciiTheme="minorHAnsi" w:hAnsiTheme="minorHAnsi" w:cs="Arial"/>
                <w:color w:val="000000" w:themeColor="text1"/>
                <w:sz w:val="20"/>
                <w:szCs w:val="20"/>
              </w:rPr>
              <w:t>17 to 25</w:t>
            </w:r>
            <w:r w:rsidR="000728D4" w:rsidRPr="0012675C">
              <w:rPr>
                <w:rFonts w:asciiTheme="minorHAnsi" w:hAnsiTheme="minorHAnsi" w:cs="Arial"/>
                <w:color w:val="000000" w:themeColor="text1"/>
                <w:sz w:val="20"/>
                <w:szCs w:val="20"/>
              </w:rPr>
              <w:t xml:space="preserve">: </w:t>
            </w:r>
            <w:r w:rsidR="0012675C" w:rsidRPr="0012675C">
              <w:rPr>
                <w:rFonts w:asciiTheme="minorHAnsi" w:hAnsiTheme="minorHAnsi" w:cs="Arial"/>
                <w:color w:val="000000" w:themeColor="text1"/>
                <w:sz w:val="20"/>
                <w:szCs w:val="20"/>
              </w:rPr>
              <w:t>58.8</w:t>
            </w:r>
          </w:p>
          <w:p w14:paraId="2D562E42" w14:textId="77BB3A4D" w:rsidR="000728D4" w:rsidRPr="0012675C" w:rsidRDefault="009B5290"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12675C">
              <w:rPr>
                <w:rFonts w:asciiTheme="minorHAnsi" w:hAnsiTheme="minorHAnsi" w:cs="Arial"/>
                <w:color w:val="000000" w:themeColor="text1"/>
                <w:sz w:val="20"/>
                <w:szCs w:val="20"/>
              </w:rPr>
              <w:t>26 to 35</w:t>
            </w:r>
            <w:r w:rsidR="000728D4" w:rsidRPr="0012675C">
              <w:rPr>
                <w:rFonts w:asciiTheme="minorHAnsi" w:hAnsiTheme="minorHAnsi" w:cs="Arial"/>
                <w:color w:val="000000" w:themeColor="text1"/>
                <w:sz w:val="20"/>
                <w:szCs w:val="20"/>
              </w:rPr>
              <w:t xml:space="preserve">: </w:t>
            </w:r>
            <w:r w:rsidR="0012675C" w:rsidRPr="0012675C">
              <w:rPr>
                <w:rFonts w:asciiTheme="minorHAnsi" w:hAnsiTheme="minorHAnsi" w:cs="Arial"/>
                <w:color w:val="000000" w:themeColor="text1"/>
                <w:sz w:val="20"/>
                <w:szCs w:val="20"/>
              </w:rPr>
              <w:t>61.5</w:t>
            </w:r>
          </w:p>
          <w:p w14:paraId="5E39638E" w14:textId="6FF2DEC0" w:rsidR="000728D4" w:rsidRPr="0012675C" w:rsidRDefault="009B5290" w:rsidP="0012675C">
            <w:pPr>
              <w:jc w:val="both"/>
              <w:rPr>
                <w:rFonts w:cs="Arial"/>
                <w:color w:val="000000" w:themeColor="text1"/>
                <w:sz w:val="20"/>
                <w:szCs w:val="20"/>
              </w:rPr>
            </w:pPr>
            <w:r w:rsidRPr="0012675C">
              <w:rPr>
                <w:rFonts w:cs="Arial"/>
                <w:color w:val="000000" w:themeColor="text1"/>
                <w:sz w:val="20"/>
                <w:szCs w:val="20"/>
              </w:rPr>
              <w:t>36 plus:</w:t>
            </w:r>
            <w:r w:rsidR="000728D4" w:rsidRPr="0012675C">
              <w:rPr>
                <w:rFonts w:cs="Arial"/>
                <w:color w:val="000000" w:themeColor="text1"/>
                <w:sz w:val="20"/>
                <w:szCs w:val="20"/>
              </w:rPr>
              <w:t xml:space="preserve"> 5</w:t>
            </w:r>
            <w:r w:rsidR="0012675C" w:rsidRPr="0012675C">
              <w:rPr>
                <w:rFonts w:cs="Arial"/>
                <w:color w:val="000000" w:themeColor="text1"/>
                <w:sz w:val="20"/>
                <w:szCs w:val="20"/>
              </w:rPr>
              <w:t>6.25</w:t>
            </w:r>
          </w:p>
        </w:tc>
        <w:tc>
          <w:tcPr>
            <w:tcW w:w="3008" w:type="dxa"/>
            <w:shd w:val="clear" w:color="auto" w:fill="FFFFFF" w:themeFill="background1"/>
          </w:tcPr>
          <w:p w14:paraId="5AAD26A9" w14:textId="7FCB1D0F" w:rsidR="000728D4" w:rsidRPr="0012675C" w:rsidRDefault="000728D4" w:rsidP="00B74FA1">
            <w:pPr>
              <w:jc w:val="both"/>
              <w:rPr>
                <w:rFonts w:cs="Arial"/>
                <w:color w:val="000000" w:themeColor="text1"/>
                <w:sz w:val="20"/>
                <w:szCs w:val="20"/>
              </w:rPr>
            </w:pPr>
            <w:r w:rsidRPr="0012675C">
              <w:rPr>
                <w:rFonts w:cs="Arial"/>
                <w:color w:val="000000" w:themeColor="text1"/>
                <w:sz w:val="20"/>
                <w:szCs w:val="20"/>
              </w:rPr>
              <w:t>0</w:t>
            </w:r>
            <w:r w:rsidR="0012675C">
              <w:rPr>
                <w:rFonts w:cs="Arial"/>
                <w:color w:val="000000" w:themeColor="text1"/>
                <w:sz w:val="20"/>
                <w:szCs w:val="20"/>
              </w:rPr>
              <w:t>.58</w:t>
            </w:r>
          </w:p>
        </w:tc>
      </w:tr>
      <w:tr w:rsidR="000728D4" w:rsidRPr="00C1081B" w14:paraId="109A983D" w14:textId="77777777" w:rsidTr="00BA5164">
        <w:tc>
          <w:tcPr>
            <w:tcW w:w="2689" w:type="dxa"/>
            <w:shd w:val="clear" w:color="auto" w:fill="FFFFFF" w:themeFill="background1"/>
          </w:tcPr>
          <w:p w14:paraId="055ACAB0" w14:textId="77777777" w:rsidR="000728D4" w:rsidRPr="00BA5164" w:rsidRDefault="000728D4" w:rsidP="00B74FA1">
            <w:pPr>
              <w:jc w:val="both"/>
              <w:rPr>
                <w:rFonts w:cs="Arial"/>
                <w:color w:val="000000" w:themeColor="text1"/>
                <w:sz w:val="20"/>
                <w:szCs w:val="20"/>
              </w:rPr>
            </w:pPr>
            <w:r w:rsidRPr="00BA5164">
              <w:rPr>
                <w:rFonts w:cs="Arial"/>
                <w:color w:val="000000" w:themeColor="text1"/>
                <w:sz w:val="20"/>
                <w:szCs w:val="20"/>
              </w:rPr>
              <w:t xml:space="preserve">Country of Birth </w:t>
            </w:r>
          </w:p>
        </w:tc>
        <w:tc>
          <w:tcPr>
            <w:tcW w:w="3319" w:type="dxa"/>
            <w:shd w:val="clear" w:color="auto" w:fill="FFFFFF" w:themeFill="background1"/>
          </w:tcPr>
          <w:p w14:paraId="071E6442" w14:textId="6E32AD23" w:rsidR="000728D4" w:rsidRPr="00BA5164" w:rsidRDefault="009B5290" w:rsidP="00B74FA1">
            <w:pPr>
              <w:jc w:val="both"/>
              <w:rPr>
                <w:rFonts w:cs="Arial"/>
                <w:color w:val="000000" w:themeColor="text1"/>
                <w:sz w:val="20"/>
                <w:szCs w:val="20"/>
              </w:rPr>
            </w:pPr>
            <w:r w:rsidRPr="00BA5164">
              <w:rPr>
                <w:rFonts w:cs="Arial"/>
                <w:color w:val="000000" w:themeColor="text1"/>
                <w:sz w:val="20"/>
                <w:szCs w:val="20"/>
              </w:rPr>
              <w:t>Australia</w:t>
            </w:r>
            <w:r w:rsidR="000728D4" w:rsidRPr="00BA5164">
              <w:rPr>
                <w:rFonts w:cs="Arial"/>
                <w:color w:val="000000" w:themeColor="text1"/>
                <w:sz w:val="20"/>
                <w:szCs w:val="20"/>
              </w:rPr>
              <w:t xml:space="preserve">: </w:t>
            </w:r>
            <w:r w:rsidR="00BA5164" w:rsidRPr="00BA5164">
              <w:rPr>
                <w:rFonts w:cs="Arial"/>
                <w:color w:val="000000" w:themeColor="text1"/>
                <w:sz w:val="20"/>
                <w:szCs w:val="20"/>
              </w:rPr>
              <w:t>59.3</w:t>
            </w:r>
          </w:p>
          <w:p w14:paraId="33F8F2CC" w14:textId="25FDC159" w:rsidR="000728D4" w:rsidRPr="00BA5164" w:rsidRDefault="009B5290" w:rsidP="00BA5164">
            <w:pPr>
              <w:jc w:val="both"/>
              <w:rPr>
                <w:rFonts w:cs="Arial"/>
                <w:color w:val="000000" w:themeColor="text1"/>
                <w:sz w:val="20"/>
                <w:szCs w:val="20"/>
              </w:rPr>
            </w:pPr>
            <w:r w:rsidRPr="00BA5164">
              <w:rPr>
                <w:rFonts w:cs="Arial"/>
                <w:color w:val="000000" w:themeColor="text1"/>
                <w:sz w:val="20"/>
                <w:szCs w:val="20"/>
              </w:rPr>
              <w:t>Outside Australia</w:t>
            </w:r>
            <w:r w:rsidR="000728D4" w:rsidRPr="00BA5164">
              <w:rPr>
                <w:rFonts w:cs="Arial"/>
                <w:color w:val="000000" w:themeColor="text1"/>
                <w:sz w:val="20"/>
                <w:szCs w:val="20"/>
              </w:rPr>
              <w:t>: 5</w:t>
            </w:r>
            <w:r w:rsidR="00BA5164" w:rsidRPr="00BA5164">
              <w:rPr>
                <w:rFonts w:cs="Arial"/>
                <w:color w:val="000000" w:themeColor="text1"/>
                <w:sz w:val="20"/>
                <w:szCs w:val="20"/>
              </w:rPr>
              <w:t>8.7</w:t>
            </w:r>
            <w:r w:rsidR="000728D4" w:rsidRPr="00BA5164">
              <w:rPr>
                <w:rFonts w:cs="Arial"/>
                <w:color w:val="000000" w:themeColor="text1"/>
                <w:sz w:val="20"/>
                <w:szCs w:val="20"/>
              </w:rPr>
              <w:t xml:space="preserve"> </w:t>
            </w:r>
          </w:p>
        </w:tc>
        <w:tc>
          <w:tcPr>
            <w:tcW w:w="3008" w:type="dxa"/>
            <w:shd w:val="clear" w:color="auto" w:fill="FFFFFF" w:themeFill="background1"/>
          </w:tcPr>
          <w:p w14:paraId="70874623" w14:textId="67AE915C" w:rsidR="000728D4" w:rsidRPr="00BA5164" w:rsidRDefault="00BA5164" w:rsidP="00B74FA1">
            <w:pPr>
              <w:jc w:val="both"/>
              <w:rPr>
                <w:rFonts w:cs="Arial"/>
                <w:color w:val="000000" w:themeColor="text1"/>
                <w:sz w:val="20"/>
                <w:szCs w:val="20"/>
              </w:rPr>
            </w:pPr>
            <w:r w:rsidRPr="00BA5164">
              <w:rPr>
                <w:rFonts w:cs="Arial"/>
                <w:color w:val="000000" w:themeColor="text1"/>
                <w:sz w:val="20"/>
                <w:szCs w:val="20"/>
              </w:rPr>
              <w:t>0.85</w:t>
            </w:r>
          </w:p>
        </w:tc>
      </w:tr>
      <w:tr w:rsidR="000728D4" w:rsidRPr="00C1081B" w14:paraId="7AD878AD" w14:textId="77777777" w:rsidTr="00B74FA1">
        <w:tc>
          <w:tcPr>
            <w:tcW w:w="2689" w:type="dxa"/>
          </w:tcPr>
          <w:p w14:paraId="15CF28D1" w14:textId="77777777" w:rsidR="000728D4" w:rsidRPr="0012675C" w:rsidRDefault="000728D4" w:rsidP="00B74FA1">
            <w:pPr>
              <w:jc w:val="both"/>
              <w:rPr>
                <w:rFonts w:cs="Arial"/>
                <w:color w:val="000000" w:themeColor="text1"/>
                <w:sz w:val="20"/>
                <w:szCs w:val="20"/>
              </w:rPr>
            </w:pPr>
            <w:r w:rsidRPr="0012675C">
              <w:rPr>
                <w:rFonts w:cs="Arial"/>
                <w:color w:val="000000" w:themeColor="text1"/>
                <w:sz w:val="20"/>
                <w:szCs w:val="20"/>
              </w:rPr>
              <w:t xml:space="preserve">Level of education </w:t>
            </w:r>
          </w:p>
        </w:tc>
        <w:tc>
          <w:tcPr>
            <w:tcW w:w="3319" w:type="dxa"/>
          </w:tcPr>
          <w:p w14:paraId="475D866F" w14:textId="3615E2D7" w:rsidR="000728D4" w:rsidRPr="0012675C" w:rsidRDefault="009B5290"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12675C">
              <w:rPr>
                <w:rFonts w:asciiTheme="minorHAnsi" w:hAnsiTheme="minorHAnsi" w:cs="Arial"/>
                <w:color w:val="000000" w:themeColor="text1"/>
                <w:sz w:val="20"/>
                <w:szCs w:val="20"/>
              </w:rPr>
              <w:t>High School</w:t>
            </w:r>
            <w:r w:rsidR="000728D4" w:rsidRPr="0012675C">
              <w:rPr>
                <w:rFonts w:asciiTheme="minorHAnsi" w:hAnsiTheme="minorHAnsi" w:cs="Arial"/>
                <w:color w:val="000000" w:themeColor="text1"/>
                <w:sz w:val="20"/>
                <w:szCs w:val="20"/>
              </w:rPr>
              <w:t>: 4</w:t>
            </w:r>
            <w:r w:rsidR="0012675C" w:rsidRPr="0012675C">
              <w:rPr>
                <w:rFonts w:asciiTheme="minorHAnsi" w:hAnsiTheme="minorHAnsi" w:cs="Arial"/>
                <w:color w:val="000000" w:themeColor="text1"/>
                <w:sz w:val="20"/>
                <w:szCs w:val="20"/>
              </w:rPr>
              <w:t>1.6</w:t>
            </w:r>
          </w:p>
          <w:p w14:paraId="69FB261D" w14:textId="6B60A3D8" w:rsidR="000728D4" w:rsidRPr="007F0EE3" w:rsidRDefault="007F0EE3"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7F0EE3">
              <w:rPr>
                <w:rFonts w:asciiTheme="minorHAnsi" w:hAnsiTheme="minorHAnsi" w:cs="Arial"/>
                <w:sz w:val="20"/>
                <w:szCs w:val="20"/>
              </w:rPr>
              <w:t>Vocational education or other diploma</w:t>
            </w:r>
            <w:r w:rsidR="000728D4" w:rsidRPr="007F0EE3">
              <w:rPr>
                <w:rFonts w:asciiTheme="minorHAnsi" w:hAnsiTheme="minorHAnsi" w:cs="Arial"/>
                <w:color w:val="000000" w:themeColor="text1"/>
                <w:sz w:val="20"/>
                <w:szCs w:val="20"/>
              </w:rPr>
              <w:t xml:space="preserve">: </w:t>
            </w:r>
            <w:r w:rsidR="0012675C" w:rsidRPr="007F0EE3">
              <w:rPr>
                <w:rFonts w:asciiTheme="minorHAnsi" w:hAnsiTheme="minorHAnsi" w:cs="Arial"/>
                <w:color w:val="000000" w:themeColor="text1"/>
                <w:sz w:val="20"/>
                <w:szCs w:val="20"/>
              </w:rPr>
              <w:t>43.8</w:t>
            </w:r>
          </w:p>
          <w:p w14:paraId="62F225E9" w14:textId="7359BDB3" w:rsidR="000728D4" w:rsidRPr="0012675C" w:rsidRDefault="009B5290"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12675C">
              <w:rPr>
                <w:rFonts w:asciiTheme="minorHAnsi" w:hAnsiTheme="minorHAnsi" w:cs="Arial"/>
                <w:color w:val="000000" w:themeColor="text1"/>
                <w:sz w:val="20"/>
                <w:szCs w:val="20"/>
              </w:rPr>
              <w:t>Bachelor</w:t>
            </w:r>
            <w:r w:rsidR="0012675C" w:rsidRPr="0012675C">
              <w:rPr>
                <w:rFonts w:asciiTheme="minorHAnsi" w:hAnsiTheme="minorHAnsi" w:cs="Arial"/>
                <w:color w:val="000000" w:themeColor="text1"/>
                <w:sz w:val="20"/>
                <w:szCs w:val="20"/>
              </w:rPr>
              <w:t>: 58.4</w:t>
            </w:r>
          </w:p>
          <w:p w14:paraId="7EA553C0" w14:textId="4D2275C9" w:rsidR="000728D4" w:rsidRPr="0012675C" w:rsidRDefault="009B5290" w:rsidP="00B74FA1">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12675C">
              <w:rPr>
                <w:rFonts w:asciiTheme="minorHAnsi" w:hAnsiTheme="minorHAnsi" w:cs="Arial"/>
                <w:color w:val="000000" w:themeColor="text1"/>
                <w:sz w:val="20"/>
                <w:szCs w:val="20"/>
              </w:rPr>
              <w:t>Honors/Masters</w:t>
            </w:r>
            <w:r w:rsidR="000728D4" w:rsidRPr="0012675C">
              <w:rPr>
                <w:rFonts w:asciiTheme="minorHAnsi" w:hAnsiTheme="minorHAnsi" w:cs="Arial"/>
                <w:color w:val="000000" w:themeColor="text1"/>
                <w:sz w:val="20"/>
                <w:szCs w:val="20"/>
              </w:rPr>
              <w:t xml:space="preserve">: </w:t>
            </w:r>
            <w:r w:rsidR="0012675C" w:rsidRPr="0012675C">
              <w:rPr>
                <w:rFonts w:asciiTheme="minorHAnsi" w:hAnsiTheme="minorHAnsi" w:cs="Arial"/>
                <w:color w:val="000000" w:themeColor="text1"/>
                <w:sz w:val="20"/>
                <w:szCs w:val="20"/>
              </w:rPr>
              <w:t>59.4</w:t>
            </w:r>
          </w:p>
          <w:p w14:paraId="278AF379" w14:textId="27842D86" w:rsidR="000728D4" w:rsidRPr="0012675C" w:rsidRDefault="009B5290" w:rsidP="0012675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Arial"/>
                <w:color w:val="000000" w:themeColor="text1"/>
                <w:sz w:val="20"/>
                <w:szCs w:val="20"/>
              </w:rPr>
            </w:pPr>
            <w:r w:rsidRPr="0012675C">
              <w:rPr>
                <w:rFonts w:asciiTheme="minorHAnsi" w:hAnsiTheme="minorHAnsi" w:cs="Arial"/>
                <w:color w:val="000000" w:themeColor="text1"/>
                <w:sz w:val="20"/>
                <w:szCs w:val="20"/>
              </w:rPr>
              <w:t>PhD</w:t>
            </w:r>
            <w:r w:rsidR="000728D4" w:rsidRPr="0012675C">
              <w:rPr>
                <w:rFonts w:asciiTheme="minorHAnsi" w:hAnsiTheme="minorHAnsi" w:cs="Arial"/>
                <w:color w:val="000000" w:themeColor="text1"/>
                <w:sz w:val="20"/>
                <w:szCs w:val="20"/>
              </w:rPr>
              <w:t>: 64.</w:t>
            </w:r>
            <w:r w:rsidR="0012675C" w:rsidRPr="0012675C">
              <w:rPr>
                <w:rFonts w:asciiTheme="minorHAnsi" w:hAnsiTheme="minorHAnsi" w:cs="Arial"/>
                <w:color w:val="000000" w:themeColor="text1"/>
                <w:sz w:val="20"/>
                <w:szCs w:val="20"/>
              </w:rPr>
              <w:t>6</w:t>
            </w:r>
          </w:p>
        </w:tc>
        <w:tc>
          <w:tcPr>
            <w:tcW w:w="3008" w:type="dxa"/>
          </w:tcPr>
          <w:p w14:paraId="18AB3337" w14:textId="16A2F30E" w:rsidR="000728D4" w:rsidRPr="0012675C" w:rsidRDefault="000728D4" w:rsidP="00BA5164">
            <w:pPr>
              <w:jc w:val="both"/>
              <w:rPr>
                <w:rFonts w:cs="Arial"/>
                <w:color w:val="000000" w:themeColor="text1"/>
                <w:sz w:val="20"/>
                <w:szCs w:val="20"/>
              </w:rPr>
            </w:pPr>
            <w:r w:rsidRPr="0012675C">
              <w:rPr>
                <w:rFonts w:cs="Arial"/>
                <w:color w:val="000000" w:themeColor="text1"/>
                <w:sz w:val="20"/>
                <w:szCs w:val="20"/>
              </w:rPr>
              <w:t>0.</w:t>
            </w:r>
            <w:r w:rsidR="0012675C" w:rsidRPr="0012675C">
              <w:rPr>
                <w:rFonts w:cs="Arial"/>
                <w:color w:val="000000" w:themeColor="text1"/>
                <w:sz w:val="20"/>
                <w:szCs w:val="20"/>
              </w:rPr>
              <w:t>12</w:t>
            </w:r>
          </w:p>
        </w:tc>
      </w:tr>
      <w:tr w:rsidR="000728D4" w:rsidRPr="00446553" w14:paraId="013E7E3F" w14:textId="77777777" w:rsidTr="00BA5164">
        <w:tc>
          <w:tcPr>
            <w:tcW w:w="2689" w:type="dxa"/>
            <w:shd w:val="clear" w:color="auto" w:fill="FFFFFF" w:themeFill="background1"/>
          </w:tcPr>
          <w:p w14:paraId="5D9A91C9" w14:textId="77777777" w:rsidR="000728D4" w:rsidRPr="00BA5164" w:rsidRDefault="000728D4" w:rsidP="00B74FA1">
            <w:pPr>
              <w:jc w:val="both"/>
              <w:rPr>
                <w:rFonts w:cs="Arial"/>
                <w:color w:val="000000" w:themeColor="text1"/>
                <w:sz w:val="20"/>
                <w:szCs w:val="20"/>
              </w:rPr>
            </w:pPr>
            <w:r w:rsidRPr="00BA5164">
              <w:rPr>
                <w:rFonts w:cs="Arial"/>
                <w:color w:val="000000" w:themeColor="text1"/>
                <w:sz w:val="20"/>
                <w:szCs w:val="20"/>
              </w:rPr>
              <w:t xml:space="preserve">Plays Sport </w:t>
            </w:r>
          </w:p>
        </w:tc>
        <w:tc>
          <w:tcPr>
            <w:tcW w:w="3319" w:type="dxa"/>
            <w:shd w:val="clear" w:color="auto" w:fill="FFFFFF" w:themeFill="background1"/>
          </w:tcPr>
          <w:p w14:paraId="0DD7BF7D" w14:textId="77777777" w:rsidR="000728D4" w:rsidRPr="00BA5164" w:rsidRDefault="000728D4" w:rsidP="00B74FA1">
            <w:pPr>
              <w:jc w:val="both"/>
              <w:rPr>
                <w:rFonts w:cs="Arial"/>
                <w:color w:val="000000" w:themeColor="text1"/>
                <w:sz w:val="20"/>
                <w:szCs w:val="20"/>
              </w:rPr>
            </w:pPr>
            <w:r w:rsidRPr="00BA5164">
              <w:rPr>
                <w:rFonts w:cs="Arial"/>
                <w:color w:val="000000" w:themeColor="text1"/>
                <w:sz w:val="20"/>
                <w:szCs w:val="20"/>
              </w:rPr>
              <w:t xml:space="preserve">Yes: 59.24 </w:t>
            </w:r>
          </w:p>
          <w:p w14:paraId="28D9CE5E" w14:textId="16F113E7" w:rsidR="000728D4" w:rsidRPr="00BA5164" w:rsidRDefault="00BA5164" w:rsidP="00B74FA1">
            <w:pPr>
              <w:jc w:val="both"/>
              <w:rPr>
                <w:rFonts w:cs="Arial"/>
                <w:color w:val="000000" w:themeColor="text1"/>
                <w:sz w:val="20"/>
                <w:szCs w:val="20"/>
              </w:rPr>
            </w:pPr>
            <w:r w:rsidRPr="00BA5164">
              <w:rPr>
                <w:rFonts w:cs="Arial"/>
                <w:color w:val="000000" w:themeColor="text1"/>
                <w:sz w:val="20"/>
                <w:szCs w:val="20"/>
              </w:rPr>
              <w:t>No: 58.4</w:t>
            </w:r>
          </w:p>
        </w:tc>
        <w:tc>
          <w:tcPr>
            <w:tcW w:w="3008" w:type="dxa"/>
            <w:shd w:val="clear" w:color="auto" w:fill="FFFFFF" w:themeFill="background1"/>
          </w:tcPr>
          <w:p w14:paraId="46CEA937" w14:textId="6576ADEF" w:rsidR="000728D4" w:rsidRPr="00BA5164" w:rsidRDefault="000728D4" w:rsidP="00BA5164">
            <w:pPr>
              <w:jc w:val="both"/>
              <w:rPr>
                <w:rFonts w:cs="Arial"/>
                <w:color w:val="000000" w:themeColor="text1"/>
                <w:sz w:val="20"/>
                <w:szCs w:val="20"/>
              </w:rPr>
            </w:pPr>
            <w:r w:rsidRPr="00BA5164">
              <w:rPr>
                <w:rFonts w:cs="Arial"/>
                <w:color w:val="000000" w:themeColor="text1"/>
                <w:sz w:val="20"/>
                <w:szCs w:val="20"/>
              </w:rPr>
              <w:t>0.</w:t>
            </w:r>
            <w:r w:rsidR="00BA5164">
              <w:rPr>
                <w:rFonts w:cs="Arial"/>
                <w:color w:val="000000" w:themeColor="text1"/>
                <w:sz w:val="20"/>
                <w:szCs w:val="20"/>
              </w:rPr>
              <w:t>91</w:t>
            </w:r>
          </w:p>
        </w:tc>
      </w:tr>
    </w:tbl>
    <w:p w14:paraId="75620B2B" w14:textId="77777777" w:rsidR="005945C3" w:rsidRDefault="005945C3" w:rsidP="00446553">
      <w:pPr>
        <w:jc w:val="both"/>
        <w:rPr>
          <w:rFonts w:cs="Arial"/>
          <w:b/>
          <w:sz w:val="20"/>
          <w:szCs w:val="20"/>
        </w:rPr>
      </w:pPr>
    </w:p>
    <w:p w14:paraId="4D536D73" w14:textId="77777777" w:rsidR="005945C3" w:rsidRDefault="005945C3" w:rsidP="00446553">
      <w:pPr>
        <w:jc w:val="both"/>
        <w:rPr>
          <w:rFonts w:cs="Arial"/>
          <w:b/>
          <w:sz w:val="20"/>
          <w:szCs w:val="20"/>
        </w:rPr>
      </w:pPr>
    </w:p>
    <w:p w14:paraId="149AC64C" w14:textId="77777777" w:rsidR="005945C3" w:rsidRDefault="005945C3" w:rsidP="00446553">
      <w:pPr>
        <w:jc w:val="both"/>
        <w:rPr>
          <w:rFonts w:cs="Arial"/>
          <w:b/>
          <w:sz w:val="20"/>
          <w:szCs w:val="20"/>
        </w:rPr>
      </w:pPr>
    </w:p>
    <w:p w14:paraId="10B60C35" w14:textId="77777777" w:rsidR="005945C3" w:rsidRDefault="005945C3" w:rsidP="00446553">
      <w:pPr>
        <w:jc w:val="both"/>
        <w:rPr>
          <w:rFonts w:cs="Arial"/>
          <w:b/>
          <w:sz w:val="20"/>
          <w:szCs w:val="20"/>
        </w:rPr>
      </w:pPr>
    </w:p>
    <w:p w14:paraId="32FF0261" w14:textId="77777777" w:rsidR="005945C3" w:rsidRDefault="005945C3" w:rsidP="00446553">
      <w:pPr>
        <w:jc w:val="both"/>
        <w:rPr>
          <w:rFonts w:cs="Arial"/>
          <w:b/>
          <w:sz w:val="20"/>
          <w:szCs w:val="20"/>
        </w:rPr>
      </w:pPr>
    </w:p>
    <w:p w14:paraId="7C0B14C2" w14:textId="77777777" w:rsidR="005945C3" w:rsidRDefault="005945C3" w:rsidP="00446553">
      <w:pPr>
        <w:jc w:val="both"/>
        <w:rPr>
          <w:rFonts w:cs="Arial"/>
          <w:b/>
          <w:sz w:val="20"/>
          <w:szCs w:val="20"/>
        </w:rPr>
      </w:pPr>
    </w:p>
    <w:p w14:paraId="5028484B" w14:textId="77777777" w:rsidR="005945C3" w:rsidRDefault="005945C3" w:rsidP="00446553">
      <w:pPr>
        <w:jc w:val="both"/>
        <w:rPr>
          <w:rFonts w:cs="Arial"/>
          <w:b/>
          <w:sz w:val="20"/>
          <w:szCs w:val="20"/>
        </w:rPr>
      </w:pPr>
    </w:p>
    <w:p w14:paraId="346A3BCA" w14:textId="77777777" w:rsidR="005945C3" w:rsidRDefault="005945C3" w:rsidP="00446553">
      <w:pPr>
        <w:jc w:val="both"/>
        <w:rPr>
          <w:rFonts w:cs="Arial"/>
          <w:b/>
          <w:sz w:val="20"/>
          <w:szCs w:val="20"/>
        </w:rPr>
      </w:pPr>
    </w:p>
    <w:p w14:paraId="6A84865A" w14:textId="77777777" w:rsidR="005945C3" w:rsidRDefault="005945C3" w:rsidP="00446553">
      <w:pPr>
        <w:jc w:val="both"/>
        <w:rPr>
          <w:rFonts w:cs="Arial"/>
          <w:b/>
          <w:sz w:val="20"/>
          <w:szCs w:val="20"/>
        </w:rPr>
      </w:pPr>
    </w:p>
    <w:p w14:paraId="79231FF4" w14:textId="77777777" w:rsidR="005945C3" w:rsidRDefault="005945C3" w:rsidP="00446553">
      <w:pPr>
        <w:jc w:val="both"/>
        <w:rPr>
          <w:rFonts w:cs="Arial"/>
          <w:b/>
          <w:sz w:val="20"/>
          <w:szCs w:val="20"/>
        </w:rPr>
      </w:pPr>
    </w:p>
    <w:p w14:paraId="538DDE1B" w14:textId="77777777" w:rsidR="005945C3" w:rsidRDefault="005945C3" w:rsidP="00446553">
      <w:pPr>
        <w:jc w:val="both"/>
        <w:rPr>
          <w:rFonts w:cs="Arial"/>
          <w:b/>
          <w:sz w:val="20"/>
          <w:szCs w:val="20"/>
        </w:rPr>
      </w:pPr>
    </w:p>
    <w:p w14:paraId="048EA56D" w14:textId="77777777" w:rsidR="005945C3" w:rsidRDefault="005945C3" w:rsidP="00446553">
      <w:pPr>
        <w:jc w:val="both"/>
        <w:rPr>
          <w:rFonts w:cs="Arial"/>
          <w:b/>
          <w:sz w:val="20"/>
          <w:szCs w:val="20"/>
        </w:rPr>
      </w:pPr>
    </w:p>
    <w:p w14:paraId="6F6D047C" w14:textId="77777777" w:rsidR="005945C3" w:rsidRDefault="005945C3" w:rsidP="00446553">
      <w:pPr>
        <w:jc w:val="both"/>
        <w:rPr>
          <w:rFonts w:cs="Arial"/>
          <w:b/>
          <w:sz w:val="20"/>
          <w:szCs w:val="20"/>
        </w:rPr>
      </w:pPr>
    </w:p>
    <w:p w14:paraId="44520A99" w14:textId="77777777" w:rsidR="005945C3" w:rsidRDefault="005945C3" w:rsidP="00446553">
      <w:pPr>
        <w:jc w:val="both"/>
        <w:rPr>
          <w:rFonts w:cs="Arial"/>
          <w:b/>
          <w:sz w:val="20"/>
          <w:szCs w:val="20"/>
        </w:rPr>
      </w:pPr>
    </w:p>
    <w:p w14:paraId="1A6D6BAC" w14:textId="77777777" w:rsidR="005945C3" w:rsidRDefault="005945C3" w:rsidP="00446553">
      <w:pPr>
        <w:jc w:val="both"/>
        <w:rPr>
          <w:rFonts w:cs="Arial"/>
          <w:b/>
          <w:sz w:val="20"/>
          <w:szCs w:val="20"/>
        </w:rPr>
      </w:pPr>
    </w:p>
    <w:p w14:paraId="72C86206" w14:textId="77777777" w:rsidR="005945C3" w:rsidRDefault="005945C3" w:rsidP="00446553">
      <w:pPr>
        <w:jc w:val="both"/>
        <w:rPr>
          <w:rFonts w:cs="Arial"/>
          <w:b/>
          <w:sz w:val="20"/>
          <w:szCs w:val="20"/>
        </w:rPr>
      </w:pPr>
    </w:p>
    <w:p w14:paraId="0C657765" w14:textId="77777777" w:rsidR="005945C3" w:rsidRDefault="005945C3" w:rsidP="00446553">
      <w:pPr>
        <w:jc w:val="both"/>
        <w:rPr>
          <w:rFonts w:cs="Arial"/>
          <w:b/>
          <w:sz w:val="20"/>
          <w:szCs w:val="20"/>
        </w:rPr>
      </w:pPr>
    </w:p>
    <w:p w14:paraId="2BA210DE" w14:textId="77777777" w:rsidR="005945C3" w:rsidRDefault="005945C3" w:rsidP="00446553">
      <w:pPr>
        <w:jc w:val="both"/>
        <w:rPr>
          <w:rFonts w:cs="Arial"/>
          <w:b/>
          <w:sz w:val="20"/>
          <w:szCs w:val="20"/>
        </w:rPr>
      </w:pPr>
    </w:p>
    <w:p w14:paraId="036DF0D0" w14:textId="77777777" w:rsidR="005945C3" w:rsidRDefault="005945C3" w:rsidP="00446553">
      <w:pPr>
        <w:jc w:val="both"/>
        <w:rPr>
          <w:rFonts w:cs="Arial"/>
          <w:b/>
          <w:sz w:val="20"/>
          <w:szCs w:val="20"/>
        </w:rPr>
      </w:pPr>
    </w:p>
    <w:p w14:paraId="2BBC1F13" w14:textId="77777777" w:rsidR="005945C3" w:rsidRDefault="005945C3" w:rsidP="00446553">
      <w:pPr>
        <w:jc w:val="both"/>
        <w:rPr>
          <w:rFonts w:cs="Arial"/>
          <w:b/>
          <w:sz w:val="20"/>
          <w:szCs w:val="20"/>
        </w:rPr>
      </w:pPr>
    </w:p>
    <w:p w14:paraId="6B00E8A0" w14:textId="77777777" w:rsidR="005945C3" w:rsidRDefault="005945C3" w:rsidP="00446553">
      <w:pPr>
        <w:jc w:val="both"/>
        <w:rPr>
          <w:rFonts w:cs="Arial"/>
          <w:b/>
          <w:sz w:val="20"/>
          <w:szCs w:val="20"/>
        </w:rPr>
      </w:pPr>
    </w:p>
    <w:p w14:paraId="18548C93" w14:textId="77777777" w:rsidR="00F7108A" w:rsidRDefault="00F7108A" w:rsidP="00446553">
      <w:pPr>
        <w:jc w:val="both"/>
        <w:rPr>
          <w:rFonts w:cs="Arial"/>
          <w:b/>
          <w:sz w:val="20"/>
          <w:szCs w:val="20"/>
        </w:rPr>
      </w:pPr>
    </w:p>
    <w:p w14:paraId="7EA1AB1B" w14:textId="77777777" w:rsidR="00F7108A" w:rsidRDefault="00F7108A" w:rsidP="00446553">
      <w:pPr>
        <w:jc w:val="both"/>
        <w:rPr>
          <w:rFonts w:cs="Arial"/>
          <w:b/>
          <w:sz w:val="20"/>
          <w:szCs w:val="20"/>
        </w:rPr>
      </w:pPr>
    </w:p>
    <w:p w14:paraId="29ADC52F" w14:textId="3307BEAA" w:rsidR="0044369C" w:rsidRPr="00446553" w:rsidRDefault="000728D4" w:rsidP="00446553">
      <w:pPr>
        <w:jc w:val="both"/>
        <w:rPr>
          <w:rFonts w:cs="Arial"/>
          <w:sz w:val="20"/>
          <w:szCs w:val="20"/>
        </w:rPr>
      </w:pPr>
      <w:r w:rsidRPr="00446553">
        <w:rPr>
          <w:rFonts w:cs="Arial"/>
          <w:b/>
          <w:sz w:val="20"/>
          <w:szCs w:val="20"/>
        </w:rPr>
        <w:t>S</w:t>
      </w:r>
      <w:r w:rsidR="00716D63">
        <w:rPr>
          <w:rFonts w:cs="Arial"/>
          <w:b/>
          <w:sz w:val="20"/>
          <w:szCs w:val="20"/>
        </w:rPr>
        <w:t>7</w:t>
      </w:r>
      <w:r w:rsidRPr="00446553">
        <w:rPr>
          <w:rFonts w:cs="Arial"/>
          <w:sz w:val="20"/>
          <w:szCs w:val="20"/>
        </w:rPr>
        <w:t xml:space="preserve"> Examples of changes made</w:t>
      </w:r>
      <w:r>
        <w:rPr>
          <w:rFonts w:cs="Arial"/>
          <w:sz w:val="20"/>
          <w:szCs w:val="20"/>
        </w:rPr>
        <w:t xml:space="preserve"> </w:t>
      </w:r>
      <w:r w:rsidR="00C1081B">
        <w:rPr>
          <w:rFonts w:cs="Arial"/>
          <w:sz w:val="20"/>
          <w:szCs w:val="20"/>
        </w:rPr>
        <w:t xml:space="preserve">based on item analysis using classical test theory </w:t>
      </w:r>
      <w:r w:rsidR="00C61611">
        <w:rPr>
          <w:rFonts w:cs="Arial"/>
          <w:sz w:val="20"/>
          <w:szCs w:val="20"/>
        </w:rPr>
        <w:t>at step 7</w:t>
      </w:r>
    </w:p>
    <w:tbl>
      <w:tblPr>
        <w:tblStyle w:val="TableGrid"/>
        <w:tblpPr w:leftFromText="180" w:rightFromText="180" w:vertAnchor="text" w:horzAnchor="margin" w:tblpY="197"/>
        <w:tblW w:w="92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3301"/>
        <w:gridCol w:w="2855"/>
      </w:tblGrid>
      <w:tr w:rsidR="0044369C" w:rsidRPr="00446553" w14:paraId="06662944" w14:textId="77777777" w:rsidTr="00626614">
        <w:trPr>
          <w:trHeight w:val="239"/>
        </w:trPr>
        <w:tc>
          <w:tcPr>
            <w:tcW w:w="3078" w:type="dxa"/>
            <w:tcBorders>
              <w:top w:val="single" w:sz="4" w:space="0" w:color="auto"/>
              <w:bottom w:val="single" w:sz="4" w:space="0" w:color="auto"/>
            </w:tcBorders>
            <w:shd w:val="clear" w:color="auto" w:fill="auto"/>
          </w:tcPr>
          <w:p w14:paraId="0A72527A" w14:textId="77777777" w:rsidR="0044369C" w:rsidRPr="00446553" w:rsidRDefault="0044369C" w:rsidP="00446553">
            <w:pPr>
              <w:jc w:val="both"/>
              <w:rPr>
                <w:rFonts w:cs="Arial"/>
                <w:color w:val="000000" w:themeColor="text1"/>
                <w:sz w:val="20"/>
                <w:szCs w:val="20"/>
              </w:rPr>
            </w:pPr>
            <w:r w:rsidRPr="00446553">
              <w:rPr>
                <w:rFonts w:eastAsia="Calibri" w:cs="Arial"/>
                <w:color w:val="000000" w:themeColor="text1"/>
                <w:sz w:val="20"/>
                <w:szCs w:val="20"/>
                <w:u w:color="000000"/>
                <w:bdr w:val="nil"/>
                <w:lang w:val="en-US" w:eastAsia="en-AU"/>
              </w:rPr>
              <w:t xml:space="preserve">Question </w:t>
            </w:r>
          </w:p>
        </w:tc>
        <w:tc>
          <w:tcPr>
            <w:tcW w:w="3301" w:type="dxa"/>
            <w:tcBorders>
              <w:top w:val="single" w:sz="4" w:space="0" w:color="auto"/>
              <w:bottom w:val="single" w:sz="4" w:space="0" w:color="auto"/>
            </w:tcBorders>
            <w:shd w:val="clear" w:color="auto" w:fill="auto"/>
          </w:tcPr>
          <w:p w14:paraId="5ED2C0D9" w14:textId="77777777" w:rsidR="0044369C" w:rsidRPr="00446553" w:rsidRDefault="0044369C" w:rsidP="00446553">
            <w:pPr>
              <w:jc w:val="both"/>
              <w:rPr>
                <w:rFonts w:cs="Arial"/>
                <w:color w:val="000000" w:themeColor="text1"/>
                <w:sz w:val="20"/>
                <w:szCs w:val="20"/>
              </w:rPr>
            </w:pPr>
            <w:r w:rsidRPr="00446553">
              <w:rPr>
                <w:rFonts w:eastAsia="Calibri" w:cs="Arial"/>
                <w:color w:val="000000" w:themeColor="text1"/>
                <w:sz w:val="20"/>
                <w:szCs w:val="20"/>
                <w:u w:color="000000"/>
                <w:bdr w:val="nil"/>
                <w:lang w:val="en-US" w:eastAsia="en-AU"/>
              </w:rPr>
              <w:t xml:space="preserve">Decision </w:t>
            </w:r>
          </w:p>
        </w:tc>
        <w:tc>
          <w:tcPr>
            <w:tcW w:w="2855" w:type="dxa"/>
            <w:tcBorders>
              <w:top w:val="single" w:sz="4" w:space="0" w:color="auto"/>
              <w:bottom w:val="single" w:sz="4" w:space="0" w:color="auto"/>
            </w:tcBorders>
            <w:shd w:val="clear" w:color="auto" w:fill="auto"/>
          </w:tcPr>
          <w:p w14:paraId="563D3D51" w14:textId="77777777" w:rsidR="0044369C" w:rsidRPr="00446553" w:rsidRDefault="0044369C"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 xml:space="preserve">Justification </w:t>
            </w:r>
          </w:p>
        </w:tc>
      </w:tr>
      <w:tr w:rsidR="0044369C" w:rsidRPr="00446553" w14:paraId="46C08EF9" w14:textId="77777777" w:rsidTr="00626614">
        <w:trPr>
          <w:trHeight w:val="558"/>
        </w:trPr>
        <w:tc>
          <w:tcPr>
            <w:tcW w:w="3078" w:type="dxa"/>
            <w:tcBorders>
              <w:top w:val="single" w:sz="4" w:space="0" w:color="auto"/>
            </w:tcBorders>
          </w:tcPr>
          <w:p w14:paraId="1849CB34" w14:textId="77777777" w:rsidR="0044369C" w:rsidRPr="00446553" w:rsidRDefault="0044369C" w:rsidP="00446553">
            <w:pPr>
              <w:jc w:val="both"/>
              <w:rPr>
                <w:rFonts w:eastAsia="Calibri" w:cs="Arial"/>
                <w:color w:val="000000" w:themeColor="text1"/>
                <w:sz w:val="20"/>
                <w:szCs w:val="20"/>
                <w:u w:color="000000"/>
                <w:bdr w:val="nil"/>
                <w:lang w:val="en-US" w:eastAsia="en-AU"/>
              </w:rPr>
            </w:pPr>
            <w:r w:rsidRPr="00446553">
              <w:rPr>
                <w:rFonts w:cs="Arial"/>
                <w:color w:val="000000" w:themeColor="text1"/>
                <w:sz w:val="20"/>
                <w:szCs w:val="20"/>
              </w:rPr>
              <w:t>Which of the following do you think is an example of a "Standard Drink"? (a) 30 - 45 ml/1 - 1.5 fluid ounces of pure spirits (b) One half of a bottle (350 ml/ 12 fluid ounces) of red wine (c) A pint (425 ml/ 14 fluid ounces) of full strength beer (d) Not Sure</w:t>
            </w:r>
          </w:p>
        </w:tc>
        <w:tc>
          <w:tcPr>
            <w:tcW w:w="3301" w:type="dxa"/>
            <w:tcBorders>
              <w:top w:val="single" w:sz="4" w:space="0" w:color="auto"/>
            </w:tcBorders>
          </w:tcPr>
          <w:p w14:paraId="620557E4" w14:textId="77777777" w:rsidR="0044369C" w:rsidRPr="00446553" w:rsidRDefault="0044369C"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Modify. Change incorrect option to: “</w:t>
            </w:r>
            <w:r w:rsidRPr="00446553">
              <w:rPr>
                <w:rFonts w:eastAsia="Calibri" w:cs="Arial"/>
                <w:color w:val="000000" w:themeColor="text1"/>
                <w:sz w:val="20"/>
                <w:szCs w:val="20"/>
                <w:u w:color="000000"/>
                <w:bdr w:val="nil"/>
                <w:shd w:val="clear" w:color="auto" w:fill="FFFFFF" w:themeFill="background1"/>
                <w:lang w:val="en-US" w:eastAsia="en-AU"/>
              </w:rPr>
              <w:t>One quarter of a bottle of wine (175mL/6 fluid ounces) of red wine</w:t>
            </w:r>
            <w:r w:rsidRPr="00446553">
              <w:rPr>
                <w:rFonts w:eastAsia="Calibri" w:cs="Arial"/>
                <w:color w:val="000000" w:themeColor="text1"/>
                <w:sz w:val="20"/>
                <w:szCs w:val="20"/>
                <w:u w:color="000000"/>
                <w:bdr w:val="nil"/>
                <w:lang w:val="en-US" w:eastAsia="en-AU"/>
              </w:rPr>
              <w:t>”</w:t>
            </w:r>
          </w:p>
        </w:tc>
        <w:tc>
          <w:tcPr>
            <w:tcW w:w="2855" w:type="dxa"/>
            <w:tcBorders>
              <w:top w:val="single" w:sz="4" w:space="0" w:color="auto"/>
            </w:tcBorders>
          </w:tcPr>
          <w:p w14:paraId="0209A30B" w14:textId="77777777" w:rsidR="0044369C" w:rsidRPr="00446553" w:rsidRDefault="0044369C"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 xml:space="preserve">½ bottle of red wine chosen by only 1.1% of participants. </w:t>
            </w:r>
          </w:p>
        </w:tc>
      </w:tr>
      <w:tr w:rsidR="0044369C" w:rsidRPr="00446553" w14:paraId="3B2B198A" w14:textId="77777777" w:rsidTr="00626614">
        <w:trPr>
          <w:trHeight w:val="704"/>
        </w:trPr>
        <w:tc>
          <w:tcPr>
            <w:tcW w:w="3078" w:type="dxa"/>
          </w:tcPr>
          <w:p w14:paraId="6439C637" w14:textId="77777777" w:rsidR="0044369C" w:rsidRPr="00446553" w:rsidRDefault="0044369C" w:rsidP="00446553">
            <w:pPr>
              <w:jc w:val="both"/>
              <w:rPr>
                <w:rFonts w:cs="Arial"/>
                <w:color w:val="000000" w:themeColor="text1"/>
                <w:sz w:val="20"/>
                <w:szCs w:val="20"/>
              </w:rPr>
            </w:pPr>
            <w:r w:rsidRPr="00446553">
              <w:rPr>
                <w:rFonts w:eastAsia="Calibri" w:cs="Arial"/>
                <w:color w:val="000000" w:themeColor="text1"/>
                <w:sz w:val="20"/>
                <w:szCs w:val="20"/>
                <w:u w:color="000000"/>
                <w:bdr w:val="nil"/>
                <w:shd w:val="clear" w:color="auto" w:fill="FFFFFF"/>
                <w:lang w:val="en-US" w:eastAsia="en-AU"/>
              </w:rPr>
              <w:t>Do you think these foods are low or high in carbohydrate- cheese</w:t>
            </w:r>
          </w:p>
        </w:tc>
        <w:tc>
          <w:tcPr>
            <w:tcW w:w="3301" w:type="dxa"/>
          </w:tcPr>
          <w:p w14:paraId="17762212" w14:textId="77777777" w:rsidR="0044369C" w:rsidRPr="00446553" w:rsidRDefault="0044369C"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 xml:space="preserve">Delete </w:t>
            </w:r>
          </w:p>
        </w:tc>
        <w:tc>
          <w:tcPr>
            <w:tcW w:w="2855" w:type="dxa"/>
          </w:tcPr>
          <w:p w14:paraId="2A05CA35" w14:textId="77777777" w:rsidR="0044369C" w:rsidRPr="00446553" w:rsidRDefault="0044369C"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 xml:space="preserve">Negative discrimination index; answered correctly by ~85% of participants </w:t>
            </w:r>
          </w:p>
        </w:tc>
      </w:tr>
      <w:tr w:rsidR="0044369C" w:rsidRPr="00446553" w14:paraId="7ABD33FB" w14:textId="77777777" w:rsidTr="00626614">
        <w:trPr>
          <w:trHeight w:val="69"/>
        </w:trPr>
        <w:tc>
          <w:tcPr>
            <w:tcW w:w="3078" w:type="dxa"/>
          </w:tcPr>
          <w:p w14:paraId="7F7F8524" w14:textId="77777777" w:rsidR="0044369C" w:rsidRPr="00446553" w:rsidRDefault="0044369C" w:rsidP="00446553">
            <w:pPr>
              <w:jc w:val="both"/>
              <w:rPr>
                <w:rFonts w:eastAsia="Calibri" w:cs="Arial"/>
                <w:color w:val="000000" w:themeColor="text1"/>
                <w:sz w:val="20"/>
                <w:szCs w:val="20"/>
                <w:u w:color="000000"/>
                <w:bdr w:val="nil"/>
                <w:shd w:val="clear" w:color="auto" w:fill="FFFFFF"/>
                <w:lang w:val="en-US" w:eastAsia="en-AU"/>
              </w:rPr>
            </w:pPr>
            <w:r w:rsidRPr="00446553">
              <w:rPr>
                <w:rFonts w:cs="Arial"/>
                <w:color w:val="000000" w:themeColor="text1"/>
                <w:sz w:val="20"/>
                <w:szCs w:val="20"/>
              </w:rPr>
              <w:t xml:space="preserve">Please select high or low for each nutrient, to create a description of the type of meal that you think is best for a recovery meal/snack. Fluid; Carbohydrate; Protein; Salt </w:t>
            </w:r>
          </w:p>
        </w:tc>
        <w:tc>
          <w:tcPr>
            <w:tcW w:w="3301" w:type="dxa"/>
          </w:tcPr>
          <w:p w14:paraId="5A23B741" w14:textId="77777777" w:rsidR="0044369C" w:rsidRPr="00446553" w:rsidRDefault="0044369C"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 xml:space="preserve">Modify. </w:t>
            </w:r>
            <w:r w:rsidRPr="00446553">
              <w:rPr>
                <w:rFonts w:cs="Arial"/>
                <w:color w:val="000000" w:themeColor="text1"/>
                <w:sz w:val="20"/>
                <w:szCs w:val="20"/>
              </w:rPr>
              <w:t>Regarding foods eaten after competition, athletes should aim to consume foods that are high in: Fluid and Protein/ Fluid, carbohydrate, protein and salt/ Fluid, carbohydrate and protein/ Not Sure</w:t>
            </w:r>
          </w:p>
        </w:tc>
        <w:tc>
          <w:tcPr>
            <w:tcW w:w="2855" w:type="dxa"/>
          </w:tcPr>
          <w:p w14:paraId="273A1826" w14:textId="77777777" w:rsidR="0044369C" w:rsidRPr="00446553" w:rsidRDefault="0044369C"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Fluid answered correctly by 95.2%; Protein answered correctly by 85.6%. All options except carbohydrate had low discrimination index (0.06 – 0.11)</w:t>
            </w:r>
          </w:p>
        </w:tc>
      </w:tr>
    </w:tbl>
    <w:p w14:paraId="6CBCE132" w14:textId="77777777" w:rsidR="000728D4" w:rsidRDefault="000728D4" w:rsidP="00446553">
      <w:pPr>
        <w:jc w:val="both"/>
        <w:rPr>
          <w:rFonts w:cs="Arial"/>
          <w:b/>
          <w:sz w:val="20"/>
          <w:szCs w:val="20"/>
        </w:rPr>
      </w:pPr>
    </w:p>
    <w:p w14:paraId="3BA26243" w14:textId="77777777" w:rsidR="005945C3" w:rsidRDefault="005945C3" w:rsidP="00446553">
      <w:pPr>
        <w:jc w:val="both"/>
        <w:rPr>
          <w:rFonts w:cs="Arial"/>
          <w:b/>
          <w:sz w:val="20"/>
          <w:szCs w:val="20"/>
        </w:rPr>
      </w:pPr>
    </w:p>
    <w:p w14:paraId="5FA084B2" w14:textId="77777777" w:rsidR="005945C3" w:rsidRDefault="005945C3" w:rsidP="00446553">
      <w:pPr>
        <w:jc w:val="both"/>
        <w:rPr>
          <w:rFonts w:cs="Arial"/>
          <w:b/>
          <w:sz w:val="20"/>
          <w:szCs w:val="20"/>
        </w:rPr>
      </w:pPr>
    </w:p>
    <w:p w14:paraId="2C0F9122" w14:textId="77777777" w:rsidR="005945C3" w:rsidRDefault="005945C3" w:rsidP="00446553">
      <w:pPr>
        <w:jc w:val="both"/>
        <w:rPr>
          <w:rFonts w:cs="Arial"/>
          <w:b/>
          <w:sz w:val="20"/>
          <w:szCs w:val="20"/>
        </w:rPr>
      </w:pPr>
    </w:p>
    <w:p w14:paraId="6C3F917A" w14:textId="77777777" w:rsidR="005945C3" w:rsidRDefault="005945C3" w:rsidP="00446553">
      <w:pPr>
        <w:jc w:val="both"/>
        <w:rPr>
          <w:rFonts w:cs="Arial"/>
          <w:b/>
          <w:sz w:val="20"/>
          <w:szCs w:val="20"/>
        </w:rPr>
      </w:pPr>
    </w:p>
    <w:p w14:paraId="5DBCE423" w14:textId="77777777" w:rsidR="005945C3" w:rsidRDefault="005945C3" w:rsidP="00446553">
      <w:pPr>
        <w:jc w:val="both"/>
        <w:rPr>
          <w:rFonts w:cs="Arial"/>
          <w:b/>
          <w:sz w:val="20"/>
          <w:szCs w:val="20"/>
        </w:rPr>
      </w:pPr>
    </w:p>
    <w:p w14:paraId="3289056E" w14:textId="77777777" w:rsidR="005945C3" w:rsidRDefault="005945C3" w:rsidP="00446553">
      <w:pPr>
        <w:jc w:val="both"/>
        <w:rPr>
          <w:rFonts w:cs="Arial"/>
          <w:b/>
          <w:sz w:val="20"/>
          <w:szCs w:val="20"/>
        </w:rPr>
      </w:pPr>
    </w:p>
    <w:p w14:paraId="4DA22A52" w14:textId="77777777" w:rsidR="005945C3" w:rsidRDefault="005945C3" w:rsidP="00446553">
      <w:pPr>
        <w:jc w:val="both"/>
        <w:rPr>
          <w:rFonts w:cs="Arial"/>
          <w:b/>
          <w:sz w:val="20"/>
          <w:szCs w:val="20"/>
        </w:rPr>
      </w:pPr>
    </w:p>
    <w:p w14:paraId="613E7211" w14:textId="77777777" w:rsidR="005945C3" w:rsidRDefault="005945C3" w:rsidP="00446553">
      <w:pPr>
        <w:jc w:val="both"/>
        <w:rPr>
          <w:rFonts w:cs="Arial"/>
          <w:b/>
          <w:sz w:val="20"/>
          <w:szCs w:val="20"/>
        </w:rPr>
      </w:pPr>
    </w:p>
    <w:p w14:paraId="33AACDB1" w14:textId="77777777" w:rsidR="005945C3" w:rsidRDefault="005945C3" w:rsidP="00446553">
      <w:pPr>
        <w:jc w:val="both"/>
        <w:rPr>
          <w:rFonts w:cs="Arial"/>
          <w:b/>
          <w:sz w:val="20"/>
          <w:szCs w:val="20"/>
        </w:rPr>
      </w:pPr>
    </w:p>
    <w:p w14:paraId="3AA1DF22" w14:textId="77777777" w:rsidR="005945C3" w:rsidRDefault="005945C3" w:rsidP="00446553">
      <w:pPr>
        <w:jc w:val="both"/>
        <w:rPr>
          <w:rFonts w:cs="Arial"/>
          <w:b/>
          <w:sz w:val="20"/>
          <w:szCs w:val="20"/>
        </w:rPr>
      </w:pPr>
    </w:p>
    <w:p w14:paraId="6EFA0167" w14:textId="77777777" w:rsidR="005945C3" w:rsidRDefault="005945C3" w:rsidP="00446553">
      <w:pPr>
        <w:jc w:val="both"/>
        <w:rPr>
          <w:rFonts w:cs="Arial"/>
          <w:b/>
          <w:sz w:val="20"/>
          <w:szCs w:val="20"/>
        </w:rPr>
      </w:pPr>
    </w:p>
    <w:p w14:paraId="0814B565" w14:textId="77777777" w:rsidR="005945C3" w:rsidRDefault="005945C3" w:rsidP="00446553">
      <w:pPr>
        <w:jc w:val="both"/>
        <w:rPr>
          <w:rFonts w:cs="Arial"/>
          <w:b/>
          <w:sz w:val="20"/>
          <w:szCs w:val="20"/>
        </w:rPr>
      </w:pPr>
    </w:p>
    <w:p w14:paraId="1D7FA99A" w14:textId="77777777" w:rsidR="005945C3" w:rsidRDefault="005945C3" w:rsidP="00446553">
      <w:pPr>
        <w:jc w:val="both"/>
        <w:rPr>
          <w:rFonts w:cs="Arial"/>
          <w:b/>
          <w:sz w:val="20"/>
          <w:szCs w:val="20"/>
        </w:rPr>
      </w:pPr>
    </w:p>
    <w:p w14:paraId="459A3E7B" w14:textId="77777777" w:rsidR="005945C3" w:rsidRDefault="005945C3" w:rsidP="00446553">
      <w:pPr>
        <w:jc w:val="both"/>
        <w:rPr>
          <w:rFonts w:cs="Arial"/>
          <w:b/>
          <w:sz w:val="20"/>
          <w:szCs w:val="20"/>
        </w:rPr>
      </w:pPr>
    </w:p>
    <w:p w14:paraId="495BBDBD" w14:textId="77777777" w:rsidR="005945C3" w:rsidRDefault="005945C3" w:rsidP="00446553">
      <w:pPr>
        <w:jc w:val="both"/>
        <w:rPr>
          <w:rFonts w:cs="Arial"/>
          <w:b/>
          <w:sz w:val="20"/>
          <w:szCs w:val="20"/>
        </w:rPr>
      </w:pPr>
    </w:p>
    <w:p w14:paraId="5F8AD952" w14:textId="77777777" w:rsidR="005945C3" w:rsidRDefault="005945C3" w:rsidP="00446553">
      <w:pPr>
        <w:jc w:val="both"/>
        <w:rPr>
          <w:rFonts w:cs="Arial"/>
          <w:b/>
          <w:sz w:val="20"/>
          <w:szCs w:val="20"/>
        </w:rPr>
      </w:pPr>
    </w:p>
    <w:p w14:paraId="6CBFFA93" w14:textId="77777777" w:rsidR="005945C3" w:rsidRDefault="005945C3" w:rsidP="00446553">
      <w:pPr>
        <w:jc w:val="both"/>
        <w:rPr>
          <w:rFonts w:cs="Arial"/>
          <w:b/>
          <w:sz w:val="20"/>
          <w:szCs w:val="20"/>
        </w:rPr>
      </w:pPr>
    </w:p>
    <w:p w14:paraId="1BFCC6CD" w14:textId="77777777" w:rsidR="005945C3" w:rsidRDefault="005945C3" w:rsidP="00446553">
      <w:pPr>
        <w:jc w:val="both"/>
        <w:rPr>
          <w:rFonts w:cs="Arial"/>
          <w:b/>
          <w:sz w:val="20"/>
          <w:szCs w:val="20"/>
        </w:rPr>
      </w:pPr>
    </w:p>
    <w:p w14:paraId="4B636171" w14:textId="77777777" w:rsidR="005945C3" w:rsidRDefault="005945C3" w:rsidP="00446553">
      <w:pPr>
        <w:jc w:val="both"/>
        <w:rPr>
          <w:rFonts w:cs="Arial"/>
          <w:b/>
          <w:sz w:val="20"/>
          <w:szCs w:val="20"/>
        </w:rPr>
      </w:pPr>
    </w:p>
    <w:p w14:paraId="3E9E0404" w14:textId="77777777" w:rsidR="005945C3" w:rsidRDefault="005945C3" w:rsidP="00446553">
      <w:pPr>
        <w:jc w:val="both"/>
        <w:rPr>
          <w:rFonts w:cs="Arial"/>
          <w:b/>
          <w:sz w:val="20"/>
          <w:szCs w:val="20"/>
        </w:rPr>
      </w:pPr>
    </w:p>
    <w:p w14:paraId="284C9A94" w14:textId="386C6FBF" w:rsidR="007C6A23" w:rsidRPr="00446553" w:rsidRDefault="00716D63" w:rsidP="00446553">
      <w:pPr>
        <w:jc w:val="both"/>
        <w:rPr>
          <w:rFonts w:cs="Arial"/>
          <w:sz w:val="20"/>
          <w:szCs w:val="20"/>
        </w:rPr>
      </w:pPr>
      <w:r>
        <w:rPr>
          <w:rFonts w:cs="Arial"/>
          <w:b/>
          <w:sz w:val="20"/>
          <w:szCs w:val="20"/>
        </w:rPr>
        <w:t xml:space="preserve">S9 </w:t>
      </w:r>
      <w:r w:rsidR="00E16112" w:rsidRPr="00446553">
        <w:rPr>
          <w:rFonts w:cs="Arial"/>
          <w:sz w:val="20"/>
          <w:szCs w:val="20"/>
        </w:rPr>
        <w:t xml:space="preserve">Examples of changes made to questionnaire based on </w:t>
      </w:r>
      <w:r w:rsidR="00C61611">
        <w:rPr>
          <w:rFonts w:cs="Arial"/>
          <w:sz w:val="20"/>
          <w:szCs w:val="20"/>
        </w:rPr>
        <w:t xml:space="preserve">CTT and Rasch </w:t>
      </w:r>
      <w:r w:rsidR="00E16112" w:rsidRPr="00446553">
        <w:rPr>
          <w:rFonts w:cs="Arial"/>
          <w:sz w:val="20"/>
          <w:szCs w:val="20"/>
        </w:rPr>
        <w:t>re-</w:t>
      </w:r>
      <w:r w:rsidR="00446553" w:rsidRPr="00446553">
        <w:rPr>
          <w:rFonts w:cs="Arial"/>
          <w:sz w:val="20"/>
          <w:szCs w:val="20"/>
        </w:rPr>
        <w:t>analysis (</w:t>
      </w:r>
      <w:r w:rsidR="00D92D86" w:rsidRPr="00446553">
        <w:rPr>
          <w:rFonts w:cs="Arial"/>
          <w:sz w:val="20"/>
          <w:szCs w:val="20"/>
        </w:rPr>
        <w:t>s</w:t>
      </w:r>
      <w:r w:rsidR="000728D4">
        <w:rPr>
          <w:rFonts w:cs="Arial"/>
          <w:sz w:val="20"/>
          <w:szCs w:val="20"/>
        </w:rPr>
        <w:t>tep 8</w:t>
      </w:r>
      <w:r w:rsidR="00D92D86" w:rsidRPr="00446553">
        <w:rPr>
          <w:rFonts w:cs="Arial"/>
          <w:sz w:val="20"/>
          <w:szCs w:val="20"/>
        </w:rPr>
        <w:t xml:space="preserve">) </w:t>
      </w:r>
    </w:p>
    <w:tbl>
      <w:tblPr>
        <w:tblStyle w:val="TableGrid"/>
        <w:tblpPr w:leftFromText="180" w:rightFromText="180" w:vertAnchor="text" w:horzAnchor="margin" w:tblpY="197"/>
        <w:tblW w:w="92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3078"/>
        <w:gridCol w:w="3078"/>
      </w:tblGrid>
      <w:tr w:rsidR="007C6A23" w:rsidRPr="00446553" w14:paraId="492A3D49" w14:textId="77777777" w:rsidTr="00B74FA1">
        <w:trPr>
          <w:trHeight w:val="239"/>
        </w:trPr>
        <w:tc>
          <w:tcPr>
            <w:tcW w:w="3078" w:type="dxa"/>
            <w:tcBorders>
              <w:top w:val="single" w:sz="4" w:space="0" w:color="auto"/>
              <w:bottom w:val="single" w:sz="4" w:space="0" w:color="auto"/>
            </w:tcBorders>
            <w:shd w:val="clear" w:color="auto" w:fill="auto"/>
          </w:tcPr>
          <w:p w14:paraId="1DD2E587" w14:textId="77777777" w:rsidR="007C6A23" w:rsidRPr="00446553" w:rsidRDefault="007C6A23" w:rsidP="00446553">
            <w:pPr>
              <w:jc w:val="both"/>
              <w:rPr>
                <w:rFonts w:cs="Arial"/>
                <w:color w:val="000000" w:themeColor="text1"/>
                <w:sz w:val="20"/>
                <w:szCs w:val="20"/>
              </w:rPr>
            </w:pPr>
            <w:r w:rsidRPr="00446553">
              <w:rPr>
                <w:rFonts w:eastAsia="Calibri" w:cs="Arial"/>
                <w:color w:val="000000" w:themeColor="text1"/>
                <w:sz w:val="20"/>
                <w:szCs w:val="20"/>
                <w:u w:color="000000"/>
                <w:bdr w:val="nil"/>
                <w:lang w:val="en-US" w:eastAsia="en-AU"/>
              </w:rPr>
              <w:t xml:space="preserve">Question </w:t>
            </w:r>
          </w:p>
        </w:tc>
        <w:tc>
          <w:tcPr>
            <w:tcW w:w="3078" w:type="dxa"/>
            <w:tcBorders>
              <w:top w:val="single" w:sz="4" w:space="0" w:color="auto"/>
              <w:bottom w:val="single" w:sz="4" w:space="0" w:color="auto"/>
            </w:tcBorders>
            <w:shd w:val="clear" w:color="auto" w:fill="auto"/>
          </w:tcPr>
          <w:p w14:paraId="3EBC23A4" w14:textId="77777777" w:rsidR="007C6A23" w:rsidRPr="00446553" w:rsidRDefault="007C6A23" w:rsidP="00446553">
            <w:pPr>
              <w:jc w:val="both"/>
              <w:rPr>
                <w:rFonts w:cs="Arial"/>
                <w:color w:val="000000" w:themeColor="text1"/>
                <w:sz w:val="20"/>
                <w:szCs w:val="20"/>
              </w:rPr>
            </w:pPr>
            <w:r w:rsidRPr="00446553">
              <w:rPr>
                <w:rFonts w:eastAsia="Calibri" w:cs="Arial"/>
                <w:color w:val="000000" w:themeColor="text1"/>
                <w:sz w:val="20"/>
                <w:szCs w:val="20"/>
                <w:u w:color="000000"/>
                <w:bdr w:val="nil"/>
                <w:lang w:val="en-US" w:eastAsia="en-AU"/>
              </w:rPr>
              <w:t xml:space="preserve">Decision </w:t>
            </w:r>
          </w:p>
        </w:tc>
        <w:tc>
          <w:tcPr>
            <w:tcW w:w="3078" w:type="dxa"/>
            <w:tcBorders>
              <w:top w:val="single" w:sz="4" w:space="0" w:color="auto"/>
              <w:bottom w:val="single" w:sz="4" w:space="0" w:color="auto"/>
            </w:tcBorders>
            <w:shd w:val="clear" w:color="auto" w:fill="auto"/>
          </w:tcPr>
          <w:p w14:paraId="52B01BE0" w14:textId="77777777" w:rsidR="007C6A23" w:rsidRPr="00446553" w:rsidRDefault="007C6A23"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 xml:space="preserve">Justification </w:t>
            </w:r>
          </w:p>
        </w:tc>
      </w:tr>
      <w:tr w:rsidR="007C6A23" w:rsidRPr="00446553" w14:paraId="1A93F98A" w14:textId="77777777" w:rsidTr="00B74FA1">
        <w:trPr>
          <w:trHeight w:val="239"/>
        </w:trPr>
        <w:tc>
          <w:tcPr>
            <w:tcW w:w="3078" w:type="dxa"/>
            <w:tcBorders>
              <w:top w:val="single" w:sz="4" w:space="0" w:color="auto"/>
              <w:bottom w:val="single" w:sz="4" w:space="0" w:color="auto"/>
            </w:tcBorders>
            <w:shd w:val="clear" w:color="auto" w:fill="auto"/>
          </w:tcPr>
          <w:p w14:paraId="6FBDCE6D" w14:textId="6F371D88" w:rsidR="007C6A23" w:rsidRPr="00446553" w:rsidRDefault="007C6A23"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 xml:space="preserve">When do you think athletes should consume a post-exercise recover snack? </w:t>
            </w:r>
            <w:r w:rsidR="00020F73" w:rsidRPr="00446553">
              <w:rPr>
                <w:rFonts w:eastAsia="Calibri" w:cs="Arial"/>
                <w:color w:val="000000" w:themeColor="text1"/>
                <w:sz w:val="20"/>
                <w:szCs w:val="20"/>
                <w:u w:color="000000"/>
                <w:bdr w:val="nil"/>
                <w:lang w:val="en-US" w:eastAsia="en-AU"/>
              </w:rPr>
              <w:t xml:space="preserve">(a) Within 2 hours of finishing exercise (b) It depends on the time until their next important training or performance session (c) No snack is needed, rather athletes should wait until their next scheduled meal to eat (d) Not Sure </w:t>
            </w:r>
          </w:p>
        </w:tc>
        <w:tc>
          <w:tcPr>
            <w:tcW w:w="3078" w:type="dxa"/>
            <w:tcBorders>
              <w:top w:val="single" w:sz="4" w:space="0" w:color="auto"/>
              <w:bottom w:val="single" w:sz="4" w:space="0" w:color="auto"/>
            </w:tcBorders>
            <w:shd w:val="clear" w:color="auto" w:fill="auto"/>
          </w:tcPr>
          <w:p w14:paraId="5FA52D5F" w14:textId="7A877574" w:rsidR="007C6A23" w:rsidRPr="00446553" w:rsidRDefault="007C6A23"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 xml:space="preserve">Delete </w:t>
            </w:r>
          </w:p>
        </w:tc>
        <w:tc>
          <w:tcPr>
            <w:tcW w:w="3078" w:type="dxa"/>
            <w:tcBorders>
              <w:top w:val="single" w:sz="4" w:space="0" w:color="auto"/>
              <w:bottom w:val="single" w:sz="4" w:space="0" w:color="auto"/>
            </w:tcBorders>
            <w:shd w:val="clear" w:color="auto" w:fill="auto"/>
          </w:tcPr>
          <w:p w14:paraId="5ECA866D" w14:textId="7234ADA1" w:rsidR="007C6A23" w:rsidRPr="00446553" w:rsidRDefault="006F6FC3"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Total glycogen repletion will be achieved so long as adequate carbohydrate is consumed; and timing and spread of protein appears to me most important. However, t</w:t>
            </w:r>
            <w:r w:rsidR="00020F73" w:rsidRPr="00446553">
              <w:rPr>
                <w:rFonts w:eastAsia="Calibri" w:cs="Arial"/>
                <w:color w:val="000000" w:themeColor="text1"/>
                <w:sz w:val="20"/>
                <w:szCs w:val="20"/>
                <w:u w:color="000000"/>
                <w:bdr w:val="nil"/>
                <w:lang w:val="en-US" w:eastAsia="en-AU"/>
              </w:rPr>
              <w:t xml:space="preserve">his concept appears </w:t>
            </w:r>
            <w:r w:rsidR="00D83046" w:rsidRPr="00446553">
              <w:rPr>
                <w:rFonts w:eastAsia="Calibri" w:cs="Arial"/>
                <w:color w:val="000000" w:themeColor="text1"/>
                <w:sz w:val="20"/>
                <w:szCs w:val="20"/>
                <w:u w:color="000000"/>
                <w:bdr w:val="nil"/>
                <w:lang w:val="en-US" w:eastAsia="en-AU"/>
              </w:rPr>
              <w:t>too</w:t>
            </w:r>
            <w:r w:rsidR="00020F73" w:rsidRPr="00446553">
              <w:rPr>
                <w:rFonts w:eastAsia="Calibri" w:cs="Arial"/>
                <w:color w:val="000000" w:themeColor="text1"/>
                <w:sz w:val="20"/>
                <w:szCs w:val="20"/>
                <w:u w:color="000000"/>
                <w:bdr w:val="nil"/>
                <w:lang w:val="en-US" w:eastAsia="en-AU"/>
              </w:rPr>
              <w:t xml:space="preserve"> nuanced to test. </w:t>
            </w:r>
            <w:r w:rsidRPr="00446553">
              <w:rPr>
                <w:rFonts w:eastAsia="Calibri" w:cs="Arial"/>
                <w:color w:val="000000" w:themeColor="text1"/>
                <w:sz w:val="20"/>
                <w:szCs w:val="20"/>
                <w:u w:color="000000"/>
                <w:bdr w:val="nil"/>
                <w:lang w:val="en-US" w:eastAsia="en-AU"/>
              </w:rPr>
              <w:t xml:space="preserve">Especially considering that a very common recommendation is to eat within 30 minutes of finishing exercise. Thus the decision was made not to test this at this time. </w:t>
            </w:r>
            <w:r w:rsidR="003C4A05" w:rsidRPr="00446553">
              <w:rPr>
                <w:rFonts w:eastAsia="Calibri" w:cs="Arial"/>
                <w:color w:val="000000" w:themeColor="text1"/>
                <w:sz w:val="20"/>
                <w:szCs w:val="20"/>
                <w:u w:color="000000"/>
                <w:bdr w:val="nil"/>
                <w:lang w:val="en-US" w:eastAsia="en-AU"/>
              </w:rPr>
              <w:t>“C” was a poor distractor; 94% answered incorrectly.</w:t>
            </w:r>
          </w:p>
        </w:tc>
      </w:tr>
      <w:tr w:rsidR="003C4A05" w:rsidRPr="00446553" w14:paraId="662C6995" w14:textId="77777777" w:rsidTr="00B74FA1">
        <w:trPr>
          <w:trHeight w:val="239"/>
        </w:trPr>
        <w:tc>
          <w:tcPr>
            <w:tcW w:w="3078" w:type="dxa"/>
            <w:tcBorders>
              <w:top w:val="single" w:sz="4" w:space="0" w:color="auto"/>
              <w:bottom w:val="single" w:sz="4" w:space="0" w:color="auto"/>
            </w:tcBorders>
            <w:shd w:val="clear" w:color="auto" w:fill="auto"/>
          </w:tcPr>
          <w:p w14:paraId="6E6D5311" w14:textId="0E61A4F1" w:rsidR="003C4A05" w:rsidRPr="00446553" w:rsidRDefault="003C4A05"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 xml:space="preserve">Which of the following DOES NOT impact how much should be eaten following a training session (a) The intensity of the session (b) Your hunger levels (c) The goals of the session (d) Your Weight goals € Not Sure </w:t>
            </w:r>
          </w:p>
        </w:tc>
        <w:tc>
          <w:tcPr>
            <w:tcW w:w="3078" w:type="dxa"/>
            <w:tcBorders>
              <w:top w:val="single" w:sz="4" w:space="0" w:color="auto"/>
              <w:bottom w:val="single" w:sz="4" w:space="0" w:color="auto"/>
            </w:tcBorders>
            <w:shd w:val="clear" w:color="auto" w:fill="auto"/>
          </w:tcPr>
          <w:p w14:paraId="7318B181" w14:textId="3B40E5DC" w:rsidR="003C4A05" w:rsidRPr="00446553" w:rsidRDefault="003C4A05"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 xml:space="preserve">Delete </w:t>
            </w:r>
          </w:p>
        </w:tc>
        <w:tc>
          <w:tcPr>
            <w:tcW w:w="3078" w:type="dxa"/>
            <w:tcBorders>
              <w:top w:val="single" w:sz="4" w:space="0" w:color="auto"/>
              <w:bottom w:val="single" w:sz="4" w:space="0" w:color="auto"/>
            </w:tcBorders>
            <w:shd w:val="clear" w:color="auto" w:fill="auto"/>
          </w:tcPr>
          <w:p w14:paraId="155E854C" w14:textId="3B9AC33E" w:rsidR="003C4A05" w:rsidRPr="00446553" w:rsidRDefault="003C4A05"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 xml:space="preserve">High fit residual; poor discriminator (CTT &amp; IT). “A” poor distractor. </w:t>
            </w:r>
          </w:p>
        </w:tc>
      </w:tr>
      <w:tr w:rsidR="00020F73" w:rsidRPr="00446553" w14:paraId="2E9B91C4" w14:textId="77777777" w:rsidTr="00020F73">
        <w:trPr>
          <w:trHeight w:val="375"/>
        </w:trPr>
        <w:tc>
          <w:tcPr>
            <w:tcW w:w="3078" w:type="dxa"/>
            <w:tcBorders>
              <w:top w:val="single" w:sz="4" w:space="0" w:color="auto"/>
              <w:bottom w:val="single" w:sz="4" w:space="0" w:color="auto"/>
            </w:tcBorders>
            <w:shd w:val="clear" w:color="auto" w:fill="auto"/>
          </w:tcPr>
          <w:p w14:paraId="3E556C79" w14:textId="203B700D" w:rsidR="00020F73" w:rsidRPr="00446553" w:rsidRDefault="00020F73"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 xml:space="preserve">Polyunsaturated fats are mainly </w:t>
            </w:r>
            <w:r w:rsidR="003C4A05" w:rsidRPr="00446553">
              <w:rPr>
                <w:rFonts w:eastAsia="Calibri" w:cs="Arial"/>
                <w:color w:val="000000" w:themeColor="text1"/>
                <w:sz w:val="20"/>
                <w:szCs w:val="20"/>
                <w:u w:color="000000"/>
                <w:bdr w:val="nil"/>
                <w:lang w:val="en-US" w:eastAsia="en-AU"/>
              </w:rPr>
              <w:t>found in?(a) Vegetable oil (b) Eggs</w:t>
            </w:r>
            <w:r w:rsidRPr="00446553">
              <w:rPr>
                <w:rFonts w:eastAsia="Calibri" w:cs="Arial"/>
                <w:color w:val="000000" w:themeColor="text1"/>
                <w:sz w:val="20"/>
                <w:szCs w:val="20"/>
                <w:u w:color="000000"/>
                <w:bdr w:val="nil"/>
                <w:lang w:val="en-US" w:eastAsia="en-AU"/>
              </w:rPr>
              <w:t xml:space="preserve"> (c) Dairy foods (d) Almonds and peanuts (e) Not Sure </w:t>
            </w:r>
          </w:p>
        </w:tc>
        <w:tc>
          <w:tcPr>
            <w:tcW w:w="3078" w:type="dxa"/>
            <w:tcBorders>
              <w:top w:val="single" w:sz="4" w:space="0" w:color="auto"/>
              <w:bottom w:val="single" w:sz="4" w:space="0" w:color="auto"/>
            </w:tcBorders>
            <w:shd w:val="clear" w:color="auto" w:fill="auto"/>
          </w:tcPr>
          <w:p w14:paraId="6E2F41AF" w14:textId="30CCF958" w:rsidR="00020F73" w:rsidRPr="00446553" w:rsidRDefault="00020F73"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 xml:space="preserve">Delete </w:t>
            </w:r>
          </w:p>
        </w:tc>
        <w:tc>
          <w:tcPr>
            <w:tcW w:w="3078" w:type="dxa"/>
            <w:tcBorders>
              <w:top w:val="single" w:sz="4" w:space="0" w:color="auto"/>
              <w:bottom w:val="single" w:sz="4" w:space="0" w:color="auto"/>
            </w:tcBorders>
            <w:shd w:val="clear" w:color="auto" w:fill="auto"/>
          </w:tcPr>
          <w:p w14:paraId="25F7CDB6" w14:textId="0AE98890" w:rsidR="00020F73" w:rsidRPr="00446553" w:rsidRDefault="00D83046"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All other</w:t>
            </w:r>
            <w:r w:rsidR="006F6FC3" w:rsidRPr="00446553">
              <w:rPr>
                <w:rFonts w:eastAsia="Calibri" w:cs="Arial"/>
                <w:color w:val="000000" w:themeColor="text1"/>
                <w:sz w:val="20"/>
                <w:szCs w:val="20"/>
                <w:u w:color="000000"/>
                <w:bdr w:val="nil"/>
                <w:lang w:val="en-US" w:eastAsia="en-AU"/>
              </w:rPr>
              <w:t xml:space="preserve"> question on types of fat had been removed. This question is potentially controversial as all food contain a % of polyunsaturated fats; and some vegetable oils are high in t</w:t>
            </w:r>
            <w:r w:rsidR="003C4A05" w:rsidRPr="00446553">
              <w:rPr>
                <w:rFonts w:eastAsia="Calibri" w:cs="Arial"/>
                <w:color w:val="000000" w:themeColor="text1"/>
                <w:sz w:val="20"/>
                <w:szCs w:val="20"/>
                <w:u w:color="000000"/>
                <w:bdr w:val="nil"/>
                <w:lang w:val="en-US" w:eastAsia="en-AU"/>
              </w:rPr>
              <w:t xml:space="preserve">rans fats. “B” was a poor distractor. Poor discriminator (IRT). </w:t>
            </w:r>
          </w:p>
        </w:tc>
      </w:tr>
      <w:tr w:rsidR="00020F73" w:rsidRPr="00446553" w14:paraId="21ECE969" w14:textId="77777777" w:rsidTr="00B74FA1">
        <w:trPr>
          <w:trHeight w:val="239"/>
        </w:trPr>
        <w:tc>
          <w:tcPr>
            <w:tcW w:w="3078" w:type="dxa"/>
            <w:tcBorders>
              <w:top w:val="single" w:sz="4" w:space="0" w:color="auto"/>
              <w:bottom w:val="single" w:sz="4" w:space="0" w:color="auto"/>
            </w:tcBorders>
            <w:shd w:val="clear" w:color="auto" w:fill="auto"/>
          </w:tcPr>
          <w:p w14:paraId="6CBFA282" w14:textId="5A7992AC" w:rsidR="00020F73" w:rsidRPr="00446553" w:rsidRDefault="00020F73"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 xml:space="preserve">Which of the following supplements do you think is banned by the World </w:t>
            </w:r>
            <w:r w:rsidR="00D92D86" w:rsidRPr="00446553">
              <w:rPr>
                <w:rFonts w:eastAsia="Calibri" w:cs="Arial"/>
                <w:color w:val="000000" w:themeColor="text1"/>
                <w:sz w:val="20"/>
                <w:szCs w:val="20"/>
                <w:u w:color="000000"/>
                <w:bdr w:val="nil"/>
                <w:lang w:val="en-US" w:eastAsia="en-AU"/>
              </w:rPr>
              <w:t>anti-doping</w:t>
            </w:r>
            <w:r w:rsidRPr="00446553">
              <w:rPr>
                <w:rFonts w:eastAsia="Calibri" w:cs="Arial"/>
                <w:color w:val="000000" w:themeColor="text1"/>
                <w:sz w:val="20"/>
                <w:szCs w:val="20"/>
                <w:u w:color="000000"/>
                <w:bdr w:val="nil"/>
                <w:lang w:val="en-US" w:eastAsia="en-AU"/>
              </w:rPr>
              <w:t xml:space="preserve"> agency (WADA)? (a) Glycerol (b) Bicarbonate (c) Carnitine (d) b-</w:t>
            </w:r>
            <w:proofErr w:type="spellStart"/>
            <w:r w:rsidRPr="00446553">
              <w:rPr>
                <w:rFonts w:eastAsia="Calibri" w:cs="Arial"/>
                <w:color w:val="000000" w:themeColor="text1"/>
                <w:sz w:val="20"/>
                <w:szCs w:val="20"/>
                <w:u w:color="000000"/>
                <w:bdr w:val="nil"/>
                <w:lang w:val="en-US" w:eastAsia="en-AU"/>
              </w:rPr>
              <w:t>Hydroxy</w:t>
            </w:r>
            <w:proofErr w:type="spellEnd"/>
            <w:r w:rsidRPr="00446553">
              <w:rPr>
                <w:rFonts w:eastAsia="Calibri" w:cs="Arial"/>
                <w:color w:val="000000" w:themeColor="text1"/>
                <w:sz w:val="20"/>
                <w:szCs w:val="20"/>
                <w:u w:color="000000"/>
                <w:bdr w:val="nil"/>
                <w:lang w:val="en-US" w:eastAsia="en-AU"/>
              </w:rPr>
              <w:t>-methyl butyrate (HBM)</w:t>
            </w:r>
          </w:p>
        </w:tc>
        <w:tc>
          <w:tcPr>
            <w:tcW w:w="3078" w:type="dxa"/>
            <w:tcBorders>
              <w:top w:val="single" w:sz="4" w:space="0" w:color="auto"/>
              <w:bottom w:val="single" w:sz="4" w:space="0" w:color="auto"/>
            </w:tcBorders>
            <w:shd w:val="clear" w:color="auto" w:fill="auto"/>
          </w:tcPr>
          <w:p w14:paraId="0ECA37C3" w14:textId="2D18493E" w:rsidR="00020F73" w:rsidRPr="00446553" w:rsidRDefault="003C4A05"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 xml:space="preserve">Minor modification. Changed (d) to Caffeine, which was previously banned.  </w:t>
            </w:r>
          </w:p>
        </w:tc>
        <w:tc>
          <w:tcPr>
            <w:tcW w:w="3078" w:type="dxa"/>
            <w:tcBorders>
              <w:top w:val="single" w:sz="4" w:space="0" w:color="auto"/>
              <w:bottom w:val="single" w:sz="4" w:space="0" w:color="auto"/>
            </w:tcBorders>
            <w:shd w:val="clear" w:color="auto" w:fill="auto"/>
          </w:tcPr>
          <w:p w14:paraId="7EC9E1EB" w14:textId="6F079714" w:rsidR="00020F73" w:rsidRPr="00446553" w:rsidRDefault="003C4A05"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 xml:space="preserve">Likely (C) thrown people of as sounds long and ‘scientific’. B poor distractor. 94.9% answered incorrectly. Poor discriminator (CTT).  </w:t>
            </w:r>
          </w:p>
        </w:tc>
      </w:tr>
      <w:tr w:rsidR="00020F73" w:rsidRPr="00446553" w14:paraId="5C66551A" w14:textId="77777777" w:rsidTr="00B74FA1">
        <w:trPr>
          <w:trHeight w:val="239"/>
        </w:trPr>
        <w:tc>
          <w:tcPr>
            <w:tcW w:w="3078" w:type="dxa"/>
            <w:tcBorders>
              <w:top w:val="single" w:sz="4" w:space="0" w:color="auto"/>
              <w:bottom w:val="single" w:sz="4" w:space="0" w:color="auto"/>
            </w:tcBorders>
            <w:shd w:val="clear" w:color="auto" w:fill="auto"/>
          </w:tcPr>
          <w:p w14:paraId="780A6622" w14:textId="5FA1F6B0" w:rsidR="00020F73" w:rsidRPr="00446553" w:rsidRDefault="00020F73"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 xml:space="preserve">For general health, how many alcohol free days per week do you think experts recommend we should have? (a) At least 2 (b) At least 4 (c) Alcohol should be completely avoided </w:t>
            </w:r>
          </w:p>
        </w:tc>
        <w:tc>
          <w:tcPr>
            <w:tcW w:w="3078" w:type="dxa"/>
            <w:tcBorders>
              <w:top w:val="single" w:sz="4" w:space="0" w:color="auto"/>
              <w:bottom w:val="single" w:sz="4" w:space="0" w:color="auto"/>
            </w:tcBorders>
            <w:shd w:val="clear" w:color="auto" w:fill="auto"/>
          </w:tcPr>
          <w:p w14:paraId="41FD12C6" w14:textId="5609A14A" w:rsidR="00020F73" w:rsidRPr="00446553" w:rsidRDefault="006F6FC3"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Major modification.</w:t>
            </w:r>
            <w:r w:rsidRPr="00446553">
              <w:rPr>
                <w:rFonts w:eastAsia="Calibri" w:cs="Arial"/>
                <w:i/>
                <w:color w:val="000000" w:themeColor="text1"/>
                <w:sz w:val="20"/>
                <w:szCs w:val="20"/>
                <w:u w:color="000000"/>
                <w:bdr w:val="nil"/>
                <w:lang w:val="en-US" w:eastAsia="en-AU"/>
              </w:rPr>
              <w:t xml:space="preserve"> </w:t>
            </w:r>
            <w:r w:rsidRPr="00446553">
              <w:rPr>
                <w:i/>
                <w:color w:val="404040"/>
                <w:sz w:val="20"/>
                <w:szCs w:val="20"/>
                <w:shd w:val="clear" w:color="auto" w:fill="FFFFFF"/>
              </w:rPr>
              <w:t xml:space="preserve"> For individuals who choose to drink alcohol, to reduce the risk of alcohol-related harm over a lifetime, no more than [ ] standard drinks should be consumed per day: (1) (2) (3) (4) </w:t>
            </w:r>
          </w:p>
        </w:tc>
        <w:tc>
          <w:tcPr>
            <w:tcW w:w="3078" w:type="dxa"/>
            <w:tcBorders>
              <w:top w:val="single" w:sz="4" w:space="0" w:color="auto"/>
              <w:bottom w:val="single" w:sz="4" w:space="0" w:color="auto"/>
            </w:tcBorders>
            <w:shd w:val="clear" w:color="auto" w:fill="auto"/>
          </w:tcPr>
          <w:p w14:paraId="24C6097A" w14:textId="0EF03EF2" w:rsidR="00020F73" w:rsidRPr="00446553" w:rsidRDefault="006F6FC3" w:rsidP="00446553">
            <w:pPr>
              <w:jc w:val="both"/>
              <w:rPr>
                <w:rFonts w:eastAsia="Calibri" w:cs="Arial"/>
                <w:color w:val="000000" w:themeColor="text1"/>
                <w:sz w:val="20"/>
                <w:szCs w:val="20"/>
                <w:u w:color="000000"/>
                <w:bdr w:val="nil"/>
                <w:lang w:val="en-US" w:eastAsia="en-AU"/>
              </w:rPr>
            </w:pPr>
            <w:r w:rsidRPr="00446553">
              <w:rPr>
                <w:rFonts w:eastAsia="Calibri" w:cs="Arial"/>
                <w:color w:val="000000" w:themeColor="text1"/>
                <w:sz w:val="20"/>
                <w:szCs w:val="20"/>
                <w:u w:color="000000"/>
                <w:bdr w:val="nil"/>
                <w:lang w:val="en-US" w:eastAsia="en-AU"/>
              </w:rPr>
              <w:t xml:space="preserve">NHMRC no longer recommends alcohol free days, rather suggests zero to two drinks per day. </w:t>
            </w:r>
            <w:r w:rsidR="003C4A05" w:rsidRPr="00446553">
              <w:rPr>
                <w:rFonts w:eastAsia="Calibri" w:cs="Arial"/>
                <w:color w:val="000000" w:themeColor="text1"/>
                <w:sz w:val="20"/>
                <w:szCs w:val="20"/>
                <w:u w:color="000000"/>
                <w:bdr w:val="nil"/>
                <w:lang w:val="en-US" w:eastAsia="en-AU"/>
              </w:rPr>
              <w:t xml:space="preserve">High fit residual. Poor discriminator (both). </w:t>
            </w:r>
          </w:p>
        </w:tc>
      </w:tr>
    </w:tbl>
    <w:p w14:paraId="0D76F974" w14:textId="77777777" w:rsidR="007C6A23" w:rsidRPr="00446553" w:rsidRDefault="007C6A23" w:rsidP="00446553">
      <w:pPr>
        <w:jc w:val="both"/>
        <w:rPr>
          <w:rFonts w:cs="Arial"/>
          <w:sz w:val="20"/>
          <w:szCs w:val="20"/>
        </w:rPr>
      </w:pPr>
    </w:p>
    <w:sectPr w:rsidR="007C6A23" w:rsidRPr="00446553" w:rsidSect="00CE095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01189" w14:textId="77777777" w:rsidR="005B3D4F" w:rsidRDefault="005B3D4F" w:rsidP="00984D07">
      <w:pPr>
        <w:spacing w:after="0" w:line="240" w:lineRule="auto"/>
      </w:pPr>
      <w:r>
        <w:separator/>
      </w:r>
    </w:p>
  </w:endnote>
  <w:endnote w:type="continuationSeparator" w:id="0">
    <w:p w14:paraId="116EE966" w14:textId="77777777" w:rsidR="005B3D4F" w:rsidRDefault="005B3D4F" w:rsidP="00984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6F188" w14:textId="77777777" w:rsidR="005B3D4F" w:rsidRDefault="005B3D4F" w:rsidP="00984D07">
      <w:pPr>
        <w:spacing w:after="0" w:line="240" w:lineRule="auto"/>
      </w:pPr>
      <w:r>
        <w:separator/>
      </w:r>
    </w:p>
  </w:footnote>
  <w:footnote w:type="continuationSeparator" w:id="0">
    <w:p w14:paraId="25833327" w14:textId="77777777" w:rsidR="005B3D4F" w:rsidRDefault="005B3D4F" w:rsidP="00984D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EAEDB" w14:textId="43197351" w:rsidR="00B74FA1" w:rsidRDefault="00B74FA1" w:rsidP="00984D07">
    <w:pPr>
      <w:pStyle w:val="Header"/>
    </w:pPr>
    <w:r>
      <w:t>Th</w:t>
    </w:r>
    <w:r w:rsidR="00CB4DD2">
      <w:t xml:space="preserve">e Nutrition for Sport Knowledge Questionnaire (NSKQ): </w:t>
    </w:r>
    <w:r>
      <w:t xml:space="preserve">Development and Validation Submitted for Peer Review to JISSN_Supplementary Material </w:t>
    </w:r>
  </w:p>
  <w:p w14:paraId="19FC0E71" w14:textId="77777777" w:rsidR="00B74FA1" w:rsidRDefault="00B74F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9768E"/>
    <w:multiLevelType w:val="hybridMultilevel"/>
    <w:tmpl w:val="FC0045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38641774"/>
    <w:multiLevelType w:val="hybridMultilevel"/>
    <w:tmpl w:val="44EC6D28"/>
    <w:lvl w:ilvl="0" w:tplc="C6A8D56C">
      <w:start w:val="3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A674646"/>
    <w:multiLevelType w:val="hybridMultilevel"/>
    <w:tmpl w:val="9170EFB4"/>
    <w:lvl w:ilvl="0" w:tplc="750A8FFE">
      <w:start w:val="46"/>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5A355CD5"/>
    <w:multiLevelType w:val="hybridMultilevel"/>
    <w:tmpl w:val="1A3E15D6"/>
    <w:lvl w:ilvl="0" w:tplc="81AE52E2">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F3210D8"/>
    <w:multiLevelType w:val="hybridMultilevel"/>
    <w:tmpl w:val="2C9CCDBC"/>
    <w:lvl w:ilvl="0" w:tplc="AEE2C968">
      <w:start w:val="4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C84"/>
    <w:rsid w:val="0001745A"/>
    <w:rsid w:val="00020F73"/>
    <w:rsid w:val="000728D4"/>
    <w:rsid w:val="000747D8"/>
    <w:rsid w:val="000B0A1A"/>
    <w:rsid w:val="0012675C"/>
    <w:rsid w:val="00144690"/>
    <w:rsid w:val="001720C2"/>
    <w:rsid w:val="00174B21"/>
    <w:rsid w:val="001871B4"/>
    <w:rsid w:val="001B4886"/>
    <w:rsid w:val="001D2F69"/>
    <w:rsid w:val="001F6FB0"/>
    <w:rsid w:val="0024570F"/>
    <w:rsid w:val="00355FFD"/>
    <w:rsid w:val="003567B8"/>
    <w:rsid w:val="00366481"/>
    <w:rsid w:val="00397102"/>
    <w:rsid w:val="003C4A05"/>
    <w:rsid w:val="003E2891"/>
    <w:rsid w:val="003F3570"/>
    <w:rsid w:val="00430CB9"/>
    <w:rsid w:val="0044369C"/>
    <w:rsid w:val="00446553"/>
    <w:rsid w:val="004535B0"/>
    <w:rsid w:val="0048407B"/>
    <w:rsid w:val="004B2DE7"/>
    <w:rsid w:val="00591CCA"/>
    <w:rsid w:val="005945C3"/>
    <w:rsid w:val="005B1F6A"/>
    <w:rsid w:val="005B3D4F"/>
    <w:rsid w:val="005E46A2"/>
    <w:rsid w:val="00626614"/>
    <w:rsid w:val="00630183"/>
    <w:rsid w:val="00680E7F"/>
    <w:rsid w:val="006A2178"/>
    <w:rsid w:val="006F594E"/>
    <w:rsid w:val="006F6FC3"/>
    <w:rsid w:val="00704C78"/>
    <w:rsid w:val="00712FF7"/>
    <w:rsid w:val="00716D63"/>
    <w:rsid w:val="00750724"/>
    <w:rsid w:val="00775AF8"/>
    <w:rsid w:val="00777156"/>
    <w:rsid w:val="00785EC9"/>
    <w:rsid w:val="00797E96"/>
    <w:rsid w:val="007C6A23"/>
    <w:rsid w:val="007C767E"/>
    <w:rsid w:val="007F0EE3"/>
    <w:rsid w:val="00893653"/>
    <w:rsid w:val="00894DB7"/>
    <w:rsid w:val="008A60CE"/>
    <w:rsid w:val="00984D07"/>
    <w:rsid w:val="009A4D5D"/>
    <w:rsid w:val="009B5290"/>
    <w:rsid w:val="009E72FA"/>
    <w:rsid w:val="00A33255"/>
    <w:rsid w:val="00A52918"/>
    <w:rsid w:val="00A61C84"/>
    <w:rsid w:val="00A75673"/>
    <w:rsid w:val="00A779EA"/>
    <w:rsid w:val="00A82381"/>
    <w:rsid w:val="00AA044E"/>
    <w:rsid w:val="00AE5C1E"/>
    <w:rsid w:val="00B13832"/>
    <w:rsid w:val="00B74FA1"/>
    <w:rsid w:val="00B87390"/>
    <w:rsid w:val="00BA50B5"/>
    <w:rsid w:val="00BA5164"/>
    <w:rsid w:val="00BB4C49"/>
    <w:rsid w:val="00BB76E2"/>
    <w:rsid w:val="00C1081B"/>
    <w:rsid w:val="00C61611"/>
    <w:rsid w:val="00C67C9F"/>
    <w:rsid w:val="00C75D2B"/>
    <w:rsid w:val="00C87C71"/>
    <w:rsid w:val="00C950F9"/>
    <w:rsid w:val="00CA17F8"/>
    <w:rsid w:val="00CB4DD2"/>
    <w:rsid w:val="00CB7C72"/>
    <w:rsid w:val="00CD3C14"/>
    <w:rsid w:val="00CE0954"/>
    <w:rsid w:val="00CF621B"/>
    <w:rsid w:val="00D17D0F"/>
    <w:rsid w:val="00D720C6"/>
    <w:rsid w:val="00D83046"/>
    <w:rsid w:val="00D92D86"/>
    <w:rsid w:val="00D93093"/>
    <w:rsid w:val="00DA3F43"/>
    <w:rsid w:val="00E16112"/>
    <w:rsid w:val="00E50592"/>
    <w:rsid w:val="00EA2BA8"/>
    <w:rsid w:val="00F53FD6"/>
    <w:rsid w:val="00F7108A"/>
    <w:rsid w:val="00F73467"/>
    <w:rsid w:val="00FA3910"/>
    <w:rsid w:val="00FB601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32160F"/>
  <w15:docId w15:val="{DD49DC42-4FD8-4935-8067-3CCA1082A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C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rsid w:val="00A61C84"/>
    <w:pPr>
      <w:pBdr>
        <w:top w:val="nil"/>
        <w:left w:val="nil"/>
        <w:bottom w:val="nil"/>
        <w:right w:val="nil"/>
        <w:between w:val="nil"/>
        <w:bar w:val="nil"/>
      </w:pBdr>
    </w:pPr>
    <w:rPr>
      <w:rFonts w:ascii="Calibri" w:eastAsia="Calibri" w:hAnsi="Calibri" w:cs="Calibri"/>
      <w:color w:val="000000"/>
      <w:u w:color="000000"/>
      <w:bdr w:val="nil"/>
      <w:lang w:val="en-US" w:eastAsia="en-AU"/>
    </w:rPr>
  </w:style>
  <w:style w:type="character" w:customStyle="1" w:styleId="BodyChar">
    <w:name w:val="Body Char"/>
    <w:basedOn w:val="DefaultParagraphFont"/>
    <w:link w:val="Body"/>
    <w:rsid w:val="00A61C84"/>
    <w:rPr>
      <w:rFonts w:ascii="Calibri" w:eastAsia="Calibri" w:hAnsi="Calibri" w:cs="Calibri"/>
      <w:color w:val="000000"/>
      <w:u w:color="000000"/>
      <w:bdr w:val="nil"/>
      <w:lang w:val="en-US" w:eastAsia="en-AU"/>
    </w:rPr>
  </w:style>
  <w:style w:type="table" w:styleId="TableGrid">
    <w:name w:val="Table Grid"/>
    <w:basedOn w:val="TableNormal"/>
    <w:uiPriority w:val="39"/>
    <w:rsid w:val="00A61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17F8"/>
    <w:rPr>
      <w:sz w:val="16"/>
      <w:szCs w:val="16"/>
    </w:rPr>
  </w:style>
  <w:style w:type="paragraph" w:styleId="CommentText">
    <w:name w:val="annotation text"/>
    <w:basedOn w:val="Normal"/>
    <w:link w:val="CommentTextChar"/>
    <w:uiPriority w:val="99"/>
    <w:semiHidden/>
    <w:unhideWhenUsed/>
    <w:rsid w:val="00CA17F8"/>
    <w:pPr>
      <w:spacing w:line="240" w:lineRule="auto"/>
    </w:pPr>
    <w:rPr>
      <w:sz w:val="20"/>
      <w:szCs w:val="20"/>
    </w:rPr>
  </w:style>
  <w:style w:type="character" w:customStyle="1" w:styleId="CommentTextChar">
    <w:name w:val="Comment Text Char"/>
    <w:basedOn w:val="DefaultParagraphFont"/>
    <w:link w:val="CommentText"/>
    <w:uiPriority w:val="99"/>
    <w:semiHidden/>
    <w:rsid w:val="00CA17F8"/>
    <w:rPr>
      <w:sz w:val="20"/>
      <w:szCs w:val="20"/>
    </w:rPr>
  </w:style>
  <w:style w:type="paragraph" w:styleId="BalloonText">
    <w:name w:val="Balloon Text"/>
    <w:basedOn w:val="Normal"/>
    <w:link w:val="BalloonTextChar"/>
    <w:uiPriority w:val="99"/>
    <w:semiHidden/>
    <w:unhideWhenUsed/>
    <w:rsid w:val="00CA17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7F8"/>
    <w:rPr>
      <w:rFonts w:ascii="Segoe UI" w:hAnsi="Segoe UI" w:cs="Segoe UI"/>
      <w:sz w:val="18"/>
      <w:szCs w:val="18"/>
    </w:rPr>
  </w:style>
  <w:style w:type="paragraph" w:styleId="Header">
    <w:name w:val="header"/>
    <w:basedOn w:val="Normal"/>
    <w:link w:val="HeaderChar"/>
    <w:uiPriority w:val="99"/>
    <w:unhideWhenUsed/>
    <w:rsid w:val="00984D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D07"/>
  </w:style>
  <w:style w:type="paragraph" w:styleId="Footer">
    <w:name w:val="footer"/>
    <w:basedOn w:val="Normal"/>
    <w:link w:val="FooterChar"/>
    <w:uiPriority w:val="99"/>
    <w:unhideWhenUsed/>
    <w:rsid w:val="00984D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D07"/>
  </w:style>
  <w:style w:type="paragraph" w:styleId="ListParagraph">
    <w:name w:val="List Paragraph"/>
    <w:basedOn w:val="Normal"/>
    <w:uiPriority w:val="34"/>
    <w:qFormat/>
    <w:rsid w:val="00626614"/>
    <w:pPr>
      <w:ind w:left="720"/>
      <w:contextualSpacing/>
    </w:pPr>
  </w:style>
  <w:style w:type="paragraph" w:styleId="Revision">
    <w:name w:val="Revision"/>
    <w:hidden/>
    <w:uiPriority w:val="99"/>
    <w:semiHidden/>
    <w:rsid w:val="00785E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21DA91AD-559D-4501-88DF-797A80733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1851</Words>
  <Characters>10552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La Trobe University</Company>
  <LinksUpToDate>false</LinksUpToDate>
  <CharactersWithSpaces>12379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Trakman</dc:creator>
  <cp:keywords/>
  <dc:description/>
  <cp:lastModifiedBy>GINA Trakman</cp:lastModifiedBy>
  <cp:revision>2</cp:revision>
  <dcterms:created xsi:type="dcterms:W3CDTF">2017-07-10T01:29:00Z</dcterms:created>
  <dcterms:modified xsi:type="dcterms:W3CDTF">2017-07-10T01:29:00Z</dcterms:modified>
</cp:coreProperties>
</file>