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3B" w:rsidRPr="00484DBD" w:rsidRDefault="00D7043B" w:rsidP="00D7043B">
      <w:pPr>
        <w:spacing w:line="480" w:lineRule="auto"/>
        <w:rPr>
          <w:rFonts w:ascii="Times New Roman" w:hAnsi="Times New Roman" w:cs="Times New Roman"/>
          <w:b/>
        </w:rPr>
      </w:pPr>
      <w:r w:rsidRPr="00484DBD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4</w:t>
      </w:r>
      <w:bookmarkStart w:id="0" w:name="_GoBack"/>
      <w:bookmarkEnd w:id="0"/>
      <w:r w:rsidRPr="00484DBD">
        <w:rPr>
          <w:rFonts w:ascii="Times New Roman" w:hAnsi="Times New Roman" w:cs="Times New Roman"/>
          <w:b/>
        </w:rPr>
        <w:t>: Method S1</w:t>
      </w:r>
    </w:p>
    <w:p w:rsidR="00D7043B" w:rsidRPr="00484DBD" w:rsidRDefault="00D7043B" w:rsidP="00D7043B">
      <w:pPr>
        <w:spacing w:line="48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hd w:val="clear" w:color="auto" w:fill="FFFFFF"/>
        </w:rPr>
      </w:pPr>
      <w:r w:rsidRPr="00484DBD">
        <w:rPr>
          <w:rFonts w:ascii="Times New Roman" w:eastAsia="Times New Roman" w:hAnsi="Times New Roman" w:cs="Times New Roman"/>
          <w:b/>
          <w:bCs/>
          <w:iCs/>
          <w:color w:val="000000" w:themeColor="text1"/>
          <w:shd w:val="clear" w:color="auto" w:fill="FFFFFF"/>
        </w:rPr>
        <w:t>Virus neutralization assay</w:t>
      </w:r>
    </w:p>
    <w:p w:rsidR="00D7043B" w:rsidRPr="00396D1C" w:rsidRDefault="00D7043B" w:rsidP="00D7043B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484DBD"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t xml:space="preserve">Neutralization titer of antibody solution was determined by modified method of plaque reduction neutralization test (PRNT) called as rapid fluorescent focus inhibition test (RFFIT)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fldChar w:fldCharType="begin">
          <w:fldData xml:space="preserve">PEVuZE5vdGU+PENpdGU+PEF1dGhvcj5WZW5lPC9BdXRob3I+PFllYXI+MTk5ODwvWWVhcj48UmVj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</w:fldData>
        </w:fldChar>
      </w:r>
      <w:r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instrText xml:space="preserve"> ADDIN EN.CITE </w:instrText>
      </w:r>
      <w:r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fldChar w:fldCharType="begin">
          <w:fldData xml:space="preserve">PEVuZE5vdGU+PENpdGU+PEF1dGhvcj5WZW5lPC9BdXRob3I+PFllYXI+MTk5ODwvWWVhcj48UmVj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</w:fldData>
        </w:fldChar>
      </w:r>
      <w:r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instrText xml:space="preserve"> ADDIN EN.CITE.DATA </w:instrText>
      </w:r>
      <w:r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</w:r>
      <w:r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fldChar w:fldCharType="end"/>
      </w:r>
      <w:r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fldChar w:fldCharType="separate"/>
      </w:r>
      <w:r>
        <w:rPr>
          <w:rFonts w:ascii="Times New Roman" w:eastAsia="Times New Roman" w:hAnsi="Times New Roman" w:cs="Times New Roman"/>
          <w:bCs/>
          <w:iCs/>
          <w:noProof/>
          <w:color w:val="000000" w:themeColor="text1"/>
          <w:shd w:val="clear" w:color="auto" w:fill="FFFFFF"/>
        </w:rPr>
        <w:t>(1, 2)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fldChar w:fldCharType="end"/>
      </w:r>
      <w:r w:rsidRPr="00484DBD"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t>.</w:t>
      </w:r>
      <w:r w:rsidRPr="00484DBD">
        <w:rPr>
          <w:rFonts w:ascii="Times New Roman" w:eastAsia="Times New Roman" w:hAnsi="Times New Roman" w:cs="Times New Roman"/>
          <w:bCs/>
          <w:iCs/>
          <w:color w:val="FF0000"/>
          <w:shd w:val="clear" w:color="auto" w:fill="FFFFFF"/>
        </w:rPr>
        <w:t xml:space="preserve"> </w:t>
      </w:r>
      <w:r w:rsidRPr="00484DBD"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t xml:space="preserve">Briefly mice sera were diluted 1:10 in serum free maintenance media and heat inactivated. Sera were serially diluted and incubated with 50 FFU LGTV for 1 </w:t>
      </w:r>
      <w:proofErr w:type="spellStart"/>
      <w:r w:rsidRPr="00484DBD"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t>hr</w:t>
      </w:r>
      <w:proofErr w:type="spellEnd"/>
      <w:r w:rsidRPr="00484DBD"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</w:rPr>
        <w:t xml:space="preserve"> and focus forming assay was performed. </w:t>
      </w:r>
      <w:r w:rsidRPr="00484DBD">
        <w:rPr>
          <w:rFonts w:ascii="Times New Roman" w:eastAsia="Times New Roman" w:hAnsi="Times New Roman" w:cs="Times New Roman"/>
          <w:color w:val="000000" w:themeColor="text1"/>
        </w:rPr>
        <w:t>Neutralizing antibody titer was calculated as the reciprocal of serum dilution that gave 50% (NT</w:t>
      </w:r>
      <w:r w:rsidRPr="00484DBD">
        <w:rPr>
          <w:rFonts w:ascii="Times New Roman" w:eastAsia="Times New Roman" w:hAnsi="Times New Roman" w:cs="Times New Roman"/>
          <w:color w:val="000000" w:themeColor="text1"/>
          <w:vertAlign w:val="subscript"/>
        </w:rPr>
        <w:t>50</w:t>
      </w:r>
      <w:r w:rsidRPr="00484DBD">
        <w:rPr>
          <w:rFonts w:ascii="Times New Roman" w:eastAsia="Times New Roman" w:hAnsi="Times New Roman" w:cs="Times New Roman"/>
          <w:color w:val="000000" w:themeColor="text1"/>
        </w:rPr>
        <w:t>) reduction of the number of FFU as compared to virus control. The test was accepted if virus dose was in the range of 30-90 FFU.</w:t>
      </w:r>
    </w:p>
    <w:p w:rsidR="00D7043B" w:rsidRDefault="00D7043B"/>
    <w:p w:rsidR="00D7043B" w:rsidRDefault="00D7043B"/>
    <w:p w:rsidR="00D7043B" w:rsidRPr="00D7043B" w:rsidRDefault="00D7043B" w:rsidP="00D7043B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D7043B">
        <w:t>1.</w:t>
      </w:r>
      <w:r w:rsidRPr="00D7043B">
        <w:tab/>
        <w:t>Vene S, Haglund M, Vapalahti O, Lundkvist A. A rapid fluorescent focus inhibition test for detection of neutralizing antibodies to tick-borne encephalitis virus. Journal of virological methods. 1998;73(1):71-5.</w:t>
      </w:r>
    </w:p>
    <w:p w:rsidR="00D7043B" w:rsidRPr="00D7043B" w:rsidRDefault="00D7043B" w:rsidP="00D7043B">
      <w:pPr>
        <w:pStyle w:val="EndNoteBibliography"/>
      </w:pPr>
      <w:r w:rsidRPr="00D7043B">
        <w:t>2.</w:t>
      </w:r>
      <w:r w:rsidRPr="00D7043B">
        <w:tab/>
        <w:t>Kostense S, Moore S, Companjen A, Bakker AB, Marissen WE, von Eyben R, et al. Validation of the rapid fluorescent focus inhibition test for rabies virus-neutralizing antibodies in clinical samples. Antimicrob Agents Chemother. 2012;56(7):3524-30.</w:t>
      </w:r>
    </w:p>
    <w:p w:rsidR="001A1B90" w:rsidRDefault="00D7043B">
      <w:r>
        <w:fldChar w:fldCharType="end"/>
      </w:r>
    </w:p>
    <w:sectPr w:rsidR="001A1B90" w:rsidSect="00642F44">
      <w:footerReference w:type="default" r:id="rId5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817946"/>
      <w:docPartObj>
        <w:docPartGallery w:val="Page Numbers (Bottom of Page)"/>
        <w:docPartUnique/>
      </w:docPartObj>
    </w:sdtPr>
    <w:sdtEndPr/>
    <w:sdtContent>
      <w:p w:rsidR="00FB78E2" w:rsidRDefault="00D7043B">
        <w:pPr>
          <w:pStyle w:val="Sidfot"/>
          <w:jc w:val="right"/>
        </w:pPr>
        <w:r>
          <w:fldChar w:fldCharType="begin"/>
        </w:r>
        <w:r>
          <w:instrText>PAGE   \* MERGEFOR</w:instrText>
        </w:r>
        <w:r>
          <w:instrText>MAT</w:instrText>
        </w:r>
        <w:r>
          <w:fldChar w:fldCharType="separate"/>
        </w:r>
        <w:r w:rsidRPr="00D7043B">
          <w:rPr>
            <w:noProof/>
            <w:lang w:val="sv-SE"/>
          </w:rPr>
          <w:t>1</w:t>
        </w:r>
        <w:r>
          <w:rPr>
            <w:noProof/>
            <w:lang w:val="sv-SE"/>
          </w:rPr>
          <w:fldChar w:fldCharType="end"/>
        </w:r>
      </w:p>
    </w:sdtContent>
  </w:sdt>
  <w:p w:rsidR="00FB78E2" w:rsidRDefault="00D7043B">
    <w:pPr>
      <w:pStyle w:val="Sidfo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zpweedtsxp9tearpxve55fdt95xdwpeaae&quot;&gt;TBEV Umea Copy&lt;record-ids&gt;&lt;item&gt;748&lt;/item&gt;&lt;item&gt;946&lt;/item&gt;&lt;/record-ids&gt;&lt;/item&gt;&lt;/Libraries&gt;"/>
  </w:docVars>
  <w:rsids>
    <w:rsidRoot w:val="00D7043B"/>
    <w:rsid w:val="00067898"/>
    <w:rsid w:val="00111D4B"/>
    <w:rsid w:val="00177B40"/>
    <w:rsid w:val="001A1B90"/>
    <w:rsid w:val="00272695"/>
    <w:rsid w:val="002E0833"/>
    <w:rsid w:val="00676B26"/>
    <w:rsid w:val="00717A36"/>
    <w:rsid w:val="00B904CC"/>
    <w:rsid w:val="00BA6325"/>
    <w:rsid w:val="00D7043B"/>
    <w:rsid w:val="00D978FE"/>
    <w:rsid w:val="00E74BF0"/>
    <w:rsid w:val="00FD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E7F73-830A-493C-BC51-B3E3B5B2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43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D7043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7043B"/>
    <w:rPr>
      <w:rFonts w:eastAsiaTheme="minorEastAsia"/>
      <w:sz w:val="24"/>
      <w:szCs w:val="24"/>
      <w:lang w:val="en-US"/>
    </w:rPr>
  </w:style>
  <w:style w:type="character" w:styleId="Radnummer">
    <w:name w:val="line number"/>
    <w:basedOn w:val="Standardstycketeckensnitt"/>
    <w:uiPriority w:val="99"/>
    <w:semiHidden/>
    <w:unhideWhenUsed/>
    <w:rsid w:val="00D7043B"/>
  </w:style>
  <w:style w:type="paragraph" w:customStyle="1" w:styleId="EndNoteBibliographyTitle">
    <w:name w:val="EndNote Bibliography Title"/>
    <w:basedOn w:val="Normal"/>
    <w:link w:val="EndNoteBibliographyTitleChar"/>
    <w:rsid w:val="00D7043B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D7043B"/>
    <w:rPr>
      <w:rFonts w:ascii="Calibri" w:eastAsiaTheme="minorEastAsia" w:hAnsi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7043B"/>
    <w:rPr>
      <w:rFonts w:ascii="Calibri" w:hAnsi="Calibri"/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rsid w:val="00D7043B"/>
    <w:rPr>
      <w:rFonts w:ascii="Calibri" w:eastAsiaTheme="minorEastAsia" w:hAnsi="Calibri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A40D7-8FE5-4DE5-A113-452E45241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Överby Wernstedt</dc:creator>
  <cp:keywords/>
  <dc:description/>
  <cp:lastModifiedBy>Anna Överby Wernstedt</cp:lastModifiedBy>
  <cp:revision>1</cp:revision>
  <dcterms:created xsi:type="dcterms:W3CDTF">2016-01-26T09:08:00Z</dcterms:created>
  <dcterms:modified xsi:type="dcterms:W3CDTF">2016-01-26T09:09:00Z</dcterms:modified>
</cp:coreProperties>
</file>