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15B" w:rsidRPr="000A15C1" w:rsidRDefault="000A15C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Supplementary Table 3</w:t>
      </w:r>
      <w:r w:rsidR="00F74837" w:rsidRPr="000A15C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74837" w:rsidRPr="000A15C1">
        <w:rPr>
          <w:rFonts w:ascii="Times New Roman" w:hAnsi="Times New Roman" w:cs="Times New Roman"/>
          <w:sz w:val="24"/>
          <w:szCs w:val="24"/>
        </w:rPr>
        <w:t xml:space="preserve"> Isotype specific primers </w:t>
      </w:r>
      <w:r>
        <w:rPr>
          <w:rFonts w:ascii="Times New Roman" w:hAnsi="Times New Roman" w:cs="Times New Roman"/>
          <w:sz w:val="24"/>
          <w:szCs w:val="24"/>
        </w:rPr>
        <w:t>for</w:t>
      </w:r>
      <w:r w:rsidR="00F74837" w:rsidRPr="000A15C1">
        <w:rPr>
          <w:rFonts w:ascii="Times New Roman" w:hAnsi="Times New Roman" w:cs="Times New Roman"/>
          <w:sz w:val="24"/>
          <w:szCs w:val="24"/>
        </w:rPr>
        <w:t xml:space="preserve"> confirm</w:t>
      </w:r>
      <w:r>
        <w:rPr>
          <w:rFonts w:ascii="Times New Roman" w:hAnsi="Times New Roman" w:cs="Times New Roman"/>
          <w:sz w:val="24"/>
          <w:szCs w:val="24"/>
        </w:rPr>
        <w:t>ation of</w:t>
      </w:r>
      <w:r w:rsidR="00F74837" w:rsidRPr="000A15C1">
        <w:rPr>
          <w:rFonts w:ascii="Times New Roman" w:hAnsi="Times New Roman" w:cs="Times New Roman"/>
          <w:sz w:val="24"/>
          <w:szCs w:val="24"/>
        </w:rPr>
        <w:t xml:space="preserve"> </w:t>
      </w:r>
      <w:r w:rsidRPr="000A15C1">
        <w:rPr>
          <w:rFonts w:ascii="Times New Roman" w:hAnsi="Times New Roman" w:cs="Times New Roman"/>
          <w:sz w:val="24"/>
          <w:szCs w:val="24"/>
        </w:rPr>
        <w:t>homozygous deletions</w:t>
      </w:r>
      <w:r w:rsidRPr="000A15C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A15C1">
        <w:rPr>
          <w:rFonts w:ascii="Times New Roman" w:hAnsi="Times New Roman" w:cs="Times New Roman"/>
          <w:sz w:val="24"/>
          <w:szCs w:val="24"/>
        </w:rPr>
        <w:t>in</w:t>
      </w:r>
      <w:r w:rsidRPr="000A15C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74837" w:rsidRPr="000A15C1">
        <w:rPr>
          <w:rFonts w:ascii="Times New Roman" w:hAnsi="Times New Roman" w:cs="Times New Roman"/>
          <w:i/>
          <w:sz w:val="24"/>
          <w:szCs w:val="24"/>
        </w:rPr>
        <w:t>C4A</w:t>
      </w:r>
      <w:r w:rsidR="00F74837" w:rsidRPr="000A15C1">
        <w:rPr>
          <w:rFonts w:ascii="Times New Roman" w:hAnsi="Times New Roman" w:cs="Times New Roman"/>
          <w:sz w:val="24"/>
          <w:szCs w:val="24"/>
        </w:rPr>
        <w:t xml:space="preserve"> and </w:t>
      </w:r>
      <w:r w:rsidR="00F74837" w:rsidRPr="000A15C1">
        <w:rPr>
          <w:rFonts w:ascii="Times New Roman" w:hAnsi="Times New Roman" w:cs="Times New Roman"/>
          <w:i/>
          <w:sz w:val="24"/>
          <w:szCs w:val="24"/>
        </w:rPr>
        <w:t xml:space="preserve">C4B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4536"/>
      </w:tblGrid>
      <w:tr w:rsidR="00F74837" w:rsidRPr="00BE2AC2" w:rsidTr="00BE2AC2">
        <w:trPr>
          <w:trHeight w:val="125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F74837" w:rsidRPr="00BE2AC2" w:rsidRDefault="00F74837">
            <w:pPr>
              <w:pStyle w:val="Default"/>
            </w:pPr>
            <w:r w:rsidRPr="00BE2AC2">
              <w:rPr>
                <w:b/>
                <w:bCs/>
              </w:rPr>
              <w:t xml:space="preserve">Primer Names 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F74837" w:rsidRPr="00BE2AC2" w:rsidRDefault="00F74837">
            <w:pPr>
              <w:pStyle w:val="Default"/>
            </w:pPr>
            <w:r w:rsidRPr="00BE2AC2">
              <w:rPr>
                <w:b/>
                <w:bCs/>
              </w:rPr>
              <w:t xml:space="preserve">Sequences 5’-3’ </w:t>
            </w:r>
          </w:p>
        </w:tc>
      </w:tr>
      <w:tr w:rsidR="00F74837" w:rsidRPr="00BE2AC2" w:rsidTr="00BE2AC2">
        <w:trPr>
          <w:trHeight w:val="128"/>
        </w:trPr>
        <w:tc>
          <w:tcPr>
            <w:tcW w:w="2235" w:type="dxa"/>
            <w:tcBorders>
              <w:top w:val="single" w:sz="4" w:space="0" w:color="auto"/>
            </w:tcBorders>
          </w:tcPr>
          <w:p w:rsidR="00F74837" w:rsidRPr="00BE2AC2" w:rsidRDefault="00F74837">
            <w:pPr>
              <w:pStyle w:val="Default"/>
            </w:pPr>
            <w:r w:rsidRPr="00BE2AC2">
              <w:rPr>
                <w:i/>
                <w:iCs/>
              </w:rPr>
              <w:t xml:space="preserve">C4A </w:t>
            </w:r>
            <w:r w:rsidRPr="00BE2AC2">
              <w:rPr>
                <w:iCs/>
              </w:rPr>
              <w:t>up-F</w:t>
            </w:r>
            <w:r w:rsidRPr="00BE2AC2">
              <w:rPr>
                <w:i/>
                <w:iCs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F74837" w:rsidRPr="00BE2AC2" w:rsidRDefault="00F74837">
            <w:pPr>
              <w:pStyle w:val="Default"/>
            </w:pPr>
            <w:r w:rsidRPr="00BE2AC2">
              <w:t xml:space="preserve">GCATGCTCCTGTCTAACACTGGAC </w:t>
            </w:r>
          </w:p>
        </w:tc>
      </w:tr>
      <w:tr w:rsidR="00F74837" w:rsidRPr="00BE2AC2" w:rsidTr="00BE2AC2">
        <w:trPr>
          <w:trHeight w:val="128"/>
        </w:trPr>
        <w:tc>
          <w:tcPr>
            <w:tcW w:w="2235" w:type="dxa"/>
          </w:tcPr>
          <w:p w:rsidR="00F74837" w:rsidRPr="00BE2AC2" w:rsidRDefault="00F74837">
            <w:pPr>
              <w:pStyle w:val="Default"/>
            </w:pPr>
            <w:r w:rsidRPr="00BE2AC2">
              <w:rPr>
                <w:i/>
                <w:iCs/>
              </w:rPr>
              <w:t>C4B</w:t>
            </w:r>
            <w:r w:rsidRPr="00BE2AC2">
              <w:rPr>
                <w:iCs/>
              </w:rPr>
              <w:t xml:space="preserve"> up-F </w:t>
            </w:r>
          </w:p>
        </w:tc>
        <w:tc>
          <w:tcPr>
            <w:tcW w:w="4536" w:type="dxa"/>
          </w:tcPr>
          <w:p w:rsidR="00F74837" w:rsidRPr="00BE2AC2" w:rsidRDefault="00F74837">
            <w:pPr>
              <w:pStyle w:val="Default"/>
            </w:pPr>
            <w:r w:rsidRPr="00BE2AC2">
              <w:t xml:space="preserve">TGCTCCTATGTATCACTGGAGAGA </w:t>
            </w:r>
          </w:p>
        </w:tc>
      </w:tr>
      <w:tr w:rsidR="00F74837" w:rsidRPr="00BE2AC2" w:rsidTr="00BE2AC2">
        <w:trPr>
          <w:trHeight w:val="128"/>
        </w:trPr>
        <w:tc>
          <w:tcPr>
            <w:tcW w:w="2235" w:type="dxa"/>
          </w:tcPr>
          <w:p w:rsidR="00F74837" w:rsidRPr="00BE2AC2" w:rsidRDefault="00F74837">
            <w:pPr>
              <w:pStyle w:val="Default"/>
            </w:pPr>
            <w:r w:rsidRPr="00BE2AC2">
              <w:t xml:space="preserve">L3_R </w:t>
            </w:r>
          </w:p>
        </w:tc>
        <w:tc>
          <w:tcPr>
            <w:tcW w:w="4536" w:type="dxa"/>
          </w:tcPr>
          <w:p w:rsidR="00F74837" w:rsidRPr="00BE2AC2" w:rsidRDefault="00F74837">
            <w:pPr>
              <w:pStyle w:val="Default"/>
            </w:pPr>
            <w:r w:rsidRPr="00BE2AC2">
              <w:t xml:space="preserve">TGCGGATCCAGCAGTTTCGGAAG </w:t>
            </w:r>
          </w:p>
        </w:tc>
      </w:tr>
      <w:tr w:rsidR="00F74837" w:rsidRPr="00BE2AC2" w:rsidTr="00BE2AC2">
        <w:trPr>
          <w:trHeight w:val="128"/>
        </w:trPr>
        <w:tc>
          <w:tcPr>
            <w:tcW w:w="2235" w:type="dxa"/>
          </w:tcPr>
          <w:p w:rsidR="00F74837" w:rsidRPr="00BE2AC2" w:rsidRDefault="00F74837">
            <w:pPr>
              <w:pStyle w:val="Default"/>
            </w:pPr>
            <w:r w:rsidRPr="00BE2AC2">
              <w:rPr>
                <w:i/>
                <w:iCs/>
              </w:rPr>
              <w:t xml:space="preserve">C4A </w:t>
            </w:r>
            <w:r w:rsidRPr="00BE2AC2">
              <w:t>do</w:t>
            </w:r>
            <w:bookmarkStart w:id="0" w:name="_GoBack"/>
            <w:bookmarkEnd w:id="0"/>
            <w:r w:rsidRPr="00BE2AC2">
              <w:t xml:space="preserve">wn- F </w:t>
            </w:r>
          </w:p>
        </w:tc>
        <w:tc>
          <w:tcPr>
            <w:tcW w:w="4536" w:type="dxa"/>
          </w:tcPr>
          <w:p w:rsidR="00F74837" w:rsidRPr="00BE2AC2" w:rsidRDefault="00F74837">
            <w:pPr>
              <w:pStyle w:val="Default"/>
            </w:pPr>
            <w:r w:rsidRPr="00BE2AC2">
              <w:t xml:space="preserve">AGGACCCCTGTCCAGTGTTAGAC </w:t>
            </w:r>
          </w:p>
        </w:tc>
      </w:tr>
      <w:tr w:rsidR="00F74837" w:rsidRPr="00BE2AC2" w:rsidTr="00BE2AC2">
        <w:trPr>
          <w:trHeight w:val="128"/>
        </w:trPr>
        <w:tc>
          <w:tcPr>
            <w:tcW w:w="2235" w:type="dxa"/>
            <w:tcBorders>
              <w:bottom w:val="nil"/>
            </w:tcBorders>
          </w:tcPr>
          <w:p w:rsidR="00F74837" w:rsidRPr="00BE2AC2" w:rsidRDefault="00F74837">
            <w:pPr>
              <w:pStyle w:val="Default"/>
            </w:pPr>
            <w:r w:rsidRPr="00BE2AC2">
              <w:rPr>
                <w:i/>
                <w:iCs/>
              </w:rPr>
              <w:t xml:space="preserve">C4B </w:t>
            </w:r>
            <w:r w:rsidRPr="00BE2AC2">
              <w:t xml:space="preserve">down- F </w:t>
            </w:r>
          </w:p>
        </w:tc>
        <w:tc>
          <w:tcPr>
            <w:tcW w:w="4536" w:type="dxa"/>
            <w:tcBorders>
              <w:bottom w:val="nil"/>
            </w:tcBorders>
          </w:tcPr>
          <w:p w:rsidR="00F74837" w:rsidRPr="00BE2AC2" w:rsidRDefault="00F74837">
            <w:pPr>
              <w:pStyle w:val="Default"/>
            </w:pPr>
            <w:r w:rsidRPr="00BE2AC2">
              <w:t xml:space="preserve">AGGACCTCTCTCCAGTGATACAT </w:t>
            </w:r>
          </w:p>
        </w:tc>
      </w:tr>
      <w:tr w:rsidR="00F74837" w:rsidRPr="00BE2AC2" w:rsidTr="00BE2AC2">
        <w:trPr>
          <w:trHeight w:val="128"/>
        </w:trPr>
        <w:tc>
          <w:tcPr>
            <w:tcW w:w="2235" w:type="dxa"/>
            <w:tcBorders>
              <w:top w:val="nil"/>
              <w:bottom w:val="single" w:sz="4" w:space="0" w:color="auto"/>
            </w:tcBorders>
          </w:tcPr>
          <w:p w:rsidR="00F74837" w:rsidRPr="00BE2AC2" w:rsidRDefault="00F74837">
            <w:pPr>
              <w:pStyle w:val="Default"/>
            </w:pPr>
            <w:r w:rsidRPr="00BE2AC2">
              <w:t xml:space="preserve">L4_R </w:t>
            </w:r>
          </w:p>
        </w:tc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:rsidR="00F74837" w:rsidRPr="00BE2AC2" w:rsidRDefault="00F74837">
            <w:pPr>
              <w:pStyle w:val="Default"/>
            </w:pPr>
            <w:r w:rsidRPr="00BE2AC2">
              <w:t xml:space="preserve">ATAGGATCCTAAGGTCCCCTGGGCCT </w:t>
            </w:r>
          </w:p>
        </w:tc>
      </w:tr>
    </w:tbl>
    <w:p w:rsidR="00F74837" w:rsidRPr="00BE2AC2" w:rsidRDefault="00F74837" w:rsidP="000A15C1">
      <w:pPr>
        <w:rPr>
          <w:sz w:val="24"/>
          <w:szCs w:val="24"/>
        </w:rPr>
      </w:pPr>
    </w:p>
    <w:sectPr w:rsidR="00F74837" w:rsidRPr="00BE2AC2" w:rsidSect="00F7483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837"/>
    <w:rsid w:val="000A15C1"/>
    <w:rsid w:val="00756838"/>
    <w:rsid w:val="00B01583"/>
    <w:rsid w:val="00BB0B78"/>
    <w:rsid w:val="00BE2AC2"/>
    <w:rsid w:val="00F7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F748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F748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Stuart Cantsilieris</dc:creator>
  <cp:lastModifiedBy>web02547</cp:lastModifiedBy>
  <cp:revision>4</cp:revision>
  <dcterms:created xsi:type="dcterms:W3CDTF">2015-05-30T21:24:00Z</dcterms:created>
  <dcterms:modified xsi:type="dcterms:W3CDTF">2015-09-03T08:22:00Z</dcterms:modified>
</cp:coreProperties>
</file>