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"/>
        <w:tblW w:w="16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9"/>
        <w:gridCol w:w="790"/>
        <w:gridCol w:w="768"/>
        <w:gridCol w:w="790"/>
        <w:gridCol w:w="779"/>
        <w:gridCol w:w="870"/>
        <w:gridCol w:w="790"/>
        <w:gridCol w:w="930"/>
        <w:gridCol w:w="1053"/>
        <w:gridCol w:w="908"/>
        <w:gridCol w:w="908"/>
        <w:gridCol w:w="930"/>
        <w:gridCol w:w="908"/>
        <w:gridCol w:w="908"/>
        <w:gridCol w:w="1122"/>
        <w:gridCol w:w="1042"/>
        <w:gridCol w:w="910"/>
      </w:tblGrid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D17424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  <w:lang w:val="en-US"/>
              </w:rPr>
            </w:pPr>
            <w:r>
              <w:rPr>
                <w:rFonts w:cs="Arial"/>
                <w:b/>
                <w:sz w:val="16"/>
                <w:szCs w:val="18"/>
                <w:lang w:val="en-US"/>
              </w:rPr>
              <w:t>Patient No.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920AD6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highlight w:val="yellow"/>
              </w:rPr>
            </w:pPr>
            <w:r w:rsidRPr="00D17424">
              <w:rPr>
                <w:rFonts w:cs="Arial"/>
                <w:sz w:val="16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:rsidR="00C54B9B" w:rsidRDefault="00C54B9B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15</w:t>
            </w:r>
          </w:p>
        </w:tc>
        <w:tc>
          <w:tcPr>
            <w:tcW w:w="910" w:type="dxa"/>
            <w:vAlign w:val="center"/>
          </w:tcPr>
          <w:p w:rsidR="00C54B9B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16</w:t>
            </w:r>
          </w:p>
        </w:tc>
      </w:tr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EA7790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b/>
                <w:sz w:val="16"/>
                <w:szCs w:val="18"/>
                <w:lang w:val="en-US"/>
              </w:rPr>
              <w:t xml:space="preserve"> </w:t>
            </w:r>
            <w:r>
              <w:rPr>
                <w:rFonts w:cs="Arial"/>
                <w:b/>
                <w:sz w:val="16"/>
                <w:szCs w:val="18"/>
                <w:lang w:val="en-US"/>
              </w:rPr>
              <w:t>Case in</w:t>
            </w:r>
            <w:r w:rsidRPr="00126761">
              <w:rPr>
                <w:rFonts w:cs="Arial"/>
                <w:b/>
                <w:sz w:val="16"/>
                <w:szCs w:val="18"/>
                <w:lang w:val="en-US"/>
              </w:rPr>
              <w:t xml:space="preserve"> </w:t>
            </w:r>
            <w:r w:rsidR="00823EE1">
              <w:rPr>
                <w:rFonts w:cs="Arial"/>
                <w:b/>
                <w:sz w:val="16"/>
                <w:szCs w:val="18"/>
                <w:lang w:val="en-US"/>
              </w:rPr>
              <w:t xml:space="preserve">part 2 and 3 </w:t>
            </w:r>
            <w:r w:rsidR="00663B03">
              <w:rPr>
                <w:rFonts w:cs="Arial"/>
                <w:b/>
                <w:sz w:val="16"/>
                <w:szCs w:val="18"/>
                <w:lang w:val="en-US"/>
              </w:rPr>
              <w:t>[</w:t>
            </w:r>
            <w:r w:rsidR="00EA7790">
              <w:rPr>
                <w:rFonts w:cs="Arial"/>
                <w:b/>
                <w:sz w:val="16"/>
                <w:szCs w:val="18"/>
                <w:lang w:val="en-US"/>
              </w:rPr>
              <w:t>25</w:t>
            </w:r>
            <w:r w:rsidR="00663B03">
              <w:rPr>
                <w:rFonts w:cs="Arial"/>
                <w:b/>
                <w:sz w:val="16"/>
                <w:szCs w:val="18"/>
                <w:lang w:val="en-US"/>
              </w:rPr>
              <w:t>,</w:t>
            </w:r>
            <w:r w:rsidR="00EA7790">
              <w:rPr>
                <w:rFonts w:cs="Arial"/>
                <w:b/>
                <w:sz w:val="16"/>
                <w:szCs w:val="18"/>
                <w:lang w:val="en-US"/>
              </w:rPr>
              <w:t>37</w:t>
            </w:r>
            <w:r w:rsidR="00663B03">
              <w:rPr>
                <w:rFonts w:cs="Arial"/>
                <w:b/>
                <w:sz w:val="16"/>
                <w:szCs w:val="1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sz w:val="16"/>
                <w:szCs w:val="18"/>
                <w:lang w:val="en-US"/>
              </w:rPr>
              <w:t>Part 2, case 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Part 3, case 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P</w:t>
            </w:r>
            <w:r w:rsidRPr="00126761">
              <w:rPr>
                <w:sz w:val="16"/>
                <w:szCs w:val="18"/>
                <w:lang w:val="en-US"/>
              </w:rPr>
              <w:t>art 2, case 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Part 2 case 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Part 2, case 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Part 2, case 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P</w:t>
            </w:r>
            <w:r w:rsidRPr="00126761">
              <w:rPr>
                <w:sz w:val="16"/>
                <w:szCs w:val="18"/>
                <w:lang w:val="en-US"/>
              </w:rPr>
              <w:t>art 2, case 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sz w:val="16"/>
                <w:szCs w:val="18"/>
                <w:lang w:val="en-US"/>
              </w:rPr>
              <w:t>part 2, case 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Part 2, case 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Part 2, case 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B862F0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B862F0">
              <w:rPr>
                <w:rFonts w:cs="Arial"/>
                <w:sz w:val="16"/>
                <w:szCs w:val="18"/>
              </w:rPr>
              <w:t>Part 3, case 11</w:t>
            </w:r>
          </w:p>
        </w:tc>
        <w:tc>
          <w:tcPr>
            <w:tcW w:w="0" w:type="auto"/>
            <w:vAlign w:val="center"/>
          </w:tcPr>
          <w:p w:rsidR="00C54B9B" w:rsidRPr="00126761" w:rsidRDefault="00823EE1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Part 2, case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eastAsia="en-US"/>
              </w:rPr>
            </w:pPr>
            <w:r w:rsidRPr="00126761">
              <w:rPr>
                <w:rFonts w:cs="Arial"/>
                <w:sz w:val="16"/>
                <w:szCs w:val="18"/>
              </w:rPr>
              <w:t>P</w:t>
            </w:r>
            <w:r w:rsidRPr="00126761">
              <w:rPr>
                <w:sz w:val="16"/>
                <w:szCs w:val="18"/>
                <w:lang w:val="en-US"/>
              </w:rPr>
              <w:t>art 3, case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eastAsia="en-US"/>
              </w:rPr>
            </w:pPr>
            <w:r w:rsidRPr="00126761">
              <w:rPr>
                <w:rFonts w:cs="Arial"/>
                <w:sz w:val="16"/>
                <w:szCs w:val="18"/>
              </w:rPr>
              <w:t>P</w:t>
            </w:r>
            <w:r w:rsidRPr="00126761">
              <w:rPr>
                <w:sz w:val="16"/>
                <w:szCs w:val="18"/>
                <w:lang w:val="en-US"/>
              </w:rPr>
              <w:t>art 3, case 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Part 2, case 6</w:t>
            </w:r>
          </w:p>
        </w:tc>
        <w:tc>
          <w:tcPr>
            <w:tcW w:w="910" w:type="dxa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Part 2, case 3</w:t>
            </w:r>
          </w:p>
        </w:tc>
      </w:tr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</w:rPr>
            </w:pPr>
            <w:r w:rsidRPr="00126761">
              <w:rPr>
                <w:rFonts w:cs="Arial"/>
                <w:b/>
                <w:sz w:val="16"/>
                <w:szCs w:val="18"/>
              </w:rPr>
              <w:t>Center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Berlin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Berlin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Berlin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Berlin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Berlin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Berlin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Freiburg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Düsseldorf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Berlin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Berlin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eastAsia="en-US"/>
              </w:rPr>
            </w:pPr>
            <w:r w:rsidRPr="00126761">
              <w:rPr>
                <w:rFonts w:cs="Arial"/>
                <w:sz w:val="16"/>
                <w:szCs w:val="18"/>
              </w:rPr>
              <w:t>Berlin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  <w:lang w:eastAsia="en-US"/>
              </w:rPr>
            </w:pPr>
            <w:r>
              <w:rPr>
                <w:rFonts w:cs="Arial"/>
                <w:sz w:val="16"/>
                <w:szCs w:val="18"/>
                <w:lang w:eastAsia="en-US"/>
              </w:rPr>
              <w:t>Berlin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eastAsia="en-US"/>
              </w:rPr>
            </w:pPr>
            <w:r w:rsidRPr="00126761">
              <w:rPr>
                <w:rFonts w:cs="Arial"/>
                <w:sz w:val="16"/>
                <w:szCs w:val="18"/>
                <w:lang w:eastAsia="en-US"/>
              </w:rPr>
              <w:t>Vejle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eastAsia="en-US"/>
              </w:rPr>
            </w:pPr>
            <w:r w:rsidRPr="00126761">
              <w:rPr>
                <w:rFonts w:cs="Arial"/>
                <w:sz w:val="16"/>
                <w:szCs w:val="18"/>
                <w:lang w:eastAsia="en-US"/>
              </w:rPr>
              <w:t>Vejle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126761">
              <w:rPr>
                <w:rFonts w:cs="Arial"/>
                <w:sz w:val="16"/>
                <w:szCs w:val="18"/>
              </w:rPr>
              <w:t>Heidelberg</w:t>
            </w:r>
          </w:p>
        </w:tc>
        <w:tc>
          <w:tcPr>
            <w:tcW w:w="910" w:type="dxa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Würzburg</w:t>
            </w:r>
          </w:p>
        </w:tc>
      </w:tr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b/>
                <w:sz w:val="16"/>
                <w:szCs w:val="18"/>
                <w:lang w:val="en-US"/>
              </w:rPr>
              <w:t>Age / years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57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43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47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0E042E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4</w:t>
            </w:r>
            <w:r w:rsidR="000E042E">
              <w:rPr>
                <w:rFonts w:cs="Arial"/>
                <w:sz w:val="16"/>
                <w:szCs w:val="18"/>
                <w:lang w:val="en-US" w:eastAsia="en-US"/>
              </w:rPr>
              <w:t>8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>
              <w:rPr>
                <w:rFonts w:cs="Arial"/>
                <w:sz w:val="16"/>
                <w:szCs w:val="18"/>
                <w:lang w:val="en-US" w:eastAsia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56</w:t>
            </w:r>
          </w:p>
        </w:tc>
        <w:tc>
          <w:tcPr>
            <w:tcW w:w="910" w:type="dxa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>
              <w:rPr>
                <w:rFonts w:cs="Arial"/>
                <w:sz w:val="16"/>
                <w:szCs w:val="18"/>
                <w:lang w:val="en-US"/>
              </w:rPr>
              <w:t>54</w:t>
            </w:r>
          </w:p>
        </w:tc>
      </w:tr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b/>
                <w:sz w:val="16"/>
                <w:szCs w:val="18"/>
                <w:lang w:val="en-US"/>
              </w:rPr>
              <w:t>Gender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F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>
              <w:rPr>
                <w:rFonts w:cs="Arial"/>
                <w:sz w:val="16"/>
                <w:szCs w:val="18"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  <w:tc>
          <w:tcPr>
            <w:tcW w:w="910" w:type="dxa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>
              <w:rPr>
                <w:rFonts w:cs="Arial"/>
                <w:sz w:val="16"/>
                <w:szCs w:val="18"/>
                <w:lang w:val="en-US"/>
              </w:rPr>
              <w:t>F</w:t>
            </w:r>
          </w:p>
        </w:tc>
      </w:tr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0C062E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b/>
                <w:sz w:val="16"/>
                <w:szCs w:val="18"/>
                <w:lang w:val="en-US"/>
              </w:rPr>
              <w:t xml:space="preserve">Age at </w:t>
            </w:r>
            <w:r w:rsidR="000C062E">
              <w:rPr>
                <w:rFonts w:cs="Arial"/>
                <w:b/>
                <w:sz w:val="16"/>
                <w:szCs w:val="18"/>
                <w:lang w:val="en-US"/>
              </w:rPr>
              <w:t>o</w:t>
            </w:r>
            <w:r w:rsidR="000C062E" w:rsidRPr="00126761">
              <w:rPr>
                <w:rFonts w:cs="Arial"/>
                <w:b/>
                <w:sz w:val="16"/>
                <w:szCs w:val="18"/>
                <w:lang w:val="en-US"/>
              </w:rPr>
              <w:t>nset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28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53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42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40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44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>
              <w:rPr>
                <w:rFonts w:cs="Arial"/>
                <w:sz w:val="16"/>
                <w:szCs w:val="18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47</w:t>
            </w:r>
          </w:p>
        </w:tc>
        <w:tc>
          <w:tcPr>
            <w:tcW w:w="910" w:type="dxa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>
              <w:rPr>
                <w:rFonts w:cs="Arial"/>
                <w:sz w:val="16"/>
                <w:szCs w:val="18"/>
                <w:lang w:val="en-US"/>
              </w:rPr>
              <w:t>48</w:t>
            </w:r>
          </w:p>
        </w:tc>
      </w:tr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b/>
                <w:sz w:val="16"/>
                <w:szCs w:val="18"/>
                <w:lang w:val="en-US"/>
              </w:rPr>
              <w:t>Previous diagnosis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proofErr w:type="spellStart"/>
            <w:r w:rsidRPr="00126761">
              <w:rPr>
                <w:rFonts w:cs="Arial"/>
                <w:sz w:val="16"/>
                <w:szCs w:val="18"/>
                <w:lang w:val="en-US"/>
              </w:rPr>
              <w:t>rON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proofErr w:type="spellStart"/>
            <w:r w:rsidRPr="00126761">
              <w:rPr>
                <w:rFonts w:cs="Arial"/>
                <w:sz w:val="16"/>
                <w:szCs w:val="18"/>
                <w:lang w:val="en-US"/>
              </w:rPr>
              <w:t>rON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proofErr w:type="spellStart"/>
            <w:r w:rsidRPr="00126761">
              <w:rPr>
                <w:rFonts w:cs="Arial"/>
                <w:sz w:val="16"/>
                <w:szCs w:val="18"/>
                <w:lang w:val="en-US"/>
              </w:rPr>
              <w:t>rON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proofErr w:type="spellStart"/>
            <w:r w:rsidRPr="00126761">
              <w:rPr>
                <w:rFonts w:cs="Arial"/>
                <w:sz w:val="16"/>
                <w:szCs w:val="18"/>
                <w:lang w:val="en-US"/>
              </w:rPr>
              <w:t>rON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CRION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proofErr w:type="spellStart"/>
            <w:r w:rsidRPr="00126761">
              <w:rPr>
                <w:rFonts w:cs="Arial"/>
                <w:sz w:val="16"/>
                <w:szCs w:val="18"/>
                <w:lang w:val="en-US"/>
              </w:rPr>
              <w:t>rON</w:t>
            </w:r>
            <w:proofErr w:type="spellEnd"/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CRION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NMOSD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NMOSD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NMOSD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>
              <w:rPr>
                <w:rFonts w:cs="Arial"/>
                <w:sz w:val="16"/>
                <w:szCs w:val="18"/>
                <w:lang w:val="en-US" w:eastAsia="en-US"/>
              </w:rPr>
              <w:t>NMOSD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NMOSD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MS/NMOSD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NMOSD</w:t>
            </w:r>
          </w:p>
        </w:tc>
        <w:tc>
          <w:tcPr>
            <w:tcW w:w="910" w:type="dxa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NMOSD</w:t>
            </w:r>
          </w:p>
        </w:tc>
      </w:tr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b/>
                <w:sz w:val="16"/>
                <w:szCs w:val="18"/>
                <w:lang w:val="en-US"/>
              </w:rPr>
              <w:t>AQP4-IgG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-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>
              <w:rPr>
                <w:rFonts w:cs="Arial"/>
                <w:sz w:val="16"/>
                <w:szCs w:val="18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-</w:t>
            </w:r>
          </w:p>
        </w:tc>
        <w:tc>
          <w:tcPr>
            <w:tcW w:w="910" w:type="dxa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>
              <w:rPr>
                <w:rFonts w:cs="Arial"/>
                <w:sz w:val="16"/>
                <w:szCs w:val="18"/>
                <w:lang w:val="en-US"/>
              </w:rPr>
              <w:t>-</w:t>
            </w:r>
          </w:p>
        </w:tc>
      </w:tr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0C062E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b/>
                <w:sz w:val="16"/>
                <w:szCs w:val="18"/>
                <w:lang w:val="en-US"/>
              </w:rPr>
              <w:t>MOG-IgG</w:t>
            </w:r>
            <w:r w:rsidR="000C062E">
              <w:rPr>
                <w:rFonts w:cs="Arial"/>
                <w:b/>
                <w:sz w:val="16"/>
                <w:szCs w:val="18"/>
                <w:lang w:val="en-US"/>
              </w:rPr>
              <w:t xml:space="preserve"> [26]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+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>
              <w:rPr>
                <w:rFonts w:cs="Arial"/>
                <w:sz w:val="16"/>
                <w:szCs w:val="18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910" w:type="dxa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</w:tr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0C062E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b/>
                <w:sz w:val="16"/>
                <w:szCs w:val="18"/>
                <w:lang w:val="en-US"/>
              </w:rPr>
              <w:t xml:space="preserve">Ophthalmologic </w:t>
            </w:r>
            <w:proofErr w:type="spellStart"/>
            <w:r w:rsidR="000C062E">
              <w:rPr>
                <w:rFonts w:cs="Arial"/>
                <w:b/>
                <w:sz w:val="16"/>
                <w:szCs w:val="18"/>
                <w:lang w:val="en-US"/>
              </w:rPr>
              <w:t>c</w:t>
            </w:r>
            <w:r w:rsidR="000C062E" w:rsidRPr="00126761">
              <w:rPr>
                <w:rFonts w:cs="Arial"/>
                <w:b/>
                <w:sz w:val="16"/>
                <w:szCs w:val="18"/>
                <w:lang w:val="en-US"/>
              </w:rPr>
              <w:t>omorbidities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+</w:t>
            </w:r>
            <w:r w:rsidRPr="00126761">
              <w:rPr>
                <w:rFonts w:cs="Arial"/>
                <w:b/>
                <w:sz w:val="16"/>
                <w:szCs w:val="18"/>
                <w:vertAlign w:val="superscript"/>
                <w:lang w:val="en-US"/>
              </w:rPr>
              <w:t xml:space="preserve"> 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+</w:t>
            </w:r>
            <w:r w:rsidRPr="00126761">
              <w:rPr>
                <w:rFonts w:cs="Arial"/>
                <w:b/>
                <w:sz w:val="16"/>
                <w:szCs w:val="18"/>
                <w:vertAlign w:val="superscript"/>
                <w:lang w:val="en-US"/>
              </w:rPr>
              <w:t xml:space="preserve"> c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 w:eastAsia="en-US"/>
              </w:rPr>
            </w:pPr>
            <w:r w:rsidRPr="00126761">
              <w:rPr>
                <w:sz w:val="16"/>
                <w:szCs w:val="18"/>
                <w:lang w:val="en-US" w:eastAsia="en-US"/>
              </w:rPr>
              <w:t>-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sz w:val="16"/>
                <w:szCs w:val="18"/>
                <w:lang w:val="en-US" w:eastAsia="en-US"/>
              </w:rPr>
            </w:pPr>
            <w:r>
              <w:rPr>
                <w:sz w:val="16"/>
                <w:szCs w:val="18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 w:eastAsia="en-US"/>
              </w:rPr>
            </w:pPr>
            <w:r w:rsidRPr="00126761">
              <w:rPr>
                <w:sz w:val="16"/>
                <w:szCs w:val="18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 w:eastAsia="en-US"/>
              </w:rPr>
            </w:pPr>
            <w:r w:rsidRPr="00126761">
              <w:rPr>
                <w:sz w:val="16"/>
                <w:szCs w:val="18"/>
                <w:lang w:val="en-US" w:eastAsia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-</w:t>
            </w:r>
          </w:p>
        </w:tc>
        <w:tc>
          <w:tcPr>
            <w:tcW w:w="910" w:type="dxa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-</w:t>
            </w:r>
          </w:p>
        </w:tc>
      </w:tr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b/>
                <w:sz w:val="16"/>
                <w:szCs w:val="18"/>
                <w:lang w:val="en-US"/>
              </w:rPr>
              <w:lastRenderedPageBreak/>
              <w:t>EDSS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2.5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7.5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3.0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2.0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3.0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4.0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3.0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1.0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3.0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3.5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 w:eastAsia="en-US"/>
              </w:rPr>
            </w:pPr>
            <w:r w:rsidRPr="00126761">
              <w:rPr>
                <w:sz w:val="16"/>
                <w:szCs w:val="18"/>
                <w:lang w:val="en-US" w:eastAsia="en-US"/>
              </w:rPr>
              <w:t>2.5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sz w:val="16"/>
                <w:szCs w:val="18"/>
                <w:lang w:val="en-US" w:eastAsia="en-US"/>
              </w:rPr>
            </w:pPr>
            <w:r>
              <w:rPr>
                <w:sz w:val="16"/>
                <w:szCs w:val="18"/>
                <w:lang w:val="en-US" w:eastAsia="en-US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sz w:val="16"/>
                <w:szCs w:val="18"/>
                <w:lang w:val="en-US" w:eastAsia="en-US"/>
              </w:rPr>
              <w:t>3.0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sz w:val="16"/>
                <w:szCs w:val="18"/>
                <w:lang w:val="en-US" w:eastAsia="en-US"/>
              </w:rPr>
              <w:t>3.0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3.5</w:t>
            </w:r>
          </w:p>
        </w:tc>
        <w:tc>
          <w:tcPr>
            <w:tcW w:w="910" w:type="dxa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1.5</w:t>
            </w:r>
          </w:p>
        </w:tc>
      </w:tr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b/>
                <w:sz w:val="16"/>
                <w:szCs w:val="18"/>
                <w:lang w:val="en-US"/>
              </w:rPr>
              <w:t>ON episodes</w:t>
            </w:r>
            <w:r w:rsidRPr="00126761">
              <w:rPr>
                <w:sz w:val="22"/>
                <w:szCs w:val="24"/>
                <w:lang w:val="en-US"/>
              </w:rPr>
              <w:t xml:space="preserve"> </w:t>
            </w:r>
            <w:r w:rsidRPr="00126761">
              <w:rPr>
                <w:sz w:val="22"/>
                <w:szCs w:val="24"/>
                <w:vertAlign w:val="superscript"/>
                <w:lang w:val="en-US"/>
              </w:rPr>
              <w:t>a)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EF6628" w:rsidP="00126761">
            <w:pPr>
              <w:spacing w:line="240" w:lineRule="auto"/>
              <w:jc w:val="center"/>
              <w:rPr>
                <w:sz w:val="16"/>
                <w:szCs w:val="18"/>
                <w:lang w:val="en-US" w:eastAsia="en-US"/>
              </w:rPr>
            </w:pPr>
            <w:r>
              <w:rPr>
                <w:sz w:val="16"/>
                <w:szCs w:val="18"/>
                <w:lang w:val="en-US" w:eastAsia="en-US"/>
              </w:rPr>
              <w:t>5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sz w:val="16"/>
                <w:szCs w:val="18"/>
                <w:lang w:val="en-US" w:eastAsia="en-US"/>
              </w:rPr>
            </w:pPr>
            <w:r>
              <w:rPr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 w:eastAsia="en-US"/>
              </w:rPr>
            </w:pPr>
            <w:r w:rsidRPr="00126761">
              <w:rPr>
                <w:sz w:val="16"/>
                <w:szCs w:val="18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 w:eastAsia="en-US"/>
              </w:rPr>
            </w:pPr>
            <w:r w:rsidRPr="00126761">
              <w:rPr>
                <w:sz w:val="16"/>
                <w:szCs w:val="18"/>
                <w:lang w:val="en-US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126761">
              <w:rPr>
                <w:sz w:val="16"/>
                <w:szCs w:val="18"/>
                <w:lang w:val="en-US"/>
              </w:rPr>
              <w:t>13</w:t>
            </w:r>
          </w:p>
        </w:tc>
        <w:tc>
          <w:tcPr>
            <w:tcW w:w="910" w:type="dxa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1</w:t>
            </w:r>
          </w:p>
        </w:tc>
      </w:tr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b/>
                <w:sz w:val="16"/>
                <w:szCs w:val="18"/>
                <w:lang w:val="en-US"/>
              </w:rPr>
              <w:t>Myelitis episodes</w:t>
            </w:r>
            <w:r w:rsidRPr="00126761">
              <w:rPr>
                <w:sz w:val="22"/>
                <w:szCs w:val="24"/>
                <w:lang w:val="en-US"/>
              </w:rPr>
              <w:t xml:space="preserve"> </w:t>
            </w:r>
            <w:r w:rsidRPr="00126761">
              <w:rPr>
                <w:sz w:val="22"/>
                <w:szCs w:val="24"/>
                <w:vertAlign w:val="superscript"/>
                <w:lang w:val="en-US"/>
              </w:rPr>
              <w:t>a)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>
              <w:rPr>
                <w:rFonts w:cs="Arial"/>
                <w:sz w:val="16"/>
                <w:szCs w:val="18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highlight w:val="black"/>
                <w:lang w:val="en-US"/>
              </w:rPr>
            </w:pPr>
            <w:r w:rsidRPr="00126761">
              <w:rPr>
                <w:rFonts w:eastAsia="Times New Roman" w:cs="Arial"/>
                <w:color w:val="000000"/>
                <w:sz w:val="16"/>
                <w:szCs w:val="18"/>
                <w:lang w:val="en-US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1</w:t>
            </w:r>
          </w:p>
        </w:tc>
        <w:tc>
          <w:tcPr>
            <w:tcW w:w="910" w:type="dxa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>
              <w:rPr>
                <w:rFonts w:cs="Arial"/>
                <w:sz w:val="16"/>
                <w:szCs w:val="18"/>
                <w:lang w:val="en-US"/>
              </w:rPr>
              <w:t>2</w:t>
            </w:r>
          </w:p>
        </w:tc>
      </w:tr>
      <w:tr w:rsidR="001757E3" w:rsidRPr="00126761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0C062E">
            <w:pPr>
              <w:spacing w:line="240" w:lineRule="auto"/>
              <w:jc w:val="center"/>
              <w:rPr>
                <w:rFonts w:cs="Arial"/>
                <w:b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b/>
                <w:bCs/>
                <w:sz w:val="16"/>
                <w:szCs w:val="18"/>
                <w:lang w:val="en-US"/>
              </w:rPr>
              <w:t xml:space="preserve">Treatment </w:t>
            </w:r>
            <w:proofErr w:type="spellStart"/>
            <w:r w:rsidR="000C062E">
              <w:rPr>
                <w:rFonts w:cs="Arial"/>
                <w:b/>
                <w:bCs/>
                <w:sz w:val="16"/>
                <w:szCs w:val="18"/>
                <w:lang w:val="en-US"/>
              </w:rPr>
              <w:t>e</w:t>
            </w:r>
            <w:r w:rsidR="000C062E" w:rsidRPr="00126761">
              <w:rPr>
                <w:rFonts w:cs="Arial"/>
                <w:b/>
                <w:bCs/>
                <w:sz w:val="16"/>
                <w:szCs w:val="18"/>
                <w:lang w:val="en-US"/>
              </w:rPr>
              <w:t>scalation</w:t>
            </w:r>
            <w:r w:rsidR="000C062E" w:rsidRPr="00663B03">
              <w:rPr>
                <w:rFonts w:cs="Arial"/>
                <w:b/>
                <w:bCs/>
                <w:sz w:val="16"/>
                <w:szCs w:val="18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eastAsia="Times New Roman" w:cs="Arial"/>
                <w:color w:val="000000"/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54B9B" w:rsidRPr="00126761" w:rsidRDefault="00C54B9B" w:rsidP="00C54B9B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 w:eastAsia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8"/>
                <w:lang w:eastAsia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126761"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  <w:tc>
          <w:tcPr>
            <w:tcW w:w="910" w:type="dxa"/>
            <w:vAlign w:val="center"/>
          </w:tcPr>
          <w:p w:rsidR="00C54B9B" w:rsidRPr="00126761" w:rsidRDefault="00C54B9B" w:rsidP="00126761">
            <w:pPr>
              <w:spacing w:line="240" w:lineRule="auto"/>
              <w:jc w:val="center"/>
              <w:rPr>
                <w:rFonts w:cs="Arial"/>
                <w:sz w:val="16"/>
                <w:szCs w:val="18"/>
                <w:lang w:val="en-US"/>
              </w:rPr>
            </w:pPr>
            <w:r>
              <w:rPr>
                <w:rFonts w:cs="Arial"/>
                <w:sz w:val="16"/>
                <w:szCs w:val="18"/>
                <w:lang w:val="en-US"/>
              </w:rPr>
              <w:t>+</w:t>
            </w:r>
          </w:p>
        </w:tc>
      </w:tr>
      <w:tr w:rsidR="001757E3" w:rsidRPr="008A1F9E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8A1F9E">
              <w:rPr>
                <w:rFonts w:cs="Arial"/>
                <w:b/>
                <w:bCs/>
                <w:sz w:val="16"/>
                <w:szCs w:val="16"/>
                <w:lang w:val="en-US"/>
              </w:rPr>
              <w:t>Ever contrast enhancement (MRI)?</w:t>
            </w:r>
            <w:r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 [25]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62E" w:rsidRPr="008A1F9E" w:rsidRDefault="000C062E" w:rsidP="00406DD4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</w:t>
            </w:r>
            <w:r w:rsidR="00406DD4">
              <w:rPr>
                <w:rFonts w:cs="Arial"/>
                <w:sz w:val="16"/>
                <w:szCs w:val="16"/>
                <w:lang w:val="en-US"/>
              </w:rPr>
              <w:t>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10" w:type="dxa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</w:tr>
      <w:tr w:rsidR="001757E3" w:rsidRPr="008A1F9E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8A1F9E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Ever optic nerve swelling (MRI or </w:t>
            </w:r>
            <w:proofErr w:type="spellStart"/>
            <w:r w:rsidRPr="008A1F9E">
              <w:rPr>
                <w:rFonts w:cs="Arial"/>
                <w:b/>
                <w:bCs/>
                <w:sz w:val="16"/>
                <w:szCs w:val="16"/>
                <w:lang w:val="en-US"/>
              </w:rPr>
              <w:t>fundoscopy</w:t>
            </w:r>
            <w:proofErr w:type="spellEnd"/>
            <w:r w:rsidRPr="008A1F9E">
              <w:rPr>
                <w:rFonts w:cs="Arial"/>
                <w:b/>
                <w:bCs/>
                <w:sz w:val="16"/>
                <w:szCs w:val="16"/>
                <w:lang w:val="en-US"/>
              </w:rPr>
              <w:t>)?</w:t>
            </w:r>
            <w:r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 [25]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10" w:type="dxa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</w:tr>
      <w:tr w:rsidR="001757E3" w:rsidRPr="008A1F9E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8A1F9E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Ever optic nerve atrophy (MRI or </w:t>
            </w:r>
            <w:proofErr w:type="spellStart"/>
            <w:r w:rsidRPr="008A1F9E">
              <w:rPr>
                <w:rFonts w:cs="Arial"/>
                <w:b/>
                <w:bCs/>
                <w:sz w:val="16"/>
                <w:szCs w:val="16"/>
                <w:lang w:val="en-US"/>
              </w:rPr>
              <w:t>fundoscopy</w:t>
            </w:r>
            <w:proofErr w:type="spellEnd"/>
            <w:r w:rsidRPr="008A1F9E">
              <w:rPr>
                <w:rFonts w:cs="Arial"/>
                <w:b/>
                <w:bCs/>
                <w:sz w:val="16"/>
                <w:szCs w:val="16"/>
                <w:lang w:val="en-US"/>
              </w:rPr>
              <w:t>)?</w:t>
            </w:r>
            <w:r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 [25]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10" w:type="dxa"/>
            <w:vAlign w:val="center"/>
          </w:tcPr>
          <w:p w:rsidR="000C062E" w:rsidRPr="008A1F9E" w:rsidRDefault="000C062E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</w:tr>
      <w:tr w:rsidR="001757E3" w:rsidRPr="00406DD4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0C062E" w:rsidRPr="008A1F9E" w:rsidRDefault="00406DD4" w:rsidP="000C062E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406DD4">
              <w:rPr>
                <w:rFonts w:cs="Arial"/>
                <w:b/>
                <w:bCs/>
                <w:sz w:val="16"/>
                <w:szCs w:val="16"/>
                <w:lang w:val="en-US"/>
              </w:rPr>
              <w:t>Worst VA ever during acute ON</w:t>
            </w:r>
            <w:r w:rsidR="00EA7790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7B0FAC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/ </w:t>
            </w:r>
            <w:proofErr w:type="spellStart"/>
            <w:r w:rsidR="007B0FAC">
              <w:rPr>
                <w:rFonts w:cs="Arial"/>
                <w:b/>
                <w:bCs/>
                <w:sz w:val="16"/>
                <w:szCs w:val="16"/>
                <w:lang w:val="en-US"/>
              </w:rPr>
              <w:t>logMAR</w:t>
            </w:r>
            <w:proofErr w:type="spellEnd"/>
            <w:r w:rsidR="007B0FAC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EA7790">
              <w:rPr>
                <w:rFonts w:cs="Arial"/>
                <w:b/>
                <w:bCs/>
                <w:sz w:val="16"/>
                <w:szCs w:val="16"/>
                <w:lang w:val="en-US"/>
              </w:rPr>
              <w:t>[25]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LP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NLP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NLP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1.0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0.4</w:t>
            </w:r>
          </w:p>
        </w:tc>
        <w:tc>
          <w:tcPr>
            <w:tcW w:w="0" w:type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CF</w:t>
            </w:r>
          </w:p>
        </w:tc>
        <w:tc>
          <w:tcPr>
            <w:tcW w:w="0" w:type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NLP</w:t>
            </w:r>
          </w:p>
        </w:tc>
        <w:tc>
          <w:tcPr>
            <w:tcW w:w="0" w:type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NLP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LP</w:t>
            </w:r>
          </w:p>
        </w:tc>
        <w:tc>
          <w:tcPr>
            <w:tcW w:w="0" w:type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1.0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1.0</w:t>
            </w:r>
          </w:p>
        </w:tc>
        <w:tc>
          <w:tcPr>
            <w:tcW w:w="910" w:type="dxa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1.0</w:t>
            </w:r>
          </w:p>
        </w:tc>
      </w:tr>
      <w:tr w:rsidR="001757E3" w:rsidRPr="00406DD4" w:rsidTr="00C54B9B">
        <w:trPr>
          <w:trHeight w:val="948"/>
        </w:trPr>
        <w:tc>
          <w:tcPr>
            <w:tcW w:w="0" w:type="auto"/>
            <w:shd w:val="clear" w:color="auto" w:fill="auto"/>
            <w:vAlign w:val="center"/>
          </w:tcPr>
          <w:p w:rsidR="000C062E" w:rsidRPr="008A1F9E" w:rsidRDefault="00406DD4" w:rsidP="001757E3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406DD4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VA worse eye at last </w:t>
            </w:r>
            <w:bookmarkStart w:id="0" w:name="_GoBack"/>
            <w:bookmarkEnd w:id="0"/>
            <w:r w:rsidR="001757E3">
              <w:rPr>
                <w:rFonts w:cs="Arial"/>
                <w:b/>
                <w:bCs/>
                <w:sz w:val="16"/>
                <w:szCs w:val="16"/>
                <w:lang w:val="en-US"/>
              </w:rPr>
              <w:t>follow-up</w:t>
            </w:r>
            <w:r w:rsidRPr="00406DD4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 or last known VA</w:t>
            </w:r>
            <w:r w:rsidR="00EA7790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 [25]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blind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blind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blind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blind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blind</w:t>
            </w:r>
          </w:p>
        </w:tc>
        <w:tc>
          <w:tcPr>
            <w:tcW w:w="0" w:type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blind</w:t>
            </w:r>
          </w:p>
        </w:tc>
        <w:tc>
          <w:tcPr>
            <w:tcW w:w="0" w:type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blind</w:t>
            </w:r>
          </w:p>
        </w:tc>
        <w:tc>
          <w:tcPr>
            <w:tcW w:w="0" w:type="auto"/>
            <w:vAlign w:val="center"/>
          </w:tcPr>
          <w:p w:rsidR="000C062E" w:rsidRDefault="00EA7790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n</w:t>
            </w:r>
            <w:r w:rsidR="00406DD4">
              <w:rPr>
                <w:rFonts w:cs="Arial"/>
                <w:sz w:val="16"/>
                <w:szCs w:val="16"/>
                <w:lang w:val="en-US"/>
              </w:rPr>
              <w:t>ormal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n.d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blind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blind</w:t>
            </w:r>
          </w:p>
        </w:tc>
        <w:tc>
          <w:tcPr>
            <w:tcW w:w="0" w:type="auto"/>
            <w:vAlign w:val="center"/>
          </w:tcPr>
          <w:p w:rsidR="000C062E" w:rsidRDefault="00406DD4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62E" w:rsidRDefault="00EA7790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62E" w:rsidRDefault="00EA7790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blind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062E" w:rsidRDefault="00EA7790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blind</w:t>
            </w:r>
          </w:p>
        </w:tc>
        <w:tc>
          <w:tcPr>
            <w:tcW w:w="910" w:type="dxa"/>
            <w:vAlign w:val="center"/>
          </w:tcPr>
          <w:p w:rsidR="000C062E" w:rsidRDefault="00EA7790" w:rsidP="000C062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blind</w:t>
            </w:r>
          </w:p>
        </w:tc>
      </w:tr>
    </w:tbl>
    <w:p w:rsidR="002142B5" w:rsidRPr="000C062E" w:rsidRDefault="002142B5" w:rsidP="002142B5">
      <w:pPr>
        <w:rPr>
          <w:b/>
          <w:sz w:val="22"/>
          <w:szCs w:val="24"/>
          <w:u w:val="single"/>
        </w:rPr>
      </w:pPr>
      <w:r w:rsidRPr="000C062E">
        <w:rPr>
          <w:b/>
          <w:sz w:val="22"/>
          <w:szCs w:val="24"/>
          <w:u w:val="single"/>
        </w:rPr>
        <w:t xml:space="preserve">Table </w:t>
      </w:r>
      <w:r w:rsidR="0061472B">
        <w:rPr>
          <w:b/>
          <w:sz w:val="22"/>
          <w:szCs w:val="24"/>
          <w:u w:val="single"/>
        </w:rPr>
        <w:t>S</w:t>
      </w:r>
      <w:r w:rsidRPr="000C062E">
        <w:rPr>
          <w:b/>
          <w:sz w:val="22"/>
          <w:szCs w:val="24"/>
          <w:u w:val="single"/>
        </w:rPr>
        <w:t>1 – Si</w:t>
      </w:r>
      <w:r w:rsidR="00517C01" w:rsidRPr="000C062E">
        <w:rPr>
          <w:b/>
          <w:sz w:val="22"/>
          <w:szCs w:val="24"/>
          <w:u w:val="single"/>
        </w:rPr>
        <w:t>n</w:t>
      </w:r>
      <w:r w:rsidRPr="000C062E">
        <w:rPr>
          <w:b/>
          <w:sz w:val="22"/>
          <w:szCs w:val="24"/>
          <w:u w:val="single"/>
        </w:rPr>
        <w:t>gle patie</w:t>
      </w:r>
      <w:r w:rsidR="00517C01" w:rsidRPr="000C062E">
        <w:rPr>
          <w:b/>
          <w:sz w:val="22"/>
          <w:szCs w:val="24"/>
          <w:u w:val="single"/>
        </w:rPr>
        <w:t>n</w:t>
      </w:r>
      <w:r w:rsidRPr="000C062E">
        <w:rPr>
          <w:b/>
          <w:sz w:val="22"/>
          <w:szCs w:val="24"/>
          <w:u w:val="single"/>
        </w:rPr>
        <w:t>t overview</w:t>
      </w:r>
    </w:p>
    <w:p w:rsidR="002142B5" w:rsidRPr="00126761" w:rsidRDefault="002142B5" w:rsidP="002142B5">
      <w:pPr>
        <w:rPr>
          <w:sz w:val="22"/>
          <w:szCs w:val="24"/>
          <w:lang w:val="en-US"/>
        </w:rPr>
      </w:pPr>
      <w:r w:rsidRPr="00126761">
        <w:rPr>
          <w:sz w:val="22"/>
          <w:szCs w:val="24"/>
          <w:lang w:val="en-US"/>
        </w:rPr>
        <w:t>a) Protracted relapses were registered as o</w:t>
      </w:r>
      <w:r w:rsidR="000955A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>e episode.</w:t>
      </w:r>
    </w:p>
    <w:p w:rsidR="002142B5" w:rsidRPr="00126761" w:rsidRDefault="002142B5" w:rsidP="002142B5">
      <w:pPr>
        <w:rPr>
          <w:sz w:val="22"/>
          <w:szCs w:val="24"/>
          <w:lang w:val="en-US"/>
        </w:rPr>
      </w:pPr>
      <w:r w:rsidRPr="00126761">
        <w:rPr>
          <w:sz w:val="22"/>
          <w:szCs w:val="24"/>
          <w:lang w:val="en-US"/>
        </w:rPr>
        <w:t>b) Early stage dry macular dege</w:t>
      </w:r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>eratio</w:t>
      </w:r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 xml:space="preserve"> </w:t>
      </w:r>
      <w:r w:rsidR="00517C01" w:rsidRPr="00126761">
        <w:rPr>
          <w:sz w:val="22"/>
          <w:szCs w:val="24"/>
          <w:lang w:val="en-US"/>
        </w:rPr>
        <w:t>in</w:t>
      </w:r>
      <w:r w:rsidRPr="00126761">
        <w:rPr>
          <w:sz w:val="22"/>
          <w:szCs w:val="24"/>
          <w:lang w:val="en-US"/>
        </w:rPr>
        <w:t xml:space="preserve"> both eyes</w:t>
      </w:r>
    </w:p>
    <w:p w:rsidR="002142B5" w:rsidRDefault="002142B5" w:rsidP="002142B5">
      <w:pPr>
        <w:rPr>
          <w:sz w:val="22"/>
          <w:szCs w:val="24"/>
          <w:lang w:val="en-US"/>
        </w:rPr>
      </w:pPr>
      <w:r w:rsidRPr="00126761">
        <w:rPr>
          <w:sz w:val="22"/>
          <w:szCs w:val="24"/>
          <w:lang w:val="en-US"/>
        </w:rPr>
        <w:lastRenderedPageBreak/>
        <w:t>c) Suspect for early stage glaucoma</w:t>
      </w:r>
    </w:p>
    <w:p w:rsidR="00663B03" w:rsidRPr="00126761" w:rsidRDefault="00663B03" w:rsidP="002142B5">
      <w:pPr>
        <w:rPr>
          <w:sz w:val="22"/>
          <w:szCs w:val="24"/>
          <w:lang w:val="en-US"/>
        </w:rPr>
      </w:pPr>
      <w:r>
        <w:rPr>
          <w:sz w:val="22"/>
          <w:szCs w:val="24"/>
          <w:lang w:val="en-US"/>
        </w:rPr>
        <w:t>d) Medication other than acute relapse therapy (immunotherapy)</w:t>
      </w:r>
    </w:p>
    <w:p w:rsidR="000C062E" w:rsidRPr="00126761" w:rsidRDefault="002142B5" w:rsidP="000C062E">
      <w:pPr>
        <w:rPr>
          <w:sz w:val="16"/>
          <w:szCs w:val="18"/>
          <w:lang w:val="en-US"/>
        </w:rPr>
      </w:pPr>
      <w:r w:rsidRPr="00126761">
        <w:rPr>
          <w:sz w:val="22"/>
          <w:szCs w:val="24"/>
          <w:lang w:val="en-US"/>
        </w:rPr>
        <w:t>Abbreviatio</w:t>
      </w:r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 xml:space="preserve">s: </w:t>
      </w:r>
      <w:r w:rsidR="00010B9D" w:rsidRPr="00126761">
        <w:rPr>
          <w:sz w:val="22"/>
          <w:szCs w:val="24"/>
          <w:lang w:val="en-US"/>
        </w:rPr>
        <w:t>F: female, (r</w:t>
      </w:r>
      <w:proofErr w:type="gramStart"/>
      <w:r w:rsidR="00010B9D" w:rsidRPr="00126761">
        <w:rPr>
          <w:sz w:val="22"/>
          <w:szCs w:val="24"/>
          <w:lang w:val="en-US"/>
        </w:rPr>
        <w:t>)ON</w:t>
      </w:r>
      <w:proofErr w:type="gramEnd"/>
      <w:r w:rsidR="00010B9D" w:rsidRPr="00126761">
        <w:rPr>
          <w:sz w:val="22"/>
          <w:szCs w:val="24"/>
          <w:lang w:val="en-US"/>
        </w:rPr>
        <w:t xml:space="preserve">: (recurrent optic neuritis). </w:t>
      </w:r>
      <w:r w:rsidRPr="00126761">
        <w:rPr>
          <w:sz w:val="22"/>
          <w:szCs w:val="24"/>
          <w:lang w:val="en-US"/>
        </w:rPr>
        <w:t>CRIO</w:t>
      </w:r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>: Chro</w:t>
      </w:r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>ic relapsi</w:t>
      </w:r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>g i</w:t>
      </w:r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 xml:space="preserve">flammatory optic </w:t>
      </w:r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 xml:space="preserve">europathy. </w:t>
      </w:r>
      <w:proofErr w:type="spellStart"/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>MOSD</w:t>
      </w:r>
      <w:proofErr w:type="spellEnd"/>
      <w:r w:rsidRPr="00126761">
        <w:rPr>
          <w:sz w:val="22"/>
          <w:szCs w:val="24"/>
          <w:lang w:val="en-US"/>
        </w:rPr>
        <w:t xml:space="preserve">: </w:t>
      </w:r>
      <w:proofErr w:type="spellStart"/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>euromyelitis</w:t>
      </w:r>
      <w:proofErr w:type="spellEnd"/>
      <w:r w:rsidRPr="00126761">
        <w:rPr>
          <w:sz w:val="22"/>
          <w:szCs w:val="24"/>
          <w:lang w:val="en-US"/>
        </w:rPr>
        <w:t xml:space="preserve"> </w:t>
      </w:r>
      <w:proofErr w:type="spellStart"/>
      <w:r w:rsidRPr="00126761">
        <w:rPr>
          <w:sz w:val="22"/>
          <w:szCs w:val="24"/>
          <w:lang w:val="en-US"/>
        </w:rPr>
        <w:t>optica</w:t>
      </w:r>
      <w:proofErr w:type="spellEnd"/>
      <w:r w:rsidRPr="00126761">
        <w:rPr>
          <w:sz w:val="22"/>
          <w:szCs w:val="24"/>
          <w:lang w:val="en-US"/>
        </w:rPr>
        <w:t xml:space="preserve"> spectrum disorders</w:t>
      </w:r>
      <w:proofErr w:type="gramStart"/>
      <w:r w:rsidRPr="00126761">
        <w:rPr>
          <w:sz w:val="22"/>
          <w:szCs w:val="24"/>
          <w:lang w:val="en-US"/>
        </w:rPr>
        <w:t xml:space="preserve">.  </w:t>
      </w:r>
      <w:proofErr w:type="gramEnd"/>
      <w:r w:rsidRPr="00126761">
        <w:rPr>
          <w:sz w:val="22"/>
          <w:szCs w:val="24"/>
          <w:lang w:val="en-US"/>
        </w:rPr>
        <w:t>AQP4</w:t>
      </w:r>
      <w:r w:rsidR="000955A1" w:rsidRPr="00126761">
        <w:rPr>
          <w:sz w:val="22"/>
          <w:szCs w:val="24"/>
          <w:lang w:val="en-US"/>
        </w:rPr>
        <w:t>-</w:t>
      </w:r>
      <w:r w:rsidRPr="00126761">
        <w:rPr>
          <w:sz w:val="22"/>
          <w:szCs w:val="24"/>
          <w:lang w:val="en-US"/>
        </w:rPr>
        <w:t>IgG: Aquapori</w:t>
      </w:r>
      <w:r w:rsidR="00517C01" w:rsidRPr="00126761">
        <w:rPr>
          <w:sz w:val="22"/>
          <w:szCs w:val="24"/>
          <w:lang w:val="en-US"/>
        </w:rPr>
        <w:t>n-</w:t>
      </w:r>
      <w:r w:rsidRPr="00126761">
        <w:rPr>
          <w:sz w:val="22"/>
          <w:szCs w:val="24"/>
          <w:lang w:val="en-US"/>
        </w:rPr>
        <w:t>4</w:t>
      </w:r>
      <w:r w:rsidR="000955A1" w:rsidRPr="00126761">
        <w:rPr>
          <w:sz w:val="22"/>
          <w:szCs w:val="24"/>
          <w:lang w:val="en-US"/>
        </w:rPr>
        <w:t xml:space="preserve"> </w:t>
      </w:r>
      <w:r w:rsidRPr="00126761">
        <w:rPr>
          <w:sz w:val="22"/>
          <w:szCs w:val="24"/>
          <w:lang w:val="en-US"/>
        </w:rPr>
        <w:t>a</w:t>
      </w:r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>tibodies. MOG</w:t>
      </w:r>
      <w:r w:rsidR="00517C01" w:rsidRPr="00126761">
        <w:rPr>
          <w:sz w:val="22"/>
          <w:szCs w:val="24"/>
          <w:lang w:val="en-US"/>
        </w:rPr>
        <w:t>-</w:t>
      </w:r>
      <w:r w:rsidRPr="00126761">
        <w:rPr>
          <w:sz w:val="22"/>
          <w:szCs w:val="24"/>
          <w:lang w:val="en-US"/>
        </w:rPr>
        <w:t>IgG: Myeli</w:t>
      </w:r>
      <w:r w:rsidR="00517C01" w:rsidRPr="00126761">
        <w:rPr>
          <w:sz w:val="22"/>
          <w:szCs w:val="24"/>
          <w:lang w:val="en-US"/>
        </w:rPr>
        <w:t>n-</w:t>
      </w:r>
      <w:r w:rsidRPr="00126761">
        <w:rPr>
          <w:sz w:val="22"/>
          <w:szCs w:val="24"/>
          <w:lang w:val="en-US"/>
        </w:rPr>
        <w:t>oligode</w:t>
      </w:r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>drocyte</w:t>
      </w:r>
      <w:r w:rsidR="00517C01" w:rsidRPr="00126761">
        <w:rPr>
          <w:sz w:val="22"/>
          <w:szCs w:val="24"/>
          <w:lang w:val="en-US"/>
        </w:rPr>
        <w:t>-</w:t>
      </w:r>
      <w:r w:rsidRPr="00126761">
        <w:rPr>
          <w:sz w:val="22"/>
          <w:szCs w:val="24"/>
          <w:lang w:val="en-US"/>
        </w:rPr>
        <w:t>glycoprotei</w:t>
      </w:r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 xml:space="preserve"> a</w:t>
      </w:r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>tibodies. EDSS: Expa</w:t>
      </w:r>
      <w:r w:rsidR="00517C01" w:rsidRPr="00126761">
        <w:rPr>
          <w:sz w:val="22"/>
          <w:szCs w:val="24"/>
          <w:lang w:val="en-US"/>
        </w:rPr>
        <w:t>n</w:t>
      </w:r>
      <w:r w:rsidRPr="00126761">
        <w:rPr>
          <w:sz w:val="22"/>
          <w:szCs w:val="24"/>
          <w:lang w:val="en-US"/>
        </w:rPr>
        <w:t xml:space="preserve">ded disability status scale. </w:t>
      </w:r>
      <w:r w:rsidR="000C062E">
        <w:rPr>
          <w:sz w:val="22"/>
          <w:szCs w:val="24"/>
          <w:lang w:val="en-US"/>
        </w:rPr>
        <w:t xml:space="preserve">MRI: magnetic resonance imaging. </w:t>
      </w:r>
      <w:r w:rsidR="00EA7790">
        <w:rPr>
          <w:lang w:val="en-US"/>
        </w:rPr>
        <w:t xml:space="preserve">VA: </w:t>
      </w:r>
      <w:r w:rsidR="00EA7790" w:rsidRPr="00EA7790">
        <w:rPr>
          <w:sz w:val="22"/>
          <w:szCs w:val="24"/>
          <w:lang w:val="en-US"/>
        </w:rPr>
        <w:t>Visual acuity</w:t>
      </w:r>
      <w:r w:rsidR="007B0FAC">
        <w:rPr>
          <w:sz w:val="22"/>
          <w:szCs w:val="24"/>
          <w:lang w:val="en-US"/>
        </w:rPr>
        <w:t>.</w:t>
      </w:r>
      <w:r w:rsidR="007B0FAC" w:rsidRPr="007B0FAC">
        <w:rPr>
          <w:sz w:val="22"/>
          <w:szCs w:val="24"/>
          <w:lang w:val="en-US"/>
        </w:rPr>
        <w:t xml:space="preserve"> </w:t>
      </w:r>
      <w:proofErr w:type="spellStart"/>
      <w:r w:rsidR="007B0FAC">
        <w:rPr>
          <w:sz w:val="22"/>
          <w:szCs w:val="24"/>
          <w:lang w:val="en-US"/>
        </w:rPr>
        <w:t>n.d</w:t>
      </w:r>
      <w:proofErr w:type="spellEnd"/>
      <w:r w:rsidR="007B0FAC">
        <w:rPr>
          <w:sz w:val="22"/>
          <w:szCs w:val="24"/>
          <w:lang w:val="en-US"/>
        </w:rPr>
        <w:t>.: no</w:t>
      </w:r>
      <w:r w:rsidR="00C45522">
        <w:rPr>
          <w:sz w:val="22"/>
          <w:szCs w:val="24"/>
          <w:lang w:val="en-US"/>
        </w:rPr>
        <w:t>t documented</w:t>
      </w:r>
      <w:r w:rsidR="007B0FAC">
        <w:rPr>
          <w:sz w:val="22"/>
          <w:szCs w:val="24"/>
          <w:lang w:val="en-US"/>
        </w:rPr>
        <w:t>.</w:t>
      </w:r>
      <w:r w:rsidR="007B0FAC" w:rsidRPr="00AA2BED">
        <w:rPr>
          <w:lang w:val="en-US"/>
        </w:rPr>
        <w:t xml:space="preserve"> </w:t>
      </w:r>
      <w:r w:rsidR="007B0FAC">
        <w:rPr>
          <w:lang w:val="en-US"/>
        </w:rPr>
        <w:t>(N</w:t>
      </w:r>
      <w:proofErr w:type="gramStart"/>
      <w:r w:rsidR="007B0FAC">
        <w:rPr>
          <w:lang w:val="en-US"/>
        </w:rPr>
        <w:t>)</w:t>
      </w:r>
      <w:proofErr w:type="gramEnd"/>
      <w:r w:rsidR="007B0FAC">
        <w:rPr>
          <w:lang w:val="en-US"/>
        </w:rPr>
        <w:t>LP: (No) light perception. CF: Counting fingers.</w:t>
      </w:r>
    </w:p>
    <w:p w:rsidR="002142B5" w:rsidRPr="00126761" w:rsidRDefault="002142B5" w:rsidP="002142B5">
      <w:pPr>
        <w:rPr>
          <w:sz w:val="16"/>
          <w:szCs w:val="18"/>
          <w:lang w:val="en-US"/>
        </w:rPr>
      </w:pPr>
    </w:p>
    <w:sectPr w:rsidR="002142B5" w:rsidRPr="00126761" w:rsidSect="003619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immermann, Hanna">
    <w15:presenceInfo w15:providerId="None" w15:userId="Zimmermann, Hanna"/>
  </w15:person>
  <w15:person w15:author="Guest Guest">
    <w15:presenceInfo w15:providerId="Windows Live" w15:userId="31569105b036932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compat/>
  <w:docVars>
    <w:docVar w:name="Total_Editing_Time" w:val="0"/>
  </w:docVars>
  <w:rsids>
    <w:rsidRoot w:val="002E154F"/>
    <w:rsid w:val="00010B9D"/>
    <w:rsid w:val="00047FAC"/>
    <w:rsid w:val="000955A1"/>
    <w:rsid w:val="000C062E"/>
    <w:rsid w:val="000C2208"/>
    <w:rsid w:val="000C7D92"/>
    <w:rsid w:val="000D5A44"/>
    <w:rsid w:val="000E042E"/>
    <w:rsid w:val="00106BB3"/>
    <w:rsid w:val="00114A16"/>
    <w:rsid w:val="00126761"/>
    <w:rsid w:val="00130AA7"/>
    <w:rsid w:val="00145A55"/>
    <w:rsid w:val="001757E3"/>
    <w:rsid w:val="001B7A3E"/>
    <w:rsid w:val="00204FAD"/>
    <w:rsid w:val="002142B5"/>
    <w:rsid w:val="00220DAB"/>
    <w:rsid w:val="00237260"/>
    <w:rsid w:val="002B4B6C"/>
    <w:rsid w:val="002E154F"/>
    <w:rsid w:val="003104A3"/>
    <w:rsid w:val="003613FA"/>
    <w:rsid w:val="003619F4"/>
    <w:rsid w:val="0036504D"/>
    <w:rsid w:val="00365C78"/>
    <w:rsid w:val="003B4F64"/>
    <w:rsid w:val="003E25B6"/>
    <w:rsid w:val="00406DD4"/>
    <w:rsid w:val="00434D63"/>
    <w:rsid w:val="0044164E"/>
    <w:rsid w:val="004713F9"/>
    <w:rsid w:val="00485CFF"/>
    <w:rsid w:val="004874F4"/>
    <w:rsid w:val="004A1EC1"/>
    <w:rsid w:val="004B2570"/>
    <w:rsid w:val="00517C01"/>
    <w:rsid w:val="005464FD"/>
    <w:rsid w:val="005564D6"/>
    <w:rsid w:val="00556EF3"/>
    <w:rsid w:val="005C3617"/>
    <w:rsid w:val="005D55CE"/>
    <w:rsid w:val="00603659"/>
    <w:rsid w:val="0061472B"/>
    <w:rsid w:val="00663B03"/>
    <w:rsid w:val="006A58CE"/>
    <w:rsid w:val="006B4562"/>
    <w:rsid w:val="006F1B1D"/>
    <w:rsid w:val="006F62FD"/>
    <w:rsid w:val="007226AA"/>
    <w:rsid w:val="007B0FAC"/>
    <w:rsid w:val="007E1779"/>
    <w:rsid w:val="00821B89"/>
    <w:rsid w:val="00823EE1"/>
    <w:rsid w:val="00824431"/>
    <w:rsid w:val="0084269C"/>
    <w:rsid w:val="008A1F9E"/>
    <w:rsid w:val="008F542B"/>
    <w:rsid w:val="00920AD6"/>
    <w:rsid w:val="0092342D"/>
    <w:rsid w:val="009A0AB2"/>
    <w:rsid w:val="009A14F9"/>
    <w:rsid w:val="009B15A5"/>
    <w:rsid w:val="009C795A"/>
    <w:rsid w:val="00A76B3A"/>
    <w:rsid w:val="00A865EC"/>
    <w:rsid w:val="00A9561F"/>
    <w:rsid w:val="00AB38D0"/>
    <w:rsid w:val="00AD0BDB"/>
    <w:rsid w:val="00AF178B"/>
    <w:rsid w:val="00B523E8"/>
    <w:rsid w:val="00B862F0"/>
    <w:rsid w:val="00C012B3"/>
    <w:rsid w:val="00C17250"/>
    <w:rsid w:val="00C2399D"/>
    <w:rsid w:val="00C31567"/>
    <w:rsid w:val="00C34A9A"/>
    <w:rsid w:val="00C45522"/>
    <w:rsid w:val="00C54B9B"/>
    <w:rsid w:val="00C55799"/>
    <w:rsid w:val="00CB0736"/>
    <w:rsid w:val="00CF2F96"/>
    <w:rsid w:val="00CF4D26"/>
    <w:rsid w:val="00CF6F06"/>
    <w:rsid w:val="00D12527"/>
    <w:rsid w:val="00D17424"/>
    <w:rsid w:val="00D74C2A"/>
    <w:rsid w:val="00DB08F2"/>
    <w:rsid w:val="00DC32F6"/>
    <w:rsid w:val="00E22B3C"/>
    <w:rsid w:val="00E52283"/>
    <w:rsid w:val="00EA7790"/>
    <w:rsid w:val="00ED13BF"/>
    <w:rsid w:val="00EE1AF8"/>
    <w:rsid w:val="00EF6628"/>
    <w:rsid w:val="00EF7123"/>
    <w:rsid w:val="00F137D9"/>
    <w:rsid w:val="00F56ECF"/>
    <w:rsid w:val="00F5760A"/>
    <w:rsid w:val="00F64209"/>
    <w:rsid w:val="00F742B8"/>
    <w:rsid w:val="00FE0BA8"/>
    <w:rsid w:val="00FE2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54F"/>
    <w:pPr>
      <w:spacing w:after="120" w:line="480" w:lineRule="auto"/>
    </w:pPr>
    <w:rPr>
      <w:rFonts w:ascii="Arial" w:eastAsia="MS ??" w:hAnsi="Arial" w:cs="Times New Roman"/>
      <w:sz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2E154F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2E154F"/>
  </w:style>
  <w:style w:type="character" w:customStyle="1" w:styleId="CommentTextChar">
    <w:name w:val="Comment Text Char"/>
    <w:basedOn w:val="DefaultParagraphFont"/>
    <w:link w:val="CommentText"/>
    <w:semiHidden/>
    <w:rsid w:val="002E154F"/>
    <w:rPr>
      <w:rFonts w:ascii="Arial" w:eastAsia="MS ??" w:hAnsi="Arial" w:cs="Times New Roman"/>
      <w:sz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54F"/>
    <w:rPr>
      <w:rFonts w:ascii="Segoe UI" w:eastAsia="MS ??" w:hAnsi="Segoe UI" w:cs="Segoe UI"/>
      <w:sz w:val="18"/>
      <w:szCs w:val="18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D26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D26"/>
    <w:rPr>
      <w:rFonts w:ascii="Arial" w:eastAsia="MS ??" w:hAnsi="Arial" w:cs="Times New Roman"/>
      <w:b/>
      <w:bCs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DC32F6"/>
    <w:pPr>
      <w:spacing w:after="0" w:line="240" w:lineRule="auto"/>
    </w:pPr>
    <w:rPr>
      <w:rFonts w:ascii="Arial" w:eastAsia="MS ??" w:hAnsi="Arial" w:cs="Times New Roman"/>
      <w:sz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CBEB9-44B2-4047-B696-0FBB23D32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1816</Characters>
  <Application>Microsoft Office Word</Application>
  <DocSecurity>0</DocSecurity>
  <Lines>363</Lines>
  <Paragraphs>388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Charite Universitaetsmedizin Berlin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Hanna</dc:creator>
  <cp:keywords/>
  <dc:description/>
  <cp:lastModifiedBy>CSABAY</cp:lastModifiedBy>
  <cp:revision>3</cp:revision>
  <dcterms:created xsi:type="dcterms:W3CDTF">2016-08-12T09:12:00Z</dcterms:created>
  <dcterms:modified xsi:type="dcterms:W3CDTF">2016-09-10T11:56:00Z</dcterms:modified>
</cp:coreProperties>
</file>