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A0" w:rsidRPr="007D5FA0" w:rsidRDefault="007D5FA0" w:rsidP="007D5FA0">
      <w:pPr>
        <w:jc w:val="both"/>
      </w:pPr>
      <w:r>
        <w:rPr>
          <w:b/>
        </w:rPr>
        <w:t>Additional file 5:</w:t>
      </w:r>
      <w:bookmarkStart w:id="0" w:name="_GoBack"/>
      <w:bookmarkEnd w:id="0"/>
      <w:r w:rsidRPr="00ED4436">
        <w:rPr>
          <w:b/>
        </w:rPr>
        <w:t xml:space="preserve"> Figure S</w:t>
      </w:r>
      <w:r>
        <w:rPr>
          <w:b/>
        </w:rPr>
        <w:t>5</w:t>
      </w:r>
      <w:r w:rsidRPr="00ED4436">
        <w:rPr>
          <w:b/>
        </w:rPr>
        <w:t>.</w:t>
      </w:r>
      <w:r>
        <w:t xml:space="preserve"> </w:t>
      </w:r>
      <w:r w:rsidRPr="00D324A0">
        <w:rPr>
          <w:b/>
        </w:rPr>
        <w:t>Correlation between functional Kv1.3 channel expression and phagocytic capacity for fluorescent microspheres in acutely-isolated CNS MPs following tMCAO</w:t>
      </w:r>
      <w:r>
        <w:t>. Samples collected from ipsilateral and contralateral hemispheres were treated as independent events and PE-</w:t>
      </w:r>
      <w:bookmarkStart w:id="1" w:name="OLE_LINK321"/>
      <w:bookmarkStart w:id="2" w:name="OLE_LINK322"/>
      <w:r>
        <w:t>microsphere</w:t>
      </w:r>
      <w:bookmarkEnd w:id="1"/>
      <w:bookmarkEnd w:id="2"/>
      <w:r>
        <w:t xml:space="preserve"> phagocytosis and functional Kv1.3 channel measurement by ShK-F6CA were performed in parallel on the sample samples.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7827BEC" wp14:editId="43D8F569">
            <wp:simplePos x="0" y="0"/>
            <wp:positionH relativeFrom="column">
              <wp:posOffset>457200</wp:posOffset>
            </wp:positionH>
            <wp:positionV relativeFrom="paragraph">
              <wp:posOffset>2973070</wp:posOffset>
            </wp:positionV>
            <wp:extent cx="2782957" cy="2604013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57" cy="2604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5FA0" w:rsidRPr="007D5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A0"/>
    <w:rsid w:val="002B5A16"/>
    <w:rsid w:val="00345607"/>
    <w:rsid w:val="003A36B3"/>
    <w:rsid w:val="007701FB"/>
    <w:rsid w:val="007D5FA0"/>
    <w:rsid w:val="007E0552"/>
    <w:rsid w:val="00AB5613"/>
    <w:rsid w:val="00AF2DBE"/>
    <w:rsid w:val="00B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362</Characters>
  <Application>Microsoft Office Word</Application>
  <DocSecurity>0</DocSecurity>
  <Lines>5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2019-05-27T05:04:00Z</dcterms:created>
  <dcterms:modified xsi:type="dcterms:W3CDTF">2019-05-27T05:06:00Z</dcterms:modified>
</cp:coreProperties>
</file>