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033" w:rsidRPr="00D01D4D" w:rsidRDefault="00AF5033" w:rsidP="00AF5033">
      <w:pPr>
        <w:rPr>
          <w:rFonts w:ascii="Arial" w:hAnsi="Arial" w:cs="Arial"/>
          <w:b/>
          <w:sz w:val="24"/>
          <w:szCs w:val="24"/>
          <w:lang w:val="en-US"/>
        </w:rPr>
      </w:pPr>
      <w:r w:rsidRPr="00D01D4D">
        <w:rPr>
          <w:rFonts w:ascii="Arial" w:hAnsi="Arial" w:cs="Arial"/>
          <w:b/>
          <w:sz w:val="24"/>
          <w:szCs w:val="24"/>
          <w:lang w:val="en-US"/>
        </w:rPr>
        <w:t>Supplementary Tabl</w:t>
      </w:r>
      <w:r w:rsidR="004E2209" w:rsidRPr="00D01D4D">
        <w:rPr>
          <w:rFonts w:ascii="Arial" w:hAnsi="Arial" w:cs="Arial"/>
          <w:b/>
          <w:sz w:val="24"/>
          <w:szCs w:val="24"/>
          <w:lang w:val="en-US"/>
        </w:rPr>
        <w:t>e 5</w:t>
      </w:r>
      <w:r w:rsidRPr="00D01D4D">
        <w:rPr>
          <w:rFonts w:ascii="Arial" w:hAnsi="Arial" w:cs="Arial"/>
          <w:b/>
          <w:sz w:val="24"/>
          <w:szCs w:val="24"/>
          <w:lang w:val="en-US"/>
        </w:rPr>
        <w:t xml:space="preserve">. Levels of human monocytes in PD patients and </w:t>
      </w:r>
      <w:bookmarkStart w:id="0" w:name="_GoBack"/>
      <w:bookmarkEnd w:id="0"/>
      <w:r w:rsidRPr="00D01D4D">
        <w:rPr>
          <w:rFonts w:ascii="Arial" w:hAnsi="Arial" w:cs="Arial"/>
          <w:b/>
          <w:sz w:val="24"/>
          <w:szCs w:val="24"/>
          <w:lang w:val="en-US"/>
        </w:rPr>
        <w:t>healthy controls</w:t>
      </w:r>
    </w:p>
    <w:tbl>
      <w:tblPr>
        <w:tblpPr w:leftFromText="141" w:rightFromText="141" w:vertAnchor="text" w:horzAnchor="margin" w:tblpXSpec="center" w:tblpY="132"/>
        <w:tblW w:w="10382" w:type="dxa"/>
        <w:tblLayout w:type="fixed"/>
        <w:tblLook w:val="04A0" w:firstRow="1" w:lastRow="0" w:firstColumn="1" w:lastColumn="0" w:noHBand="0" w:noVBand="1"/>
      </w:tblPr>
      <w:tblGrid>
        <w:gridCol w:w="1939"/>
        <w:gridCol w:w="1195"/>
        <w:gridCol w:w="248"/>
        <w:gridCol w:w="1525"/>
        <w:gridCol w:w="248"/>
        <w:gridCol w:w="1493"/>
        <w:gridCol w:w="248"/>
        <w:gridCol w:w="1544"/>
        <w:gridCol w:w="248"/>
        <w:gridCol w:w="1694"/>
      </w:tblGrid>
      <w:tr w:rsidR="00D01D4D" w:rsidRPr="00D01D4D" w:rsidTr="00C36A69">
        <w:trPr>
          <w:trHeight w:val="483"/>
        </w:trPr>
        <w:tc>
          <w:tcPr>
            <w:tcW w:w="1939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AF5033" w:rsidRPr="00D01D4D" w:rsidRDefault="00AF5033" w:rsidP="00163C4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b/>
                <w:sz w:val="24"/>
                <w:szCs w:val="24"/>
                <w:lang w:val="en-US"/>
              </w:rPr>
              <w:t>Cell subset</w:t>
            </w:r>
          </w:p>
        </w:tc>
        <w:tc>
          <w:tcPr>
            <w:tcW w:w="1195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AF5033" w:rsidRPr="00D01D4D" w:rsidRDefault="00AF5033" w:rsidP="00163C4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AF5033" w:rsidRPr="00D01D4D" w:rsidRDefault="00AF5033" w:rsidP="00163C4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AF5033" w:rsidRPr="00D01D4D" w:rsidRDefault="00AF5033" w:rsidP="00163C4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b/>
                <w:sz w:val="24"/>
                <w:szCs w:val="24"/>
                <w:lang w:val="en-US"/>
              </w:rPr>
              <w:t>Monocyte</w:t>
            </w:r>
          </w:p>
        </w:tc>
        <w:tc>
          <w:tcPr>
            <w:tcW w:w="24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AF5033" w:rsidRPr="00D01D4D" w:rsidRDefault="00AF5033" w:rsidP="00163C4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493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AF5033" w:rsidRPr="00D01D4D" w:rsidRDefault="00AF5033" w:rsidP="00163C4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b/>
                <w:sz w:val="24"/>
                <w:szCs w:val="24"/>
                <w:lang w:val="en-US"/>
              </w:rPr>
              <w:t>HLA-DR+</w:t>
            </w:r>
          </w:p>
        </w:tc>
        <w:tc>
          <w:tcPr>
            <w:tcW w:w="24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AF5033" w:rsidRPr="00D01D4D" w:rsidRDefault="00AF5033" w:rsidP="00163C4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544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AF5033" w:rsidRPr="00D01D4D" w:rsidRDefault="00AF5033" w:rsidP="00163C4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b/>
                <w:sz w:val="24"/>
                <w:szCs w:val="24"/>
                <w:lang w:val="en-US"/>
              </w:rPr>
              <w:t>IL-12+</w:t>
            </w:r>
          </w:p>
        </w:tc>
        <w:tc>
          <w:tcPr>
            <w:tcW w:w="248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AF5033" w:rsidRPr="00D01D4D" w:rsidRDefault="00AF5033" w:rsidP="00163C4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694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:rsidR="00AF5033" w:rsidRPr="00D01D4D" w:rsidRDefault="00AF5033" w:rsidP="00163C4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b/>
                <w:sz w:val="24"/>
                <w:szCs w:val="24"/>
                <w:lang w:val="en-US"/>
              </w:rPr>
              <w:t>IL-10+</w:t>
            </w:r>
          </w:p>
        </w:tc>
      </w:tr>
      <w:tr w:rsidR="00D01D4D" w:rsidRPr="00D01D4D" w:rsidTr="00C36A69">
        <w:trPr>
          <w:trHeight w:val="483"/>
        </w:trPr>
        <w:tc>
          <w:tcPr>
            <w:tcW w:w="1939" w:type="dxa"/>
            <w:vMerge w:val="restart"/>
            <w:tcBorders>
              <w:top w:val="single" w:sz="18" w:space="0" w:color="auto"/>
            </w:tcBorders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Non-classic</w:t>
            </w:r>
          </w:p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eastAsia="Times New Roman" w:hAnsi="Arial" w:cs="Arial"/>
                <w:kern w:val="24"/>
                <w:sz w:val="24"/>
                <w:szCs w:val="24"/>
                <w:lang w:val="en-US"/>
              </w:rPr>
              <w:t>CD14</w:t>
            </w:r>
            <w:r w:rsidRPr="00D01D4D">
              <w:rPr>
                <w:rFonts w:ascii="Arial" w:eastAsia="Times New Roman" w:hAnsi="Arial" w:cs="Arial"/>
                <w:kern w:val="24"/>
                <w:sz w:val="24"/>
                <w:szCs w:val="24"/>
                <w:vertAlign w:val="superscript"/>
                <w:lang w:val="en-US"/>
              </w:rPr>
              <w:t>low</w:t>
            </w:r>
            <w:r w:rsidRPr="00D01D4D">
              <w:rPr>
                <w:rFonts w:ascii="Arial" w:eastAsia="Times New Roman" w:hAnsi="Arial" w:cs="Arial"/>
                <w:kern w:val="24"/>
                <w:sz w:val="24"/>
                <w:szCs w:val="24"/>
                <w:lang w:val="en-US"/>
              </w:rPr>
              <w:t>CD16</w:t>
            </w:r>
            <w:r w:rsidRPr="00D01D4D">
              <w:rPr>
                <w:rFonts w:ascii="Arial" w:eastAsia="Times New Roman" w:hAnsi="Arial" w:cs="Arial"/>
                <w:kern w:val="24"/>
                <w:sz w:val="24"/>
                <w:szCs w:val="24"/>
                <w:vertAlign w:val="superscript"/>
                <w:lang w:val="en-US"/>
              </w:rPr>
              <w:t>hi</w:t>
            </w:r>
          </w:p>
        </w:tc>
        <w:tc>
          <w:tcPr>
            <w:tcW w:w="1195" w:type="dxa"/>
            <w:tcBorders>
              <w:top w:val="single" w:sz="18" w:space="0" w:color="auto"/>
            </w:tcBorders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b/>
                <w:sz w:val="24"/>
                <w:szCs w:val="24"/>
                <w:lang w:val="en-US"/>
              </w:rPr>
              <w:t>Control</w:t>
            </w:r>
            <w:r w:rsidRPr="00D01D4D">
              <w:rPr>
                <w:rFonts w:ascii="Arial" w:hAnsi="Arial" w:cs="Arial"/>
                <w:b/>
                <w:sz w:val="24"/>
                <w:szCs w:val="24"/>
                <w:vertAlign w:val="superscript"/>
                <w:lang w:val="en-US"/>
              </w:rPr>
              <w:t>¢</w:t>
            </w:r>
          </w:p>
        </w:tc>
        <w:tc>
          <w:tcPr>
            <w:tcW w:w="248" w:type="dxa"/>
            <w:tcBorders>
              <w:top w:val="single" w:sz="18" w:space="0" w:color="auto"/>
            </w:tcBorders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18" w:space="0" w:color="auto"/>
            </w:tcBorders>
            <w:vAlign w:val="center"/>
          </w:tcPr>
          <w:p w:rsidR="00AF5033" w:rsidRPr="00D01D4D" w:rsidRDefault="00757409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2.02</w:t>
            </w:r>
            <w:r w:rsidR="00AF5033" w:rsidRPr="00D01D4D">
              <w:rPr>
                <w:rFonts w:ascii="Arial" w:hAnsi="Arial" w:cs="Arial"/>
                <w:sz w:val="24"/>
                <w:szCs w:val="24"/>
                <w:lang w:val="en-US"/>
              </w:rPr>
              <w:t xml:space="preserve"> ± 1.30</w:t>
            </w:r>
          </w:p>
        </w:tc>
        <w:tc>
          <w:tcPr>
            <w:tcW w:w="248" w:type="dxa"/>
            <w:tcBorders>
              <w:top w:val="single" w:sz="18" w:space="0" w:color="auto"/>
            </w:tcBorders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93" w:type="dxa"/>
            <w:tcBorders>
              <w:top w:val="single" w:sz="18" w:space="0" w:color="auto"/>
            </w:tcBorders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1.19 ± 0.80</w:t>
            </w:r>
          </w:p>
        </w:tc>
        <w:tc>
          <w:tcPr>
            <w:tcW w:w="248" w:type="dxa"/>
            <w:tcBorders>
              <w:top w:val="single" w:sz="18" w:space="0" w:color="auto"/>
            </w:tcBorders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44" w:type="dxa"/>
            <w:tcBorders>
              <w:top w:val="single" w:sz="18" w:space="0" w:color="auto"/>
            </w:tcBorders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0.39 ± 0.39</w:t>
            </w:r>
          </w:p>
        </w:tc>
        <w:tc>
          <w:tcPr>
            <w:tcW w:w="248" w:type="dxa"/>
            <w:tcBorders>
              <w:top w:val="single" w:sz="18" w:space="0" w:color="auto"/>
            </w:tcBorders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4" w:type="dxa"/>
            <w:tcBorders>
              <w:top w:val="single" w:sz="18" w:space="0" w:color="auto"/>
            </w:tcBorders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1.54 ± 1.16</w:t>
            </w:r>
          </w:p>
        </w:tc>
      </w:tr>
      <w:tr w:rsidR="00D01D4D" w:rsidRPr="00D01D4D" w:rsidTr="00C36A69">
        <w:trPr>
          <w:trHeight w:val="483"/>
        </w:trPr>
        <w:tc>
          <w:tcPr>
            <w:tcW w:w="1939" w:type="dxa"/>
            <w:vMerge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95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b/>
                <w:sz w:val="24"/>
                <w:szCs w:val="24"/>
                <w:lang w:val="en-US"/>
              </w:rPr>
              <w:t>PD</w:t>
            </w:r>
            <w:r w:rsidRPr="00D01D4D">
              <w:rPr>
                <w:rFonts w:ascii="Arial" w:hAnsi="Arial" w:cs="Arial"/>
                <w:b/>
                <w:sz w:val="24"/>
                <w:szCs w:val="24"/>
                <w:vertAlign w:val="superscript"/>
                <w:lang w:val="en-US"/>
              </w:rPr>
              <w:t>¢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2.65 ± 1.88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93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1.56 ± 1.13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44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0.55 ± 0.53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4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1.96 ± 1.37</w:t>
            </w:r>
          </w:p>
        </w:tc>
      </w:tr>
      <w:tr w:rsidR="00D01D4D" w:rsidRPr="00D01D4D" w:rsidTr="00C36A69">
        <w:trPr>
          <w:trHeight w:val="483"/>
        </w:trPr>
        <w:tc>
          <w:tcPr>
            <w:tcW w:w="1939" w:type="dxa"/>
            <w:vMerge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95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P</w:t>
            </w:r>
            <w:r w:rsidRPr="00D01D4D">
              <w:rPr>
                <w:rFonts w:ascii="Arial" w:hAnsi="Arial" w:cs="Arial"/>
                <w:b/>
                <w:sz w:val="24"/>
                <w:szCs w:val="24"/>
                <w:lang w:val="en-US"/>
              </w:rPr>
              <w:t>-value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vAlign w:val="center"/>
          </w:tcPr>
          <w:p w:rsidR="00AF5033" w:rsidRPr="00D01D4D" w:rsidRDefault="00AF5033" w:rsidP="00757409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0.</w:t>
            </w:r>
            <w:r w:rsidR="00757409" w:rsidRPr="00D01D4D">
              <w:rPr>
                <w:rFonts w:ascii="Arial" w:hAnsi="Arial" w:cs="Arial"/>
                <w:sz w:val="24"/>
                <w:szCs w:val="24"/>
                <w:lang w:val="en-US"/>
              </w:rPr>
              <w:t>292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93" w:type="dxa"/>
            <w:vAlign w:val="center"/>
          </w:tcPr>
          <w:p w:rsidR="00AF5033" w:rsidRPr="00D01D4D" w:rsidRDefault="00AF5033" w:rsidP="00757409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0.</w:t>
            </w:r>
            <w:r w:rsidR="00757409" w:rsidRPr="00D01D4D">
              <w:rPr>
                <w:rFonts w:ascii="Arial" w:hAnsi="Arial" w:cs="Arial"/>
                <w:sz w:val="24"/>
                <w:szCs w:val="24"/>
                <w:lang w:val="en-US"/>
              </w:rPr>
              <w:t>287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44" w:type="dxa"/>
            <w:vAlign w:val="center"/>
          </w:tcPr>
          <w:p w:rsidR="00AF5033" w:rsidRPr="00D01D4D" w:rsidRDefault="00AF5033" w:rsidP="00757409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0.2</w:t>
            </w:r>
            <w:r w:rsidR="00757409" w:rsidRPr="00D01D4D">
              <w:rPr>
                <w:rFonts w:ascii="Arial" w:hAnsi="Arial" w:cs="Arial"/>
                <w:sz w:val="24"/>
                <w:szCs w:val="24"/>
                <w:lang w:val="en-US"/>
              </w:rPr>
              <w:t>66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4" w:type="dxa"/>
            <w:vAlign w:val="center"/>
          </w:tcPr>
          <w:p w:rsidR="00AF5033" w:rsidRPr="00D01D4D" w:rsidRDefault="00AF5033" w:rsidP="00757409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0.2</w:t>
            </w:r>
            <w:r w:rsidR="00757409" w:rsidRPr="00D01D4D">
              <w:rPr>
                <w:rFonts w:ascii="Arial" w:hAnsi="Arial" w:cs="Arial"/>
                <w:sz w:val="24"/>
                <w:szCs w:val="24"/>
                <w:lang w:val="en-US"/>
              </w:rPr>
              <w:t>87</w:t>
            </w:r>
          </w:p>
        </w:tc>
      </w:tr>
      <w:tr w:rsidR="00D01D4D" w:rsidRPr="00D01D4D" w:rsidTr="00C36A69">
        <w:trPr>
          <w:trHeight w:val="255"/>
        </w:trPr>
        <w:tc>
          <w:tcPr>
            <w:tcW w:w="1939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95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93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44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4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01D4D" w:rsidRPr="00D01D4D" w:rsidTr="00C36A69">
        <w:trPr>
          <w:trHeight w:val="483"/>
        </w:trPr>
        <w:tc>
          <w:tcPr>
            <w:tcW w:w="1939" w:type="dxa"/>
            <w:vMerge w:val="restart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Intermediate</w:t>
            </w:r>
          </w:p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eastAsia="Times New Roman" w:hAnsi="Arial" w:cs="Arial"/>
                <w:kern w:val="24"/>
                <w:sz w:val="24"/>
                <w:szCs w:val="24"/>
                <w:lang w:val="en-US"/>
              </w:rPr>
              <w:t>CD14</w:t>
            </w:r>
            <w:r w:rsidRPr="00D01D4D">
              <w:rPr>
                <w:rFonts w:ascii="Arial" w:eastAsia="Times New Roman" w:hAnsi="Arial" w:cs="Arial"/>
                <w:kern w:val="24"/>
                <w:sz w:val="24"/>
                <w:szCs w:val="24"/>
                <w:vertAlign w:val="superscript"/>
                <w:lang w:val="en-US"/>
              </w:rPr>
              <w:t>hi</w:t>
            </w:r>
            <w:r w:rsidRPr="00D01D4D">
              <w:rPr>
                <w:rFonts w:ascii="Arial" w:eastAsia="Times New Roman" w:hAnsi="Arial" w:cs="Arial"/>
                <w:kern w:val="24"/>
                <w:sz w:val="24"/>
                <w:szCs w:val="24"/>
                <w:lang w:val="en-US"/>
              </w:rPr>
              <w:t>CD16+</w:t>
            </w:r>
          </w:p>
        </w:tc>
        <w:tc>
          <w:tcPr>
            <w:tcW w:w="1195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b/>
                <w:sz w:val="24"/>
                <w:szCs w:val="24"/>
                <w:lang w:val="en-US"/>
              </w:rPr>
              <w:t>Control</w:t>
            </w:r>
            <w:r w:rsidRPr="00D01D4D">
              <w:rPr>
                <w:rFonts w:ascii="Arial" w:hAnsi="Arial" w:cs="Arial"/>
                <w:b/>
                <w:sz w:val="24"/>
                <w:szCs w:val="24"/>
                <w:vertAlign w:val="superscript"/>
                <w:lang w:val="en-US"/>
              </w:rPr>
              <w:t>¢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3.36 ± 2.19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93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3.31 ± 2.17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44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0.56 ± 0.74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4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2.30 ± 2.00</w:t>
            </w:r>
          </w:p>
        </w:tc>
      </w:tr>
      <w:tr w:rsidR="00D01D4D" w:rsidRPr="00D01D4D" w:rsidTr="00C36A69">
        <w:trPr>
          <w:trHeight w:val="483"/>
        </w:trPr>
        <w:tc>
          <w:tcPr>
            <w:tcW w:w="1939" w:type="dxa"/>
            <w:vMerge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95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b/>
                <w:sz w:val="24"/>
                <w:szCs w:val="24"/>
                <w:lang w:val="en-US"/>
              </w:rPr>
              <w:t>PD</w:t>
            </w:r>
            <w:r w:rsidRPr="00D01D4D">
              <w:rPr>
                <w:rFonts w:ascii="Arial" w:hAnsi="Arial" w:cs="Arial"/>
                <w:b/>
                <w:sz w:val="24"/>
                <w:szCs w:val="24"/>
                <w:vertAlign w:val="superscript"/>
                <w:lang w:val="en-US"/>
              </w:rPr>
              <w:t>¢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3.43 ± 2.01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93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3.38 ± 1.99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44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0.67 ± 0.73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4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2.50 ± 2.02</w:t>
            </w:r>
          </w:p>
        </w:tc>
      </w:tr>
      <w:tr w:rsidR="00D01D4D" w:rsidRPr="00D01D4D" w:rsidTr="00C36A69">
        <w:trPr>
          <w:trHeight w:val="483"/>
        </w:trPr>
        <w:tc>
          <w:tcPr>
            <w:tcW w:w="1939" w:type="dxa"/>
            <w:vMerge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95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P</w:t>
            </w:r>
            <w:r w:rsidRPr="00D01D4D">
              <w:rPr>
                <w:rFonts w:ascii="Arial" w:hAnsi="Arial" w:cs="Arial"/>
                <w:b/>
                <w:sz w:val="24"/>
                <w:szCs w:val="24"/>
                <w:lang w:val="en-US"/>
              </w:rPr>
              <w:t>-value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vAlign w:val="center"/>
          </w:tcPr>
          <w:p w:rsidR="00AF5033" w:rsidRPr="00D01D4D" w:rsidRDefault="00AF5033" w:rsidP="00757409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0.</w:t>
            </w:r>
            <w:r w:rsidR="00757409" w:rsidRPr="00D01D4D">
              <w:rPr>
                <w:rFonts w:ascii="Arial" w:hAnsi="Arial" w:cs="Arial"/>
                <w:sz w:val="24"/>
                <w:szCs w:val="24"/>
                <w:lang w:val="en-US"/>
              </w:rPr>
              <w:t>707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93" w:type="dxa"/>
            <w:vAlign w:val="center"/>
          </w:tcPr>
          <w:p w:rsidR="00AF5033" w:rsidRPr="00D01D4D" w:rsidRDefault="00AF5033" w:rsidP="00757409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0.</w:t>
            </w:r>
            <w:r w:rsidR="00757409" w:rsidRPr="00D01D4D">
              <w:rPr>
                <w:rFonts w:ascii="Arial" w:hAnsi="Arial" w:cs="Arial"/>
                <w:sz w:val="24"/>
                <w:szCs w:val="24"/>
                <w:lang w:val="en-US"/>
              </w:rPr>
              <w:t>693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44" w:type="dxa"/>
            <w:vAlign w:val="center"/>
          </w:tcPr>
          <w:p w:rsidR="00AF5033" w:rsidRPr="00D01D4D" w:rsidRDefault="00AF5033" w:rsidP="00757409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0.</w:t>
            </w:r>
            <w:r w:rsidR="00757409" w:rsidRPr="00D01D4D">
              <w:rPr>
                <w:rFonts w:ascii="Arial" w:hAnsi="Arial" w:cs="Arial"/>
                <w:sz w:val="24"/>
                <w:szCs w:val="24"/>
                <w:lang w:val="en-US"/>
              </w:rPr>
              <w:t>275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4" w:type="dxa"/>
            <w:vAlign w:val="center"/>
          </w:tcPr>
          <w:p w:rsidR="00AF5033" w:rsidRPr="00D01D4D" w:rsidRDefault="00AF5033" w:rsidP="00757409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0.</w:t>
            </w:r>
            <w:r w:rsidR="00757409" w:rsidRPr="00D01D4D">
              <w:rPr>
                <w:rFonts w:ascii="Arial" w:hAnsi="Arial" w:cs="Arial"/>
                <w:sz w:val="24"/>
                <w:szCs w:val="24"/>
                <w:lang w:val="en-US"/>
              </w:rPr>
              <w:t>610</w:t>
            </w:r>
          </w:p>
        </w:tc>
      </w:tr>
      <w:tr w:rsidR="00D01D4D" w:rsidRPr="00D01D4D" w:rsidTr="00C36A69">
        <w:trPr>
          <w:trHeight w:val="241"/>
        </w:trPr>
        <w:tc>
          <w:tcPr>
            <w:tcW w:w="1939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95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93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44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4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D01D4D" w:rsidRPr="00D01D4D" w:rsidTr="00C36A69">
        <w:trPr>
          <w:trHeight w:val="483"/>
        </w:trPr>
        <w:tc>
          <w:tcPr>
            <w:tcW w:w="1939" w:type="dxa"/>
            <w:vMerge w:val="restart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Classic</w:t>
            </w:r>
          </w:p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eastAsia="Times New Roman" w:hAnsi="Arial" w:cs="Arial"/>
                <w:kern w:val="24"/>
                <w:sz w:val="24"/>
                <w:szCs w:val="24"/>
                <w:lang w:val="en-US"/>
              </w:rPr>
              <w:t>CD14</w:t>
            </w:r>
            <w:r w:rsidRPr="00D01D4D">
              <w:rPr>
                <w:rFonts w:ascii="Arial" w:eastAsia="Times New Roman" w:hAnsi="Arial" w:cs="Arial"/>
                <w:kern w:val="24"/>
                <w:sz w:val="24"/>
                <w:szCs w:val="24"/>
                <w:vertAlign w:val="superscript"/>
                <w:lang w:val="en-US"/>
              </w:rPr>
              <w:t>hi</w:t>
            </w:r>
            <w:r w:rsidRPr="00D01D4D">
              <w:rPr>
                <w:rFonts w:ascii="Arial" w:eastAsia="Times New Roman" w:hAnsi="Arial" w:cs="Arial"/>
                <w:kern w:val="24"/>
                <w:sz w:val="24"/>
                <w:szCs w:val="24"/>
                <w:lang w:val="en-US"/>
              </w:rPr>
              <w:t>CD16−</w:t>
            </w:r>
          </w:p>
        </w:tc>
        <w:tc>
          <w:tcPr>
            <w:tcW w:w="1195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b/>
                <w:sz w:val="24"/>
                <w:szCs w:val="24"/>
                <w:lang w:val="en-US"/>
              </w:rPr>
              <w:t>Control</w:t>
            </w:r>
            <w:r w:rsidRPr="00D01D4D">
              <w:rPr>
                <w:rFonts w:ascii="Arial" w:hAnsi="Arial" w:cs="Arial"/>
                <w:b/>
                <w:sz w:val="24"/>
                <w:szCs w:val="24"/>
                <w:vertAlign w:val="superscript"/>
                <w:lang w:val="en-US"/>
              </w:rPr>
              <w:t>¢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3.60 ± 2.18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93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3.54 ± 2.17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44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0.10 ± 0.25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4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2.57 ± 2.22</w:t>
            </w:r>
          </w:p>
        </w:tc>
      </w:tr>
      <w:tr w:rsidR="00D01D4D" w:rsidRPr="00D01D4D" w:rsidTr="00C36A69">
        <w:trPr>
          <w:trHeight w:val="483"/>
        </w:trPr>
        <w:tc>
          <w:tcPr>
            <w:tcW w:w="1939" w:type="dxa"/>
            <w:vMerge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95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b/>
                <w:sz w:val="24"/>
                <w:szCs w:val="24"/>
                <w:lang w:val="en-US"/>
              </w:rPr>
              <w:t>PD</w:t>
            </w:r>
            <w:r w:rsidRPr="00D01D4D">
              <w:rPr>
                <w:rFonts w:ascii="Arial" w:hAnsi="Arial" w:cs="Arial"/>
                <w:b/>
                <w:sz w:val="24"/>
                <w:szCs w:val="24"/>
                <w:vertAlign w:val="superscript"/>
                <w:lang w:val="en-US"/>
              </w:rPr>
              <w:t>¢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3.74 ± 3.18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93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3.64 ± 3.05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44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0.13 ± 0.26</w:t>
            </w:r>
          </w:p>
        </w:tc>
        <w:tc>
          <w:tcPr>
            <w:tcW w:w="248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4" w:type="dxa"/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2.95 ± 3.52</w:t>
            </w:r>
          </w:p>
        </w:tc>
      </w:tr>
      <w:tr w:rsidR="00D01D4D" w:rsidRPr="00D01D4D" w:rsidTr="00C36A69">
        <w:trPr>
          <w:trHeight w:val="483"/>
        </w:trPr>
        <w:tc>
          <w:tcPr>
            <w:tcW w:w="1939" w:type="dxa"/>
            <w:vMerge/>
            <w:tcBorders>
              <w:bottom w:val="single" w:sz="8" w:space="0" w:color="auto"/>
            </w:tcBorders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95" w:type="dxa"/>
            <w:tcBorders>
              <w:bottom w:val="single" w:sz="8" w:space="0" w:color="auto"/>
            </w:tcBorders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P</w:t>
            </w:r>
            <w:r w:rsidRPr="00D01D4D">
              <w:rPr>
                <w:rFonts w:ascii="Arial" w:hAnsi="Arial" w:cs="Arial"/>
                <w:b/>
                <w:sz w:val="24"/>
                <w:szCs w:val="24"/>
                <w:lang w:val="en-US"/>
              </w:rPr>
              <w:t>-value</w:t>
            </w:r>
          </w:p>
        </w:tc>
        <w:tc>
          <w:tcPr>
            <w:tcW w:w="248" w:type="dxa"/>
            <w:tcBorders>
              <w:bottom w:val="single" w:sz="8" w:space="0" w:color="auto"/>
            </w:tcBorders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bottom w:val="single" w:sz="8" w:space="0" w:color="auto"/>
            </w:tcBorders>
            <w:vAlign w:val="center"/>
          </w:tcPr>
          <w:p w:rsidR="00AF5033" w:rsidRPr="00D01D4D" w:rsidRDefault="00AF5033" w:rsidP="00757409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0.</w:t>
            </w:r>
            <w:r w:rsidR="00757409" w:rsidRPr="00D01D4D">
              <w:rPr>
                <w:rFonts w:ascii="Arial" w:hAnsi="Arial" w:cs="Arial"/>
                <w:sz w:val="24"/>
                <w:szCs w:val="24"/>
                <w:lang w:val="en-US"/>
              </w:rPr>
              <w:t>718</w:t>
            </w:r>
          </w:p>
        </w:tc>
        <w:tc>
          <w:tcPr>
            <w:tcW w:w="248" w:type="dxa"/>
            <w:tcBorders>
              <w:bottom w:val="single" w:sz="8" w:space="0" w:color="auto"/>
            </w:tcBorders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93" w:type="dxa"/>
            <w:tcBorders>
              <w:bottom w:val="single" w:sz="8" w:space="0" w:color="auto"/>
            </w:tcBorders>
            <w:vAlign w:val="center"/>
          </w:tcPr>
          <w:p w:rsidR="00AF5033" w:rsidRPr="00D01D4D" w:rsidRDefault="00AF5033" w:rsidP="00757409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0.</w:t>
            </w:r>
            <w:r w:rsidR="00757409" w:rsidRPr="00D01D4D">
              <w:rPr>
                <w:rFonts w:ascii="Arial" w:hAnsi="Arial" w:cs="Arial"/>
                <w:sz w:val="24"/>
                <w:szCs w:val="24"/>
                <w:lang w:val="en-US"/>
              </w:rPr>
              <w:t>724</w:t>
            </w:r>
          </w:p>
        </w:tc>
        <w:tc>
          <w:tcPr>
            <w:tcW w:w="248" w:type="dxa"/>
            <w:tcBorders>
              <w:bottom w:val="single" w:sz="8" w:space="0" w:color="auto"/>
            </w:tcBorders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44" w:type="dxa"/>
            <w:tcBorders>
              <w:bottom w:val="single" w:sz="8" w:space="0" w:color="auto"/>
            </w:tcBorders>
            <w:vAlign w:val="center"/>
          </w:tcPr>
          <w:p w:rsidR="00AF5033" w:rsidRPr="00D01D4D" w:rsidRDefault="004E2DBC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0.342</w:t>
            </w:r>
          </w:p>
        </w:tc>
        <w:tc>
          <w:tcPr>
            <w:tcW w:w="248" w:type="dxa"/>
            <w:tcBorders>
              <w:bottom w:val="single" w:sz="8" w:space="0" w:color="auto"/>
            </w:tcBorders>
            <w:vAlign w:val="center"/>
          </w:tcPr>
          <w:p w:rsidR="00AF5033" w:rsidRPr="00D01D4D" w:rsidRDefault="00AF5033" w:rsidP="00163C47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694" w:type="dxa"/>
            <w:tcBorders>
              <w:bottom w:val="single" w:sz="8" w:space="0" w:color="auto"/>
            </w:tcBorders>
            <w:vAlign w:val="center"/>
          </w:tcPr>
          <w:p w:rsidR="00AF5033" w:rsidRPr="00D01D4D" w:rsidRDefault="00AF5033" w:rsidP="004E2DBC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01D4D">
              <w:rPr>
                <w:rFonts w:ascii="Arial" w:hAnsi="Arial" w:cs="Arial"/>
                <w:sz w:val="24"/>
                <w:szCs w:val="24"/>
                <w:lang w:val="en-US"/>
              </w:rPr>
              <w:t>0.</w:t>
            </w:r>
            <w:r w:rsidR="004E2DBC" w:rsidRPr="00D01D4D">
              <w:rPr>
                <w:rFonts w:ascii="Arial" w:hAnsi="Arial" w:cs="Arial"/>
                <w:sz w:val="24"/>
                <w:szCs w:val="24"/>
                <w:lang w:val="en-US"/>
              </w:rPr>
              <w:t>717</w:t>
            </w:r>
          </w:p>
        </w:tc>
      </w:tr>
    </w:tbl>
    <w:p w:rsidR="00AF5033" w:rsidRPr="00D01D4D" w:rsidRDefault="00AF5033" w:rsidP="00AF5033">
      <w:pPr>
        <w:rPr>
          <w:rFonts w:ascii="Arial" w:hAnsi="Arial" w:cs="Arial"/>
          <w:sz w:val="24"/>
          <w:szCs w:val="24"/>
          <w:lang w:val="en-US"/>
        </w:rPr>
      </w:pPr>
      <w:r w:rsidRPr="00D01D4D">
        <w:rPr>
          <w:rFonts w:ascii="Arial" w:hAnsi="Arial" w:cs="Arial"/>
          <w:sz w:val="24"/>
          <w:szCs w:val="24"/>
          <w:vertAlign w:val="superscript"/>
          <w:lang w:val="en-US"/>
        </w:rPr>
        <w:t>¢</w:t>
      </w:r>
      <w:r w:rsidRPr="00D01D4D">
        <w:rPr>
          <w:rFonts w:ascii="Arial" w:hAnsi="Arial" w:cs="Arial"/>
          <w:sz w:val="24"/>
          <w:szCs w:val="24"/>
          <w:lang w:val="en-US"/>
        </w:rPr>
        <w:t>values are expressed as mean ± SD</w:t>
      </w:r>
    </w:p>
    <w:p w:rsidR="00AF5033" w:rsidRPr="00D01D4D" w:rsidRDefault="00AF5033">
      <w:pPr>
        <w:rPr>
          <w:rFonts w:ascii="Arial" w:hAnsi="Arial" w:cs="Arial"/>
          <w:sz w:val="24"/>
          <w:szCs w:val="24"/>
          <w:highlight w:val="green"/>
          <w:lang w:val="en-US"/>
        </w:rPr>
      </w:pPr>
      <w:r w:rsidRPr="00D01D4D">
        <w:rPr>
          <w:rFonts w:ascii="Arial" w:hAnsi="Arial" w:cs="Arial"/>
          <w:sz w:val="24"/>
          <w:szCs w:val="24"/>
          <w:lang w:val="en-US"/>
        </w:rPr>
        <w:t>*</w:t>
      </w:r>
      <w:r w:rsidRPr="00D01D4D">
        <w:rPr>
          <w:rFonts w:ascii="Arial" w:hAnsi="Arial" w:cs="Arial"/>
          <w:i/>
          <w:sz w:val="24"/>
          <w:szCs w:val="24"/>
          <w:lang w:val="en-US"/>
        </w:rPr>
        <w:t>P</w:t>
      </w:r>
      <w:r w:rsidRPr="00D01D4D">
        <w:rPr>
          <w:rFonts w:ascii="Arial" w:hAnsi="Arial" w:cs="Arial"/>
          <w:sz w:val="24"/>
          <w:szCs w:val="24"/>
          <w:lang w:val="en-US"/>
        </w:rPr>
        <w:t xml:space="preserve"> &lt; 0.05 is considered as significant</w:t>
      </w:r>
    </w:p>
    <w:p w:rsidR="00AF5033" w:rsidRPr="00D01D4D" w:rsidRDefault="00AF5033">
      <w:pPr>
        <w:rPr>
          <w:rFonts w:ascii="Arial" w:hAnsi="Arial" w:cs="Arial"/>
          <w:b/>
          <w:sz w:val="24"/>
          <w:szCs w:val="24"/>
          <w:lang w:val="en-US"/>
        </w:rPr>
      </w:pPr>
    </w:p>
    <w:sectPr w:rsidR="00AF5033" w:rsidRPr="00D01D4D" w:rsidSect="00932B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DA0" w:rsidRDefault="008F0DA0" w:rsidP="005D5CA2">
      <w:r>
        <w:separator/>
      </w:r>
    </w:p>
  </w:endnote>
  <w:endnote w:type="continuationSeparator" w:id="0">
    <w:p w:rsidR="008F0DA0" w:rsidRDefault="008F0DA0" w:rsidP="005D5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DA0" w:rsidRDefault="008F0DA0" w:rsidP="005D5CA2">
      <w:r>
        <w:separator/>
      </w:r>
    </w:p>
  </w:footnote>
  <w:footnote w:type="continuationSeparator" w:id="0">
    <w:p w:rsidR="008F0DA0" w:rsidRDefault="008F0DA0" w:rsidP="005D5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A81378"/>
    <w:multiLevelType w:val="hybridMultilevel"/>
    <w:tmpl w:val="371ECD00"/>
    <w:lvl w:ilvl="0" w:tplc="05C0D46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F7F9A"/>
    <w:multiLevelType w:val="hybridMultilevel"/>
    <w:tmpl w:val="B1F6AABE"/>
    <w:lvl w:ilvl="0" w:tplc="8F2C0B9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A108E"/>
    <w:multiLevelType w:val="hybridMultilevel"/>
    <w:tmpl w:val="379E0A32"/>
    <w:lvl w:ilvl="0" w:tplc="EEE8C7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S1MDU1szQ0MrY0MjFV0lEKTi0uzszPAykwrAUAIJMXsSwAAAA="/>
  </w:docVars>
  <w:rsids>
    <w:rsidRoot w:val="008A306F"/>
    <w:rsid w:val="000177AE"/>
    <w:rsid w:val="00020C3B"/>
    <w:rsid w:val="00035291"/>
    <w:rsid w:val="00066661"/>
    <w:rsid w:val="00067F83"/>
    <w:rsid w:val="00070A96"/>
    <w:rsid w:val="00070BB1"/>
    <w:rsid w:val="000A641E"/>
    <w:rsid w:val="000D2EA3"/>
    <w:rsid w:val="000D6ACE"/>
    <w:rsid w:val="000D75CF"/>
    <w:rsid w:val="000E49B4"/>
    <w:rsid w:val="000E4DDD"/>
    <w:rsid w:val="000E64CB"/>
    <w:rsid w:val="000F2F80"/>
    <w:rsid w:val="000F34B1"/>
    <w:rsid w:val="00107922"/>
    <w:rsid w:val="00114EE5"/>
    <w:rsid w:val="0012114E"/>
    <w:rsid w:val="00123D93"/>
    <w:rsid w:val="00125BEA"/>
    <w:rsid w:val="00132D85"/>
    <w:rsid w:val="001A4FF1"/>
    <w:rsid w:val="001D34A6"/>
    <w:rsid w:val="001D7805"/>
    <w:rsid w:val="001E0063"/>
    <w:rsid w:val="002117B0"/>
    <w:rsid w:val="002239E7"/>
    <w:rsid w:val="00232CFF"/>
    <w:rsid w:val="002370CD"/>
    <w:rsid w:val="002509D5"/>
    <w:rsid w:val="0025729C"/>
    <w:rsid w:val="00260CEF"/>
    <w:rsid w:val="00263125"/>
    <w:rsid w:val="00283C3E"/>
    <w:rsid w:val="002904F5"/>
    <w:rsid w:val="002A651A"/>
    <w:rsid w:val="002B016A"/>
    <w:rsid w:val="002B43C2"/>
    <w:rsid w:val="002B5D18"/>
    <w:rsid w:val="002D4FD0"/>
    <w:rsid w:val="002F0A6F"/>
    <w:rsid w:val="002F59E4"/>
    <w:rsid w:val="00315B60"/>
    <w:rsid w:val="003162C0"/>
    <w:rsid w:val="0033050F"/>
    <w:rsid w:val="00334346"/>
    <w:rsid w:val="00334852"/>
    <w:rsid w:val="00354DD4"/>
    <w:rsid w:val="00362008"/>
    <w:rsid w:val="003761AB"/>
    <w:rsid w:val="0039026F"/>
    <w:rsid w:val="00392BA2"/>
    <w:rsid w:val="003B3C81"/>
    <w:rsid w:val="003B5632"/>
    <w:rsid w:val="003B7A7D"/>
    <w:rsid w:val="003D0A39"/>
    <w:rsid w:val="003D2A9E"/>
    <w:rsid w:val="003D51DE"/>
    <w:rsid w:val="003F6371"/>
    <w:rsid w:val="0040000F"/>
    <w:rsid w:val="0040363A"/>
    <w:rsid w:val="004043DC"/>
    <w:rsid w:val="00414519"/>
    <w:rsid w:val="00436DF7"/>
    <w:rsid w:val="00441E6F"/>
    <w:rsid w:val="00450567"/>
    <w:rsid w:val="00454AE0"/>
    <w:rsid w:val="004577E2"/>
    <w:rsid w:val="00465516"/>
    <w:rsid w:val="004E2209"/>
    <w:rsid w:val="004E2DBC"/>
    <w:rsid w:val="00510346"/>
    <w:rsid w:val="00545689"/>
    <w:rsid w:val="00547A0E"/>
    <w:rsid w:val="0055198F"/>
    <w:rsid w:val="00574822"/>
    <w:rsid w:val="005A58E7"/>
    <w:rsid w:val="005B32C0"/>
    <w:rsid w:val="005C054B"/>
    <w:rsid w:val="005D00DA"/>
    <w:rsid w:val="005D2E3B"/>
    <w:rsid w:val="005D5CA2"/>
    <w:rsid w:val="005D6AA8"/>
    <w:rsid w:val="005E4DB0"/>
    <w:rsid w:val="005E78B6"/>
    <w:rsid w:val="005E7EC7"/>
    <w:rsid w:val="006102C7"/>
    <w:rsid w:val="006149FC"/>
    <w:rsid w:val="006276A0"/>
    <w:rsid w:val="00635179"/>
    <w:rsid w:val="0065047D"/>
    <w:rsid w:val="0065056E"/>
    <w:rsid w:val="00662DB6"/>
    <w:rsid w:val="00683B4E"/>
    <w:rsid w:val="006A64DA"/>
    <w:rsid w:val="006D31F7"/>
    <w:rsid w:val="007062CC"/>
    <w:rsid w:val="0071313F"/>
    <w:rsid w:val="00724EF2"/>
    <w:rsid w:val="00726B60"/>
    <w:rsid w:val="00747F9E"/>
    <w:rsid w:val="007566E5"/>
    <w:rsid w:val="00757409"/>
    <w:rsid w:val="00764D26"/>
    <w:rsid w:val="0076671C"/>
    <w:rsid w:val="0077261B"/>
    <w:rsid w:val="00791A5D"/>
    <w:rsid w:val="00792784"/>
    <w:rsid w:val="0079476C"/>
    <w:rsid w:val="007A3A63"/>
    <w:rsid w:val="007A76AF"/>
    <w:rsid w:val="007A7A87"/>
    <w:rsid w:val="007B1D27"/>
    <w:rsid w:val="007F1439"/>
    <w:rsid w:val="007F18B2"/>
    <w:rsid w:val="00800D3F"/>
    <w:rsid w:val="00803C1C"/>
    <w:rsid w:val="008367AE"/>
    <w:rsid w:val="00845179"/>
    <w:rsid w:val="0085457A"/>
    <w:rsid w:val="00866A82"/>
    <w:rsid w:val="00881ACA"/>
    <w:rsid w:val="0088270D"/>
    <w:rsid w:val="008904B8"/>
    <w:rsid w:val="0089573B"/>
    <w:rsid w:val="008A306F"/>
    <w:rsid w:val="008A6A59"/>
    <w:rsid w:val="008B069E"/>
    <w:rsid w:val="008B5A1C"/>
    <w:rsid w:val="008B5C67"/>
    <w:rsid w:val="008B7E3A"/>
    <w:rsid w:val="008C1837"/>
    <w:rsid w:val="008C3783"/>
    <w:rsid w:val="008D0890"/>
    <w:rsid w:val="008D2830"/>
    <w:rsid w:val="008D5B33"/>
    <w:rsid w:val="008E5D8E"/>
    <w:rsid w:val="008F0A25"/>
    <w:rsid w:val="008F0DA0"/>
    <w:rsid w:val="008F4C35"/>
    <w:rsid w:val="00903502"/>
    <w:rsid w:val="00916E90"/>
    <w:rsid w:val="00917D1C"/>
    <w:rsid w:val="00932BEC"/>
    <w:rsid w:val="00943924"/>
    <w:rsid w:val="00952D26"/>
    <w:rsid w:val="00981F8A"/>
    <w:rsid w:val="009869B1"/>
    <w:rsid w:val="009877E2"/>
    <w:rsid w:val="00990B85"/>
    <w:rsid w:val="00994E55"/>
    <w:rsid w:val="00995E8E"/>
    <w:rsid w:val="009A4A1A"/>
    <w:rsid w:val="009A6F50"/>
    <w:rsid w:val="009B770E"/>
    <w:rsid w:val="009D4267"/>
    <w:rsid w:val="009E281E"/>
    <w:rsid w:val="009E2BE2"/>
    <w:rsid w:val="009E4C35"/>
    <w:rsid w:val="009E7E5D"/>
    <w:rsid w:val="009F06DA"/>
    <w:rsid w:val="00A173FC"/>
    <w:rsid w:val="00A1760E"/>
    <w:rsid w:val="00A21AF7"/>
    <w:rsid w:val="00A46A4E"/>
    <w:rsid w:val="00A5333A"/>
    <w:rsid w:val="00A62643"/>
    <w:rsid w:val="00A647D2"/>
    <w:rsid w:val="00A721AB"/>
    <w:rsid w:val="00AC7C66"/>
    <w:rsid w:val="00AD744C"/>
    <w:rsid w:val="00AD7552"/>
    <w:rsid w:val="00AE6554"/>
    <w:rsid w:val="00AE7160"/>
    <w:rsid w:val="00AF5033"/>
    <w:rsid w:val="00B06D70"/>
    <w:rsid w:val="00B06FBA"/>
    <w:rsid w:val="00B12505"/>
    <w:rsid w:val="00B15B2B"/>
    <w:rsid w:val="00B177FC"/>
    <w:rsid w:val="00B23A24"/>
    <w:rsid w:val="00B23E76"/>
    <w:rsid w:val="00B34A8E"/>
    <w:rsid w:val="00B46853"/>
    <w:rsid w:val="00B5180A"/>
    <w:rsid w:val="00B62411"/>
    <w:rsid w:val="00B64720"/>
    <w:rsid w:val="00B74E5C"/>
    <w:rsid w:val="00B80D18"/>
    <w:rsid w:val="00B81879"/>
    <w:rsid w:val="00B844BA"/>
    <w:rsid w:val="00B92868"/>
    <w:rsid w:val="00B93141"/>
    <w:rsid w:val="00BA03B6"/>
    <w:rsid w:val="00BC6664"/>
    <w:rsid w:val="00BC6EF1"/>
    <w:rsid w:val="00BD4097"/>
    <w:rsid w:val="00BE105A"/>
    <w:rsid w:val="00BE6BD9"/>
    <w:rsid w:val="00C07CB1"/>
    <w:rsid w:val="00C22801"/>
    <w:rsid w:val="00C34FD4"/>
    <w:rsid w:val="00C3699D"/>
    <w:rsid w:val="00C36A69"/>
    <w:rsid w:val="00C41145"/>
    <w:rsid w:val="00C57141"/>
    <w:rsid w:val="00C92147"/>
    <w:rsid w:val="00CB5429"/>
    <w:rsid w:val="00CB606D"/>
    <w:rsid w:val="00CC092B"/>
    <w:rsid w:val="00CD3654"/>
    <w:rsid w:val="00CE3923"/>
    <w:rsid w:val="00CE3C22"/>
    <w:rsid w:val="00CF3006"/>
    <w:rsid w:val="00D01D4D"/>
    <w:rsid w:val="00D11C3A"/>
    <w:rsid w:val="00D13887"/>
    <w:rsid w:val="00D32CF2"/>
    <w:rsid w:val="00D40D78"/>
    <w:rsid w:val="00D607E2"/>
    <w:rsid w:val="00D71696"/>
    <w:rsid w:val="00D82EBE"/>
    <w:rsid w:val="00D95FBC"/>
    <w:rsid w:val="00DA320C"/>
    <w:rsid w:val="00DD5868"/>
    <w:rsid w:val="00DE2083"/>
    <w:rsid w:val="00DE5E26"/>
    <w:rsid w:val="00DF2B99"/>
    <w:rsid w:val="00E0268F"/>
    <w:rsid w:val="00E0561C"/>
    <w:rsid w:val="00E459F9"/>
    <w:rsid w:val="00E61F56"/>
    <w:rsid w:val="00E70126"/>
    <w:rsid w:val="00E7035F"/>
    <w:rsid w:val="00ED3BBA"/>
    <w:rsid w:val="00EF4860"/>
    <w:rsid w:val="00F11C5A"/>
    <w:rsid w:val="00F2632D"/>
    <w:rsid w:val="00F40B9F"/>
    <w:rsid w:val="00F5096D"/>
    <w:rsid w:val="00F547D0"/>
    <w:rsid w:val="00F63B17"/>
    <w:rsid w:val="00F80F43"/>
    <w:rsid w:val="00FA77D6"/>
    <w:rsid w:val="00FC2F96"/>
    <w:rsid w:val="00FC416B"/>
    <w:rsid w:val="00FC4E47"/>
    <w:rsid w:val="00FD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A8A219-70D9-45B6-8777-935AB67FB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A306F"/>
    <w:pPr>
      <w:ind w:left="720"/>
      <w:contextualSpacing/>
    </w:pPr>
  </w:style>
  <w:style w:type="table" w:styleId="Tablaconcuadrcula">
    <w:name w:val="Table Grid"/>
    <w:basedOn w:val="Tablanormal"/>
    <w:uiPriority w:val="39"/>
    <w:rsid w:val="008E5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D5C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D5CA2"/>
  </w:style>
  <w:style w:type="paragraph" w:styleId="Piedepgina">
    <w:name w:val="footer"/>
    <w:basedOn w:val="Normal"/>
    <w:link w:val="PiedepginaCar"/>
    <w:uiPriority w:val="99"/>
    <w:unhideWhenUsed/>
    <w:rsid w:val="005D5C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D5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93992-B84A-490A-BF89-F0286BA79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Espinosa</dc:creator>
  <cp:lastModifiedBy>Diana Denisse Álvarez Luquín</cp:lastModifiedBy>
  <cp:revision>2</cp:revision>
  <dcterms:created xsi:type="dcterms:W3CDTF">2019-08-06T17:20:00Z</dcterms:created>
  <dcterms:modified xsi:type="dcterms:W3CDTF">2019-08-06T17:20:00Z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