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059" w:rsidRDefault="000E1059" w:rsidP="000E1059">
      <w:pPr>
        <w:pStyle w:val="NoSpacing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eastAsia="ja-JP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15FEBAF9" wp14:editId="68578CDD">
            <wp:extent cx="5943600" cy="3074771"/>
            <wp:effectExtent l="0" t="0" r="0" b="0"/>
            <wp:docPr id="27" name="Picture 27" descr="C:\Users\incom\Desktop\RKL_LW_Main_Project\JCI\S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ncom\Desktop\RKL_LW_Main_Project\JCI\SF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7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059" w:rsidRDefault="000E1059" w:rsidP="000E1059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61D">
        <w:rPr>
          <w:rFonts w:ascii="Times New Roman" w:hAnsi="Times New Roman" w:cs="Times New Roman"/>
          <w:i/>
          <w:sz w:val="24"/>
          <w:szCs w:val="24"/>
        </w:rPr>
        <w:t>Fig</w:t>
      </w:r>
      <w:r w:rsidR="000E0B94">
        <w:rPr>
          <w:rFonts w:ascii="Times New Roman" w:hAnsi="Times New Roman" w:cs="Times New Roman"/>
          <w:i/>
          <w:sz w:val="24"/>
          <w:szCs w:val="24"/>
        </w:rPr>
        <w:t>ure</w:t>
      </w:r>
      <w:r w:rsidRPr="000426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E0B94">
        <w:rPr>
          <w:rFonts w:ascii="Times New Roman" w:hAnsi="Times New Roman" w:cs="Times New Roman"/>
          <w:i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8</w:t>
      </w:r>
      <w:r w:rsidRPr="0004261D">
        <w:rPr>
          <w:rFonts w:ascii="Times New Roman" w:hAnsi="Times New Roman" w:cs="Times New Roman"/>
          <w:i/>
          <w:sz w:val="24"/>
          <w:szCs w:val="24"/>
        </w:rPr>
        <w:t>: Apoptosis and cell proliferation around the locus coeruleus and fourth ventricle</w:t>
      </w:r>
      <w:r w:rsidRPr="00042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(a) Immunostaining and quantification of proliferating Ki-67</w:t>
      </w:r>
      <w:r w:rsidRPr="00A27E6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and apoptotic TUNEL</w:t>
      </w:r>
      <w:r w:rsidRPr="00A27E6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nuclei (shown in red). 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 5 mice per group. Scale bar, 200 µm (</w:t>
      </w:r>
      <w:r w:rsidRPr="0004261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). Data are mean ± s.e.m. (</w:t>
      </w:r>
      <w:r w:rsidRPr="000C718A">
        <w:rPr>
          <w:rFonts w:ascii="Times New Roman" w:hAnsi="Times New Roman" w:cs="Times New Roman"/>
          <w:sz w:val="24"/>
          <w:szCs w:val="24"/>
        </w:rPr>
        <w:t>unpaired</w:t>
      </w:r>
      <w:r>
        <w:rPr>
          <w:rFonts w:ascii="Times New Roman" w:hAnsi="Times New Roman" w:cs="Times New Roman"/>
          <w:sz w:val="24"/>
          <w:szCs w:val="24"/>
        </w:rPr>
        <w:t xml:space="preserve"> two-sided t-tests (</w:t>
      </w:r>
      <w:r w:rsidRPr="0004261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)). </w:t>
      </w:r>
    </w:p>
    <w:p w:rsidR="00E10DD4" w:rsidRDefault="00E10DD4"/>
    <w:sectPr w:rsidR="00E10D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0E1059"/>
    <w:rsid w:val="000E0B94"/>
    <w:rsid w:val="000E1059"/>
    <w:rsid w:val="00710979"/>
    <w:rsid w:val="00730577"/>
    <w:rsid w:val="00CD5257"/>
    <w:rsid w:val="00E10DD4"/>
    <w:rsid w:val="00FE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1059"/>
    <w:pPr>
      <w:spacing w:after="0" w:line="240" w:lineRule="auto"/>
    </w:pPr>
    <w:rPr>
      <w:rFonts w:eastAsiaTheme="minorEastAsia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1059"/>
    <w:pPr>
      <w:spacing w:after="0" w:line="240" w:lineRule="auto"/>
    </w:pPr>
    <w:rPr>
      <w:rFonts w:eastAsiaTheme="minorEastAsia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MSARDAN</cp:lastModifiedBy>
  <cp:revision>2</cp:revision>
  <dcterms:created xsi:type="dcterms:W3CDTF">2019-12-19T05:12:00Z</dcterms:created>
  <dcterms:modified xsi:type="dcterms:W3CDTF">2020-01-06T05:24:00Z</dcterms:modified>
</cp:coreProperties>
</file>