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296" w:rsidRPr="00085ED7" w:rsidRDefault="00957296" w:rsidP="00957296">
      <w:pPr>
        <w:ind w:hanging="90"/>
        <w:rPr>
          <w:rFonts w:ascii="Times New Roman" w:hAnsi="Times New Roman" w:cs="Times New Roman"/>
          <w:b/>
          <w:bCs/>
          <w:sz w:val="24"/>
          <w:szCs w:val="24"/>
        </w:rPr>
      </w:pPr>
      <w:r w:rsidRPr="00085ED7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Pr="00085ED7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085ED7">
        <w:rPr>
          <w:rFonts w:ascii="Times New Roman" w:hAnsi="Times New Roman" w:cs="Times New Roman"/>
          <w:b/>
          <w:bCs/>
          <w:sz w:val="24"/>
          <w:szCs w:val="24"/>
        </w:rPr>
        <w:t xml:space="preserve">. Correlation </w:t>
      </w:r>
      <w:r w:rsidRPr="00085ED7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of </w:t>
      </w:r>
      <w:r w:rsidRPr="00085ED7">
        <w:rPr>
          <w:rFonts w:ascii="Times New Roman" w:hAnsi="Times New Roman" w:cs="Times New Roman"/>
          <w:b/>
          <w:bCs/>
          <w:sz w:val="24"/>
          <w:szCs w:val="24"/>
        </w:rPr>
        <w:t xml:space="preserve">gene expression </w:t>
      </w:r>
      <w:r w:rsidRPr="00085ED7">
        <w:rPr>
          <w:rFonts w:ascii="Times New Roman" w:hAnsi="Times New Roman" w:cs="Times New Roman" w:hint="eastAsia"/>
          <w:b/>
          <w:bCs/>
          <w:sz w:val="24"/>
          <w:szCs w:val="24"/>
        </w:rPr>
        <w:t>with age and sex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86"/>
        <w:gridCol w:w="808"/>
        <w:gridCol w:w="823"/>
        <w:gridCol w:w="1185"/>
        <w:gridCol w:w="905"/>
        <w:gridCol w:w="730"/>
        <w:gridCol w:w="858"/>
        <w:gridCol w:w="769"/>
        <w:gridCol w:w="1150"/>
        <w:gridCol w:w="1162"/>
      </w:tblGrid>
      <w:tr w:rsidR="00957296" w:rsidRPr="00085ED7" w:rsidTr="00957296">
        <w:trPr>
          <w:trHeight w:val="769"/>
        </w:trPr>
        <w:tc>
          <w:tcPr>
            <w:tcW w:w="701" w:type="pct"/>
            <w:vAlign w:val="center"/>
          </w:tcPr>
          <w:p w:rsidR="00957296" w:rsidRPr="00085ED7" w:rsidDel="009944EB" w:rsidRDefault="00957296" w:rsidP="00CA62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r w:rsidRPr="00085ED7">
              <w:rPr>
                <w:rFonts w:ascii="Times New Roman" w:hAnsi="Times New Roman" w:cs="Times New Roman"/>
                <w:b/>
                <w:bCs/>
              </w:rPr>
              <w:t>Variables</w:t>
            </w:r>
          </w:p>
        </w:tc>
        <w:tc>
          <w:tcPr>
            <w:tcW w:w="383" w:type="pct"/>
            <w:vAlign w:val="center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ED7">
              <w:rPr>
                <w:rFonts w:ascii="Times New Roman" w:hAnsi="Times New Roman" w:cs="Times New Roman"/>
                <w:b/>
                <w:bCs/>
              </w:rPr>
              <w:t>Group</w:t>
            </w:r>
          </w:p>
        </w:tc>
        <w:tc>
          <w:tcPr>
            <w:tcW w:w="490" w:type="pct"/>
            <w:vAlign w:val="center"/>
          </w:tcPr>
          <w:p w:rsidR="00957296" w:rsidRPr="002F3FF2" w:rsidRDefault="00957296" w:rsidP="00CA6278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2F3FF2">
              <w:rPr>
                <w:rFonts w:ascii="Times New Roman" w:hAnsi="Times New Roman" w:cs="Times New Roman" w:hint="eastAsia"/>
                <w:b/>
                <w:bCs/>
                <w:i/>
              </w:rPr>
              <w:t>MAFB</w:t>
            </w:r>
          </w:p>
        </w:tc>
        <w:tc>
          <w:tcPr>
            <w:tcW w:w="490" w:type="pct"/>
            <w:vAlign w:val="center"/>
          </w:tcPr>
          <w:p w:rsidR="00957296" w:rsidRPr="002F3FF2" w:rsidRDefault="00957296" w:rsidP="00CA6278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2F3FF2">
              <w:rPr>
                <w:rFonts w:ascii="Times New Roman" w:hAnsi="Times New Roman" w:cs="Times New Roman" w:hint="eastAsia"/>
                <w:b/>
                <w:bCs/>
                <w:i/>
              </w:rPr>
              <w:t>MARCKS3</w:t>
            </w:r>
          </w:p>
        </w:tc>
        <w:tc>
          <w:tcPr>
            <w:tcW w:w="490" w:type="pct"/>
            <w:vAlign w:val="center"/>
          </w:tcPr>
          <w:p w:rsidR="00957296" w:rsidRPr="002F3FF2" w:rsidRDefault="00957296" w:rsidP="00CA6278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2F3FF2">
              <w:rPr>
                <w:rFonts w:ascii="Times New Roman" w:hAnsi="Times New Roman" w:cs="Times New Roman"/>
                <w:b/>
                <w:bCs/>
                <w:i/>
              </w:rPr>
              <w:t>ALDH2</w:t>
            </w:r>
          </w:p>
        </w:tc>
        <w:tc>
          <w:tcPr>
            <w:tcW w:w="490" w:type="pct"/>
            <w:vAlign w:val="center"/>
          </w:tcPr>
          <w:p w:rsidR="00957296" w:rsidRPr="002F3FF2" w:rsidRDefault="00957296" w:rsidP="00CA6278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2F3FF2">
              <w:rPr>
                <w:rFonts w:ascii="Times New Roman" w:hAnsi="Times New Roman" w:cs="Times New Roman" w:hint="eastAsia"/>
                <w:b/>
                <w:bCs/>
                <w:i/>
              </w:rPr>
              <w:t>ETV7</w:t>
            </w:r>
          </w:p>
        </w:tc>
        <w:tc>
          <w:tcPr>
            <w:tcW w:w="490" w:type="pct"/>
            <w:vAlign w:val="center"/>
          </w:tcPr>
          <w:p w:rsidR="00957296" w:rsidRPr="002F3FF2" w:rsidRDefault="00957296" w:rsidP="00CA6278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2F3FF2">
              <w:rPr>
                <w:rFonts w:ascii="Times New Roman" w:hAnsi="Times New Roman" w:cs="Times New Roman" w:hint="eastAsia"/>
                <w:b/>
                <w:bCs/>
                <w:i/>
              </w:rPr>
              <w:t>BATF2</w:t>
            </w:r>
          </w:p>
        </w:tc>
        <w:tc>
          <w:tcPr>
            <w:tcW w:w="490" w:type="pct"/>
            <w:vAlign w:val="center"/>
          </w:tcPr>
          <w:p w:rsidR="00957296" w:rsidRPr="002F3FF2" w:rsidRDefault="00957296" w:rsidP="00CA6278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2F3FF2">
              <w:rPr>
                <w:rFonts w:ascii="Times New Roman" w:hAnsi="Times New Roman" w:cs="Times New Roman" w:hint="eastAsia"/>
                <w:b/>
                <w:bCs/>
                <w:i/>
              </w:rPr>
              <w:t>GNLY</w:t>
            </w:r>
          </w:p>
        </w:tc>
        <w:tc>
          <w:tcPr>
            <w:tcW w:w="490" w:type="pct"/>
            <w:vAlign w:val="center"/>
          </w:tcPr>
          <w:p w:rsidR="00957296" w:rsidRPr="002F3FF2" w:rsidRDefault="00957296" w:rsidP="00CA6278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2F3FF2">
              <w:rPr>
                <w:rFonts w:ascii="Times New Roman" w:hAnsi="Times New Roman" w:cs="Times New Roman" w:hint="eastAsia"/>
                <w:b/>
                <w:bCs/>
                <w:i/>
              </w:rPr>
              <w:t>SCARNA1</w:t>
            </w:r>
          </w:p>
        </w:tc>
        <w:tc>
          <w:tcPr>
            <w:tcW w:w="490" w:type="pct"/>
            <w:vAlign w:val="center"/>
          </w:tcPr>
          <w:p w:rsidR="00957296" w:rsidRPr="002F3FF2" w:rsidRDefault="00957296" w:rsidP="00CA6278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2F3FF2">
              <w:rPr>
                <w:rFonts w:ascii="Times New Roman" w:hAnsi="Times New Roman" w:cs="Times New Roman" w:hint="eastAsia"/>
                <w:b/>
                <w:bCs/>
                <w:i/>
              </w:rPr>
              <w:t>CROCCP2</w:t>
            </w:r>
          </w:p>
        </w:tc>
      </w:tr>
      <w:tr w:rsidR="00957296" w:rsidRPr="00085ED7" w:rsidTr="00957296">
        <w:trPr>
          <w:trHeight w:val="503"/>
        </w:trPr>
        <w:tc>
          <w:tcPr>
            <w:tcW w:w="701" w:type="pct"/>
            <w:vMerge w:val="restart"/>
            <w:vAlign w:val="center"/>
          </w:tcPr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383" w:type="pct"/>
            <w:vAlign w:val="center"/>
          </w:tcPr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 w:hint="eastAsia"/>
              </w:rPr>
              <w:t>ASD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141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r = 0.</w:t>
            </w:r>
            <w:r w:rsidRPr="00085ED7">
              <w:rPr>
                <w:rFonts w:ascii="Times New Roman" w:hAnsi="Times New Roman" w:cs="Times New Roman" w:hint="eastAsia"/>
              </w:rPr>
              <w:t>361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252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r = 0.</w:t>
            </w:r>
            <w:r w:rsidRPr="00085ED7">
              <w:rPr>
                <w:rFonts w:ascii="Times New Roman" w:hAnsi="Times New Roman" w:cs="Times New Roman" w:hint="eastAsia"/>
              </w:rPr>
              <w:t>285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85ED7">
              <w:rPr>
                <w:rFonts w:ascii="Times New Roman" w:hAnsi="Times New Roman" w:cs="Times New Roman"/>
                <w:b/>
              </w:rPr>
              <w:t>P = 0.</w:t>
            </w:r>
            <w:r w:rsidRPr="00085ED7">
              <w:rPr>
                <w:rFonts w:ascii="Times New Roman" w:hAnsi="Times New Roman" w:cs="Times New Roman" w:hint="eastAsia"/>
                <w:b/>
              </w:rPr>
              <w:t>019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085ED7">
              <w:rPr>
                <w:rFonts w:ascii="Times New Roman" w:hAnsi="Times New Roman" w:cs="Times New Roman"/>
                <w:b/>
              </w:rPr>
              <w:t>r = 0.</w:t>
            </w:r>
            <w:r w:rsidRPr="00085ED7">
              <w:rPr>
                <w:rFonts w:ascii="Times New Roman" w:hAnsi="Times New Roman" w:cs="Times New Roman" w:hint="eastAsia"/>
                <w:b/>
              </w:rPr>
              <w:t>534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302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r = -0.</w:t>
            </w:r>
            <w:r w:rsidRPr="00085ED7">
              <w:rPr>
                <w:rFonts w:ascii="Times New Roman" w:hAnsi="Times New Roman" w:cs="Times New Roman" w:hint="eastAsia"/>
              </w:rPr>
              <w:t>266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536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 xml:space="preserve">r = </w:t>
            </w:r>
            <w:r w:rsidRPr="00085ED7">
              <w:rPr>
                <w:rFonts w:ascii="Times New Roman" w:hAnsi="Times New Roman" w:cs="Times New Roman" w:hint="eastAsia"/>
              </w:rPr>
              <w:t>-</w:t>
            </w:r>
            <w:r w:rsidRPr="00085ED7">
              <w:rPr>
                <w:rFonts w:ascii="Times New Roman" w:hAnsi="Times New Roman" w:cs="Times New Roman"/>
              </w:rPr>
              <w:t>0.1</w:t>
            </w:r>
            <w:r w:rsidRPr="00085ED7">
              <w:rPr>
                <w:rFonts w:ascii="Times New Roman" w:hAnsi="Times New Roman" w:cs="Times New Roman" w:hint="eastAsia"/>
              </w:rPr>
              <w:t>61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777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 xml:space="preserve">r = </w:t>
            </w:r>
            <w:r w:rsidRPr="00085ED7">
              <w:rPr>
                <w:rFonts w:ascii="Times New Roman" w:hAnsi="Times New Roman" w:cs="Times New Roman" w:hint="eastAsia"/>
              </w:rPr>
              <w:t>0.070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453</w:t>
            </w:r>
          </w:p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r = 0.1</w:t>
            </w:r>
            <w:r w:rsidRPr="00085ED7">
              <w:rPr>
                <w:rFonts w:ascii="Times New Roman" w:hAnsi="Times New Roman" w:cs="Times New Roman" w:hint="eastAsia"/>
              </w:rPr>
              <w:t>83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294</w:t>
            </w:r>
          </w:p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r = 0.</w:t>
            </w:r>
            <w:r w:rsidRPr="00085ED7">
              <w:rPr>
                <w:rFonts w:ascii="Times New Roman" w:hAnsi="Times New Roman" w:cs="Times New Roman" w:hint="eastAsia"/>
              </w:rPr>
              <w:t>254</w:t>
            </w:r>
          </w:p>
        </w:tc>
      </w:tr>
      <w:tr w:rsidR="00957296" w:rsidRPr="00085ED7" w:rsidTr="00957296">
        <w:tc>
          <w:tcPr>
            <w:tcW w:w="701" w:type="pct"/>
            <w:vMerge/>
          </w:tcPr>
          <w:p w:rsidR="00957296" w:rsidRPr="00085ED7" w:rsidRDefault="00957296" w:rsidP="00CA6278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383" w:type="pct"/>
            <w:vAlign w:val="center"/>
          </w:tcPr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 w:hint="eastAsia"/>
              </w:rPr>
              <w:t>Ct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351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r = 0.</w:t>
            </w:r>
            <w:r w:rsidRPr="00085ED7">
              <w:rPr>
                <w:rFonts w:ascii="Times New Roman" w:hAnsi="Times New Roman" w:cs="Times New Roman" w:hint="eastAsia"/>
              </w:rPr>
              <w:t>227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416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r = 0.</w:t>
            </w:r>
            <w:r w:rsidRPr="00085ED7">
              <w:rPr>
                <w:rFonts w:ascii="Times New Roman" w:hAnsi="Times New Roman" w:cs="Times New Roman" w:hint="eastAsia"/>
              </w:rPr>
              <w:t>204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635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085ED7">
              <w:rPr>
                <w:rFonts w:ascii="Times New Roman" w:hAnsi="Times New Roman" w:cs="Times New Roman"/>
              </w:rPr>
              <w:t>r = 0.</w:t>
            </w:r>
            <w:r w:rsidRPr="00085ED7">
              <w:rPr>
                <w:rFonts w:ascii="Times New Roman" w:hAnsi="Times New Roman" w:cs="Times New Roman" w:hint="eastAsia"/>
              </w:rPr>
              <w:t>120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302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r = 0.</w:t>
            </w:r>
            <w:r w:rsidRPr="00085ED7">
              <w:rPr>
                <w:rFonts w:ascii="Times New Roman" w:hAnsi="Times New Roman" w:cs="Times New Roman" w:hint="eastAsia"/>
              </w:rPr>
              <w:t>257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0.6</w:t>
            </w:r>
            <w:r w:rsidRPr="00085ED7">
              <w:rPr>
                <w:rFonts w:ascii="Times New Roman" w:hAnsi="Times New Roman" w:cs="Times New Roman" w:hint="eastAsia"/>
              </w:rPr>
              <w:t>93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 xml:space="preserve">r = </w:t>
            </w:r>
            <w:r w:rsidRPr="00085ED7">
              <w:rPr>
                <w:rFonts w:ascii="Times New Roman" w:hAnsi="Times New Roman" w:cs="Times New Roman" w:hint="eastAsia"/>
              </w:rPr>
              <w:t>-</w:t>
            </w:r>
            <w:r w:rsidRPr="00085ED7">
              <w:rPr>
                <w:rFonts w:ascii="Times New Roman" w:hAnsi="Times New Roman" w:cs="Times New Roman"/>
              </w:rPr>
              <w:t>0.</w:t>
            </w:r>
            <w:r w:rsidRPr="00085ED7">
              <w:rPr>
                <w:rFonts w:ascii="Times New Roman" w:hAnsi="Times New Roman" w:cs="Times New Roman" w:hint="eastAsia"/>
              </w:rPr>
              <w:t>097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288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r = 0.2</w:t>
            </w:r>
            <w:r w:rsidRPr="00085ED7">
              <w:rPr>
                <w:rFonts w:ascii="Times New Roman" w:hAnsi="Times New Roman" w:cs="Times New Roman" w:hint="eastAsia"/>
              </w:rPr>
              <w:t>65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272</w:t>
            </w:r>
          </w:p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r = 0.</w:t>
            </w:r>
            <w:r w:rsidRPr="00085ED7">
              <w:rPr>
                <w:rFonts w:ascii="Times New Roman" w:hAnsi="Times New Roman" w:cs="Times New Roman" w:hint="eastAsia"/>
              </w:rPr>
              <w:t>265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150</w:t>
            </w:r>
          </w:p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r = 0.</w:t>
            </w:r>
            <w:r w:rsidRPr="00085ED7">
              <w:rPr>
                <w:rFonts w:ascii="Times New Roman" w:hAnsi="Times New Roman" w:cs="Times New Roman" w:hint="eastAsia"/>
              </w:rPr>
              <w:t>343</w:t>
            </w:r>
          </w:p>
        </w:tc>
      </w:tr>
      <w:tr w:rsidR="00957296" w:rsidRPr="00085ED7" w:rsidTr="00957296">
        <w:tc>
          <w:tcPr>
            <w:tcW w:w="701" w:type="pct"/>
            <w:vMerge w:val="restart"/>
            <w:vAlign w:val="center"/>
          </w:tcPr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 w:hint="eastAsia"/>
              </w:rPr>
              <w:t>Sex</w:t>
            </w:r>
          </w:p>
        </w:tc>
        <w:tc>
          <w:tcPr>
            <w:tcW w:w="383" w:type="pct"/>
            <w:vAlign w:val="center"/>
          </w:tcPr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 w:hint="eastAsia"/>
              </w:rPr>
              <w:t>ASD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073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275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073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925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808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540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088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261</w:t>
            </w:r>
          </w:p>
        </w:tc>
      </w:tr>
      <w:tr w:rsidR="00957296" w:rsidRPr="00085ED7" w:rsidTr="00957296">
        <w:tc>
          <w:tcPr>
            <w:tcW w:w="701" w:type="pct"/>
            <w:vMerge/>
          </w:tcPr>
          <w:p w:rsidR="00957296" w:rsidRPr="00085ED7" w:rsidRDefault="00957296" w:rsidP="00CA6278">
            <w:pPr>
              <w:spacing w:after="12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83" w:type="pct"/>
            <w:vAlign w:val="center"/>
          </w:tcPr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 w:hint="eastAsia"/>
              </w:rPr>
              <w:t>Ct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988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0.4</w:t>
            </w:r>
            <w:r w:rsidRPr="00085ED7">
              <w:rPr>
                <w:rFonts w:ascii="Times New Roman" w:hAnsi="Times New Roman" w:cs="Times New Roman" w:hint="eastAsia"/>
              </w:rPr>
              <w:t>02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319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092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0.257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446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182</w:t>
            </w:r>
          </w:p>
        </w:tc>
        <w:tc>
          <w:tcPr>
            <w:tcW w:w="490" w:type="pct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0.540</w:t>
            </w:r>
          </w:p>
        </w:tc>
      </w:tr>
      <w:bookmarkEnd w:id="0"/>
    </w:tbl>
    <w:p w:rsidR="00957296" w:rsidRPr="00085ED7" w:rsidRDefault="00957296" w:rsidP="00957296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1809"/>
        <w:gridCol w:w="1134"/>
        <w:gridCol w:w="1559"/>
        <w:gridCol w:w="1559"/>
        <w:gridCol w:w="1560"/>
        <w:gridCol w:w="1559"/>
        <w:gridCol w:w="1560"/>
      </w:tblGrid>
      <w:tr w:rsidR="00957296" w:rsidRPr="00085ED7" w:rsidTr="00CA6278">
        <w:trPr>
          <w:trHeight w:val="769"/>
        </w:trPr>
        <w:tc>
          <w:tcPr>
            <w:tcW w:w="1809" w:type="dxa"/>
            <w:vAlign w:val="center"/>
          </w:tcPr>
          <w:p w:rsidR="00957296" w:rsidRPr="00085ED7" w:rsidDel="009944EB" w:rsidRDefault="00957296" w:rsidP="00CA62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ED7">
              <w:rPr>
                <w:rFonts w:ascii="Times New Roman" w:hAnsi="Times New Roman" w:cs="Times New Roman"/>
                <w:b/>
                <w:bCs/>
              </w:rPr>
              <w:t>Variables</w:t>
            </w:r>
          </w:p>
        </w:tc>
        <w:tc>
          <w:tcPr>
            <w:tcW w:w="1134" w:type="dxa"/>
            <w:vAlign w:val="center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ED7">
              <w:rPr>
                <w:rFonts w:ascii="Times New Roman" w:hAnsi="Times New Roman" w:cs="Times New Roman"/>
                <w:b/>
                <w:bCs/>
              </w:rPr>
              <w:t>Group</w:t>
            </w:r>
          </w:p>
        </w:tc>
        <w:tc>
          <w:tcPr>
            <w:tcW w:w="1559" w:type="dxa"/>
            <w:vAlign w:val="center"/>
          </w:tcPr>
          <w:p w:rsidR="00957296" w:rsidRPr="002F3FF2" w:rsidRDefault="00957296" w:rsidP="00CA6278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2F3FF2">
              <w:rPr>
                <w:rFonts w:ascii="Times New Roman" w:hAnsi="Times New Roman" w:cs="Times New Roman" w:hint="eastAsia"/>
                <w:b/>
                <w:bCs/>
                <w:i/>
              </w:rPr>
              <w:t>RPSAP58</w:t>
            </w:r>
          </w:p>
        </w:tc>
        <w:tc>
          <w:tcPr>
            <w:tcW w:w="1559" w:type="dxa"/>
            <w:vAlign w:val="center"/>
          </w:tcPr>
          <w:p w:rsidR="00957296" w:rsidRPr="002F3FF2" w:rsidRDefault="00957296" w:rsidP="00CA6278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2F3FF2">
              <w:rPr>
                <w:rFonts w:ascii="Times New Roman" w:hAnsi="Times New Roman" w:cs="Times New Roman" w:hint="eastAsia"/>
                <w:b/>
                <w:bCs/>
                <w:i/>
              </w:rPr>
              <w:t>G2MK</w:t>
            </w:r>
          </w:p>
        </w:tc>
        <w:tc>
          <w:tcPr>
            <w:tcW w:w="1560" w:type="dxa"/>
            <w:vAlign w:val="center"/>
          </w:tcPr>
          <w:p w:rsidR="00957296" w:rsidRPr="002F3FF2" w:rsidRDefault="00957296" w:rsidP="00CA6278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2F3FF2">
              <w:rPr>
                <w:rFonts w:ascii="Times New Roman" w:hAnsi="Times New Roman" w:cs="Times New Roman" w:hint="eastAsia"/>
                <w:b/>
                <w:bCs/>
                <w:i/>
              </w:rPr>
              <w:t>TLR1</w:t>
            </w:r>
          </w:p>
        </w:tc>
        <w:tc>
          <w:tcPr>
            <w:tcW w:w="1559" w:type="dxa"/>
            <w:vAlign w:val="center"/>
          </w:tcPr>
          <w:p w:rsidR="00957296" w:rsidRPr="002F3FF2" w:rsidRDefault="00957296" w:rsidP="00CA6278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2F3FF2">
              <w:rPr>
                <w:rFonts w:ascii="Times New Roman" w:hAnsi="Times New Roman" w:cs="Times New Roman" w:hint="eastAsia"/>
                <w:b/>
                <w:bCs/>
                <w:i/>
              </w:rPr>
              <w:t>IL1B</w:t>
            </w:r>
          </w:p>
        </w:tc>
        <w:tc>
          <w:tcPr>
            <w:tcW w:w="1560" w:type="dxa"/>
            <w:vAlign w:val="center"/>
          </w:tcPr>
          <w:p w:rsidR="00957296" w:rsidRPr="002F3FF2" w:rsidRDefault="00957296" w:rsidP="00CA6278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2F3FF2">
              <w:rPr>
                <w:rFonts w:ascii="Times New Roman" w:hAnsi="Times New Roman" w:cs="Times New Roman" w:hint="eastAsia"/>
                <w:b/>
                <w:bCs/>
                <w:i/>
              </w:rPr>
              <w:t>TNFAIP6</w:t>
            </w:r>
          </w:p>
        </w:tc>
      </w:tr>
      <w:tr w:rsidR="00957296" w:rsidRPr="00085ED7" w:rsidTr="00CA6278">
        <w:trPr>
          <w:trHeight w:val="503"/>
        </w:trPr>
        <w:tc>
          <w:tcPr>
            <w:tcW w:w="1809" w:type="dxa"/>
            <w:vMerge w:val="restart"/>
            <w:vAlign w:val="center"/>
          </w:tcPr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134" w:type="dxa"/>
            <w:vAlign w:val="center"/>
          </w:tcPr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 w:hint="eastAsia"/>
              </w:rPr>
              <w:t>ASD</w:t>
            </w:r>
          </w:p>
        </w:tc>
        <w:tc>
          <w:tcPr>
            <w:tcW w:w="1559" w:type="dxa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379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 xml:space="preserve">r = </w:t>
            </w:r>
            <w:r w:rsidRPr="00085ED7">
              <w:rPr>
                <w:rFonts w:ascii="Times New Roman" w:hAnsi="Times New Roman" w:cs="Times New Roman" w:hint="eastAsia"/>
              </w:rPr>
              <w:t>-</w:t>
            </w:r>
            <w:r w:rsidRPr="00085ED7">
              <w:rPr>
                <w:rFonts w:ascii="Times New Roman" w:hAnsi="Times New Roman" w:cs="Times New Roman"/>
              </w:rPr>
              <w:t>0</w:t>
            </w:r>
            <w:r w:rsidRPr="00085ED7">
              <w:rPr>
                <w:rFonts w:ascii="Times New Roman" w:hAnsi="Times New Roman" w:cs="Times New Roman" w:hint="eastAsia"/>
              </w:rPr>
              <w:t>.214</w:t>
            </w:r>
          </w:p>
        </w:tc>
        <w:tc>
          <w:tcPr>
            <w:tcW w:w="1559" w:type="dxa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248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 xml:space="preserve">r = </w:t>
            </w:r>
            <w:r w:rsidRPr="00085ED7">
              <w:rPr>
                <w:rFonts w:ascii="Times New Roman" w:hAnsi="Times New Roman" w:cs="Times New Roman" w:hint="eastAsia"/>
              </w:rPr>
              <w:t>-</w:t>
            </w:r>
            <w:r w:rsidRPr="00085ED7">
              <w:rPr>
                <w:rFonts w:ascii="Times New Roman" w:hAnsi="Times New Roman" w:cs="Times New Roman"/>
              </w:rPr>
              <w:t>0.</w:t>
            </w:r>
            <w:r w:rsidRPr="00085ED7">
              <w:rPr>
                <w:rFonts w:ascii="Times New Roman" w:hAnsi="Times New Roman" w:cs="Times New Roman" w:hint="eastAsia"/>
              </w:rPr>
              <w:t>278</w:t>
            </w:r>
          </w:p>
        </w:tc>
        <w:tc>
          <w:tcPr>
            <w:tcW w:w="1560" w:type="dxa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523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085ED7">
              <w:rPr>
                <w:rFonts w:ascii="Times New Roman" w:hAnsi="Times New Roman" w:cs="Times New Roman"/>
              </w:rPr>
              <w:t>r = 0.</w:t>
            </w:r>
            <w:r w:rsidRPr="00085ED7">
              <w:rPr>
                <w:rFonts w:ascii="Times New Roman" w:hAnsi="Times New Roman" w:cs="Times New Roman" w:hint="eastAsia"/>
              </w:rPr>
              <w:t>156</w:t>
            </w:r>
          </w:p>
        </w:tc>
        <w:tc>
          <w:tcPr>
            <w:tcW w:w="1559" w:type="dxa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357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r = 0.</w:t>
            </w:r>
            <w:r w:rsidRPr="00085ED7">
              <w:rPr>
                <w:rFonts w:ascii="Times New Roman" w:hAnsi="Times New Roman" w:cs="Times New Roman" w:hint="eastAsia"/>
              </w:rPr>
              <w:t>231</w:t>
            </w:r>
          </w:p>
        </w:tc>
        <w:tc>
          <w:tcPr>
            <w:tcW w:w="1560" w:type="dxa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363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 xml:space="preserve">r = </w:t>
            </w:r>
            <w:r w:rsidRPr="00085ED7">
              <w:rPr>
                <w:rFonts w:ascii="Times New Roman" w:hAnsi="Times New Roman" w:cs="Times New Roman" w:hint="eastAsia"/>
              </w:rPr>
              <w:t>-</w:t>
            </w:r>
            <w:r w:rsidRPr="00085ED7">
              <w:rPr>
                <w:rFonts w:ascii="Times New Roman" w:hAnsi="Times New Roman" w:cs="Times New Roman"/>
              </w:rPr>
              <w:t>0.</w:t>
            </w:r>
            <w:r w:rsidRPr="00085ED7">
              <w:rPr>
                <w:rFonts w:ascii="Times New Roman" w:hAnsi="Times New Roman" w:cs="Times New Roman" w:hint="eastAsia"/>
              </w:rPr>
              <w:t>235</w:t>
            </w:r>
          </w:p>
        </w:tc>
      </w:tr>
      <w:tr w:rsidR="00957296" w:rsidRPr="00085ED7" w:rsidTr="00CA6278">
        <w:tc>
          <w:tcPr>
            <w:tcW w:w="1809" w:type="dxa"/>
            <w:vMerge/>
          </w:tcPr>
          <w:p w:rsidR="00957296" w:rsidRPr="00085ED7" w:rsidRDefault="00957296" w:rsidP="00CA6278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 w:hint="eastAsia"/>
              </w:rPr>
              <w:t>Ct</w:t>
            </w:r>
          </w:p>
        </w:tc>
        <w:tc>
          <w:tcPr>
            <w:tcW w:w="1559" w:type="dxa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539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r = 0.1</w:t>
            </w:r>
            <w:r w:rsidRPr="00085ED7">
              <w:rPr>
                <w:rFonts w:ascii="Times New Roman" w:hAnsi="Times New Roman" w:cs="Times New Roman" w:hint="eastAsia"/>
              </w:rPr>
              <w:t>50</w:t>
            </w:r>
          </w:p>
        </w:tc>
        <w:tc>
          <w:tcPr>
            <w:tcW w:w="1559" w:type="dxa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267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r = 0.</w:t>
            </w:r>
            <w:r w:rsidRPr="00085ED7">
              <w:rPr>
                <w:rFonts w:ascii="Times New Roman" w:hAnsi="Times New Roman" w:cs="Times New Roman" w:hint="eastAsia"/>
              </w:rPr>
              <w:t>268</w:t>
            </w:r>
          </w:p>
        </w:tc>
        <w:tc>
          <w:tcPr>
            <w:tcW w:w="1560" w:type="dxa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190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085ED7">
              <w:rPr>
                <w:rFonts w:ascii="Times New Roman" w:hAnsi="Times New Roman" w:cs="Times New Roman"/>
              </w:rPr>
              <w:t xml:space="preserve">r = </w:t>
            </w:r>
            <w:r w:rsidRPr="00085ED7">
              <w:rPr>
                <w:rFonts w:ascii="Times New Roman" w:hAnsi="Times New Roman" w:cs="Times New Roman" w:hint="eastAsia"/>
              </w:rPr>
              <w:t>-</w:t>
            </w:r>
            <w:r w:rsidRPr="00085ED7">
              <w:rPr>
                <w:rFonts w:ascii="Times New Roman" w:hAnsi="Times New Roman" w:cs="Times New Roman"/>
              </w:rPr>
              <w:t>0.</w:t>
            </w:r>
            <w:r w:rsidRPr="00085ED7">
              <w:rPr>
                <w:rFonts w:ascii="Times New Roman" w:hAnsi="Times New Roman" w:cs="Times New Roman" w:hint="eastAsia"/>
              </w:rPr>
              <w:t>314</w:t>
            </w:r>
          </w:p>
        </w:tc>
        <w:tc>
          <w:tcPr>
            <w:tcW w:w="1559" w:type="dxa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540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r = 0.</w:t>
            </w:r>
            <w:r w:rsidRPr="00085ED7">
              <w:rPr>
                <w:rFonts w:ascii="Times New Roman" w:hAnsi="Times New Roman" w:cs="Times New Roman" w:hint="eastAsia"/>
              </w:rPr>
              <w:t>155</w:t>
            </w:r>
          </w:p>
        </w:tc>
        <w:tc>
          <w:tcPr>
            <w:tcW w:w="1560" w:type="dxa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114</w:t>
            </w:r>
          </w:p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r = 0.</w:t>
            </w:r>
            <w:r w:rsidRPr="00085ED7">
              <w:rPr>
                <w:rFonts w:ascii="Times New Roman" w:hAnsi="Times New Roman" w:cs="Times New Roman" w:hint="eastAsia"/>
              </w:rPr>
              <w:t>375</w:t>
            </w:r>
          </w:p>
        </w:tc>
      </w:tr>
      <w:tr w:rsidR="00957296" w:rsidRPr="00085ED7" w:rsidTr="00CA6278">
        <w:tc>
          <w:tcPr>
            <w:tcW w:w="1809" w:type="dxa"/>
            <w:vMerge w:val="restart"/>
            <w:vAlign w:val="center"/>
          </w:tcPr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 w:hint="eastAsia"/>
              </w:rPr>
              <w:t>Sex</w:t>
            </w:r>
          </w:p>
        </w:tc>
        <w:tc>
          <w:tcPr>
            <w:tcW w:w="1134" w:type="dxa"/>
            <w:vAlign w:val="center"/>
          </w:tcPr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 w:hint="eastAsia"/>
              </w:rPr>
              <w:t>ASD</w:t>
            </w:r>
          </w:p>
        </w:tc>
        <w:tc>
          <w:tcPr>
            <w:tcW w:w="1559" w:type="dxa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85ED7">
              <w:rPr>
                <w:rFonts w:ascii="Times New Roman" w:hAnsi="Times New Roman" w:cs="Times New Roman"/>
                <w:b/>
              </w:rPr>
              <w:t>P = 0</w:t>
            </w:r>
            <w:r w:rsidRPr="00085ED7">
              <w:rPr>
                <w:rFonts w:ascii="Times New Roman" w:hAnsi="Times New Roman" w:cs="Times New Roman" w:hint="eastAsia"/>
                <w:b/>
              </w:rPr>
              <w:t>.031</w:t>
            </w:r>
          </w:p>
        </w:tc>
        <w:tc>
          <w:tcPr>
            <w:tcW w:w="1559" w:type="dxa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643</w:t>
            </w:r>
          </w:p>
        </w:tc>
        <w:tc>
          <w:tcPr>
            <w:tcW w:w="1560" w:type="dxa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482</w:t>
            </w:r>
          </w:p>
        </w:tc>
        <w:tc>
          <w:tcPr>
            <w:tcW w:w="1559" w:type="dxa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593</w:t>
            </w:r>
          </w:p>
        </w:tc>
        <w:tc>
          <w:tcPr>
            <w:tcW w:w="1560" w:type="dxa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85ED7">
              <w:rPr>
                <w:rFonts w:ascii="Times New Roman" w:hAnsi="Times New Roman" w:cs="Times New Roman"/>
                <w:b/>
              </w:rPr>
              <w:t>P = 0.</w:t>
            </w:r>
            <w:r w:rsidRPr="00085ED7">
              <w:rPr>
                <w:rFonts w:ascii="Times New Roman" w:hAnsi="Times New Roman" w:cs="Times New Roman" w:hint="eastAsia"/>
                <w:b/>
              </w:rPr>
              <w:t>008</w:t>
            </w:r>
          </w:p>
        </w:tc>
      </w:tr>
      <w:tr w:rsidR="00957296" w:rsidRPr="00085ED7" w:rsidTr="00CA6278">
        <w:tc>
          <w:tcPr>
            <w:tcW w:w="1809" w:type="dxa"/>
            <w:vMerge/>
          </w:tcPr>
          <w:p w:rsidR="00957296" w:rsidRPr="00085ED7" w:rsidRDefault="00957296" w:rsidP="00CA6278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957296" w:rsidRPr="00085ED7" w:rsidRDefault="00957296" w:rsidP="00CA62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 w:hint="eastAsia"/>
              </w:rPr>
              <w:t>Ct</w:t>
            </w:r>
          </w:p>
        </w:tc>
        <w:tc>
          <w:tcPr>
            <w:tcW w:w="1559" w:type="dxa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196</w:t>
            </w:r>
          </w:p>
        </w:tc>
        <w:tc>
          <w:tcPr>
            <w:tcW w:w="1559" w:type="dxa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0.4</w:t>
            </w:r>
            <w:r w:rsidRPr="00085ED7">
              <w:rPr>
                <w:rFonts w:ascii="Times New Roman" w:hAnsi="Times New Roman" w:cs="Times New Roman" w:hint="eastAsia"/>
              </w:rPr>
              <w:t>49</w:t>
            </w:r>
          </w:p>
        </w:tc>
        <w:tc>
          <w:tcPr>
            <w:tcW w:w="1560" w:type="dxa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0.889</w:t>
            </w:r>
          </w:p>
        </w:tc>
        <w:tc>
          <w:tcPr>
            <w:tcW w:w="1559" w:type="dxa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734</w:t>
            </w:r>
          </w:p>
        </w:tc>
        <w:tc>
          <w:tcPr>
            <w:tcW w:w="1560" w:type="dxa"/>
          </w:tcPr>
          <w:p w:rsidR="00957296" w:rsidRPr="00085ED7" w:rsidRDefault="00957296" w:rsidP="00CA6278">
            <w:pPr>
              <w:jc w:val="center"/>
              <w:rPr>
                <w:rFonts w:ascii="Times New Roman" w:hAnsi="Times New Roman" w:cs="Times New Roman"/>
              </w:rPr>
            </w:pPr>
            <w:r w:rsidRPr="00085ED7">
              <w:rPr>
                <w:rFonts w:ascii="Times New Roman" w:hAnsi="Times New Roman" w:cs="Times New Roman"/>
              </w:rPr>
              <w:t>P = 0.</w:t>
            </w:r>
            <w:r w:rsidRPr="00085ED7">
              <w:rPr>
                <w:rFonts w:ascii="Times New Roman" w:hAnsi="Times New Roman" w:cs="Times New Roman" w:hint="eastAsia"/>
              </w:rPr>
              <w:t>833</w:t>
            </w:r>
          </w:p>
        </w:tc>
      </w:tr>
    </w:tbl>
    <w:p w:rsidR="009D6D5B" w:rsidRPr="00957296" w:rsidRDefault="009D6D5B" w:rsidP="00957296"/>
    <w:sectPr w:rsidR="009D6D5B" w:rsidRPr="009572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582"/>
    <w:rsid w:val="0008219C"/>
    <w:rsid w:val="00102856"/>
    <w:rsid w:val="00321A98"/>
    <w:rsid w:val="005E517A"/>
    <w:rsid w:val="00957296"/>
    <w:rsid w:val="009D6D5B"/>
    <w:rsid w:val="00B62F79"/>
    <w:rsid w:val="00B97582"/>
    <w:rsid w:val="00BE799C"/>
    <w:rsid w:val="00CB49FF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97582"/>
    <w:rPr>
      <w:color w:val="0563C1" w:themeColor="hyperlink"/>
      <w:u w:val="single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B975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582"/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="Times New Roman" w:eastAsiaTheme="minorEastAsia" w:hAnsi="Times New Roman" w:cs="Times New Roman"/>
      <w:kern w:val="2"/>
      <w:sz w:val="24"/>
      <w:szCs w:val="24"/>
      <w:lang w:eastAsia="ja-JP"/>
    </w:rPr>
  </w:style>
  <w:style w:type="character" w:styleId="LineNumber">
    <w:name w:val="line number"/>
    <w:basedOn w:val="DefaultParagraphFont"/>
    <w:uiPriority w:val="99"/>
    <w:semiHidden/>
    <w:unhideWhenUsed/>
    <w:rsid w:val="00B97582"/>
  </w:style>
  <w:style w:type="paragraph" w:customStyle="1" w:styleId="EndNoteBibliographyTitle">
    <w:name w:val="EndNote Bibliography Title"/>
    <w:basedOn w:val="Normal"/>
    <w:link w:val="EndNoteBibliographyTitle0"/>
    <w:rsid w:val="00B97582"/>
    <w:pPr>
      <w:widowControl w:val="0"/>
      <w:spacing w:after="0" w:line="240" w:lineRule="auto"/>
      <w:jc w:val="center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B97582"/>
    <w:rPr>
      <w:rFonts w:ascii="Yu Mincho" w:eastAsia="Yu Mincho" w:hAnsi="Yu Mincho"/>
      <w:noProof/>
      <w:kern w:val="2"/>
      <w:sz w:val="20"/>
      <w:lang w:eastAsia="ja-JP"/>
    </w:rPr>
  </w:style>
  <w:style w:type="paragraph" w:customStyle="1" w:styleId="EndNoteBibliography">
    <w:name w:val="EndNote Bibliography"/>
    <w:basedOn w:val="Normal"/>
    <w:link w:val="EndNoteBibliography0"/>
    <w:rsid w:val="00B97582"/>
    <w:pPr>
      <w:widowControl w:val="0"/>
      <w:spacing w:after="0" w:line="240" w:lineRule="auto"/>
      <w:jc w:val="both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0">
    <w:name w:val="EndNote Bibliography (文字)"/>
    <w:basedOn w:val="DefaultParagraphFont"/>
    <w:link w:val="EndNoteBibliography"/>
    <w:rsid w:val="00B97582"/>
    <w:rPr>
      <w:rFonts w:ascii="Yu Mincho" w:eastAsia="Yu Mincho" w:hAnsi="Yu Mincho"/>
      <w:noProof/>
      <w:kern w:val="2"/>
      <w:sz w:val="20"/>
      <w:lang w:eastAsia="ja-JP"/>
    </w:rPr>
  </w:style>
  <w:style w:type="table" w:styleId="TableGrid">
    <w:name w:val="Table Grid"/>
    <w:basedOn w:val="TableNormal"/>
    <w:uiPriority w:val="59"/>
    <w:rsid w:val="00B97582"/>
    <w:pPr>
      <w:spacing w:after="0" w:line="240" w:lineRule="auto"/>
    </w:pPr>
    <w:rPr>
      <w:rFonts w:eastAsiaTheme="minorEastAsia"/>
      <w:kern w:val="2"/>
      <w:sz w:val="21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97582"/>
    <w:rPr>
      <w:color w:val="0563C1" w:themeColor="hyperlink"/>
      <w:u w:val="single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B975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582"/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="Times New Roman" w:eastAsiaTheme="minorEastAsia" w:hAnsi="Times New Roman" w:cs="Times New Roman"/>
      <w:kern w:val="2"/>
      <w:sz w:val="24"/>
      <w:szCs w:val="24"/>
      <w:lang w:eastAsia="ja-JP"/>
    </w:rPr>
  </w:style>
  <w:style w:type="character" w:styleId="LineNumber">
    <w:name w:val="line number"/>
    <w:basedOn w:val="DefaultParagraphFont"/>
    <w:uiPriority w:val="99"/>
    <w:semiHidden/>
    <w:unhideWhenUsed/>
    <w:rsid w:val="00B97582"/>
  </w:style>
  <w:style w:type="paragraph" w:customStyle="1" w:styleId="EndNoteBibliographyTitle">
    <w:name w:val="EndNote Bibliography Title"/>
    <w:basedOn w:val="Normal"/>
    <w:link w:val="EndNoteBibliographyTitle0"/>
    <w:rsid w:val="00B97582"/>
    <w:pPr>
      <w:widowControl w:val="0"/>
      <w:spacing w:after="0" w:line="240" w:lineRule="auto"/>
      <w:jc w:val="center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B97582"/>
    <w:rPr>
      <w:rFonts w:ascii="Yu Mincho" w:eastAsia="Yu Mincho" w:hAnsi="Yu Mincho"/>
      <w:noProof/>
      <w:kern w:val="2"/>
      <w:sz w:val="20"/>
      <w:lang w:eastAsia="ja-JP"/>
    </w:rPr>
  </w:style>
  <w:style w:type="paragraph" w:customStyle="1" w:styleId="EndNoteBibliography">
    <w:name w:val="EndNote Bibliography"/>
    <w:basedOn w:val="Normal"/>
    <w:link w:val="EndNoteBibliography0"/>
    <w:rsid w:val="00B97582"/>
    <w:pPr>
      <w:widowControl w:val="0"/>
      <w:spacing w:after="0" w:line="240" w:lineRule="auto"/>
      <w:jc w:val="both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0">
    <w:name w:val="EndNote Bibliography (文字)"/>
    <w:basedOn w:val="DefaultParagraphFont"/>
    <w:link w:val="EndNoteBibliography"/>
    <w:rsid w:val="00B97582"/>
    <w:rPr>
      <w:rFonts w:ascii="Yu Mincho" w:eastAsia="Yu Mincho" w:hAnsi="Yu Mincho"/>
      <w:noProof/>
      <w:kern w:val="2"/>
      <w:sz w:val="20"/>
      <w:lang w:eastAsia="ja-JP"/>
    </w:rPr>
  </w:style>
  <w:style w:type="table" w:styleId="TableGrid">
    <w:name w:val="Table Grid"/>
    <w:basedOn w:val="TableNormal"/>
    <w:uiPriority w:val="59"/>
    <w:rsid w:val="00B97582"/>
    <w:pPr>
      <w:spacing w:after="0" w:line="240" w:lineRule="auto"/>
    </w:pPr>
    <w:rPr>
      <w:rFonts w:eastAsiaTheme="minorEastAsia"/>
      <w:kern w:val="2"/>
      <w:sz w:val="21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878</Characters>
  <Application>Microsoft Office Word</Application>
  <DocSecurity>0</DocSecurity>
  <Lines>54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2021-04-23T13:19:00Z</dcterms:created>
  <dcterms:modified xsi:type="dcterms:W3CDTF">2021-04-23T13:19:00Z</dcterms:modified>
</cp:coreProperties>
</file>