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2F" w:rsidRDefault="00134B5A">
      <w:pPr>
        <w:rPr>
          <w:rFonts w:cs="Times New Roman"/>
        </w:rPr>
      </w:pPr>
      <w:r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14.7pt;height:324.85pt;visibility:visible">
            <v:imagedata r:id="rId4" o:title=""/>
          </v:shape>
        </w:pict>
      </w:r>
    </w:p>
    <w:p w:rsidR="005D272F" w:rsidRDefault="005D272F" w:rsidP="003A7A1B">
      <w:pPr>
        <w:rPr>
          <w:rFonts w:cs="Times New Roman"/>
        </w:rPr>
      </w:pPr>
    </w:p>
    <w:p w:rsidR="005D272F" w:rsidRDefault="005D272F" w:rsidP="003A7A1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7361039"/>
      <w:bookmarkStart w:id="1" w:name="_GoBack"/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920D5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proofErr w:type="spellStart"/>
      <w:r w:rsidR="00134B5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920D5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reviewer’s comments.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AIM2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knocking down is responsible for decreasing the</w:t>
      </w:r>
      <w:r w:rsidRPr="007714BC">
        <w:rPr>
          <w:rFonts w:ascii="Times New Roman" w:hAnsi="Times New Roman" w:cs="Times New Roman"/>
          <w:b/>
          <w:bCs/>
          <w:sz w:val="24"/>
          <w:szCs w:val="24"/>
        </w:rPr>
        <w:t xml:space="preserve"> cleavage of </w:t>
      </w:r>
      <w:proofErr w:type="spellStart"/>
      <w:r w:rsidRPr="007714BC">
        <w:rPr>
          <w:rFonts w:ascii="Times New Roman" w:hAnsi="Times New Roman" w:cs="Times New Roman"/>
          <w:b/>
          <w:bCs/>
          <w:sz w:val="24"/>
          <w:szCs w:val="24"/>
        </w:rPr>
        <w:t>caspase1</w:t>
      </w:r>
      <w:proofErr w:type="spellEnd"/>
      <w:r w:rsidRPr="007714BC">
        <w:rPr>
          <w:rFonts w:ascii="Times New Roman" w:hAnsi="Times New Roman" w:cs="Times New Roman"/>
          <w:b/>
          <w:bCs/>
          <w:sz w:val="24"/>
          <w:szCs w:val="24"/>
        </w:rPr>
        <w:t xml:space="preserve"> and the production of IL-1β in microglial cells. </w:t>
      </w:r>
      <w:bookmarkEnd w:id="1"/>
      <w:r w:rsidRPr="007714BC">
        <w:rPr>
          <w:rFonts w:ascii="Times New Roman" w:hAnsi="Times New Roman" w:cs="Times New Roman"/>
          <w:sz w:val="24"/>
          <w:szCs w:val="24"/>
        </w:rPr>
        <w:t xml:space="preserve">(A-D) </w:t>
      </w:r>
      <w:proofErr w:type="spellStart"/>
      <w:r w:rsidRPr="007714B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IM2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knocked down by </w:t>
      </w:r>
      <w:proofErr w:type="spellStart"/>
      <w:r>
        <w:rPr>
          <w:rFonts w:ascii="Times New Roman" w:hAnsi="Times New Roman" w:cs="Times New Roman"/>
          <w:sz w:val="24"/>
          <w:szCs w:val="24"/>
        </w:rPr>
        <w:t>shRNA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BV2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primary cultured microglial cells, which were further incubated with </w:t>
      </w:r>
      <w:r w:rsidRPr="003A7A1B">
        <w:rPr>
          <w:rFonts w:ascii="Times New Roman" w:hAnsi="Times New Roman" w:cs="Times New Roman"/>
          <w:sz w:val="24"/>
          <w:szCs w:val="24"/>
        </w:rPr>
        <w:t xml:space="preserve">Aβo. </w:t>
      </w:r>
      <w:r>
        <w:rPr>
          <w:rFonts w:ascii="Times New Roman" w:hAnsi="Times New Roman" w:cs="Times New Roman"/>
          <w:sz w:val="24"/>
          <w:szCs w:val="24"/>
        </w:rPr>
        <w:t xml:space="preserve">(A, C) The protein levels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AIM2</w:t>
      </w:r>
      <w:proofErr w:type="spellEnd"/>
      <w:r>
        <w:rPr>
          <w:rFonts w:ascii="Times New Roman" w:hAnsi="Times New Roman" w:cs="Times New Roman"/>
          <w:sz w:val="24"/>
          <w:szCs w:val="24"/>
        </w:rPr>
        <w:t>, pro-</w:t>
      </w:r>
      <w:proofErr w:type="spellStart"/>
      <w:r>
        <w:rPr>
          <w:rFonts w:ascii="Times New Roman" w:hAnsi="Times New Roman" w:cs="Times New Roman"/>
          <w:sz w:val="24"/>
          <w:szCs w:val="24"/>
        </w:rPr>
        <w:t>caspase1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caspsae1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determined by western blots. </w:t>
      </w:r>
      <w:proofErr w:type="gramStart"/>
      <w:r w:rsidRPr="003A7A1B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-actin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served as internal control. (B, D) The production of IL-1</w:t>
      </w:r>
      <w:r w:rsidRPr="003A7A1B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 xml:space="preserve"> was determined by ELISA. </w:t>
      </w:r>
      <w:bookmarkStart w:id="2" w:name="OLE_LINK17"/>
      <w:bookmarkStart w:id="3" w:name="OLE_LINK18"/>
      <w:r w:rsidRPr="007714BC">
        <w:rPr>
          <w:rFonts w:ascii="Times New Roman" w:hAnsi="Times New Roman" w:cs="Times New Roman"/>
          <w:sz w:val="24"/>
          <w:szCs w:val="24"/>
        </w:rPr>
        <w:t xml:space="preserve">The data represent the means ± S.E. of independent experiments. </w:t>
      </w:r>
      <w:bookmarkStart w:id="4" w:name="_Hlk48989684"/>
      <w:proofErr w:type="spellStart"/>
      <w:r>
        <w:rPr>
          <w:rFonts w:ascii="Times New Roman" w:hAnsi="Times New Roman" w:cs="Times New Roman"/>
          <w:sz w:val="24"/>
          <w:szCs w:val="24"/>
        </w:rPr>
        <w:t>AIM2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knocking down </w:t>
      </w:r>
      <w:proofErr w:type="spellStart"/>
      <w:r>
        <w:rPr>
          <w:rFonts w:ascii="Times New Roman" w:hAnsi="Times New Roman" w:cs="Times New Roman"/>
          <w:sz w:val="24"/>
          <w:szCs w:val="24"/>
        </w:rPr>
        <w:t>BV2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primary cultured microglial cells were compared with non-interfering controls </w:t>
      </w:r>
      <w:r w:rsidRPr="007714BC">
        <w:rPr>
          <w:rFonts w:ascii="Times New Roman" w:hAnsi="Times New Roman" w:cs="Times New Roman"/>
          <w:sz w:val="24"/>
          <w:szCs w:val="24"/>
        </w:rPr>
        <w:t xml:space="preserve">** </w:t>
      </w:r>
      <w:r w:rsidRPr="007714BC">
        <w:rPr>
          <w:rFonts w:ascii="Times New Roman" w:hAnsi="Times New Roman" w:cs="Times New Roman"/>
          <w:i/>
          <w:iCs/>
          <w:sz w:val="24"/>
          <w:szCs w:val="24"/>
        </w:rPr>
        <w:t>P &lt; 0.01</w:t>
      </w:r>
      <w:r w:rsidRPr="007714BC">
        <w:rPr>
          <w:rFonts w:ascii="Times New Roman" w:hAnsi="Times New Roman" w:cs="Times New Roman"/>
          <w:sz w:val="24"/>
          <w:szCs w:val="24"/>
        </w:rPr>
        <w:t>.</w:t>
      </w:r>
      <w:bookmarkEnd w:id="2"/>
      <w:bookmarkEnd w:id="3"/>
      <w:bookmarkEnd w:id="4"/>
    </w:p>
    <w:bookmarkEnd w:id="0"/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134B5A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图片 2" o:spid="_x0000_i1026" type="#_x0000_t75" style="width:367.5pt;height:439.5pt;visibility:visible">
            <v:imagedata r:id="rId5" o:title=""/>
          </v:shape>
        </w:pict>
      </w:r>
    </w:p>
    <w:p w:rsidR="005D272F" w:rsidRPr="00D74181" w:rsidRDefault="005D272F" w:rsidP="00D74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proofErr w:type="spellStart"/>
      <w:r w:rsidR="00134B5A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reviewer’s comments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was downregulated during the course of AD development and progression. </w:t>
      </w:r>
      <w:r w:rsidRPr="00D74181">
        <w:rPr>
          <w:rFonts w:ascii="Times New Roman" w:hAnsi="Times New Roman" w:cs="Times New Roman"/>
          <w:sz w:val="24"/>
          <w:szCs w:val="24"/>
        </w:rPr>
        <w:t xml:space="preserve">Western blot was used to detect the expression of </w:t>
      </w:r>
      <w:proofErr w:type="spellStart"/>
      <w:r w:rsidRPr="00D74181">
        <w:rPr>
          <w:rFonts w:ascii="Times New Roman" w:hAnsi="Times New Roman" w:cs="Times New Roman"/>
          <w:sz w:val="24"/>
          <w:szCs w:val="24"/>
        </w:rPr>
        <w:t>OPTN</w:t>
      </w:r>
      <w:proofErr w:type="spellEnd"/>
      <w:r w:rsidRPr="00D74181">
        <w:rPr>
          <w:rFonts w:ascii="Times New Roman" w:hAnsi="Times New Roman" w:cs="Times New Roman"/>
          <w:sz w:val="24"/>
          <w:szCs w:val="24"/>
        </w:rPr>
        <w:t xml:space="preserve"> in hippocampus and cerebral cortex of </w:t>
      </w:r>
      <w:proofErr w:type="spellStart"/>
      <w:r w:rsidRPr="00D74181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D74181">
        <w:rPr>
          <w:rFonts w:ascii="Times New Roman" w:hAnsi="Times New Roman" w:cs="Times New Roman"/>
          <w:sz w:val="24"/>
          <w:szCs w:val="24"/>
        </w:rPr>
        <w:t xml:space="preserve"> and APP/</w:t>
      </w:r>
      <w:proofErr w:type="spellStart"/>
      <w:r w:rsidRPr="00D74181">
        <w:rPr>
          <w:rFonts w:ascii="Times New Roman" w:hAnsi="Times New Roman" w:cs="Times New Roman"/>
          <w:sz w:val="24"/>
          <w:szCs w:val="24"/>
        </w:rPr>
        <w:t>PS1</w:t>
      </w:r>
      <w:proofErr w:type="spellEnd"/>
      <w:r w:rsidRPr="00D74181">
        <w:rPr>
          <w:rFonts w:ascii="Times New Roman" w:hAnsi="Times New Roman" w:cs="Times New Roman"/>
          <w:sz w:val="24"/>
          <w:szCs w:val="24"/>
        </w:rPr>
        <w:t xml:space="preserve"> transgenic mice </w:t>
      </w:r>
      <w:r>
        <w:rPr>
          <w:rFonts w:ascii="Times New Roman" w:hAnsi="Times New Roman" w:cs="Times New Roman"/>
          <w:sz w:val="24"/>
          <w:szCs w:val="24"/>
        </w:rPr>
        <w:t xml:space="preserve">at the age of </w:t>
      </w:r>
      <w:r w:rsidRPr="00D74181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18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74181">
        <w:rPr>
          <w:rFonts w:ascii="Times New Roman" w:hAnsi="Times New Roman" w:cs="Times New Roman"/>
          <w:sz w:val="24"/>
          <w:szCs w:val="24"/>
        </w:rPr>
        <w:t>month</w:t>
      </w:r>
      <w:r>
        <w:rPr>
          <w:rFonts w:ascii="Times New Roman" w:hAnsi="Times New Roman" w:cs="Times New Roman"/>
          <w:sz w:val="24"/>
          <w:szCs w:val="24"/>
        </w:rPr>
        <w:t xml:space="preserve"> or (B) 6-month-old</w:t>
      </w:r>
      <w:r w:rsidRPr="00D7418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(C) The protein levels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determined by western blots in different age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C57BL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/6 mice. </w:t>
      </w:r>
      <w:proofErr w:type="gramStart"/>
      <w:r w:rsidRPr="003A7A1B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-actin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served as internal control.</w:t>
      </w:r>
    </w:p>
    <w:p w:rsidR="005D272F" w:rsidRPr="00D74181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134B5A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图片 3" o:spid="_x0000_i1027" type="#_x0000_t75" style="width:415.3pt;height:111.15pt;visibility:visible">
            <v:imagedata r:id="rId6" o:title=""/>
          </v:shape>
        </w:pict>
      </w:r>
    </w:p>
    <w:p w:rsidR="005D272F" w:rsidRPr="008528F0" w:rsidRDefault="005D272F" w:rsidP="005B2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proofErr w:type="spellStart"/>
      <w:r w:rsidR="00134B5A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reviewer’s comments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was expressed in microglial cells of mice. </w:t>
      </w:r>
      <w:r w:rsidRPr="008528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28F0">
        <w:rPr>
          <w:rFonts w:ascii="Times New Roman" w:hAnsi="Times New Roman" w:cs="Times New Roman"/>
          <w:sz w:val="24"/>
          <w:szCs w:val="24"/>
        </w:rPr>
        <w:t>sections of</w:t>
      </w:r>
      <w:r>
        <w:rPr>
          <w:rFonts w:ascii="Times New Roman" w:hAnsi="Times New Roman" w:cs="Times New Roman"/>
          <w:sz w:val="24"/>
          <w:szCs w:val="24"/>
        </w:rPr>
        <w:t xml:space="preserve"> were double-stained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(red)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Iba1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(Green). The merge image demonstrate the</w:t>
      </w:r>
      <w:r w:rsidRPr="008528F0">
        <w:rPr>
          <w:rFonts w:ascii="Times New Roman" w:hAnsi="Times New Roman" w:cs="Times New Roman"/>
          <w:sz w:val="24"/>
          <w:szCs w:val="24"/>
        </w:rPr>
        <w:t xml:space="preserve"> co-localization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Pr="008528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8F0">
        <w:rPr>
          <w:rFonts w:ascii="Times New Roman" w:hAnsi="Times New Roman" w:cs="Times New Roman"/>
          <w:sz w:val="24"/>
          <w:szCs w:val="24"/>
        </w:rPr>
        <w:t>OPTN</w:t>
      </w:r>
      <w:proofErr w:type="spellEnd"/>
      <w:r w:rsidRPr="008528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528F0">
        <w:rPr>
          <w:rFonts w:ascii="Times New Roman" w:hAnsi="Times New Roman" w:cs="Times New Roman"/>
          <w:sz w:val="24"/>
          <w:szCs w:val="24"/>
        </w:rPr>
        <w:t>Iba1</w:t>
      </w:r>
      <w:proofErr w:type="spellEnd"/>
      <w:r w:rsidRPr="008528F0">
        <w:rPr>
          <w:rFonts w:ascii="Times New Roman" w:hAnsi="Times New Roman" w:cs="Times New Roman"/>
          <w:sz w:val="24"/>
          <w:szCs w:val="24"/>
        </w:rPr>
        <w:t>.</w:t>
      </w:r>
    </w:p>
    <w:p w:rsidR="005D272F" w:rsidRPr="00C22BDC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B5A" w:rsidRDefault="00134B5A" w:rsidP="007920D5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图片 4" o:spid="_x0000_i1028" type="#_x0000_t75" style="width:415.3pt;height:248.85pt;visibility:visible">
            <v:imagedata r:id="rId7" o:title=""/>
          </v:shape>
        </w:pict>
      </w: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Pr="00D74181" w:rsidRDefault="005D272F" w:rsidP="005B2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proofErr w:type="spellStart"/>
      <w:r w:rsidR="00134B5A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reviewer’s comments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expression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NLRP3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NLRP1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Pyrin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NLRC4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 AD patients and APP/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PS1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mice. </w:t>
      </w:r>
      <w:r w:rsidRPr="00BB0D57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0A4">
        <w:rPr>
          <w:rFonts w:ascii="Times New Roman" w:hAnsi="Times New Roman" w:cs="Times New Roman"/>
          <w:sz w:val="24"/>
          <w:szCs w:val="24"/>
        </w:rPr>
        <w:t xml:space="preserve">Western blot was used to detect </w:t>
      </w:r>
      <w:r>
        <w:rPr>
          <w:rFonts w:ascii="Times New Roman" w:hAnsi="Times New Roman" w:cs="Times New Roman"/>
          <w:sz w:val="24"/>
          <w:szCs w:val="24"/>
        </w:rPr>
        <w:t xml:space="preserve">the expression of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NLPR3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450A4">
        <w:rPr>
          <w:rFonts w:ascii="Times New Roman" w:hAnsi="Times New Roman" w:cs="Times New Roman"/>
          <w:sz w:val="24"/>
          <w:szCs w:val="24"/>
        </w:rPr>
        <w:t xml:space="preserve">hippocampus and cerebral cortex of 9-month-old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and APP/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PS1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transgenic mice</w:t>
      </w:r>
      <w:r w:rsidRPr="00D741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7A1B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-actin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served as internal control. (B-E) </w:t>
      </w:r>
      <w:r w:rsidRPr="006450A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mRNA</w:t>
      </w:r>
      <w:r w:rsidRPr="006450A4">
        <w:rPr>
          <w:rFonts w:ascii="Times New Roman" w:hAnsi="Times New Roman" w:cs="Times New Roman"/>
          <w:sz w:val="24"/>
          <w:szCs w:val="24"/>
        </w:rPr>
        <w:t xml:space="preserve"> expressions of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NLRP3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NLRP1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yrin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50A4">
        <w:rPr>
          <w:rFonts w:ascii="Times New Roman" w:hAnsi="Times New Roman" w:cs="Times New Roman"/>
          <w:sz w:val="24"/>
          <w:szCs w:val="24"/>
        </w:rPr>
        <w:t>NLRC4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analyzed</w:t>
      </w:r>
      <w:r w:rsidRPr="00645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6450A4">
        <w:rPr>
          <w:rFonts w:ascii="Times New Roman" w:hAnsi="Times New Roman" w:cs="Times New Roman"/>
          <w:sz w:val="24"/>
          <w:szCs w:val="24"/>
        </w:rPr>
        <w:t xml:space="preserve"> GEO database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272F" w:rsidRPr="00456BE7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B5A" w:rsidRDefault="00134B5A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P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134B5A" w:rsidRDefault="00134B5A" w:rsidP="00134B5A">
      <w:pPr>
        <w:rPr>
          <w:rFonts w:ascii="Times New Roman" w:hAnsi="Times New Roman" w:cs="Times New Roman"/>
          <w:sz w:val="24"/>
          <w:szCs w:val="24"/>
        </w:rPr>
      </w:pPr>
    </w:p>
    <w:p w:rsidR="005D272F" w:rsidRPr="00134B5A" w:rsidRDefault="005D272F" w:rsidP="00134B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272F" w:rsidRDefault="00134B5A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图片 5" o:spid="_x0000_i1029" type="#_x0000_t75" style="width:231pt;height:372.1pt;visibility:visible">
            <v:imagedata r:id="rId8" o:title=""/>
          </v:shape>
        </w:pict>
      </w:r>
    </w:p>
    <w:p w:rsidR="005D272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272F" w:rsidRPr="00D74181" w:rsidRDefault="005D272F" w:rsidP="005B0D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proofErr w:type="spellStart"/>
      <w:r w:rsidR="00134B5A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reviewer’s comments</w:t>
      </w:r>
      <w:r w:rsidRPr="00D741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mRNA expressions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were analyzed in the familial or sporadic AD patients. </w:t>
      </w:r>
      <w:r w:rsidRPr="00BB0D57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0A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mRNA </w:t>
      </w:r>
      <w:r w:rsidRPr="006450A4">
        <w:rPr>
          <w:rFonts w:ascii="Times New Roman" w:hAnsi="Times New Roman" w:cs="Times New Roman"/>
          <w:sz w:val="24"/>
          <w:szCs w:val="24"/>
        </w:rPr>
        <w:t xml:space="preserve">expressions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OPTN</w:t>
      </w:r>
      <w:proofErr w:type="spellEnd"/>
      <w:r w:rsidRPr="006450A4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 xml:space="preserve">analyzed in sporadic AD patients. (B) The mRNA expression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OPTN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analyzed in familial AD patients.</w:t>
      </w:r>
    </w:p>
    <w:p w:rsidR="005D272F" w:rsidRPr="005B0DFF" w:rsidRDefault="005D272F" w:rsidP="00792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D272F" w:rsidRPr="005B0DFF" w:rsidSect="00764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3A8A"/>
    <w:rsid w:val="00026C0C"/>
    <w:rsid w:val="000B6669"/>
    <w:rsid w:val="00123A8A"/>
    <w:rsid w:val="00134B5A"/>
    <w:rsid w:val="002367A3"/>
    <w:rsid w:val="00381B23"/>
    <w:rsid w:val="003A331C"/>
    <w:rsid w:val="003A7A1B"/>
    <w:rsid w:val="00456A62"/>
    <w:rsid w:val="00456BE7"/>
    <w:rsid w:val="005B0DFF"/>
    <w:rsid w:val="005B2869"/>
    <w:rsid w:val="005C7688"/>
    <w:rsid w:val="005D272F"/>
    <w:rsid w:val="006450A4"/>
    <w:rsid w:val="00710094"/>
    <w:rsid w:val="00764D1F"/>
    <w:rsid w:val="007714BC"/>
    <w:rsid w:val="007920D5"/>
    <w:rsid w:val="008528F0"/>
    <w:rsid w:val="00857DFC"/>
    <w:rsid w:val="009611E5"/>
    <w:rsid w:val="00BB0D57"/>
    <w:rsid w:val="00C22BDC"/>
    <w:rsid w:val="00D74181"/>
    <w:rsid w:val="00E32996"/>
    <w:rsid w:val="00E4214C"/>
    <w:rsid w:val="00F0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2B37B65-4ADD-479D-AEE3-BEF633B4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ngXian" w:eastAsia="DengXian" w:hAnsi="DengXi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DFF"/>
    <w:pPr>
      <w:widowControl w:val="0"/>
      <w:jc w:val="both"/>
    </w:pPr>
    <w:rPr>
      <w:rFonts w:cs="DengXian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300</Words>
  <Characters>1715</Characters>
  <Application>Microsoft Office Word</Application>
  <DocSecurity>0</DocSecurity>
  <Lines>14</Lines>
  <Paragraphs>4</Paragraphs>
  <ScaleCrop>false</ScaleCrop>
  <Company>Microsoft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dc:description/>
  <cp:lastModifiedBy>Rajeshwari A.</cp:lastModifiedBy>
  <cp:revision>8</cp:revision>
  <dcterms:created xsi:type="dcterms:W3CDTF">2021-11-09T08:55:00Z</dcterms:created>
  <dcterms:modified xsi:type="dcterms:W3CDTF">2021-11-19T08:32:00Z</dcterms:modified>
</cp:coreProperties>
</file>