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8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Supplementary Table S1. Primer sequences of target genes used for Reverse transcription PCR in this study</w:t>
      </w:r>
    </w:p>
    <w:tbl>
      <w:tblPr>
        <w:tblStyle w:val="5"/>
        <w:tblW w:w="10075" w:type="dxa"/>
        <w:tblInd w:w="-592" w:type="dxa"/>
        <w:tblBorders>
          <w:top w:val="single" w:color="5B9BD5" w:sz="8" w:space="0"/>
          <w:left w:val="none" w:color="auto" w:sz="0" w:space="0"/>
          <w:bottom w:val="single" w:color="5B9BD5" w:sz="8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6"/>
        <w:gridCol w:w="4405"/>
        <w:gridCol w:w="4544"/>
      </w:tblGrid>
      <w:tr>
        <w:tblPrEx>
          <w:tblBorders>
            <w:top w:val="single" w:color="5B9BD5" w:sz="8" w:space="0"/>
            <w:left w:val="none" w:color="auto" w:sz="0" w:space="0"/>
            <w:bottom w:val="single" w:color="5B9BD5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1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ascii="Times New Roman" w:hAnsi="Times New Roman"/>
                <w:color w:val="2E75B5"/>
                <w:kern w:val="0"/>
                <w:sz w:val="24"/>
              </w:rPr>
            </w:pPr>
            <w:r>
              <w:rPr>
                <w:rFonts w:ascii="Times New Roman" w:hAnsi="Times New Roman"/>
                <w:color w:val="2E75B5"/>
                <w:kern w:val="0"/>
                <w:sz w:val="24"/>
              </w:rPr>
              <w:t>Gene</w:t>
            </w:r>
          </w:p>
        </w:tc>
        <w:tc>
          <w:tcPr>
            <w:tcW w:w="4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/>
                <w:color w:val="2E75B5"/>
                <w:kern w:val="0"/>
                <w:sz w:val="24"/>
              </w:rPr>
            </w:pPr>
            <w:r>
              <w:rPr>
                <w:rFonts w:ascii="Times New Roman" w:hAnsi="Times New Roman"/>
                <w:color w:val="2E75B5"/>
                <w:kern w:val="0"/>
                <w:sz w:val="24"/>
              </w:rPr>
              <w:t>Forword (5’→3’)</w:t>
            </w:r>
          </w:p>
        </w:tc>
        <w:tc>
          <w:tcPr>
            <w:tcW w:w="45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/>
                <w:color w:val="2E75B5"/>
                <w:kern w:val="0"/>
                <w:sz w:val="24"/>
              </w:rPr>
            </w:pPr>
            <w:r>
              <w:rPr>
                <w:rFonts w:ascii="Times New Roman" w:hAnsi="Times New Roman"/>
                <w:color w:val="2E75B5"/>
                <w:kern w:val="0"/>
                <w:sz w:val="24"/>
              </w:rPr>
              <w:t>Reverse (5’→3’)</w:t>
            </w:r>
          </w:p>
        </w:tc>
      </w:tr>
      <w:tr>
        <w:tblPrEx>
          <w:tblBorders>
            <w:top w:val="single" w:color="5B9BD5" w:sz="8" w:space="0"/>
            <w:left w:val="none" w:color="auto" w:sz="0" w:space="0"/>
            <w:bottom w:val="single" w:color="5B9BD5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</w:trPr>
        <w:tc>
          <w:tcPr>
            <w:tcW w:w="1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ascii="Times New Roman" w:hAnsi="Times New Roman"/>
                <w:color w:val="2E75B5"/>
                <w:kern w:val="0"/>
                <w:sz w:val="24"/>
              </w:rPr>
            </w:pPr>
            <w:r>
              <w:rPr>
                <w:rFonts w:ascii="Times New Roman" w:hAnsi="Times New Roman"/>
                <w:color w:val="2E75B5"/>
                <w:kern w:val="0"/>
                <w:sz w:val="24"/>
              </w:rPr>
              <w:t>IL-1β</w:t>
            </w:r>
          </w:p>
        </w:tc>
        <w:tc>
          <w:tcPr>
            <w:tcW w:w="4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/>
                <w:color w:val="2E75B5"/>
                <w:kern w:val="0"/>
                <w:sz w:val="24"/>
              </w:rPr>
            </w:pPr>
            <w:r>
              <w:rPr>
                <w:rFonts w:ascii="Times New Roman" w:hAnsi="Times New Roman"/>
                <w:color w:val="2E75B5"/>
                <w:kern w:val="0"/>
                <w:sz w:val="24"/>
              </w:rPr>
              <w:t>AAG ATG AAG GGC TGC TTC CAA ACC</w:t>
            </w:r>
          </w:p>
        </w:tc>
        <w:tc>
          <w:tcPr>
            <w:tcW w:w="45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/>
                <w:color w:val="2E75B5"/>
                <w:kern w:val="0"/>
                <w:sz w:val="24"/>
              </w:rPr>
            </w:pPr>
            <w:r>
              <w:rPr>
                <w:rFonts w:ascii="Times New Roman" w:hAnsi="Times New Roman"/>
                <w:color w:val="2E75B5"/>
                <w:kern w:val="0"/>
                <w:sz w:val="24"/>
              </w:rPr>
              <w:t>ATA CTG CCT GCC TGA AGC TCT TGT</w:t>
            </w:r>
          </w:p>
        </w:tc>
      </w:tr>
      <w:tr>
        <w:tblPrEx>
          <w:tblBorders>
            <w:top w:val="single" w:color="5B9BD5" w:sz="8" w:space="0"/>
            <w:left w:val="none" w:color="auto" w:sz="0" w:space="0"/>
            <w:bottom w:val="single" w:color="5B9BD5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1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ascii="Times New Roman" w:hAnsi="Times New Roman"/>
                <w:color w:val="2E75B5"/>
                <w:kern w:val="0"/>
                <w:sz w:val="24"/>
              </w:rPr>
            </w:pPr>
            <w:r>
              <w:rPr>
                <w:rFonts w:ascii="Times New Roman" w:hAnsi="Times New Roman"/>
                <w:color w:val="2E75B5"/>
                <w:kern w:val="0"/>
                <w:sz w:val="24"/>
              </w:rPr>
              <w:t>IFN-γ</w:t>
            </w:r>
          </w:p>
        </w:tc>
        <w:tc>
          <w:tcPr>
            <w:tcW w:w="4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/>
                <w:color w:val="2E75B5"/>
                <w:kern w:val="0"/>
                <w:sz w:val="24"/>
              </w:rPr>
            </w:pPr>
            <w:r>
              <w:rPr>
                <w:rFonts w:ascii="Times New Roman" w:hAnsi="Times New Roman"/>
                <w:color w:val="2E75B5"/>
                <w:kern w:val="0"/>
                <w:sz w:val="24"/>
              </w:rPr>
              <w:t>ATT CAT GAG CAT CGC CAA GTT C</w:t>
            </w:r>
          </w:p>
        </w:tc>
        <w:tc>
          <w:tcPr>
            <w:tcW w:w="45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/>
                <w:color w:val="2E75B5"/>
                <w:kern w:val="0"/>
                <w:sz w:val="24"/>
              </w:rPr>
            </w:pPr>
            <w:r>
              <w:rPr>
                <w:rFonts w:ascii="Times New Roman" w:hAnsi="Times New Roman"/>
                <w:color w:val="2E75B5"/>
                <w:kern w:val="0"/>
                <w:sz w:val="24"/>
              </w:rPr>
              <w:t>TGA CAG CTG GTG AAT CAC TCT GAT</w:t>
            </w:r>
          </w:p>
        </w:tc>
      </w:tr>
      <w:tr>
        <w:tblPrEx>
          <w:tblBorders>
            <w:top w:val="single" w:color="5B9BD5" w:sz="8" w:space="0"/>
            <w:left w:val="none" w:color="auto" w:sz="0" w:space="0"/>
            <w:bottom w:val="single" w:color="5B9BD5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</w:trPr>
        <w:tc>
          <w:tcPr>
            <w:tcW w:w="1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ascii="Times New Roman" w:hAnsi="Times New Roman"/>
                <w:color w:val="2E75B5"/>
                <w:kern w:val="0"/>
                <w:sz w:val="24"/>
              </w:rPr>
            </w:pPr>
            <w:r>
              <w:rPr>
                <w:rFonts w:ascii="Times New Roman" w:hAnsi="Times New Roman"/>
                <w:color w:val="2E75B5"/>
                <w:kern w:val="0"/>
                <w:sz w:val="24"/>
              </w:rPr>
              <w:t>TNF-α</w:t>
            </w:r>
          </w:p>
        </w:tc>
        <w:tc>
          <w:tcPr>
            <w:tcW w:w="4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/>
                <w:color w:val="2E75B5"/>
                <w:kern w:val="0"/>
                <w:sz w:val="24"/>
              </w:rPr>
            </w:pPr>
            <w:r>
              <w:rPr>
                <w:rFonts w:ascii="Times New Roman" w:hAnsi="Times New Roman"/>
                <w:color w:val="2E75B5"/>
                <w:kern w:val="0"/>
                <w:sz w:val="24"/>
              </w:rPr>
              <w:t>TGA TCG GTC CCA ACA AGG A</w:t>
            </w:r>
          </w:p>
        </w:tc>
        <w:tc>
          <w:tcPr>
            <w:tcW w:w="45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/>
                <w:color w:val="2E75B5"/>
                <w:kern w:val="0"/>
                <w:sz w:val="24"/>
              </w:rPr>
            </w:pPr>
            <w:r>
              <w:rPr>
                <w:rFonts w:ascii="Times New Roman" w:hAnsi="Times New Roman"/>
                <w:color w:val="2E75B5"/>
                <w:kern w:val="0"/>
                <w:sz w:val="24"/>
              </w:rPr>
              <w:t>TGC TTG GTG GTT TGC TAC GA</w:t>
            </w:r>
          </w:p>
        </w:tc>
      </w:tr>
      <w:tr>
        <w:tblPrEx>
          <w:tblBorders>
            <w:top w:val="single" w:color="5B9BD5" w:sz="8" w:space="0"/>
            <w:left w:val="none" w:color="auto" w:sz="0" w:space="0"/>
            <w:bottom w:val="single" w:color="5B9BD5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</w:trPr>
        <w:tc>
          <w:tcPr>
            <w:tcW w:w="1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ascii="Times New Roman" w:hAnsi="Times New Roman"/>
                <w:color w:val="2E75B5"/>
                <w:kern w:val="0"/>
                <w:sz w:val="24"/>
                <w:lang w:val="en-US" w:eastAsia="zh-CN"/>
              </w:rPr>
            </w:pPr>
            <w:r>
              <w:rPr>
                <w:rFonts w:ascii="Times New Roman" w:hAnsi="Times New Roman"/>
                <w:color w:val="2E75B5"/>
                <w:kern w:val="0"/>
                <w:sz w:val="24"/>
              </w:rPr>
              <w:t>Bc</w:t>
            </w:r>
            <w:bookmarkStart w:id="0" w:name="_GoBack"/>
            <w:bookmarkEnd w:id="0"/>
            <w:r>
              <w:rPr>
                <w:rFonts w:ascii="Times New Roman" w:hAnsi="Times New Roman"/>
                <w:color w:val="2E75B5"/>
                <w:kern w:val="0"/>
                <w:sz w:val="24"/>
              </w:rPr>
              <w:t>l-2</w:t>
            </w:r>
          </w:p>
        </w:tc>
        <w:tc>
          <w:tcPr>
            <w:tcW w:w="4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/>
                <w:color w:val="2E75B5"/>
                <w:kern w:val="0"/>
                <w:sz w:val="24"/>
                <w:lang w:val="en-US" w:eastAsia="zh-CN"/>
              </w:rPr>
            </w:pPr>
            <w:r>
              <w:rPr>
                <w:rFonts w:ascii="Times New Roman" w:hAnsi="Times New Roman"/>
                <w:color w:val="2E75B5"/>
                <w:kern w:val="0"/>
                <w:sz w:val="24"/>
              </w:rPr>
              <w:t>GGA TCC AGG ATA ACG GAG GC</w:t>
            </w:r>
          </w:p>
        </w:tc>
        <w:tc>
          <w:tcPr>
            <w:tcW w:w="45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/>
                <w:color w:val="2E75B5"/>
                <w:kern w:val="0"/>
                <w:sz w:val="24"/>
                <w:lang w:val="en-US" w:eastAsia="zh-CN"/>
              </w:rPr>
            </w:pPr>
            <w:r>
              <w:rPr>
                <w:rFonts w:ascii="Times New Roman" w:hAnsi="Times New Roman"/>
                <w:color w:val="2E75B5"/>
                <w:kern w:val="0"/>
                <w:sz w:val="24"/>
              </w:rPr>
              <w:t>ATG CAC CCA GAG TGA TGC AG</w:t>
            </w:r>
          </w:p>
        </w:tc>
      </w:tr>
      <w:tr>
        <w:tblPrEx>
          <w:tblBorders>
            <w:top w:val="single" w:color="5B9BD5" w:sz="8" w:space="0"/>
            <w:left w:val="none" w:color="auto" w:sz="0" w:space="0"/>
            <w:bottom w:val="single" w:color="5B9BD5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</w:trPr>
        <w:tc>
          <w:tcPr>
            <w:tcW w:w="1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ascii="Times New Roman" w:hAnsi="Times New Roman"/>
                <w:color w:val="2E75B5"/>
                <w:kern w:val="0"/>
                <w:sz w:val="24"/>
                <w:lang w:val="en-US" w:eastAsia="zh-CN"/>
              </w:rPr>
            </w:pPr>
            <w:r>
              <w:rPr>
                <w:rFonts w:ascii="Times New Roman" w:hAnsi="Times New Roman"/>
                <w:color w:val="2E75B5"/>
                <w:kern w:val="0"/>
                <w:sz w:val="24"/>
              </w:rPr>
              <w:t>Bax</w:t>
            </w:r>
          </w:p>
        </w:tc>
        <w:tc>
          <w:tcPr>
            <w:tcW w:w="4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/>
                <w:color w:val="2E75B5"/>
                <w:kern w:val="0"/>
                <w:sz w:val="24"/>
                <w:lang w:val="en-US" w:eastAsia="zh-CN"/>
              </w:rPr>
            </w:pPr>
            <w:r>
              <w:rPr>
                <w:rFonts w:ascii="Times New Roman" w:hAnsi="Times New Roman"/>
                <w:color w:val="2E75B5"/>
                <w:kern w:val="0"/>
                <w:sz w:val="24"/>
              </w:rPr>
              <w:t>TCT TCA AAC TGC TGG GCC ATT</w:t>
            </w:r>
          </w:p>
        </w:tc>
        <w:tc>
          <w:tcPr>
            <w:tcW w:w="45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/>
                <w:color w:val="2E75B5"/>
                <w:kern w:val="0"/>
                <w:sz w:val="24"/>
                <w:lang w:val="en-US" w:eastAsia="zh-CN"/>
              </w:rPr>
            </w:pPr>
            <w:r>
              <w:rPr>
                <w:rFonts w:ascii="Times New Roman" w:hAnsi="Times New Roman"/>
                <w:color w:val="2E75B5"/>
                <w:kern w:val="0"/>
                <w:sz w:val="24"/>
              </w:rPr>
              <w:t>CTT GTC ACC TGC CTG ACT GCT</w:t>
            </w:r>
          </w:p>
        </w:tc>
      </w:tr>
      <w:tr>
        <w:tblPrEx>
          <w:tblBorders>
            <w:top w:val="single" w:color="5B9BD5" w:sz="8" w:space="0"/>
            <w:left w:val="none" w:color="auto" w:sz="0" w:space="0"/>
            <w:bottom w:val="single" w:color="5B9BD5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</w:trPr>
        <w:tc>
          <w:tcPr>
            <w:tcW w:w="1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ascii="Times New Roman" w:hAnsi="Times New Roman"/>
                <w:color w:val="2E75B5"/>
                <w:kern w:val="0"/>
                <w:sz w:val="24"/>
                <w:lang w:val="en-US" w:eastAsia="zh-CN"/>
              </w:rPr>
            </w:pPr>
            <w:r>
              <w:rPr>
                <w:rFonts w:ascii="Times New Roman" w:hAnsi="Times New Roman"/>
                <w:color w:val="2E75B5"/>
                <w:kern w:val="0"/>
                <w:sz w:val="24"/>
              </w:rPr>
              <w:t>Caspase3</w:t>
            </w:r>
          </w:p>
        </w:tc>
        <w:tc>
          <w:tcPr>
            <w:tcW w:w="4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/>
                <w:color w:val="2E75B5"/>
                <w:kern w:val="0"/>
                <w:sz w:val="24"/>
                <w:lang w:val="en-US" w:eastAsia="zh-CN"/>
              </w:rPr>
            </w:pPr>
            <w:r>
              <w:rPr>
                <w:rFonts w:ascii="Times New Roman" w:hAnsi="Times New Roman"/>
                <w:color w:val="2E75B5"/>
                <w:kern w:val="0"/>
                <w:sz w:val="24"/>
              </w:rPr>
              <w:t>GGA GCT TGG AAC GCG AAG AA</w:t>
            </w:r>
          </w:p>
        </w:tc>
        <w:tc>
          <w:tcPr>
            <w:tcW w:w="45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/>
                <w:color w:val="2E75B5"/>
                <w:kern w:val="0"/>
                <w:sz w:val="24"/>
                <w:lang w:val="en-US" w:eastAsia="zh-CN"/>
              </w:rPr>
            </w:pPr>
            <w:r>
              <w:rPr>
                <w:rFonts w:ascii="Times New Roman" w:hAnsi="Times New Roman"/>
                <w:color w:val="2E75B5"/>
                <w:kern w:val="0"/>
                <w:sz w:val="24"/>
              </w:rPr>
              <w:t>ACA CAA GCC CAT TTC AGG GT</w:t>
            </w:r>
          </w:p>
        </w:tc>
      </w:tr>
      <w:tr>
        <w:tblPrEx>
          <w:tblBorders>
            <w:top w:val="single" w:color="5B9BD5" w:sz="8" w:space="0"/>
            <w:left w:val="none" w:color="auto" w:sz="0" w:space="0"/>
            <w:bottom w:val="single" w:color="5B9BD5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</w:trPr>
        <w:tc>
          <w:tcPr>
            <w:tcW w:w="1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ascii="Times New Roman" w:hAnsi="Times New Roman"/>
                <w:color w:val="2E75B5"/>
                <w:kern w:val="0"/>
                <w:sz w:val="24"/>
                <w:lang w:val="en-US" w:eastAsia="zh-CN"/>
              </w:rPr>
            </w:pPr>
            <w:r>
              <w:rPr>
                <w:rFonts w:ascii="Times New Roman" w:hAnsi="Times New Roman"/>
                <w:color w:val="2E75B5"/>
                <w:kern w:val="0"/>
                <w:sz w:val="24"/>
              </w:rPr>
              <w:t>Caspase9</w:t>
            </w:r>
          </w:p>
        </w:tc>
        <w:tc>
          <w:tcPr>
            <w:tcW w:w="4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/>
                <w:color w:val="2E75B5"/>
                <w:kern w:val="0"/>
                <w:sz w:val="24"/>
                <w:lang w:val="en-US" w:eastAsia="zh-CN"/>
              </w:rPr>
            </w:pPr>
            <w:r>
              <w:rPr>
                <w:rFonts w:ascii="Times New Roman" w:hAnsi="Times New Roman"/>
                <w:color w:val="2E75B5"/>
                <w:kern w:val="0"/>
                <w:sz w:val="24"/>
              </w:rPr>
              <w:t>CAA GAA GAG CGG TTC CTG GT</w:t>
            </w:r>
          </w:p>
        </w:tc>
        <w:tc>
          <w:tcPr>
            <w:tcW w:w="45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/>
                <w:color w:val="2E75B5"/>
                <w:kern w:val="0"/>
                <w:sz w:val="24"/>
                <w:lang w:val="en-US" w:eastAsia="zh-CN"/>
              </w:rPr>
            </w:pPr>
            <w:r>
              <w:rPr>
                <w:rFonts w:ascii="Times New Roman" w:hAnsi="Times New Roman"/>
                <w:color w:val="2E75B5"/>
                <w:kern w:val="0"/>
                <w:sz w:val="24"/>
              </w:rPr>
              <w:t>CAG AAA CAG CAT TGG CGA CC</w:t>
            </w:r>
          </w:p>
        </w:tc>
      </w:tr>
      <w:tr>
        <w:tblPrEx>
          <w:tblBorders>
            <w:top w:val="single" w:color="5B9BD5" w:sz="8" w:space="0"/>
            <w:left w:val="none" w:color="auto" w:sz="0" w:space="0"/>
            <w:bottom w:val="single" w:color="5B9BD5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</w:trPr>
        <w:tc>
          <w:tcPr>
            <w:tcW w:w="1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2E75B5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/>
                <w:color w:val="2E75B5"/>
                <w:kern w:val="0"/>
                <w:sz w:val="24"/>
              </w:rPr>
              <w:t>GAPDH</w:t>
            </w:r>
          </w:p>
        </w:tc>
        <w:tc>
          <w:tcPr>
            <w:tcW w:w="4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2E75B5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/>
                <w:color w:val="2E75B5"/>
                <w:kern w:val="0"/>
                <w:sz w:val="24"/>
              </w:rPr>
              <w:t>AGT GCC AGC CTC GTC TCA TA</w:t>
            </w:r>
          </w:p>
        </w:tc>
        <w:tc>
          <w:tcPr>
            <w:tcW w:w="45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2E75B5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/>
                <w:color w:val="2E75B5"/>
                <w:kern w:val="0"/>
                <w:sz w:val="24"/>
              </w:rPr>
              <w:t>GGT AAC CAG GCG TCC GAT AC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554F"/>
    <w:rsid w:val="002C4FE8"/>
    <w:rsid w:val="00620F96"/>
    <w:rsid w:val="0077115B"/>
    <w:rsid w:val="00B06711"/>
    <w:rsid w:val="00F451B8"/>
    <w:rsid w:val="00F4554F"/>
    <w:rsid w:val="2E5F141C"/>
    <w:rsid w:val="57E96B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table" w:styleId="5">
    <w:name w:val="Light Shading Accent 1"/>
    <w:basedOn w:val="4"/>
    <w:uiPriority w:val="60"/>
    <w:rPr>
      <w:rFonts w:ascii="Times New Roman" w:hAnsi="Times New Roman" w:eastAsia="宋体" w:cs="Times New Roman"/>
      <w:color w:val="2E75B5"/>
      <w:kern w:val="0"/>
      <w:sz w:val="22"/>
      <w:szCs w:val="20"/>
    </w:rPr>
    <w:tblPr>
      <w:tblBorders>
        <w:top w:val="single" w:color="5B9BD5" w:sz="8" w:space="0"/>
        <w:bottom w:val="single" w:color="5B9BD5" w:sz="8" w:space="0"/>
      </w:tblBorders>
    </w:tblPr>
    <w:tblStylePr w:type="firstRow">
      <w:pPr>
        <w:spacing w:before="0" w:after="0" w:line="240" w:lineRule="auto"/>
      </w:pPr>
      <w:rPr>
        <w:b/>
        <w:bCs/>
        <w:color w:val="2E75B5"/>
      </w:rPr>
      <w:tblPr/>
      <w:tcPr>
        <w:tcBorders>
          <w:top w:val="single" w:color="5B9BD5" w:sz="8" w:space="0"/>
          <w:left w:val="single" w:color="5B9BD5" w:sz="8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spacing w:before="0" w:after="0" w:line="240" w:lineRule="auto"/>
      </w:pPr>
      <w:rPr>
        <w:b/>
        <w:bCs/>
        <w:color w:val="2E75B5"/>
      </w:rPr>
      <w:tblPr/>
      <w:tcPr>
        <w:tcBorders>
          <w:top w:val="single" w:color="5B9BD5" w:sz="8" w:space="0"/>
          <w:left w:val="single" w:color="5B9BD5" w:sz="8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  <w:color w:val="2E75B5"/>
      </w:rPr>
    </w:tblStylePr>
    <w:tblStylePr w:type="lastCol">
      <w:rPr>
        <w:b/>
        <w:bCs/>
        <w:color w:val="2E75B5"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6E6F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6E6F4"/>
      </w:tcPr>
    </w:tblStylePr>
  </w:style>
  <w:style w:type="character" w:customStyle="1" w:styleId="7">
    <w:name w:val="页眉 字符"/>
    <w:basedOn w:val="6"/>
    <w:link w:val="3"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uiPriority w:val="99"/>
    <w:rPr>
      <w:sz w:val="18"/>
      <w:szCs w:val="18"/>
    </w:rPr>
  </w:style>
  <w:style w:type="paragraph" w:customStyle="1" w:styleId="9">
    <w:name w:val="Decimal Aligned"/>
    <w:basedOn w:val="1"/>
    <w:qFormat/>
    <w:uiPriority w:val="40"/>
    <w:pPr>
      <w:widowControl/>
      <w:tabs>
        <w:tab w:val="decimal" w:pos="360"/>
      </w:tabs>
      <w:spacing w:after="200" w:line="276" w:lineRule="auto"/>
      <w:jc w:val="left"/>
    </w:pPr>
    <w:rPr>
      <w:rFonts w:asciiTheme="minorHAnsi" w:hAnsiTheme="minorHAnsi" w:eastAsiaTheme="minorHAnsi" w:cstheme="minorBidi"/>
      <w:kern w:val="0"/>
      <w:sz w:val="22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78</Words>
  <Characters>449</Characters>
  <Lines>3</Lines>
  <Paragraphs>1</Paragraphs>
  <TotalTime>1</TotalTime>
  <ScaleCrop>false</ScaleCrop>
  <LinksUpToDate>false</LinksUpToDate>
  <CharactersWithSpaces>526</CharactersWithSpaces>
  <Application>WPS Office_11.1.0.10700_F1E327BC-269C-435d-A152-05C5408002CA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2021-05-04T05:41:00Z</dcterms:created>
  <dc:creator>Yu shuyan</dc:creator>
  <cp:lastModifiedBy>Hecate天</cp:lastModifiedBy>
  <dcterms:modified xsi:type="dcterms:W3CDTF">2021-09-03T04:19:32Z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D0CE00E6ED584C8689CE59C13A68E506</vt:lpwstr>
  </property>
</Properties>
</file>