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41" w:rightFromText="141" w:vertAnchor="page" w:horzAnchor="margin" w:tblpY="1576"/>
        <w:tblW w:w="15101" w:type="dxa"/>
        <w:tblLayout w:type="fixed"/>
        <w:tblLook w:val="04A0" w:firstRow="1" w:lastRow="0" w:firstColumn="1" w:lastColumn="0" w:noHBand="0" w:noVBand="1"/>
      </w:tblPr>
      <w:tblGrid>
        <w:gridCol w:w="1101"/>
        <w:gridCol w:w="952"/>
        <w:gridCol w:w="2053"/>
        <w:gridCol w:w="2268"/>
        <w:gridCol w:w="1270"/>
        <w:gridCol w:w="992"/>
        <w:gridCol w:w="1985"/>
        <w:gridCol w:w="1361"/>
        <w:gridCol w:w="1701"/>
        <w:gridCol w:w="1418"/>
      </w:tblGrid>
      <w:tr w:rsidR="008106EB" w:rsidRPr="00500DA3" w:rsidTr="008106EB">
        <w:trPr>
          <w:trHeight w:val="414"/>
        </w:trPr>
        <w:tc>
          <w:tcPr>
            <w:tcW w:w="2053" w:type="dxa"/>
            <w:gridSpan w:val="2"/>
            <w:tcBorders>
              <w:top w:val="single" w:sz="18" w:space="0" w:color="auto"/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8106EB" w:rsidRPr="00500DA3" w:rsidRDefault="008106EB" w:rsidP="008106E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00DA3">
              <w:rPr>
                <w:b/>
                <w:sz w:val="20"/>
                <w:szCs w:val="20"/>
                <w:lang w:val="en-US"/>
              </w:rPr>
              <w:t>Use</w:t>
            </w:r>
          </w:p>
        </w:tc>
        <w:tc>
          <w:tcPr>
            <w:tcW w:w="2053" w:type="dxa"/>
            <w:tcBorders>
              <w:top w:val="single" w:sz="18" w:space="0" w:color="auto"/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8106EB" w:rsidRPr="00500DA3" w:rsidRDefault="008106EB" w:rsidP="006D355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00DA3">
              <w:rPr>
                <w:b/>
                <w:sz w:val="20"/>
                <w:szCs w:val="20"/>
                <w:lang w:val="en-US"/>
              </w:rPr>
              <w:t>Antibody</w:t>
            </w:r>
            <w:r w:rsidR="006D355B" w:rsidRPr="00500DA3" w:rsidDel="006D355B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8106EB" w:rsidRPr="00500DA3" w:rsidRDefault="008106EB" w:rsidP="008106E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00DA3">
              <w:rPr>
                <w:b/>
                <w:sz w:val="20"/>
                <w:szCs w:val="20"/>
                <w:lang w:val="en-US"/>
              </w:rPr>
              <w:t>Target</w:t>
            </w:r>
          </w:p>
        </w:tc>
        <w:tc>
          <w:tcPr>
            <w:tcW w:w="1270" w:type="dxa"/>
            <w:tcBorders>
              <w:top w:val="single" w:sz="18" w:space="0" w:color="auto"/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8106EB" w:rsidRPr="00500DA3" w:rsidRDefault="008106EB" w:rsidP="008106E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00DA3">
              <w:rPr>
                <w:b/>
                <w:sz w:val="20"/>
                <w:szCs w:val="20"/>
                <w:lang w:val="en-US"/>
              </w:rPr>
              <w:t>Tissue/cells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8106EB" w:rsidRPr="00500DA3" w:rsidRDefault="008106EB" w:rsidP="008106EB">
            <w:pPr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500DA3">
              <w:rPr>
                <w:b/>
                <w:sz w:val="20"/>
                <w:szCs w:val="20"/>
                <w:lang w:val="en-US"/>
              </w:rPr>
              <w:t>Dilution</w:t>
            </w:r>
            <w:r w:rsidRPr="00500DA3">
              <w:rPr>
                <w:b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985" w:type="dxa"/>
            <w:tcBorders>
              <w:top w:val="single" w:sz="18" w:space="0" w:color="auto"/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8106EB" w:rsidRPr="00500DA3" w:rsidRDefault="008106EB" w:rsidP="008106E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00DA3">
              <w:rPr>
                <w:b/>
                <w:sz w:val="20"/>
                <w:szCs w:val="20"/>
                <w:lang w:val="en-US"/>
              </w:rPr>
              <w:t>Class</w:t>
            </w:r>
          </w:p>
        </w:tc>
        <w:tc>
          <w:tcPr>
            <w:tcW w:w="1361" w:type="dxa"/>
            <w:tcBorders>
              <w:top w:val="single" w:sz="18" w:space="0" w:color="auto"/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8106EB" w:rsidRPr="00500DA3" w:rsidRDefault="008106EB" w:rsidP="008106E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00DA3">
              <w:rPr>
                <w:b/>
                <w:sz w:val="20"/>
                <w:szCs w:val="20"/>
                <w:lang w:val="en-US"/>
              </w:rPr>
              <w:t>Clone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8106EB" w:rsidRPr="00500DA3" w:rsidRDefault="008106EB" w:rsidP="008106E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00DA3">
              <w:rPr>
                <w:b/>
                <w:sz w:val="20"/>
                <w:szCs w:val="20"/>
                <w:lang w:val="en-US"/>
              </w:rPr>
              <w:t>Manufacturer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8106EB" w:rsidRPr="00500DA3" w:rsidRDefault="008106EB" w:rsidP="008106E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00DA3">
              <w:rPr>
                <w:b/>
                <w:sz w:val="20"/>
                <w:szCs w:val="20"/>
                <w:lang w:val="en-US"/>
              </w:rPr>
              <w:t>Antibody ID</w:t>
            </w:r>
          </w:p>
        </w:tc>
      </w:tr>
      <w:tr w:rsidR="008106EB" w:rsidRPr="00500DA3" w:rsidTr="008106EB">
        <w:tc>
          <w:tcPr>
            <w:tcW w:w="1101" w:type="dxa"/>
            <w:vMerge w:val="restart"/>
            <w:tcBorders>
              <w:top w:val="single" w:sz="18" w:space="0" w:color="auto"/>
              <w:left w:val="single" w:sz="4" w:space="0" w:color="FFFFFF" w:themeColor="background1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106EB" w:rsidRPr="00500DA3" w:rsidRDefault="008106EB" w:rsidP="008106E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00DA3">
              <w:rPr>
                <w:b/>
                <w:sz w:val="20"/>
                <w:szCs w:val="20"/>
                <w:lang w:val="en-US"/>
              </w:rPr>
              <w:t>Flow cytometry</w:t>
            </w:r>
          </w:p>
        </w:tc>
        <w:tc>
          <w:tcPr>
            <w:tcW w:w="95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>Mouse</w:t>
            </w:r>
          </w:p>
        </w:tc>
        <w:tc>
          <w:tcPr>
            <w:tcW w:w="2053" w:type="dxa"/>
            <w:tcBorders>
              <w:top w:val="single" w:sz="18" w:space="0" w:color="auto"/>
              <w:left w:val="single" w:sz="18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>CD11b-PerCP Cy5.5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>Myeloid cells</w:t>
            </w:r>
          </w:p>
        </w:tc>
        <w:tc>
          <w:tcPr>
            <w:tcW w:w="1270" w:type="dxa"/>
            <w:vMerge w:val="restart"/>
            <w:tcBorders>
              <w:top w:val="single" w:sz="18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6D355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 xml:space="preserve">Peripheral </w:t>
            </w:r>
            <w:r w:rsidR="008106EB" w:rsidRPr="00500DA3">
              <w:rPr>
                <w:sz w:val="20"/>
                <w:szCs w:val="20"/>
                <w:lang w:val="en-US"/>
              </w:rPr>
              <w:t xml:space="preserve">Blood/ </w:t>
            </w:r>
            <w:proofErr w:type="spellStart"/>
            <w:r w:rsidR="008106EB" w:rsidRPr="00500DA3">
              <w:rPr>
                <w:sz w:val="20"/>
                <w:szCs w:val="20"/>
                <w:lang w:val="en-US"/>
              </w:rPr>
              <w:t>Splenocytes</w:t>
            </w:r>
            <w:proofErr w:type="spellEnd"/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 xml:space="preserve">0.2µg 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 xml:space="preserve">Rat monoclonal </w:t>
            </w:r>
          </w:p>
        </w:tc>
        <w:tc>
          <w:tcPr>
            <w:tcW w:w="1361" w:type="dxa"/>
            <w:tcBorders>
              <w:top w:val="single" w:sz="18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 xml:space="preserve">M1/70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 xml:space="preserve">BD Biosciences 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 xml:space="preserve">AB_394002 </w:t>
            </w:r>
          </w:p>
        </w:tc>
      </w:tr>
      <w:tr w:rsidR="008106EB" w:rsidRPr="00500DA3" w:rsidTr="008106EB">
        <w:tc>
          <w:tcPr>
            <w:tcW w:w="1101" w:type="dxa"/>
            <w:vMerge/>
            <w:tcBorders>
              <w:left w:val="single" w:sz="4" w:space="0" w:color="FFFFFF" w:themeColor="background1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106EB" w:rsidRPr="00500DA3" w:rsidRDefault="008106EB" w:rsidP="008106EB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5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053" w:type="dxa"/>
            <w:tcBorders>
              <w:top w:val="single" w:sz="4" w:space="0" w:color="FFFFFF" w:themeColor="background1"/>
              <w:left w:val="single" w:sz="18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>CD11c-APC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>Dendritic cells</w:t>
            </w:r>
          </w:p>
        </w:tc>
        <w:tc>
          <w:tcPr>
            <w:tcW w:w="1270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 xml:space="preserve">0.2µg 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>Hamster monoclonal</w:t>
            </w:r>
          </w:p>
        </w:tc>
        <w:tc>
          <w:tcPr>
            <w:tcW w:w="13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 xml:space="preserve">N418 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500DA3">
              <w:rPr>
                <w:sz w:val="20"/>
                <w:szCs w:val="20"/>
                <w:lang w:val="en-US"/>
              </w:rPr>
              <w:t>eBioscience</w:t>
            </w:r>
            <w:proofErr w:type="spellEnd"/>
            <w:r w:rsidRPr="00500DA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 xml:space="preserve">AB_469346 </w:t>
            </w:r>
          </w:p>
        </w:tc>
      </w:tr>
      <w:tr w:rsidR="008106EB" w:rsidRPr="00500DA3" w:rsidTr="008106EB">
        <w:tc>
          <w:tcPr>
            <w:tcW w:w="1101" w:type="dxa"/>
            <w:vMerge/>
            <w:tcBorders>
              <w:left w:val="single" w:sz="4" w:space="0" w:color="FFFFFF" w:themeColor="background1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106EB" w:rsidRPr="00500DA3" w:rsidRDefault="008106EB" w:rsidP="008106EB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5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053" w:type="dxa"/>
            <w:tcBorders>
              <w:top w:val="single" w:sz="4" w:space="0" w:color="FFFFFF" w:themeColor="background1"/>
              <w:left w:val="single" w:sz="18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>F4/80-eFluor450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>Macrophages</w:t>
            </w:r>
          </w:p>
        </w:tc>
        <w:tc>
          <w:tcPr>
            <w:tcW w:w="1270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 xml:space="preserve">0.2µg 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>Rat monoclonal</w:t>
            </w:r>
          </w:p>
        </w:tc>
        <w:tc>
          <w:tcPr>
            <w:tcW w:w="13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>BM8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500DA3">
              <w:rPr>
                <w:sz w:val="20"/>
                <w:szCs w:val="20"/>
                <w:lang w:val="en-US"/>
              </w:rPr>
              <w:t>eBioscience</w:t>
            </w:r>
            <w:proofErr w:type="spellEnd"/>
            <w:r w:rsidRPr="00500DA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 xml:space="preserve">AB_1548747 </w:t>
            </w:r>
          </w:p>
        </w:tc>
      </w:tr>
      <w:tr w:rsidR="008106EB" w:rsidRPr="00500DA3" w:rsidTr="008106EB">
        <w:tc>
          <w:tcPr>
            <w:tcW w:w="1101" w:type="dxa"/>
            <w:vMerge/>
            <w:tcBorders>
              <w:left w:val="single" w:sz="4" w:space="0" w:color="FFFFFF" w:themeColor="background1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106EB" w:rsidRPr="00500DA3" w:rsidRDefault="008106EB" w:rsidP="008106EB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5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053" w:type="dxa"/>
            <w:tcBorders>
              <w:top w:val="single" w:sz="4" w:space="0" w:color="FFFFFF" w:themeColor="background1"/>
              <w:left w:val="single" w:sz="18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>MHC-II-PE-Cy7.7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>Antigen presenting cells</w:t>
            </w:r>
          </w:p>
        </w:tc>
        <w:tc>
          <w:tcPr>
            <w:tcW w:w="1270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 xml:space="preserve">0.2µg 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 xml:space="preserve">Rat monoclonal </w:t>
            </w:r>
          </w:p>
        </w:tc>
        <w:tc>
          <w:tcPr>
            <w:tcW w:w="13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 xml:space="preserve">M5/114.15.2 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500DA3">
              <w:rPr>
                <w:sz w:val="20"/>
                <w:szCs w:val="20"/>
                <w:lang w:val="en-US"/>
              </w:rPr>
              <w:t>eBioscience</w:t>
            </w:r>
            <w:proofErr w:type="spellEnd"/>
            <w:r w:rsidRPr="00500DA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 xml:space="preserve">AB_10870792 </w:t>
            </w:r>
          </w:p>
        </w:tc>
      </w:tr>
      <w:tr w:rsidR="008106EB" w:rsidRPr="00500DA3" w:rsidTr="008106EB">
        <w:tc>
          <w:tcPr>
            <w:tcW w:w="1101" w:type="dxa"/>
            <w:vMerge/>
            <w:tcBorders>
              <w:left w:val="single" w:sz="4" w:space="0" w:color="FFFFFF" w:themeColor="background1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106EB" w:rsidRPr="00500DA3" w:rsidRDefault="008106EB" w:rsidP="008106EB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5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053" w:type="dxa"/>
            <w:tcBorders>
              <w:top w:val="single" w:sz="4" w:space="0" w:color="FFFFFF" w:themeColor="background1"/>
              <w:left w:val="single" w:sz="18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6D355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>Ly-6C-FITC</w:t>
            </w:r>
          </w:p>
        </w:tc>
        <w:tc>
          <w:tcPr>
            <w:tcW w:w="2268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>MDSCs</w:t>
            </w:r>
          </w:p>
        </w:tc>
        <w:tc>
          <w:tcPr>
            <w:tcW w:w="1270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 xml:space="preserve">0.2µg 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 xml:space="preserve">Rat monoclonal </w:t>
            </w:r>
          </w:p>
        </w:tc>
        <w:tc>
          <w:tcPr>
            <w:tcW w:w="13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>Ly-6C:AL-21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>BD Biosciences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 xml:space="preserve">AB_394628 </w:t>
            </w:r>
          </w:p>
        </w:tc>
      </w:tr>
      <w:tr w:rsidR="008106EB" w:rsidRPr="00500DA3" w:rsidTr="008106EB">
        <w:tc>
          <w:tcPr>
            <w:tcW w:w="1101" w:type="dxa"/>
            <w:vMerge/>
            <w:tcBorders>
              <w:left w:val="single" w:sz="4" w:space="0" w:color="FFFFFF" w:themeColor="background1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106EB" w:rsidRPr="00500DA3" w:rsidRDefault="008106EB" w:rsidP="008106EB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5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053" w:type="dxa"/>
            <w:tcBorders>
              <w:top w:val="single" w:sz="4" w:space="0" w:color="FFFFFF" w:themeColor="background1"/>
              <w:left w:val="single" w:sz="18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6D355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>Ly-6G-PE</w:t>
            </w:r>
            <w:r w:rsidRPr="00500DA3">
              <w:rPr>
                <w:sz w:val="20"/>
                <w:szCs w:val="20"/>
                <w:vertAlign w:val="superscript"/>
                <w:lang w:val="en-US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0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 xml:space="preserve">0.2µg 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 xml:space="preserve">Rat monoclonal </w:t>
            </w:r>
          </w:p>
        </w:tc>
        <w:tc>
          <w:tcPr>
            <w:tcW w:w="13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 xml:space="preserve">Ly-6C:1A8 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>BD Biosciences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 xml:space="preserve">AB_394208 </w:t>
            </w:r>
          </w:p>
        </w:tc>
      </w:tr>
      <w:tr w:rsidR="008106EB" w:rsidRPr="00500DA3" w:rsidTr="008106EB">
        <w:tc>
          <w:tcPr>
            <w:tcW w:w="1101" w:type="dxa"/>
            <w:vMerge/>
            <w:tcBorders>
              <w:left w:val="single" w:sz="4" w:space="0" w:color="FFFFFF" w:themeColor="background1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106EB" w:rsidRPr="00500DA3" w:rsidRDefault="008106EB" w:rsidP="008106EB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5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053" w:type="dxa"/>
            <w:tcBorders>
              <w:top w:val="single" w:sz="4" w:space="0" w:color="FFFFFF" w:themeColor="background1"/>
              <w:left w:val="single" w:sz="18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>CD3-PB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>T cells</w:t>
            </w:r>
          </w:p>
        </w:tc>
        <w:tc>
          <w:tcPr>
            <w:tcW w:w="1270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 xml:space="preserve">0.2µg 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>Hamster monoclonal</w:t>
            </w:r>
          </w:p>
        </w:tc>
        <w:tc>
          <w:tcPr>
            <w:tcW w:w="13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 xml:space="preserve">500A2 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>BD Biosciences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 xml:space="preserve">AB_397063 </w:t>
            </w:r>
          </w:p>
        </w:tc>
      </w:tr>
      <w:tr w:rsidR="008106EB" w:rsidRPr="00500DA3" w:rsidTr="008106EB">
        <w:tc>
          <w:tcPr>
            <w:tcW w:w="1101" w:type="dxa"/>
            <w:vMerge/>
            <w:tcBorders>
              <w:left w:val="single" w:sz="4" w:space="0" w:color="FFFFFF" w:themeColor="background1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106EB" w:rsidRPr="00500DA3" w:rsidRDefault="008106EB" w:rsidP="008106EB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5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053" w:type="dxa"/>
            <w:tcBorders>
              <w:top w:val="single" w:sz="4" w:space="0" w:color="FFFFFF" w:themeColor="background1"/>
              <w:left w:val="single" w:sz="18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>CD4-PE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>CD4</w:t>
            </w:r>
            <w:r w:rsidRPr="00500DA3">
              <w:rPr>
                <w:sz w:val="20"/>
                <w:szCs w:val="20"/>
                <w:vertAlign w:val="superscript"/>
                <w:lang w:val="en-US"/>
              </w:rPr>
              <w:t>+</w:t>
            </w:r>
            <w:r w:rsidRPr="00500DA3">
              <w:rPr>
                <w:sz w:val="20"/>
                <w:szCs w:val="20"/>
                <w:lang w:val="en-US"/>
              </w:rPr>
              <w:t>-T cells</w:t>
            </w:r>
          </w:p>
        </w:tc>
        <w:tc>
          <w:tcPr>
            <w:tcW w:w="1270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 xml:space="preserve">0.1µg 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 xml:space="preserve">Rat monoclonal </w:t>
            </w:r>
          </w:p>
        </w:tc>
        <w:tc>
          <w:tcPr>
            <w:tcW w:w="13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>RM4-5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>BD Biosciences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 xml:space="preserve">AB_394585 </w:t>
            </w:r>
          </w:p>
        </w:tc>
      </w:tr>
      <w:tr w:rsidR="008106EB" w:rsidRPr="00500DA3" w:rsidTr="008106EB">
        <w:tc>
          <w:tcPr>
            <w:tcW w:w="1101" w:type="dxa"/>
            <w:vMerge/>
            <w:tcBorders>
              <w:left w:val="single" w:sz="4" w:space="0" w:color="FFFFFF" w:themeColor="background1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106EB" w:rsidRPr="00500DA3" w:rsidRDefault="008106EB" w:rsidP="008106EB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5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053" w:type="dxa"/>
            <w:tcBorders>
              <w:top w:val="single" w:sz="4" w:space="0" w:color="FFFFFF" w:themeColor="background1"/>
              <w:left w:val="single" w:sz="18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>CD8-FITC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>CD8</w:t>
            </w:r>
            <w:r w:rsidRPr="00500DA3">
              <w:rPr>
                <w:sz w:val="20"/>
                <w:szCs w:val="20"/>
                <w:vertAlign w:val="superscript"/>
                <w:lang w:val="en-US"/>
              </w:rPr>
              <w:t>+</w:t>
            </w:r>
            <w:r w:rsidRPr="00500DA3">
              <w:rPr>
                <w:sz w:val="20"/>
                <w:szCs w:val="20"/>
                <w:lang w:val="en-US"/>
              </w:rPr>
              <w:t>-T cells</w:t>
            </w:r>
          </w:p>
        </w:tc>
        <w:tc>
          <w:tcPr>
            <w:tcW w:w="1270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 xml:space="preserve">0.25µg 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 xml:space="preserve">Rat monoclonal </w:t>
            </w:r>
          </w:p>
        </w:tc>
        <w:tc>
          <w:tcPr>
            <w:tcW w:w="13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 xml:space="preserve">53-6.7 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>BD Biosciences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 xml:space="preserve">AB_394568 </w:t>
            </w:r>
          </w:p>
        </w:tc>
      </w:tr>
      <w:tr w:rsidR="008106EB" w:rsidRPr="00500DA3" w:rsidTr="008106EB">
        <w:tc>
          <w:tcPr>
            <w:tcW w:w="1101" w:type="dxa"/>
            <w:vMerge/>
            <w:tcBorders>
              <w:left w:val="single" w:sz="4" w:space="0" w:color="FFFFFF" w:themeColor="background1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106EB" w:rsidRPr="00500DA3" w:rsidRDefault="008106EB" w:rsidP="008106EB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5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053" w:type="dxa"/>
            <w:tcBorders>
              <w:top w:val="single" w:sz="4" w:space="0" w:color="FFFFFF" w:themeColor="background1"/>
              <w:left w:val="single" w:sz="18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>CD25-PE-Cy5.5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>Early activated T cells</w:t>
            </w:r>
          </w:p>
        </w:tc>
        <w:tc>
          <w:tcPr>
            <w:tcW w:w="1270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 xml:space="preserve">0.2µg 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 xml:space="preserve">Rat monoclonal </w:t>
            </w:r>
          </w:p>
        </w:tc>
        <w:tc>
          <w:tcPr>
            <w:tcW w:w="13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>PC61.5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500DA3">
              <w:rPr>
                <w:sz w:val="20"/>
                <w:szCs w:val="20"/>
                <w:lang w:val="en-US"/>
              </w:rPr>
              <w:t>eBioscience</w:t>
            </w:r>
            <w:proofErr w:type="spellEnd"/>
            <w:r w:rsidRPr="00500DA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 xml:space="preserve">AB_11218898 </w:t>
            </w:r>
          </w:p>
        </w:tc>
      </w:tr>
      <w:tr w:rsidR="008106EB" w:rsidRPr="00500DA3" w:rsidTr="008106EB">
        <w:tc>
          <w:tcPr>
            <w:tcW w:w="1101" w:type="dxa"/>
            <w:vMerge/>
            <w:tcBorders>
              <w:left w:val="single" w:sz="4" w:space="0" w:color="FFFFFF" w:themeColor="background1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106EB" w:rsidRPr="00500DA3" w:rsidRDefault="008106EB" w:rsidP="008106EB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5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053" w:type="dxa"/>
            <w:tcBorders>
              <w:top w:val="single" w:sz="4" w:space="0" w:color="FFFFFF" w:themeColor="background1"/>
              <w:left w:val="single" w:sz="18" w:space="0" w:color="auto"/>
              <w:bottom w:val="single" w:sz="18" w:space="0" w:color="auto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>CD69-APC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>Early activated T cells</w:t>
            </w:r>
          </w:p>
        </w:tc>
        <w:tc>
          <w:tcPr>
            <w:tcW w:w="1270" w:type="dxa"/>
            <w:vMerge/>
            <w:tcBorders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 xml:space="preserve">0.2µg 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 xml:space="preserve">Hamster monoclonal </w:t>
            </w:r>
          </w:p>
        </w:tc>
        <w:tc>
          <w:tcPr>
            <w:tcW w:w="13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>H1.2F3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500DA3">
              <w:rPr>
                <w:sz w:val="20"/>
                <w:szCs w:val="20"/>
                <w:lang w:val="en-US"/>
              </w:rPr>
              <w:t>eBioscience</w:t>
            </w:r>
            <w:proofErr w:type="spellEnd"/>
            <w:r w:rsidRPr="00500DA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 xml:space="preserve">AB_1210795 </w:t>
            </w:r>
          </w:p>
        </w:tc>
      </w:tr>
      <w:tr w:rsidR="008106EB" w:rsidRPr="00500DA3" w:rsidTr="008106EB">
        <w:tc>
          <w:tcPr>
            <w:tcW w:w="1101" w:type="dxa"/>
            <w:vMerge/>
            <w:tcBorders>
              <w:left w:val="single" w:sz="4" w:space="0" w:color="FFFFFF" w:themeColor="background1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106EB" w:rsidRPr="00500DA3" w:rsidRDefault="008106EB" w:rsidP="008106EB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5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>Human</w:t>
            </w:r>
          </w:p>
        </w:tc>
        <w:tc>
          <w:tcPr>
            <w:tcW w:w="2053" w:type="dxa"/>
            <w:tcBorders>
              <w:top w:val="single" w:sz="18" w:space="0" w:color="auto"/>
              <w:left w:val="single" w:sz="18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>CD11b-PE-Cy7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>MDSCs</w:t>
            </w:r>
          </w:p>
        </w:tc>
        <w:tc>
          <w:tcPr>
            <w:tcW w:w="1270" w:type="dxa"/>
            <w:vMerge w:val="restart"/>
            <w:tcBorders>
              <w:top w:val="single" w:sz="18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>Peripheral Blood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>0.25µg</w:t>
            </w:r>
          </w:p>
        </w:tc>
        <w:tc>
          <w:tcPr>
            <w:tcW w:w="1985" w:type="dxa"/>
            <w:vMerge w:val="restart"/>
            <w:tcBorders>
              <w:top w:val="single" w:sz="18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>Mouse monoclonal</w:t>
            </w:r>
          </w:p>
        </w:tc>
        <w:tc>
          <w:tcPr>
            <w:tcW w:w="1361" w:type="dxa"/>
            <w:tcBorders>
              <w:top w:val="single" w:sz="18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 xml:space="preserve">ICRF44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>BD Biosciences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 xml:space="preserve">AB_396849 </w:t>
            </w:r>
          </w:p>
        </w:tc>
      </w:tr>
      <w:tr w:rsidR="008106EB" w:rsidRPr="00500DA3" w:rsidTr="008106EB">
        <w:tc>
          <w:tcPr>
            <w:tcW w:w="1101" w:type="dxa"/>
            <w:vMerge/>
            <w:tcBorders>
              <w:left w:val="single" w:sz="4" w:space="0" w:color="FFFFFF" w:themeColor="background1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106EB" w:rsidRPr="00500DA3" w:rsidRDefault="008106EB" w:rsidP="008106EB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5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053" w:type="dxa"/>
            <w:tcBorders>
              <w:top w:val="single" w:sz="4" w:space="0" w:color="FFFFFF" w:themeColor="background1"/>
              <w:left w:val="single" w:sz="18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>CD33-APC</w:t>
            </w:r>
          </w:p>
        </w:tc>
        <w:tc>
          <w:tcPr>
            <w:tcW w:w="2268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0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>0.2µg</w:t>
            </w:r>
          </w:p>
        </w:tc>
        <w:tc>
          <w:tcPr>
            <w:tcW w:w="1985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 xml:space="preserve">WM53 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>BD Biosciences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>AB_398502</w:t>
            </w:r>
          </w:p>
        </w:tc>
      </w:tr>
      <w:tr w:rsidR="008106EB" w:rsidRPr="00500DA3" w:rsidTr="008106EB">
        <w:tc>
          <w:tcPr>
            <w:tcW w:w="1101" w:type="dxa"/>
            <w:vMerge/>
            <w:tcBorders>
              <w:left w:val="single" w:sz="4" w:space="0" w:color="FFFFFF" w:themeColor="background1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106EB" w:rsidRPr="00500DA3" w:rsidRDefault="008106EB" w:rsidP="008106EB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5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053" w:type="dxa"/>
            <w:tcBorders>
              <w:top w:val="single" w:sz="4" w:space="0" w:color="FFFFFF" w:themeColor="background1"/>
              <w:left w:val="single" w:sz="18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>HLA-DR-BV421</w:t>
            </w:r>
          </w:p>
        </w:tc>
        <w:tc>
          <w:tcPr>
            <w:tcW w:w="2268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0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>0.2µg</w:t>
            </w:r>
          </w:p>
        </w:tc>
        <w:tc>
          <w:tcPr>
            <w:tcW w:w="1985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>BM8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>BD Biosciences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 xml:space="preserve">AB_2687421 </w:t>
            </w:r>
          </w:p>
        </w:tc>
      </w:tr>
      <w:tr w:rsidR="008106EB" w:rsidRPr="00500DA3" w:rsidTr="008106EB">
        <w:tc>
          <w:tcPr>
            <w:tcW w:w="1101" w:type="dxa"/>
            <w:vMerge/>
            <w:tcBorders>
              <w:left w:val="single" w:sz="4" w:space="0" w:color="FFFFFF" w:themeColor="background1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106EB" w:rsidRPr="00500DA3" w:rsidRDefault="008106EB" w:rsidP="008106EB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5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053" w:type="dxa"/>
            <w:tcBorders>
              <w:top w:val="single" w:sz="4" w:space="0" w:color="FFFFFF" w:themeColor="background1"/>
              <w:left w:val="single" w:sz="18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>CD14-PerCP-Cy5.5</w:t>
            </w:r>
          </w:p>
        </w:tc>
        <w:tc>
          <w:tcPr>
            <w:tcW w:w="2268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0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>0.25µg</w:t>
            </w:r>
          </w:p>
        </w:tc>
        <w:tc>
          <w:tcPr>
            <w:tcW w:w="1985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500DA3">
              <w:rPr>
                <w:sz w:val="20"/>
                <w:szCs w:val="20"/>
                <w:lang w:val="en-US"/>
              </w:rPr>
              <w:t>MΦPg</w:t>
            </w:r>
            <w:proofErr w:type="spellEnd"/>
            <w:r w:rsidRPr="00500DA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>BD Biosciences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>AB_2737726</w:t>
            </w:r>
          </w:p>
        </w:tc>
      </w:tr>
      <w:tr w:rsidR="008106EB" w:rsidRPr="00500DA3" w:rsidTr="008106EB">
        <w:tc>
          <w:tcPr>
            <w:tcW w:w="1101" w:type="dxa"/>
            <w:vMerge/>
            <w:tcBorders>
              <w:left w:val="single" w:sz="4" w:space="0" w:color="FFFFFF" w:themeColor="background1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106EB" w:rsidRPr="00500DA3" w:rsidRDefault="008106EB" w:rsidP="008106EB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5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053" w:type="dxa"/>
            <w:tcBorders>
              <w:top w:val="single" w:sz="4" w:space="0" w:color="FFFFFF" w:themeColor="background1"/>
              <w:left w:val="single" w:sz="18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>CD15-FITC</w:t>
            </w:r>
          </w:p>
        </w:tc>
        <w:tc>
          <w:tcPr>
            <w:tcW w:w="2268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0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>0.2µg</w:t>
            </w:r>
          </w:p>
        </w:tc>
        <w:tc>
          <w:tcPr>
            <w:tcW w:w="1985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 xml:space="preserve">HI98 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>BD Biosciences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 xml:space="preserve">AB_395801 </w:t>
            </w:r>
          </w:p>
        </w:tc>
      </w:tr>
      <w:tr w:rsidR="008106EB" w:rsidRPr="00500DA3" w:rsidTr="008106EB">
        <w:trPr>
          <w:trHeight w:val="784"/>
        </w:trPr>
        <w:tc>
          <w:tcPr>
            <w:tcW w:w="1101" w:type="dxa"/>
            <w:tcBorders>
              <w:top w:val="single" w:sz="18" w:space="0" w:color="auto"/>
              <w:left w:val="single" w:sz="4" w:space="0" w:color="FFFFFF" w:themeColor="background1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106EB" w:rsidRPr="00500DA3" w:rsidRDefault="008106EB" w:rsidP="008106E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00DA3">
              <w:rPr>
                <w:b/>
                <w:sz w:val="20"/>
                <w:szCs w:val="20"/>
                <w:lang w:val="en-US"/>
              </w:rPr>
              <w:t>Histology</w:t>
            </w:r>
          </w:p>
        </w:tc>
        <w:tc>
          <w:tcPr>
            <w:tcW w:w="952" w:type="dxa"/>
            <w:tcBorders>
              <w:top w:val="single" w:sz="18" w:space="0" w:color="auto"/>
              <w:left w:val="single" w:sz="4" w:space="0" w:color="FFFFFF" w:themeColor="background1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>Human/mouse</w:t>
            </w:r>
          </w:p>
        </w:tc>
        <w:tc>
          <w:tcPr>
            <w:tcW w:w="20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>NF-H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 xml:space="preserve">Non-phosphorylated </w:t>
            </w:r>
            <w:proofErr w:type="spellStart"/>
            <w:r w:rsidRPr="00500DA3">
              <w:rPr>
                <w:sz w:val="20"/>
                <w:szCs w:val="20"/>
                <w:lang w:val="en-US"/>
              </w:rPr>
              <w:t>neurofilament</w:t>
            </w:r>
            <w:proofErr w:type="spellEnd"/>
            <w:r w:rsidRPr="00500DA3">
              <w:rPr>
                <w:sz w:val="20"/>
                <w:szCs w:val="20"/>
                <w:lang w:val="en-US"/>
              </w:rPr>
              <w:t xml:space="preserve"> protein</w:t>
            </w:r>
          </w:p>
        </w:tc>
        <w:tc>
          <w:tcPr>
            <w:tcW w:w="1270" w:type="dxa"/>
            <w:tcBorders>
              <w:top w:val="single" w:sz="18" w:space="0" w:color="auto"/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>Spinal cord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>1:200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>Mouse monoclonal</w:t>
            </w:r>
          </w:p>
        </w:tc>
        <w:tc>
          <w:tcPr>
            <w:tcW w:w="1361" w:type="dxa"/>
            <w:tcBorders>
              <w:top w:val="single" w:sz="18" w:space="0" w:color="auto"/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 xml:space="preserve">SMI-32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500DA3">
              <w:rPr>
                <w:sz w:val="20"/>
                <w:szCs w:val="20"/>
                <w:lang w:val="en-US"/>
              </w:rPr>
              <w:t>Biolegend</w:t>
            </w:r>
            <w:proofErr w:type="spellEnd"/>
            <w:r w:rsidRPr="00500DA3">
              <w:rPr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  <w:vAlign w:val="center"/>
          </w:tcPr>
          <w:p w:rsidR="008106EB" w:rsidRPr="00500DA3" w:rsidRDefault="008106EB" w:rsidP="008106EB">
            <w:pPr>
              <w:jc w:val="center"/>
              <w:rPr>
                <w:sz w:val="20"/>
                <w:szCs w:val="20"/>
                <w:lang w:val="en-US"/>
              </w:rPr>
            </w:pPr>
            <w:r w:rsidRPr="00500DA3">
              <w:rPr>
                <w:sz w:val="20"/>
                <w:szCs w:val="20"/>
                <w:lang w:val="en-US"/>
              </w:rPr>
              <w:t xml:space="preserve">AB_2564642 </w:t>
            </w:r>
          </w:p>
        </w:tc>
      </w:tr>
    </w:tbl>
    <w:p w:rsidR="00565EDA" w:rsidRPr="00500DA3" w:rsidRDefault="00500DA3" w:rsidP="00D83C37">
      <w:pPr>
        <w:spacing w:after="0" w:line="240" w:lineRule="auto"/>
        <w:rPr>
          <w:lang w:val="en-US"/>
        </w:rPr>
      </w:pPr>
      <w:r w:rsidRPr="00500DA3">
        <w:rPr>
          <w:b/>
          <w:lang w:val="en-US"/>
        </w:rPr>
        <w:t>Additional file 1:</w:t>
      </w:r>
      <w:r w:rsidR="00FF236C" w:rsidRPr="00500DA3">
        <w:rPr>
          <w:b/>
          <w:lang w:val="en-US"/>
        </w:rPr>
        <w:t xml:space="preserve"> </w:t>
      </w:r>
      <w:r w:rsidR="00357641" w:rsidRPr="00500DA3">
        <w:rPr>
          <w:b/>
          <w:lang w:val="en-US"/>
        </w:rPr>
        <w:t xml:space="preserve">Table </w:t>
      </w:r>
      <w:r w:rsidRPr="00500DA3">
        <w:rPr>
          <w:b/>
          <w:lang w:val="en-US"/>
        </w:rPr>
        <w:t>S</w:t>
      </w:r>
      <w:r w:rsidR="00357641" w:rsidRPr="00500DA3">
        <w:rPr>
          <w:b/>
          <w:lang w:val="en-US"/>
        </w:rPr>
        <w:t xml:space="preserve">1. </w:t>
      </w:r>
      <w:r w:rsidR="00357641" w:rsidRPr="00500DA3">
        <w:rPr>
          <w:lang w:val="en-US"/>
        </w:rPr>
        <w:t xml:space="preserve">List of antibodies used for flow </w:t>
      </w:r>
      <w:r w:rsidR="00BD2D41" w:rsidRPr="00500DA3">
        <w:rPr>
          <w:lang w:val="en-US"/>
        </w:rPr>
        <w:t xml:space="preserve">cytometry </w:t>
      </w:r>
      <w:r w:rsidR="00357641" w:rsidRPr="00500DA3">
        <w:rPr>
          <w:lang w:val="en-US"/>
        </w:rPr>
        <w:t xml:space="preserve">and histology </w:t>
      </w:r>
    </w:p>
    <w:p w:rsidR="00357641" w:rsidRPr="00500DA3" w:rsidRDefault="00357641" w:rsidP="00D83C37">
      <w:pPr>
        <w:spacing w:after="0" w:line="240" w:lineRule="auto"/>
        <w:rPr>
          <w:sz w:val="16"/>
          <w:lang w:val="en-US"/>
        </w:rPr>
      </w:pPr>
    </w:p>
    <w:p w:rsidR="00357641" w:rsidRPr="006554D8" w:rsidRDefault="00357641" w:rsidP="00D83C37">
      <w:pPr>
        <w:rPr>
          <w:sz w:val="18"/>
          <w:szCs w:val="18"/>
          <w:lang w:val="en-US"/>
        </w:rPr>
      </w:pPr>
      <w:proofErr w:type="spellStart"/>
      <w:proofErr w:type="gramStart"/>
      <w:r w:rsidRPr="00500DA3">
        <w:rPr>
          <w:sz w:val="18"/>
          <w:szCs w:val="18"/>
          <w:vertAlign w:val="superscript"/>
          <w:lang w:val="en-US"/>
        </w:rPr>
        <w:t>a</w:t>
      </w:r>
      <w:r w:rsidRPr="00500DA3">
        <w:rPr>
          <w:sz w:val="18"/>
          <w:szCs w:val="18"/>
          <w:lang w:val="en-US"/>
        </w:rPr>
        <w:t>Refers</w:t>
      </w:r>
      <w:proofErr w:type="spellEnd"/>
      <w:proofErr w:type="gramEnd"/>
      <w:r w:rsidRPr="00500DA3">
        <w:rPr>
          <w:sz w:val="18"/>
          <w:szCs w:val="18"/>
          <w:lang w:val="en-US"/>
        </w:rPr>
        <w:t xml:space="preserve"> to </w:t>
      </w:r>
      <w:r w:rsidR="00BD2D41" w:rsidRPr="00500DA3">
        <w:rPr>
          <w:sz w:val="18"/>
          <w:szCs w:val="18"/>
          <w:lang w:val="en-US"/>
        </w:rPr>
        <w:t xml:space="preserve">the </w:t>
      </w:r>
      <w:r w:rsidRPr="00500DA3">
        <w:rPr>
          <w:sz w:val="18"/>
          <w:szCs w:val="18"/>
          <w:lang w:val="en-US"/>
        </w:rPr>
        <w:t xml:space="preserve">amount per million cells. Abbreviations: FITC, fluorescein </w:t>
      </w:r>
      <w:proofErr w:type="spellStart"/>
      <w:r w:rsidRPr="00500DA3">
        <w:rPr>
          <w:sz w:val="18"/>
          <w:szCs w:val="18"/>
          <w:lang w:val="en-US"/>
        </w:rPr>
        <w:t>isothiocyanate</w:t>
      </w:r>
      <w:proofErr w:type="spellEnd"/>
      <w:r w:rsidRPr="00500DA3">
        <w:rPr>
          <w:sz w:val="18"/>
          <w:szCs w:val="18"/>
          <w:lang w:val="en-US"/>
        </w:rPr>
        <w:t xml:space="preserve">; </w:t>
      </w:r>
      <w:r w:rsidR="00F32F28" w:rsidRPr="00500DA3">
        <w:rPr>
          <w:sz w:val="18"/>
          <w:szCs w:val="18"/>
          <w:lang w:val="en-US"/>
        </w:rPr>
        <w:t xml:space="preserve">PB, pacific blue; </w:t>
      </w:r>
      <w:r w:rsidRPr="00500DA3">
        <w:rPr>
          <w:sz w:val="18"/>
          <w:szCs w:val="18"/>
          <w:lang w:val="en-US"/>
        </w:rPr>
        <w:t xml:space="preserve">PE, </w:t>
      </w:r>
      <w:proofErr w:type="spellStart"/>
      <w:r w:rsidRPr="00500DA3">
        <w:rPr>
          <w:sz w:val="18"/>
          <w:szCs w:val="18"/>
          <w:lang w:val="en-US"/>
        </w:rPr>
        <w:t>phycoerythrin</w:t>
      </w:r>
      <w:proofErr w:type="spellEnd"/>
      <w:r w:rsidR="00F32F28" w:rsidRPr="00500DA3">
        <w:rPr>
          <w:sz w:val="18"/>
          <w:szCs w:val="18"/>
          <w:lang w:val="en-US"/>
        </w:rPr>
        <w:t>.</w:t>
      </w:r>
      <w:r w:rsidRPr="006554D8">
        <w:rPr>
          <w:sz w:val="18"/>
          <w:szCs w:val="18"/>
          <w:lang w:val="en-US"/>
        </w:rPr>
        <w:t xml:space="preserve"> </w:t>
      </w:r>
      <w:bookmarkStart w:id="0" w:name="_GoBack"/>
      <w:bookmarkEnd w:id="0"/>
    </w:p>
    <w:sectPr w:rsidR="00357641" w:rsidRPr="006554D8" w:rsidSect="007900BC">
      <w:pgSz w:w="16838" w:h="11906" w:orient="landscape"/>
      <w:pgMar w:top="1135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B06"/>
    <w:rsid w:val="001835D3"/>
    <w:rsid w:val="002A3641"/>
    <w:rsid w:val="002F45E6"/>
    <w:rsid w:val="00357641"/>
    <w:rsid w:val="004D2BF0"/>
    <w:rsid w:val="00500DA3"/>
    <w:rsid w:val="00565EDA"/>
    <w:rsid w:val="00601807"/>
    <w:rsid w:val="00651A85"/>
    <w:rsid w:val="006554D8"/>
    <w:rsid w:val="006D355B"/>
    <w:rsid w:val="006D6E00"/>
    <w:rsid w:val="0076023E"/>
    <w:rsid w:val="007900BC"/>
    <w:rsid w:val="007D7D9D"/>
    <w:rsid w:val="008106EB"/>
    <w:rsid w:val="008914C1"/>
    <w:rsid w:val="008B06DA"/>
    <w:rsid w:val="00AF2285"/>
    <w:rsid w:val="00BA4BD0"/>
    <w:rsid w:val="00BD2D41"/>
    <w:rsid w:val="00BD2DFE"/>
    <w:rsid w:val="00C30176"/>
    <w:rsid w:val="00C533C5"/>
    <w:rsid w:val="00CA0B06"/>
    <w:rsid w:val="00D83C37"/>
    <w:rsid w:val="00D918C8"/>
    <w:rsid w:val="00DF0E1C"/>
    <w:rsid w:val="00F32F28"/>
    <w:rsid w:val="00FF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EA33065-65FA-441C-8018-3DE132DBC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5E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0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0B0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A0B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835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35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35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35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35D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cctct01</dc:creator>
  <cp:lastModifiedBy>Radha S</cp:lastModifiedBy>
  <cp:revision>3</cp:revision>
  <dcterms:created xsi:type="dcterms:W3CDTF">2022-11-07T07:18:00Z</dcterms:created>
  <dcterms:modified xsi:type="dcterms:W3CDTF">2022-11-07T07:18:00Z</dcterms:modified>
</cp:coreProperties>
</file>