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1AD8A" w14:textId="06AF4DA9" w:rsidR="00111863" w:rsidRDefault="00874C0A" w:rsidP="001118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874C0A">
        <w:rPr>
          <w:rFonts w:ascii="Times New Roman" w:hAnsi="Times New Roman" w:cs="Times New Roman"/>
          <w:b/>
          <w:bCs/>
          <w:sz w:val="24"/>
        </w:rPr>
        <w:t>Additional file 1</w:t>
      </w:r>
    </w:p>
    <w:p w14:paraId="0E430066" w14:textId="4FE5DB8F" w:rsidR="00874C0A" w:rsidRDefault="00874C0A" w:rsidP="001118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4024D7B0" w14:textId="77777777" w:rsidR="00874C0A" w:rsidRDefault="00874C0A" w:rsidP="001118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712B37D5" w14:textId="272BFA78" w:rsidR="00111863" w:rsidRDefault="00111863" w:rsidP="0011186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Figure </w:t>
      </w: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>S1. Astrocyte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activation mainly occurs in penumbra after MCAO operation</w:t>
      </w: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 xml:space="preserve">. (a) </w:t>
      </w:r>
      <w:r w:rsidRPr="00D03184">
        <w:rPr>
          <w:rFonts w:ascii="Times New Roman" w:hAnsi="Times New Roman" w:cs="Times New Roman"/>
          <w:sz w:val="24"/>
        </w:rPr>
        <w:t xml:space="preserve">Astrocytes activation after MCAO surgery </w:t>
      </w:r>
      <w:r>
        <w:rPr>
          <w:rFonts w:ascii="Times New Roman" w:hAnsi="Times New Roman" w:cs="Times New Roman"/>
          <w:sz w:val="24"/>
        </w:rPr>
        <w:t>was</w:t>
      </w:r>
      <w:r w:rsidRPr="00D03184">
        <w:rPr>
          <w:rFonts w:ascii="Times New Roman" w:hAnsi="Times New Roman" w:cs="Times New Roman"/>
          <w:sz w:val="24"/>
        </w:rPr>
        <w:t xml:space="preserve"> detected by immunofluoresce</w:t>
      </w:r>
      <w:r>
        <w:rPr>
          <w:rFonts w:ascii="Times New Roman" w:hAnsi="Times New Roman" w:cs="Times New Roman"/>
          <w:sz w:val="24"/>
        </w:rPr>
        <w:t>nce</w:t>
      </w:r>
      <w:r w:rsidRPr="00D03184">
        <w:rPr>
          <w:rFonts w:ascii="Times New Roman" w:hAnsi="Times New Roman" w:cs="Times New Roman"/>
          <w:sz w:val="24"/>
        </w:rPr>
        <w:t xml:space="preserve"> staining of GFAP (green). Scale bar = </w:t>
      </w:r>
      <w:r>
        <w:rPr>
          <w:rFonts w:ascii="Times New Roman" w:hAnsi="Times New Roman" w:cs="Times New Roman"/>
          <w:sz w:val="24"/>
        </w:rPr>
        <w:t>100</w:t>
      </w:r>
      <w:r w:rsidRPr="00D03184">
        <w:rPr>
          <w:rFonts w:ascii="Times New Roman" w:hAnsi="Times New Roman" w:cs="Times New Roman"/>
          <w:sz w:val="24"/>
        </w:rPr>
        <w:t xml:space="preserve">0 </w:t>
      </w:r>
      <w:r w:rsidRPr="00D03184">
        <w:rPr>
          <w:rFonts w:ascii="Times New Roman" w:hAnsi="Times New Roman" w:cs="Times New Roman"/>
          <w:sz w:val="24"/>
          <w:lang w:val="el-GR"/>
        </w:rPr>
        <w:t>μ</w:t>
      </w:r>
      <w:r w:rsidRPr="00D03184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 in the whole brain scan and 20 </w:t>
      </w:r>
      <w:r w:rsidRPr="00D03184">
        <w:rPr>
          <w:rFonts w:ascii="Times New Roman" w:hAnsi="Times New Roman" w:cs="Times New Roman"/>
          <w:sz w:val="24"/>
          <w:lang w:val="el-GR"/>
        </w:rPr>
        <w:t>μ</w:t>
      </w:r>
      <w:r w:rsidRPr="00D03184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 in the enlarged view</w:t>
      </w:r>
      <w:r w:rsidRPr="00D03184">
        <w:rPr>
          <w:rFonts w:ascii="Times New Roman" w:hAnsi="Times New Roman" w:cs="Times New Roman"/>
          <w:sz w:val="24"/>
        </w:rPr>
        <w:t xml:space="preserve">. </w:t>
      </w:r>
      <w:r w:rsidRPr="00D03184">
        <w:rPr>
          <w:rFonts w:ascii="Times New Roman" w:hAnsi="Times New Roman" w:cs="Times New Roman"/>
          <w:b/>
          <w:sz w:val="24"/>
        </w:rPr>
        <w:t xml:space="preserve">(b, c) </w:t>
      </w:r>
      <w:r w:rsidRPr="00D03184">
        <w:rPr>
          <w:rFonts w:ascii="Times New Roman" w:hAnsi="Times New Roman" w:cs="Times New Roman"/>
          <w:sz w:val="24"/>
        </w:rPr>
        <w:t xml:space="preserve">Levels of GFAP expression in penumbra were assessed by </w:t>
      </w:r>
      <w:r>
        <w:rPr>
          <w:rFonts w:ascii="Times New Roman" w:hAnsi="Times New Roman" w:cs="Times New Roman"/>
          <w:sz w:val="24"/>
        </w:rPr>
        <w:t>Western blotting</w:t>
      </w:r>
      <w:r w:rsidRPr="00D03184">
        <w:rPr>
          <w:rFonts w:ascii="Times New Roman" w:hAnsi="Times New Roman" w:cs="Times New Roman"/>
          <w:sz w:val="24"/>
        </w:rPr>
        <w:t xml:space="preserve"> at 24 h and 72 h after MCAO. </w:t>
      </w:r>
      <w:r w:rsidRPr="00D03184">
        <w:rPr>
          <w:rFonts w:ascii="Times New Roman" w:hAnsi="Times New Roman" w:cs="Times New Roman"/>
          <w:color w:val="000000" w:themeColor="text1"/>
          <w:sz w:val="24"/>
        </w:rPr>
        <w:t xml:space="preserve">Data 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D03184">
        <w:rPr>
          <w:rFonts w:ascii="Times New Roman" w:hAnsi="Times New Roman" w:cs="Times New Roman"/>
          <w:color w:val="000000" w:themeColor="text1"/>
          <w:sz w:val="24"/>
        </w:rPr>
        <w:t xml:space="preserve">re </w:t>
      </w:r>
      <w:r>
        <w:rPr>
          <w:rFonts w:ascii="Times New Roman" w:hAnsi="Times New Roman" w:cs="Times New Roman"/>
          <w:sz w:val="24"/>
        </w:rPr>
        <w:t>shown</w:t>
      </w:r>
      <w:r w:rsidRPr="00D03184">
        <w:rPr>
          <w:rFonts w:ascii="Times New Roman" w:hAnsi="Times New Roman" w:cs="Times New Roman"/>
          <w:sz w:val="24"/>
        </w:rPr>
        <w:t xml:space="preserve"> as mean ± SD.; </w:t>
      </w:r>
      <w:r>
        <w:rPr>
          <w:rFonts w:ascii="Times New Roman" w:hAnsi="Times New Roman" w:cs="Times New Roman"/>
          <w:sz w:val="24"/>
        </w:rPr>
        <w:t>n = 3 per group;</w:t>
      </w:r>
      <w:r w:rsidRPr="00D03184">
        <w:rPr>
          <w:rFonts w:ascii="Times New Roman" w:hAnsi="Times New Roman" w:cs="Times New Roman"/>
          <w:sz w:val="24"/>
        </w:rPr>
        <w:t xml:space="preserve"> </w:t>
      </w:r>
      <w:r w:rsidRPr="00D03184">
        <w:rPr>
          <w:rFonts w:ascii="Times New Roman" w:hAnsi="Times New Roman" w:cs="Times New Roman"/>
          <w:sz w:val="24"/>
          <w:vertAlign w:val="superscript"/>
        </w:rPr>
        <w:t>***</w:t>
      </w:r>
      <w:r w:rsidRPr="00D03184">
        <w:rPr>
          <w:rFonts w:ascii="Times New Roman" w:hAnsi="Times New Roman" w:cs="Times New Roman"/>
          <w:i/>
          <w:sz w:val="24"/>
        </w:rPr>
        <w:t>P</w:t>
      </w:r>
      <w:r w:rsidRPr="00D03184">
        <w:rPr>
          <w:rFonts w:ascii="Times New Roman" w:hAnsi="Times New Roman" w:cs="Times New Roman"/>
          <w:sz w:val="24"/>
        </w:rPr>
        <w:t xml:space="preserve"> &lt; 0.001, </w:t>
      </w:r>
      <w:r w:rsidRPr="00D03184">
        <w:rPr>
          <w:rFonts w:ascii="Times New Roman" w:hAnsi="Times New Roman" w:cs="Times New Roman"/>
          <w:sz w:val="24"/>
          <w:vertAlign w:val="superscript"/>
        </w:rPr>
        <w:t>*</w:t>
      </w:r>
      <w:r w:rsidRPr="00D03184">
        <w:rPr>
          <w:rFonts w:ascii="Times New Roman" w:hAnsi="Times New Roman" w:cs="Times New Roman"/>
          <w:i/>
          <w:sz w:val="24"/>
        </w:rPr>
        <w:t>P</w:t>
      </w:r>
      <w:r w:rsidRPr="00D03184">
        <w:rPr>
          <w:rFonts w:ascii="Times New Roman" w:hAnsi="Times New Roman" w:cs="Times New Roman"/>
          <w:sz w:val="24"/>
        </w:rPr>
        <w:t xml:space="preserve"> &lt; 0.05 </w:t>
      </w:r>
      <w:r w:rsidRPr="0065715E">
        <w:rPr>
          <w:rFonts w:ascii="Times New Roman" w:hAnsi="Times New Roman" w:cs="Times New Roman"/>
          <w:i/>
          <w:iCs/>
          <w:sz w:val="24"/>
        </w:rPr>
        <w:t>vs</w:t>
      </w:r>
      <w:r>
        <w:rPr>
          <w:rFonts w:ascii="Times New Roman" w:hAnsi="Times New Roman" w:cs="Times New Roman"/>
          <w:sz w:val="24"/>
        </w:rPr>
        <w:t>.</w:t>
      </w:r>
      <w:r w:rsidRPr="00D03184">
        <w:rPr>
          <w:rFonts w:ascii="Times New Roman" w:hAnsi="Times New Roman" w:cs="Times New Roman"/>
          <w:sz w:val="24"/>
        </w:rPr>
        <w:t xml:space="preserve"> sham</w:t>
      </w:r>
      <w:r>
        <w:rPr>
          <w:rFonts w:ascii="Times New Roman" w:hAnsi="Times New Roman" w:cs="Times New Roman"/>
          <w:sz w:val="24"/>
        </w:rPr>
        <w:t>-operated</w:t>
      </w:r>
      <w:r w:rsidRPr="00D03184">
        <w:rPr>
          <w:rFonts w:ascii="Times New Roman" w:hAnsi="Times New Roman" w:cs="Times New Roman"/>
          <w:sz w:val="24"/>
        </w:rPr>
        <w:t xml:space="preserve"> group</w:t>
      </w:r>
      <w:r>
        <w:rPr>
          <w:rFonts w:ascii="Times New Roman" w:hAnsi="Times New Roman" w:cs="Times New Roman"/>
          <w:sz w:val="24"/>
        </w:rPr>
        <w:t>;</w:t>
      </w:r>
      <w:r w:rsidRPr="00D03184">
        <w:rPr>
          <w:rFonts w:ascii="Times New Roman" w:hAnsi="Times New Roman" w:cs="Times New Roman"/>
          <w:sz w:val="24"/>
        </w:rPr>
        <w:t xml:space="preserve"> </w:t>
      </w:r>
      <w:r w:rsidRPr="00D03184">
        <w:rPr>
          <w:rFonts w:ascii="Times New Roman" w:hAnsi="Times New Roman" w:cs="Times New Roman"/>
          <w:sz w:val="24"/>
          <w:vertAlign w:val="superscript"/>
        </w:rPr>
        <w:t>###</w:t>
      </w:r>
      <w:r w:rsidRPr="00D03184">
        <w:rPr>
          <w:rFonts w:ascii="Times New Roman" w:hAnsi="Times New Roman" w:cs="Times New Roman"/>
          <w:i/>
          <w:sz w:val="24"/>
        </w:rPr>
        <w:t>P</w:t>
      </w:r>
      <w:r w:rsidRPr="00D03184">
        <w:rPr>
          <w:rFonts w:ascii="Times New Roman" w:hAnsi="Times New Roman" w:cs="Times New Roman"/>
          <w:sz w:val="24"/>
        </w:rPr>
        <w:t xml:space="preserve"> &lt; 0.001.</w:t>
      </w:r>
    </w:p>
    <w:p w14:paraId="5D34862A" w14:textId="47251EBD" w:rsidR="00874C0A" w:rsidRDefault="00874C0A" w:rsidP="0011186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619217B" wp14:editId="3D26704F">
            <wp:extent cx="4851070" cy="8774415"/>
            <wp:effectExtent l="0" t="0" r="698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4569" cy="87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9E922" w14:textId="77777777" w:rsidR="00111863" w:rsidRDefault="00111863" w:rsidP="00111863">
      <w:pPr>
        <w:spacing w:line="360" w:lineRule="auto"/>
        <w:rPr>
          <w:rFonts w:ascii="Times New Roman" w:hAnsi="Times New Roman" w:cs="Times New Roman"/>
          <w:sz w:val="24"/>
        </w:rPr>
      </w:pPr>
    </w:p>
    <w:p w14:paraId="765E8903" w14:textId="00AF761C" w:rsidR="00111863" w:rsidRDefault="00111863" w:rsidP="00111863">
      <w:pPr>
        <w:spacing w:line="480" w:lineRule="auto"/>
        <w:rPr>
          <w:rFonts w:ascii="Times New Roman" w:hAnsi="Times New Roman" w:cs="Times New Roman"/>
          <w:sz w:val="24"/>
        </w:rPr>
      </w:pP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>Figure S2.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After OGD, the secretion of LCN2 increases and then decreases, but no significant differences were detected in astrocyte cell viability. (a) </w:t>
      </w:r>
      <w:r w:rsidRPr="00D03184">
        <w:rPr>
          <w:rFonts w:ascii="Times New Roman" w:hAnsi="Times New Roman" w:cs="Times New Roman"/>
          <w:sz w:val="24"/>
        </w:rPr>
        <w:t>ELISA detection of LCN2 secretion in</w:t>
      </w:r>
      <w:r>
        <w:rPr>
          <w:rFonts w:ascii="Times New Roman" w:hAnsi="Times New Roman" w:cs="Times New Roman"/>
          <w:sz w:val="24"/>
        </w:rPr>
        <w:t xml:space="preserve"> </w:t>
      </w:r>
      <w:r w:rsidRPr="00D03184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he</w:t>
      </w:r>
      <w:r w:rsidRPr="00D03184">
        <w:rPr>
          <w:rFonts w:ascii="Times New Roman" w:hAnsi="Times New Roman" w:cs="Times New Roman"/>
          <w:sz w:val="24"/>
        </w:rPr>
        <w:t xml:space="preserve"> supernatants.</w:t>
      </w:r>
      <w:r>
        <w:rPr>
          <w:rFonts w:ascii="Times New Roman" w:hAnsi="Times New Roman" w:cs="Times New Roman"/>
          <w:sz w:val="24"/>
        </w:rPr>
        <w:t xml:space="preserve"> </w:t>
      </w:r>
      <w:r w:rsidRPr="00BF3C02">
        <w:rPr>
          <w:rFonts w:ascii="Times New Roman" w:hAnsi="Times New Roman" w:cs="Times New Roman"/>
          <w:b/>
          <w:sz w:val="24"/>
        </w:rPr>
        <w:t>(b)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Cell viability was assessed by LDH assay. </w:t>
      </w:r>
      <w:r w:rsidRPr="00D03184">
        <w:rPr>
          <w:rFonts w:ascii="Times New Roman" w:hAnsi="Times New Roman" w:cs="Times New Roman"/>
          <w:sz w:val="24"/>
        </w:rPr>
        <w:t xml:space="preserve">All data </w:t>
      </w:r>
      <w:r>
        <w:rPr>
          <w:rFonts w:ascii="Times New Roman" w:hAnsi="Times New Roman" w:cs="Times New Roman"/>
          <w:sz w:val="24"/>
        </w:rPr>
        <w:t>a</w:t>
      </w:r>
      <w:r w:rsidRPr="00D03184">
        <w:rPr>
          <w:rFonts w:ascii="Times New Roman" w:hAnsi="Times New Roman" w:cs="Times New Roman"/>
          <w:sz w:val="24"/>
        </w:rPr>
        <w:t>re shown as mean ± SD</w:t>
      </w:r>
      <w:r>
        <w:rPr>
          <w:rFonts w:ascii="Times New Roman" w:hAnsi="Times New Roman" w:cs="Times New Roman"/>
          <w:sz w:val="24"/>
        </w:rPr>
        <w:t>.;</w:t>
      </w:r>
      <w:r w:rsidRPr="00D03184">
        <w:rPr>
          <w:rFonts w:ascii="Times New Roman" w:hAnsi="Times New Roman" w:cs="Times New Roman"/>
          <w:sz w:val="24"/>
        </w:rPr>
        <w:t xml:space="preserve"> n = 5 per group</w:t>
      </w:r>
      <w:r>
        <w:rPr>
          <w:rFonts w:ascii="Times New Roman" w:hAnsi="Times New Roman" w:cs="Times New Roman"/>
          <w:sz w:val="24"/>
        </w:rPr>
        <w:t xml:space="preserve">; </w:t>
      </w:r>
      <w:r w:rsidRPr="00D03184">
        <w:rPr>
          <w:rFonts w:ascii="Times New Roman" w:hAnsi="Times New Roman" w:cs="Times New Roman"/>
          <w:sz w:val="24"/>
          <w:vertAlign w:val="superscript"/>
        </w:rPr>
        <w:t>***</w:t>
      </w:r>
      <w:r w:rsidRPr="00D03184">
        <w:rPr>
          <w:rFonts w:ascii="Times New Roman" w:hAnsi="Times New Roman" w:cs="Times New Roman"/>
          <w:i/>
          <w:sz w:val="24"/>
        </w:rPr>
        <w:t xml:space="preserve">P </w:t>
      </w:r>
      <w:r w:rsidRPr="00D03184">
        <w:rPr>
          <w:rFonts w:ascii="Times New Roman" w:hAnsi="Times New Roman" w:cs="Times New Roman"/>
          <w:sz w:val="24"/>
        </w:rPr>
        <w:t xml:space="preserve">&lt; 0.001 </w:t>
      </w:r>
      <w:r w:rsidRPr="0065715E">
        <w:rPr>
          <w:rFonts w:ascii="Times New Roman" w:hAnsi="Times New Roman" w:cs="Times New Roman"/>
          <w:i/>
          <w:iCs/>
          <w:sz w:val="24"/>
        </w:rPr>
        <w:t>vs</w:t>
      </w:r>
      <w:r>
        <w:rPr>
          <w:rFonts w:ascii="Times New Roman" w:hAnsi="Times New Roman" w:cs="Times New Roman"/>
          <w:sz w:val="24"/>
        </w:rPr>
        <w:t>. control group;</w:t>
      </w:r>
      <w:r w:rsidRPr="00D03184">
        <w:rPr>
          <w:rFonts w:ascii="Times New Roman" w:hAnsi="Times New Roman" w:cs="Times New Roman"/>
          <w:sz w:val="24"/>
        </w:rPr>
        <w:t xml:space="preserve"> </w:t>
      </w:r>
      <w:r w:rsidRPr="002A6CAB">
        <w:rPr>
          <w:rFonts w:ascii="Times New Roman" w:hAnsi="Times New Roman" w:cs="Times New Roman"/>
          <w:sz w:val="24"/>
          <w:vertAlign w:val="superscript"/>
        </w:rPr>
        <w:t>###</w:t>
      </w:r>
      <w:r w:rsidRPr="00D03184">
        <w:rPr>
          <w:rFonts w:ascii="Times New Roman" w:hAnsi="Times New Roman" w:cs="Times New Roman"/>
          <w:i/>
          <w:sz w:val="24"/>
        </w:rPr>
        <w:t>P</w:t>
      </w:r>
      <w:r w:rsidRPr="00D03184">
        <w:rPr>
          <w:rFonts w:ascii="Times New Roman" w:hAnsi="Times New Roman" w:cs="Times New Roman"/>
          <w:sz w:val="24"/>
        </w:rPr>
        <w:t xml:space="preserve"> &lt; 0.001</w:t>
      </w:r>
      <w:r>
        <w:rPr>
          <w:rFonts w:ascii="Times New Roman" w:hAnsi="Times New Roman" w:cs="Times New Roman"/>
          <w:sz w:val="24"/>
        </w:rPr>
        <w:t xml:space="preserve">, </w:t>
      </w:r>
      <w:r w:rsidRPr="002A6CAB">
        <w:rPr>
          <w:rFonts w:ascii="Times New Roman" w:hAnsi="Times New Roman" w:cs="Times New Roman"/>
          <w:sz w:val="24"/>
          <w:vertAlign w:val="superscript"/>
        </w:rPr>
        <w:t>$$</w:t>
      </w:r>
      <w:r w:rsidRPr="00D03184">
        <w:rPr>
          <w:rFonts w:ascii="Times New Roman" w:hAnsi="Times New Roman" w:cs="Times New Roman"/>
          <w:i/>
          <w:sz w:val="24"/>
        </w:rPr>
        <w:t>P</w:t>
      </w:r>
      <w:r w:rsidRPr="00D03184">
        <w:rPr>
          <w:rFonts w:ascii="Times New Roman" w:hAnsi="Times New Roman" w:cs="Times New Roman"/>
          <w:sz w:val="24"/>
        </w:rPr>
        <w:t xml:space="preserve"> &lt; 0.01.</w:t>
      </w:r>
    </w:p>
    <w:p w14:paraId="6652B629" w14:textId="0E232042" w:rsidR="00874C0A" w:rsidRDefault="00874C0A" w:rsidP="00111863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74994F5A" wp14:editId="337F2AC1">
            <wp:extent cx="5270500" cy="2841625"/>
            <wp:effectExtent l="0" t="0" r="635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S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B354C" w14:textId="77777777" w:rsidR="00111863" w:rsidRDefault="00111863" w:rsidP="00111863">
      <w:pPr>
        <w:spacing w:line="360" w:lineRule="auto"/>
        <w:rPr>
          <w:rFonts w:ascii="Times New Roman" w:hAnsi="Times New Roman" w:cs="Times New Roman"/>
          <w:sz w:val="24"/>
        </w:rPr>
      </w:pPr>
    </w:p>
    <w:p w14:paraId="5FF86C2A" w14:textId="3B9AA213" w:rsidR="00874C0A" w:rsidRDefault="00874C0A">
      <w:pPr>
        <w:rPr>
          <w:rFonts w:ascii="Times New Roman" w:hAnsi="Times New Roman" w:cs="Times New Roman"/>
          <w:sz w:val="24"/>
        </w:rPr>
      </w:pPr>
    </w:p>
    <w:p w14:paraId="4E9D080A" w14:textId="77777777" w:rsidR="00111863" w:rsidRDefault="00111863" w:rsidP="00111863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585A7301" w14:textId="77777777" w:rsidR="00111863" w:rsidRPr="00F45828" w:rsidRDefault="00111863" w:rsidP="00111863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>Figure S</w:t>
      </w:r>
      <w:r>
        <w:rPr>
          <w:rFonts w:ascii="Times New Roman" w:hAnsi="Times New Roman" w:cs="Times New Roman"/>
          <w:b/>
          <w:color w:val="000000" w:themeColor="text1"/>
          <w:sz w:val="24"/>
        </w:rPr>
        <w:t>3</w:t>
      </w: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 xml:space="preserve">. LCN2 and 24p3R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are </w:t>
      </w: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>well coloca</w:t>
      </w:r>
      <w:r>
        <w:rPr>
          <w:rFonts w:ascii="Times New Roman" w:hAnsi="Times New Roman" w:cs="Times New Roman"/>
          <w:b/>
          <w:color w:val="000000" w:themeColor="text1"/>
          <w:sz w:val="24"/>
        </w:rPr>
        <w:t>liz</w:t>
      </w: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 xml:space="preserve">ed in astrocytes. </w:t>
      </w:r>
      <w:r w:rsidRPr="00D03184">
        <w:rPr>
          <w:rFonts w:ascii="Times New Roman" w:hAnsi="Times New Roman" w:cs="Times New Roman"/>
          <w:color w:val="000000" w:themeColor="text1"/>
          <w:sz w:val="24"/>
        </w:rPr>
        <w:t>Triple immunostaining of GFAP, LCN2</w:t>
      </w:r>
      <w:r>
        <w:rPr>
          <w:rFonts w:ascii="Times New Roman" w:hAnsi="Times New Roman" w:cs="Times New Roman"/>
          <w:color w:val="000000" w:themeColor="text1"/>
          <w:sz w:val="24"/>
        </w:rPr>
        <w:t>,</w:t>
      </w:r>
      <w:r w:rsidRPr="00D03184">
        <w:rPr>
          <w:rFonts w:ascii="Times New Roman" w:hAnsi="Times New Roman" w:cs="Times New Roman"/>
          <w:color w:val="000000" w:themeColor="text1"/>
          <w:sz w:val="24"/>
        </w:rPr>
        <w:t xml:space="preserve"> and 24p3R. Scale bar = 50 </w:t>
      </w:r>
      <w:proofErr w:type="spellStart"/>
      <w:r w:rsidRPr="00D03184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Pr="00D03184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20FACED9" w14:textId="47E213CD" w:rsidR="00111863" w:rsidRDefault="00874C0A" w:rsidP="00111863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471E74D1" wp14:editId="5057BF92">
            <wp:extent cx="5270500" cy="4072890"/>
            <wp:effectExtent l="0" t="0" r="635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 S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E1A5F" w14:textId="36488B3E" w:rsidR="00874C0A" w:rsidRDefault="00874C0A">
      <w:pPr>
        <w:rPr>
          <w:rFonts w:ascii="Times New Roman" w:hAnsi="Times New Roman" w:cs="Times New Roman"/>
          <w:sz w:val="24"/>
        </w:rPr>
      </w:pPr>
    </w:p>
    <w:p w14:paraId="31DB23D4" w14:textId="77777777" w:rsidR="00111863" w:rsidRDefault="00111863" w:rsidP="00111863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73A6898C" w14:textId="77777777" w:rsidR="00111863" w:rsidRDefault="00111863" w:rsidP="00111863">
      <w:pPr>
        <w:spacing w:line="480" w:lineRule="auto"/>
        <w:rPr>
          <w:rFonts w:ascii="Times New Roman" w:hAnsi="Times New Roman" w:cs="Times New Roman"/>
          <w:sz w:val="24"/>
        </w:rPr>
      </w:pPr>
      <w:r w:rsidRPr="006F33E9">
        <w:rPr>
          <w:rFonts w:ascii="Times New Roman" w:hAnsi="Times New Roman" w:cs="Times New Roman" w:hint="eastAsia"/>
          <w:b/>
          <w:sz w:val="24"/>
        </w:rPr>
        <w:t>F</w:t>
      </w:r>
      <w:r w:rsidRPr="006F33E9">
        <w:rPr>
          <w:rFonts w:ascii="Times New Roman" w:hAnsi="Times New Roman" w:cs="Times New Roman"/>
          <w:b/>
          <w:sz w:val="24"/>
        </w:rPr>
        <w:t xml:space="preserve">igure S4. Astrocytic adverse effects on neurons </w:t>
      </w:r>
      <w:r>
        <w:rPr>
          <w:rFonts w:ascii="Times New Roman" w:hAnsi="Times New Roman" w:cs="Times New Roman"/>
          <w:b/>
          <w:sz w:val="24"/>
        </w:rPr>
        <w:t>are</w:t>
      </w:r>
      <w:r w:rsidRPr="006F33E9">
        <w:rPr>
          <w:rFonts w:ascii="Times New Roman" w:hAnsi="Times New Roman" w:cs="Times New Roman"/>
          <w:b/>
          <w:sz w:val="24"/>
        </w:rPr>
        <w:t xml:space="preserve"> mediated by LCN2.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03184">
        <w:rPr>
          <w:rFonts w:ascii="Times New Roman" w:hAnsi="Times New Roman" w:cs="Times New Roman"/>
          <w:b/>
          <w:color w:val="000000" w:themeColor="text1"/>
          <w:sz w:val="24"/>
        </w:rPr>
        <w:t xml:space="preserve">(a) </w:t>
      </w:r>
      <w:r>
        <w:rPr>
          <w:rFonts w:ascii="Times New Roman" w:hAnsi="Times New Roman" w:cs="Times New Roman"/>
          <w:color w:val="000000" w:themeColor="text1"/>
          <w:sz w:val="24"/>
        </w:rPr>
        <w:t>A co-culture model of neurons and astrocytes</w:t>
      </w:r>
      <w:r w:rsidRPr="00D03184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F33E9">
        <w:rPr>
          <w:rFonts w:ascii="Times New Roman" w:hAnsi="Times New Roman" w:cs="Times New Roman"/>
          <w:b/>
          <w:color w:val="000000" w:themeColor="text1"/>
          <w:sz w:val="24"/>
        </w:rPr>
        <w:t>(b</w:t>
      </w:r>
      <w:r>
        <w:rPr>
          <w:rFonts w:ascii="Times New Roman" w:hAnsi="Times New Roman" w:cs="Times New Roman"/>
          <w:b/>
          <w:color w:val="000000" w:themeColor="text1"/>
          <w:sz w:val="24"/>
        </w:rPr>
        <w:t>, c</w:t>
      </w:r>
      <w:r w:rsidRPr="006F33E9">
        <w:rPr>
          <w:rFonts w:ascii="Times New Roman" w:hAnsi="Times New Roman" w:cs="Times New Roman"/>
          <w:b/>
          <w:color w:val="000000" w:themeColor="text1"/>
          <w:sz w:val="24"/>
        </w:rPr>
        <w:t>)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Double staining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NeuN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(green) and TUNEL (red). Scale bar = 50. </w:t>
      </w:r>
      <w:r w:rsidRPr="00D03184">
        <w:rPr>
          <w:rFonts w:ascii="Times New Roman" w:hAnsi="Times New Roman" w:cs="Times New Roman"/>
          <w:sz w:val="24"/>
          <w:vertAlign w:val="superscript"/>
        </w:rPr>
        <w:t>***</w:t>
      </w:r>
      <w:r w:rsidRPr="00D03184">
        <w:rPr>
          <w:rFonts w:ascii="Times New Roman" w:hAnsi="Times New Roman" w:cs="Times New Roman"/>
          <w:i/>
          <w:sz w:val="24"/>
        </w:rPr>
        <w:t xml:space="preserve">P </w:t>
      </w:r>
      <w:r w:rsidRPr="00D03184">
        <w:rPr>
          <w:rFonts w:ascii="Times New Roman" w:hAnsi="Times New Roman" w:cs="Times New Roman"/>
          <w:sz w:val="24"/>
        </w:rPr>
        <w:t xml:space="preserve">&lt; 0.001 </w:t>
      </w:r>
      <w:r w:rsidRPr="0065715E">
        <w:rPr>
          <w:rFonts w:ascii="Times New Roman" w:hAnsi="Times New Roman" w:cs="Times New Roman"/>
          <w:i/>
          <w:iCs/>
          <w:sz w:val="24"/>
        </w:rPr>
        <w:t>vs</w:t>
      </w:r>
      <w:r>
        <w:rPr>
          <w:rFonts w:ascii="Times New Roman" w:hAnsi="Times New Roman" w:cs="Times New Roman"/>
          <w:sz w:val="24"/>
        </w:rPr>
        <w:t>. control group;</w:t>
      </w:r>
      <w:r w:rsidRPr="00D03184">
        <w:rPr>
          <w:rFonts w:ascii="Times New Roman" w:hAnsi="Times New Roman" w:cs="Times New Roman"/>
          <w:sz w:val="24"/>
        </w:rPr>
        <w:t xml:space="preserve"> </w:t>
      </w:r>
      <w:r w:rsidRPr="002A6CAB">
        <w:rPr>
          <w:rFonts w:ascii="Times New Roman" w:hAnsi="Times New Roman" w:cs="Times New Roman"/>
          <w:sz w:val="24"/>
          <w:vertAlign w:val="superscript"/>
        </w:rPr>
        <w:t>###</w:t>
      </w:r>
      <w:r w:rsidRPr="00D03184">
        <w:rPr>
          <w:rFonts w:ascii="Times New Roman" w:hAnsi="Times New Roman" w:cs="Times New Roman"/>
          <w:i/>
          <w:sz w:val="24"/>
        </w:rPr>
        <w:t>P</w:t>
      </w:r>
      <w:r w:rsidRPr="00D03184">
        <w:rPr>
          <w:rFonts w:ascii="Times New Roman" w:hAnsi="Times New Roman" w:cs="Times New Roman"/>
          <w:sz w:val="24"/>
        </w:rPr>
        <w:t xml:space="preserve"> &lt; 0.001</w:t>
      </w:r>
      <w:r>
        <w:rPr>
          <w:rFonts w:ascii="Times New Roman" w:hAnsi="Times New Roman" w:cs="Times New Roman"/>
          <w:sz w:val="24"/>
        </w:rPr>
        <w:t xml:space="preserve">, </w:t>
      </w:r>
      <w:r w:rsidRPr="002A6CAB">
        <w:rPr>
          <w:rFonts w:ascii="Times New Roman" w:hAnsi="Times New Roman" w:cs="Times New Roman"/>
          <w:sz w:val="24"/>
          <w:vertAlign w:val="superscript"/>
        </w:rPr>
        <w:t>$</w:t>
      </w:r>
      <w:r>
        <w:rPr>
          <w:rFonts w:ascii="Times New Roman" w:hAnsi="Times New Roman" w:cs="Times New Roman"/>
          <w:sz w:val="24"/>
          <w:vertAlign w:val="superscript"/>
        </w:rPr>
        <w:t>$</w:t>
      </w:r>
      <w:r w:rsidRPr="002A6CAB">
        <w:rPr>
          <w:rFonts w:ascii="Times New Roman" w:hAnsi="Times New Roman" w:cs="Times New Roman"/>
          <w:sz w:val="24"/>
          <w:vertAlign w:val="superscript"/>
        </w:rPr>
        <w:t>$</w:t>
      </w:r>
      <w:r w:rsidRPr="00D03184">
        <w:rPr>
          <w:rFonts w:ascii="Times New Roman" w:hAnsi="Times New Roman" w:cs="Times New Roman"/>
          <w:i/>
          <w:sz w:val="24"/>
        </w:rPr>
        <w:t>P</w:t>
      </w:r>
      <w:r w:rsidRPr="00D03184">
        <w:rPr>
          <w:rFonts w:ascii="Times New Roman" w:hAnsi="Times New Roman" w:cs="Times New Roman"/>
          <w:sz w:val="24"/>
        </w:rPr>
        <w:t xml:space="preserve"> &lt; 0.</w:t>
      </w:r>
      <w:r>
        <w:rPr>
          <w:rFonts w:ascii="Times New Roman" w:hAnsi="Times New Roman" w:cs="Times New Roman"/>
          <w:sz w:val="24"/>
        </w:rPr>
        <w:t>0</w:t>
      </w:r>
      <w:r w:rsidRPr="00D03184">
        <w:rPr>
          <w:rFonts w:ascii="Times New Roman" w:hAnsi="Times New Roman" w:cs="Times New Roman"/>
          <w:sz w:val="24"/>
        </w:rPr>
        <w:t>01.</w:t>
      </w:r>
      <w:r>
        <w:rPr>
          <w:rFonts w:ascii="Times New Roman" w:hAnsi="Times New Roman" w:cs="Times New Roman"/>
          <w:sz w:val="24"/>
        </w:rPr>
        <w:t xml:space="preserve"> </w:t>
      </w:r>
    </w:p>
    <w:p w14:paraId="56F7B44C" w14:textId="305D22AD" w:rsidR="00111863" w:rsidRDefault="00874C0A" w:rsidP="0011186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0081813" wp14:editId="24A2B1CE">
            <wp:extent cx="5270500" cy="4418330"/>
            <wp:effectExtent l="0" t="0" r="635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ure S4_画板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CABEF" w14:textId="1812A949" w:rsidR="00874C0A" w:rsidRDefault="00874C0A">
      <w:pPr>
        <w:rPr>
          <w:rFonts w:ascii="Times New Roman" w:hAnsi="Times New Roman" w:cs="Times New Roman"/>
          <w:sz w:val="24"/>
        </w:rPr>
      </w:pPr>
    </w:p>
    <w:p w14:paraId="2107EEE9" w14:textId="77777777" w:rsidR="00111863" w:rsidRDefault="00111863" w:rsidP="001118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01ECF859" w14:textId="77777777" w:rsidR="00111863" w:rsidRDefault="00111863" w:rsidP="00111863">
      <w:pPr>
        <w:spacing w:line="480" w:lineRule="auto"/>
        <w:rPr>
          <w:rFonts w:ascii="Times New Roman" w:hAnsi="Times New Roman" w:cs="Times New Roman"/>
          <w:sz w:val="24"/>
          <w:lang w:eastAsia="ko-KR"/>
        </w:rPr>
      </w:pPr>
      <w:r w:rsidRPr="00C77010">
        <w:rPr>
          <w:rFonts w:ascii="Times New Roman" w:hAnsi="Times New Roman" w:cs="Times New Roman" w:hint="cs"/>
          <w:b/>
          <w:sz w:val="24"/>
        </w:rPr>
        <w:t>F</w:t>
      </w:r>
      <w:r w:rsidRPr="00C77010">
        <w:rPr>
          <w:rFonts w:ascii="Times New Roman" w:hAnsi="Times New Roman" w:cs="Times New Roman"/>
          <w:b/>
          <w:sz w:val="24"/>
        </w:rPr>
        <w:t>igure S5</w:t>
      </w:r>
      <w:r>
        <w:rPr>
          <w:rFonts w:ascii="Times New Roman" w:hAnsi="Times New Roman" w:cs="Times New Roman"/>
          <w:b/>
          <w:sz w:val="24"/>
        </w:rPr>
        <w:t xml:space="preserve">. </w:t>
      </w:r>
      <w:r w:rsidRPr="005D00BB">
        <w:rPr>
          <w:rFonts w:ascii="Times New Roman" w:hAnsi="Times New Roman" w:cs="Times New Roman"/>
          <w:b/>
          <w:sz w:val="24"/>
        </w:rPr>
        <w:t>Immunofluorescence negative control staining</w:t>
      </w:r>
      <w:r>
        <w:rPr>
          <w:rFonts w:ascii="Times New Roman" w:hAnsi="Times New Roman" w:cs="Times New Roman"/>
          <w:b/>
          <w:sz w:val="24"/>
        </w:rPr>
        <w:t xml:space="preserve"> of GFAP. </w:t>
      </w:r>
      <w:r>
        <w:rPr>
          <w:rFonts w:ascii="Times New Roman" w:hAnsi="Times New Roman" w:cs="Times New Roman"/>
          <w:sz w:val="24"/>
        </w:rPr>
        <w:t>Brain slices were stained with secondary antibody (Alexa Fluor 488) only. Scale bar = 50</w:t>
      </w:r>
      <w:r>
        <w:rPr>
          <w:rFonts w:ascii="Times New Roman" w:hAnsi="Times New Roman" w:cs="Times New Roman"/>
          <w:sz w:val="24"/>
          <w:lang w:val="el-GR"/>
        </w:rPr>
        <w:t>μ</w:t>
      </w:r>
      <w:r>
        <w:rPr>
          <w:rFonts w:ascii="Times New Roman" w:hAnsi="Times New Roman" w:cs="Times New Roman"/>
          <w:sz w:val="24"/>
          <w:lang w:eastAsia="ko-KR"/>
        </w:rPr>
        <w:t>m.</w:t>
      </w:r>
    </w:p>
    <w:p w14:paraId="7B002002" w14:textId="0DECCB81" w:rsidR="00111863" w:rsidRDefault="00874C0A" w:rsidP="00111863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047CEB8" wp14:editId="17544AF0">
            <wp:extent cx="5270500" cy="3566795"/>
            <wp:effectExtent l="0" t="0" r="635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ure S5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8D6FA" w14:textId="1EF50E3E" w:rsidR="00874C0A" w:rsidRDefault="00874C0A">
      <w:pPr>
        <w:rPr>
          <w:rFonts w:ascii="Times New Roman" w:hAnsi="Times New Roman" w:cs="Times New Roman"/>
          <w:b/>
          <w:sz w:val="24"/>
        </w:rPr>
      </w:pPr>
    </w:p>
    <w:p w14:paraId="6B459DF6" w14:textId="77777777" w:rsidR="00111863" w:rsidRDefault="00111863" w:rsidP="001118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6FBC151A" w14:textId="77777777" w:rsidR="00111863" w:rsidRDefault="00111863" w:rsidP="00111863">
      <w:pPr>
        <w:spacing w:line="480" w:lineRule="auto"/>
        <w:rPr>
          <w:rFonts w:ascii="Times New Roman" w:hAnsi="Times New Roman" w:cs="Times New Roman"/>
          <w:sz w:val="24"/>
        </w:rPr>
      </w:pPr>
      <w:r w:rsidRPr="00C77010">
        <w:rPr>
          <w:rFonts w:ascii="Times New Roman" w:hAnsi="Times New Roman" w:cs="Times New Roman" w:hint="cs"/>
          <w:b/>
          <w:sz w:val="24"/>
        </w:rPr>
        <w:t>F</w:t>
      </w:r>
      <w:r w:rsidRPr="00C77010">
        <w:rPr>
          <w:rFonts w:ascii="Times New Roman" w:hAnsi="Times New Roman" w:cs="Times New Roman"/>
          <w:b/>
          <w:sz w:val="24"/>
        </w:rPr>
        <w:t>igure S</w:t>
      </w:r>
      <w:r>
        <w:rPr>
          <w:rFonts w:ascii="Times New Roman" w:hAnsi="Times New Roman" w:cs="Times New Roman"/>
          <w:b/>
          <w:sz w:val="24"/>
        </w:rPr>
        <w:t xml:space="preserve">6. Pyroptosis also occurs in microglia and neurons post MCAO. (a) </w:t>
      </w:r>
      <w:r w:rsidRPr="00C65435">
        <w:rPr>
          <w:rFonts w:ascii="Times New Roman" w:hAnsi="Times New Roman" w:cs="Times New Roman"/>
          <w:sz w:val="24"/>
        </w:rPr>
        <w:t>Immunofluorescence double staining</w:t>
      </w:r>
      <w:r>
        <w:rPr>
          <w:rFonts w:ascii="Times New Roman" w:hAnsi="Times New Roman" w:cs="Times New Roman"/>
          <w:sz w:val="24"/>
        </w:rPr>
        <w:t xml:space="preserve"> of Iba-1 (green) and GSDMD (red); </w:t>
      </w:r>
      <w:r w:rsidRPr="00D564B5">
        <w:rPr>
          <w:rFonts w:ascii="Times New Roman" w:hAnsi="Times New Roman" w:cs="Times New Roman"/>
          <w:b/>
          <w:sz w:val="24"/>
        </w:rPr>
        <w:t>(b)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C65435">
        <w:rPr>
          <w:rFonts w:ascii="Times New Roman" w:hAnsi="Times New Roman" w:cs="Times New Roman"/>
          <w:sz w:val="24"/>
        </w:rPr>
        <w:t>Immunofluorescence double staining</w:t>
      </w:r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NeuN</w:t>
      </w:r>
      <w:proofErr w:type="spellEnd"/>
      <w:r>
        <w:rPr>
          <w:rFonts w:ascii="Times New Roman" w:hAnsi="Times New Roman" w:cs="Times New Roman"/>
          <w:sz w:val="24"/>
        </w:rPr>
        <w:t xml:space="preserve"> (green) and GSDMD (red). Scale bar = 50 </w:t>
      </w:r>
      <w:r>
        <w:rPr>
          <w:rFonts w:ascii="Times New Roman" w:hAnsi="Times New Roman" w:cs="Times New Roman"/>
          <w:sz w:val="24"/>
          <w:lang w:val="el-GR"/>
        </w:rPr>
        <w:t>μ</w:t>
      </w:r>
      <w:r>
        <w:rPr>
          <w:rFonts w:ascii="Times New Roman" w:hAnsi="Times New Roman" w:cs="Times New Roman"/>
          <w:sz w:val="24"/>
        </w:rPr>
        <w:t>m.</w:t>
      </w:r>
    </w:p>
    <w:p w14:paraId="1D826FF2" w14:textId="5F6CAB90" w:rsidR="00111863" w:rsidRDefault="00874C0A" w:rsidP="00111863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66FEAAF9" wp14:editId="52F1EF5E">
            <wp:extent cx="5223510" cy="88646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ure S6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51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D672A" w14:textId="50E45588" w:rsidR="00111863" w:rsidRDefault="00111863" w:rsidP="001118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0D3B7E58" w14:textId="77777777" w:rsidR="00111863" w:rsidRPr="00D564B5" w:rsidRDefault="00111863" w:rsidP="00111863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Figure S7. NLRP3 inflammasome is activated in microglia and neurons during cerebral ischemia/reperfusion injury. (a) </w:t>
      </w:r>
      <w:r w:rsidRPr="00C65435">
        <w:rPr>
          <w:rFonts w:ascii="Times New Roman" w:hAnsi="Times New Roman" w:cs="Times New Roman"/>
          <w:sz w:val="24"/>
        </w:rPr>
        <w:t>Immunofluorescence double staining</w:t>
      </w:r>
      <w:r>
        <w:rPr>
          <w:rFonts w:ascii="Times New Roman" w:hAnsi="Times New Roman" w:cs="Times New Roman"/>
          <w:sz w:val="24"/>
        </w:rPr>
        <w:t xml:space="preserve"> of Iba-1 (green) and NLRP3 (red), </w:t>
      </w:r>
      <w:proofErr w:type="gramStart"/>
      <w:r>
        <w:rPr>
          <w:rFonts w:ascii="Times New Roman" w:hAnsi="Times New Roman" w:cs="Times New Roman"/>
          <w:sz w:val="24"/>
        </w:rPr>
        <w:t>ASC(</w:t>
      </w:r>
      <w:proofErr w:type="gramEnd"/>
      <w:r>
        <w:rPr>
          <w:rFonts w:ascii="Times New Roman" w:hAnsi="Times New Roman" w:cs="Times New Roman"/>
          <w:sz w:val="24"/>
        </w:rPr>
        <w:t xml:space="preserve">red), caspase-1 (red); </w:t>
      </w:r>
      <w:r w:rsidRPr="00D564B5">
        <w:rPr>
          <w:rFonts w:ascii="Times New Roman" w:hAnsi="Times New Roman" w:cs="Times New Roman"/>
          <w:b/>
          <w:sz w:val="24"/>
        </w:rPr>
        <w:t>(b)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C65435">
        <w:rPr>
          <w:rFonts w:ascii="Times New Roman" w:hAnsi="Times New Roman" w:cs="Times New Roman"/>
          <w:sz w:val="24"/>
        </w:rPr>
        <w:t>Immunofluorescence double staining</w:t>
      </w:r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NeuN</w:t>
      </w:r>
      <w:proofErr w:type="spellEnd"/>
      <w:r>
        <w:rPr>
          <w:rFonts w:ascii="Times New Roman" w:hAnsi="Times New Roman" w:cs="Times New Roman"/>
          <w:sz w:val="24"/>
        </w:rPr>
        <w:t xml:space="preserve"> (green) and NLRP3 (red), ASC(red), caspase-1 (red). Scale bar = 50 </w:t>
      </w:r>
      <w:r>
        <w:rPr>
          <w:rFonts w:ascii="Times New Roman" w:hAnsi="Times New Roman" w:cs="Times New Roman"/>
          <w:sz w:val="24"/>
          <w:lang w:val="el-GR"/>
        </w:rPr>
        <w:t>μ</w:t>
      </w:r>
      <w:r>
        <w:rPr>
          <w:rFonts w:ascii="Times New Roman" w:hAnsi="Times New Roman" w:cs="Times New Roman"/>
          <w:sz w:val="24"/>
        </w:rPr>
        <w:t>m.</w:t>
      </w:r>
    </w:p>
    <w:p w14:paraId="7230AD39" w14:textId="62B21A4C" w:rsidR="00DF0504" w:rsidRDefault="00874C0A">
      <w:r>
        <w:rPr>
          <w:rFonts w:ascii="Times New Roman" w:hAnsi="Times New Roman" w:cs="Times New Roman" w:hint="eastAsia"/>
          <w:b/>
          <w:noProof/>
          <w:sz w:val="24"/>
        </w:rPr>
        <w:lastRenderedPageBreak/>
        <w:drawing>
          <wp:inline distT="0" distB="0" distL="0" distR="0" wp14:anchorId="65A7B1EB" wp14:editId="6D617C2E">
            <wp:extent cx="4975860" cy="886460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ure S7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0504" w:rsidSect="00255E0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3"/>
    <w:rsid w:val="00000681"/>
    <w:rsid w:val="00001707"/>
    <w:rsid w:val="00001C9C"/>
    <w:rsid w:val="00001EFF"/>
    <w:rsid w:val="000026FF"/>
    <w:rsid w:val="00002797"/>
    <w:rsid w:val="000037DC"/>
    <w:rsid w:val="00003B15"/>
    <w:rsid w:val="00003BCA"/>
    <w:rsid w:val="00003BF3"/>
    <w:rsid w:val="00003FE8"/>
    <w:rsid w:val="000065E8"/>
    <w:rsid w:val="00006AED"/>
    <w:rsid w:val="000072CF"/>
    <w:rsid w:val="000105A0"/>
    <w:rsid w:val="0001352F"/>
    <w:rsid w:val="00013BD0"/>
    <w:rsid w:val="00014197"/>
    <w:rsid w:val="0001500A"/>
    <w:rsid w:val="000151C3"/>
    <w:rsid w:val="00015FB0"/>
    <w:rsid w:val="00016A5F"/>
    <w:rsid w:val="000175F2"/>
    <w:rsid w:val="00020760"/>
    <w:rsid w:val="00021B27"/>
    <w:rsid w:val="00021DED"/>
    <w:rsid w:val="000223C6"/>
    <w:rsid w:val="00022C36"/>
    <w:rsid w:val="00022EBD"/>
    <w:rsid w:val="00023F7C"/>
    <w:rsid w:val="0002450C"/>
    <w:rsid w:val="00025BE0"/>
    <w:rsid w:val="00026B92"/>
    <w:rsid w:val="00027233"/>
    <w:rsid w:val="0002730C"/>
    <w:rsid w:val="000274FC"/>
    <w:rsid w:val="00027F03"/>
    <w:rsid w:val="000300F0"/>
    <w:rsid w:val="000317C6"/>
    <w:rsid w:val="00031DE3"/>
    <w:rsid w:val="00032C4F"/>
    <w:rsid w:val="00032ED5"/>
    <w:rsid w:val="00033509"/>
    <w:rsid w:val="00033BFE"/>
    <w:rsid w:val="000357C4"/>
    <w:rsid w:val="00036B84"/>
    <w:rsid w:val="000426F8"/>
    <w:rsid w:val="0004388A"/>
    <w:rsid w:val="00044E72"/>
    <w:rsid w:val="00045A4C"/>
    <w:rsid w:val="00045F15"/>
    <w:rsid w:val="000466F7"/>
    <w:rsid w:val="000470F1"/>
    <w:rsid w:val="000473DD"/>
    <w:rsid w:val="00051D29"/>
    <w:rsid w:val="00051EB0"/>
    <w:rsid w:val="0005220C"/>
    <w:rsid w:val="00053A33"/>
    <w:rsid w:val="0005524C"/>
    <w:rsid w:val="00055CCD"/>
    <w:rsid w:val="000564E8"/>
    <w:rsid w:val="000576E8"/>
    <w:rsid w:val="00057D15"/>
    <w:rsid w:val="0006112E"/>
    <w:rsid w:val="00061349"/>
    <w:rsid w:val="00061DE1"/>
    <w:rsid w:val="0006229B"/>
    <w:rsid w:val="00063057"/>
    <w:rsid w:val="000635B6"/>
    <w:rsid w:val="000659B1"/>
    <w:rsid w:val="00067A6E"/>
    <w:rsid w:val="000711EB"/>
    <w:rsid w:val="00072C89"/>
    <w:rsid w:val="00073358"/>
    <w:rsid w:val="00074889"/>
    <w:rsid w:val="00074D72"/>
    <w:rsid w:val="00074E6B"/>
    <w:rsid w:val="00076FF4"/>
    <w:rsid w:val="00077A12"/>
    <w:rsid w:val="000803D4"/>
    <w:rsid w:val="000804CF"/>
    <w:rsid w:val="000809C1"/>
    <w:rsid w:val="00081A70"/>
    <w:rsid w:val="0008281E"/>
    <w:rsid w:val="00083082"/>
    <w:rsid w:val="00083293"/>
    <w:rsid w:val="00084904"/>
    <w:rsid w:val="0008490E"/>
    <w:rsid w:val="000849F2"/>
    <w:rsid w:val="00085141"/>
    <w:rsid w:val="000855FC"/>
    <w:rsid w:val="00086CED"/>
    <w:rsid w:val="000912FD"/>
    <w:rsid w:val="0009247F"/>
    <w:rsid w:val="0009259E"/>
    <w:rsid w:val="00093C54"/>
    <w:rsid w:val="00095DE9"/>
    <w:rsid w:val="0009633C"/>
    <w:rsid w:val="0009711A"/>
    <w:rsid w:val="000A000E"/>
    <w:rsid w:val="000A139F"/>
    <w:rsid w:val="000A17A2"/>
    <w:rsid w:val="000A4C31"/>
    <w:rsid w:val="000A5462"/>
    <w:rsid w:val="000A59EB"/>
    <w:rsid w:val="000B1339"/>
    <w:rsid w:val="000B1F79"/>
    <w:rsid w:val="000B2DDE"/>
    <w:rsid w:val="000B3BD5"/>
    <w:rsid w:val="000B4665"/>
    <w:rsid w:val="000B5DF8"/>
    <w:rsid w:val="000B672B"/>
    <w:rsid w:val="000B7223"/>
    <w:rsid w:val="000C23D8"/>
    <w:rsid w:val="000C3CEC"/>
    <w:rsid w:val="000C44EF"/>
    <w:rsid w:val="000C514C"/>
    <w:rsid w:val="000C5938"/>
    <w:rsid w:val="000C6B81"/>
    <w:rsid w:val="000C74DD"/>
    <w:rsid w:val="000D1E0E"/>
    <w:rsid w:val="000D1FD2"/>
    <w:rsid w:val="000D2749"/>
    <w:rsid w:val="000D33E3"/>
    <w:rsid w:val="000D347F"/>
    <w:rsid w:val="000D3A2E"/>
    <w:rsid w:val="000D5129"/>
    <w:rsid w:val="000D61C2"/>
    <w:rsid w:val="000D77C4"/>
    <w:rsid w:val="000D797A"/>
    <w:rsid w:val="000E129A"/>
    <w:rsid w:val="000E1D65"/>
    <w:rsid w:val="000E2CDF"/>
    <w:rsid w:val="000E3C60"/>
    <w:rsid w:val="000E4850"/>
    <w:rsid w:val="000E60FF"/>
    <w:rsid w:val="000E73B1"/>
    <w:rsid w:val="000E7E2E"/>
    <w:rsid w:val="000F0303"/>
    <w:rsid w:val="000F03DC"/>
    <w:rsid w:val="000F04E3"/>
    <w:rsid w:val="000F076C"/>
    <w:rsid w:val="000F0D07"/>
    <w:rsid w:val="000F14F6"/>
    <w:rsid w:val="000F1D98"/>
    <w:rsid w:val="000F22AC"/>
    <w:rsid w:val="000F2A09"/>
    <w:rsid w:val="000F32B3"/>
    <w:rsid w:val="000F32DF"/>
    <w:rsid w:val="000F3A57"/>
    <w:rsid w:val="000F4C54"/>
    <w:rsid w:val="000F5727"/>
    <w:rsid w:val="000F5D7B"/>
    <w:rsid w:val="000F73C3"/>
    <w:rsid w:val="00101F5A"/>
    <w:rsid w:val="00102575"/>
    <w:rsid w:val="00102FDA"/>
    <w:rsid w:val="001045AC"/>
    <w:rsid w:val="00104EFD"/>
    <w:rsid w:val="0010651B"/>
    <w:rsid w:val="00107012"/>
    <w:rsid w:val="00107B34"/>
    <w:rsid w:val="00107B93"/>
    <w:rsid w:val="00107CDD"/>
    <w:rsid w:val="00110574"/>
    <w:rsid w:val="001114CA"/>
    <w:rsid w:val="00111863"/>
    <w:rsid w:val="00111A04"/>
    <w:rsid w:val="001142E8"/>
    <w:rsid w:val="00114C90"/>
    <w:rsid w:val="00114CDE"/>
    <w:rsid w:val="00115027"/>
    <w:rsid w:val="001162DB"/>
    <w:rsid w:val="00117050"/>
    <w:rsid w:val="0012051E"/>
    <w:rsid w:val="00120A83"/>
    <w:rsid w:val="00120CE9"/>
    <w:rsid w:val="00120DBA"/>
    <w:rsid w:val="00121635"/>
    <w:rsid w:val="00122420"/>
    <w:rsid w:val="001235B4"/>
    <w:rsid w:val="00123C60"/>
    <w:rsid w:val="001259B6"/>
    <w:rsid w:val="00125A0A"/>
    <w:rsid w:val="00125AD0"/>
    <w:rsid w:val="001303FE"/>
    <w:rsid w:val="00131793"/>
    <w:rsid w:val="00132217"/>
    <w:rsid w:val="00133D15"/>
    <w:rsid w:val="00133D1A"/>
    <w:rsid w:val="00134977"/>
    <w:rsid w:val="00134A51"/>
    <w:rsid w:val="00135DB8"/>
    <w:rsid w:val="00137D81"/>
    <w:rsid w:val="00140324"/>
    <w:rsid w:val="0014305A"/>
    <w:rsid w:val="00143AA1"/>
    <w:rsid w:val="00145526"/>
    <w:rsid w:val="00146525"/>
    <w:rsid w:val="00150D60"/>
    <w:rsid w:val="00150E2F"/>
    <w:rsid w:val="001519EE"/>
    <w:rsid w:val="00151B1C"/>
    <w:rsid w:val="00152B78"/>
    <w:rsid w:val="00153E03"/>
    <w:rsid w:val="00155975"/>
    <w:rsid w:val="0015791D"/>
    <w:rsid w:val="00157991"/>
    <w:rsid w:val="0016060E"/>
    <w:rsid w:val="0016196F"/>
    <w:rsid w:val="00161F21"/>
    <w:rsid w:val="001639E1"/>
    <w:rsid w:val="00164467"/>
    <w:rsid w:val="00164693"/>
    <w:rsid w:val="00164C50"/>
    <w:rsid w:val="001650C2"/>
    <w:rsid w:val="00165F81"/>
    <w:rsid w:val="001665AD"/>
    <w:rsid w:val="0016750B"/>
    <w:rsid w:val="00167D9C"/>
    <w:rsid w:val="00171711"/>
    <w:rsid w:val="0017177D"/>
    <w:rsid w:val="00172B79"/>
    <w:rsid w:val="001735DC"/>
    <w:rsid w:val="00173E3F"/>
    <w:rsid w:val="00174A72"/>
    <w:rsid w:val="00176023"/>
    <w:rsid w:val="00176282"/>
    <w:rsid w:val="001762DD"/>
    <w:rsid w:val="00176C8D"/>
    <w:rsid w:val="00177A0C"/>
    <w:rsid w:val="001816DF"/>
    <w:rsid w:val="0018536D"/>
    <w:rsid w:val="00185B1C"/>
    <w:rsid w:val="00186905"/>
    <w:rsid w:val="0019040F"/>
    <w:rsid w:val="0019072F"/>
    <w:rsid w:val="00191A31"/>
    <w:rsid w:val="00192229"/>
    <w:rsid w:val="00192337"/>
    <w:rsid w:val="00192DF4"/>
    <w:rsid w:val="00194492"/>
    <w:rsid w:val="00194D22"/>
    <w:rsid w:val="0019538E"/>
    <w:rsid w:val="00195C68"/>
    <w:rsid w:val="001968DF"/>
    <w:rsid w:val="00197994"/>
    <w:rsid w:val="00197D4C"/>
    <w:rsid w:val="00197EAF"/>
    <w:rsid w:val="001A1C69"/>
    <w:rsid w:val="001A1E13"/>
    <w:rsid w:val="001A2C7C"/>
    <w:rsid w:val="001A52F7"/>
    <w:rsid w:val="001A56B7"/>
    <w:rsid w:val="001A6654"/>
    <w:rsid w:val="001B10F0"/>
    <w:rsid w:val="001B1756"/>
    <w:rsid w:val="001B18EB"/>
    <w:rsid w:val="001B298D"/>
    <w:rsid w:val="001B3663"/>
    <w:rsid w:val="001B3E57"/>
    <w:rsid w:val="001B4BA2"/>
    <w:rsid w:val="001B6D7A"/>
    <w:rsid w:val="001C0286"/>
    <w:rsid w:val="001C0A09"/>
    <w:rsid w:val="001C14BB"/>
    <w:rsid w:val="001C23D1"/>
    <w:rsid w:val="001C469C"/>
    <w:rsid w:val="001C4FB1"/>
    <w:rsid w:val="001C5A25"/>
    <w:rsid w:val="001C64FC"/>
    <w:rsid w:val="001C6795"/>
    <w:rsid w:val="001D18CE"/>
    <w:rsid w:val="001D5C4D"/>
    <w:rsid w:val="001D63BC"/>
    <w:rsid w:val="001D66D8"/>
    <w:rsid w:val="001D6DFF"/>
    <w:rsid w:val="001D6F7F"/>
    <w:rsid w:val="001E3D14"/>
    <w:rsid w:val="001F050D"/>
    <w:rsid w:val="001F05DF"/>
    <w:rsid w:val="001F0E0E"/>
    <w:rsid w:val="001F176F"/>
    <w:rsid w:val="001F40CF"/>
    <w:rsid w:val="001F4AB8"/>
    <w:rsid w:val="001F4C20"/>
    <w:rsid w:val="001F4E31"/>
    <w:rsid w:val="001F5832"/>
    <w:rsid w:val="001F59BE"/>
    <w:rsid w:val="001F7804"/>
    <w:rsid w:val="001F7847"/>
    <w:rsid w:val="002004FA"/>
    <w:rsid w:val="00201D8D"/>
    <w:rsid w:val="00202B08"/>
    <w:rsid w:val="00203BC8"/>
    <w:rsid w:val="0021133F"/>
    <w:rsid w:val="00212D6D"/>
    <w:rsid w:val="002141CB"/>
    <w:rsid w:val="00214389"/>
    <w:rsid w:val="002161C9"/>
    <w:rsid w:val="00216DFC"/>
    <w:rsid w:val="00217A01"/>
    <w:rsid w:val="002204AC"/>
    <w:rsid w:val="0022058A"/>
    <w:rsid w:val="002208D5"/>
    <w:rsid w:val="00220E01"/>
    <w:rsid w:val="002216A1"/>
    <w:rsid w:val="0022228E"/>
    <w:rsid w:val="002225BD"/>
    <w:rsid w:val="00222A26"/>
    <w:rsid w:val="00223D4C"/>
    <w:rsid w:val="00224D0B"/>
    <w:rsid w:val="002279C8"/>
    <w:rsid w:val="00230638"/>
    <w:rsid w:val="0023309E"/>
    <w:rsid w:val="0023348C"/>
    <w:rsid w:val="00234135"/>
    <w:rsid w:val="0023474C"/>
    <w:rsid w:val="00234787"/>
    <w:rsid w:val="00235D5E"/>
    <w:rsid w:val="00236A7B"/>
    <w:rsid w:val="002379E0"/>
    <w:rsid w:val="00237A40"/>
    <w:rsid w:val="0024164D"/>
    <w:rsid w:val="00241A86"/>
    <w:rsid w:val="002470B9"/>
    <w:rsid w:val="0024750D"/>
    <w:rsid w:val="00247B26"/>
    <w:rsid w:val="002501F8"/>
    <w:rsid w:val="00250B2B"/>
    <w:rsid w:val="00251D6B"/>
    <w:rsid w:val="00252C38"/>
    <w:rsid w:val="002536B6"/>
    <w:rsid w:val="00253906"/>
    <w:rsid w:val="00253E9A"/>
    <w:rsid w:val="002558F9"/>
    <w:rsid w:val="00256179"/>
    <w:rsid w:val="0025645E"/>
    <w:rsid w:val="002572F1"/>
    <w:rsid w:val="00257EBA"/>
    <w:rsid w:val="002605E0"/>
    <w:rsid w:val="002616E1"/>
    <w:rsid w:val="00263F95"/>
    <w:rsid w:val="00264448"/>
    <w:rsid w:val="0026497B"/>
    <w:rsid w:val="002665FF"/>
    <w:rsid w:val="002701ED"/>
    <w:rsid w:val="002710AE"/>
    <w:rsid w:val="002716E6"/>
    <w:rsid w:val="00272EBA"/>
    <w:rsid w:val="00274E90"/>
    <w:rsid w:val="002757A6"/>
    <w:rsid w:val="00276F00"/>
    <w:rsid w:val="002776AA"/>
    <w:rsid w:val="00277CF0"/>
    <w:rsid w:val="00280009"/>
    <w:rsid w:val="00280F8B"/>
    <w:rsid w:val="00281AAB"/>
    <w:rsid w:val="002823DE"/>
    <w:rsid w:val="00282B18"/>
    <w:rsid w:val="00284E20"/>
    <w:rsid w:val="00285812"/>
    <w:rsid w:val="00286778"/>
    <w:rsid w:val="00286AA3"/>
    <w:rsid w:val="002878C1"/>
    <w:rsid w:val="0029047A"/>
    <w:rsid w:val="00290607"/>
    <w:rsid w:val="00290622"/>
    <w:rsid w:val="0029110E"/>
    <w:rsid w:val="00291D14"/>
    <w:rsid w:val="00293029"/>
    <w:rsid w:val="00293E17"/>
    <w:rsid w:val="0029436B"/>
    <w:rsid w:val="002968F1"/>
    <w:rsid w:val="002974E8"/>
    <w:rsid w:val="00297523"/>
    <w:rsid w:val="002A1127"/>
    <w:rsid w:val="002A1B8E"/>
    <w:rsid w:val="002A1F37"/>
    <w:rsid w:val="002A24CB"/>
    <w:rsid w:val="002A2A6E"/>
    <w:rsid w:val="002A409B"/>
    <w:rsid w:val="002A5838"/>
    <w:rsid w:val="002A6E11"/>
    <w:rsid w:val="002B0C65"/>
    <w:rsid w:val="002B0E65"/>
    <w:rsid w:val="002B1E46"/>
    <w:rsid w:val="002B262B"/>
    <w:rsid w:val="002B3414"/>
    <w:rsid w:val="002B46E3"/>
    <w:rsid w:val="002B5471"/>
    <w:rsid w:val="002B707C"/>
    <w:rsid w:val="002C10AA"/>
    <w:rsid w:val="002C1980"/>
    <w:rsid w:val="002C1B57"/>
    <w:rsid w:val="002C25B2"/>
    <w:rsid w:val="002C2BEE"/>
    <w:rsid w:val="002C2E6C"/>
    <w:rsid w:val="002C348B"/>
    <w:rsid w:val="002C43A8"/>
    <w:rsid w:val="002C5C61"/>
    <w:rsid w:val="002C7043"/>
    <w:rsid w:val="002C773F"/>
    <w:rsid w:val="002D02C5"/>
    <w:rsid w:val="002D2CA4"/>
    <w:rsid w:val="002D3652"/>
    <w:rsid w:val="002D3D2C"/>
    <w:rsid w:val="002D6A7F"/>
    <w:rsid w:val="002E06A4"/>
    <w:rsid w:val="002E0C91"/>
    <w:rsid w:val="002E1AA3"/>
    <w:rsid w:val="002E1FF6"/>
    <w:rsid w:val="002E3BA4"/>
    <w:rsid w:val="002E4AFA"/>
    <w:rsid w:val="002E5919"/>
    <w:rsid w:val="002E6BEE"/>
    <w:rsid w:val="002E6D22"/>
    <w:rsid w:val="002F0681"/>
    <w:rsid w:val="002F1392"/>
    <w:rsid w:val="002F165E"/>
    <w:rsid w:val="002F19BA"/>
    <w:rsid w:val="002F3706"/>
    <w:rsid w:val="002F3EA0"/>
    <w:rsid w:val="002F5663"/>
    <w:rsid w:val="002F5701"/>
    <w:rsid w:val="002F6774"/>
    <w:rsid w:val="002F6DF0"/>
    <w:rsid w:val="003009ED"/>
    <w:rsid w:val="00300DC8"/>
    <w:rsid w:val="00301978"/>
    <w:rsid w:val="00303C65"/>
    <w:rsid w:val="00304514"/>
    <w:rsid w:val="00304EB6"/>
    <w:rsid w:val="003076D6"/>
    <w:rsid w:val="003107C0"/>
    <w:rsid w:val="003109BF"/>
    <w:rsid w:val="003111A8"/>
    <w:rsid w:val="00312640"/>
    <w:rsid w:val="00312F80"/>
    <w:rsid w:val="0031314E"/>
    <w:rsid w:val="00313D72"/>
    <w:rsid w:val="003164C2"/>
    <w:rsid w:val="00320A60"/>
    <w:rsid w:val="00320FD3"/>
    <w:rsid w:val="00323242"/>
    <w:rsid w:val="003250F3"/>
    <w:rsid w:val="0032579A"/>
    <w:rsid w:val="0032659F"/>
    <w:rsid w:val="003266F1"/>
    <w:rsid w:val="0032672A"/>
    <w:rsid w:val="003276D8"/>
    <w:rsid w:val="00327FE4"/>
    <w:rsid w:val="003311B9"/>
    <w:rsid w:val="00331987"/>
    <w:rsid w:val="00331D40"/>
    <w:rsid w:val="0033249F"/>
    <w:rsid w:val="003325EB"/>
    <w:rsid w:val="00332C8B"/>
    <w:rsid w:val="00332D73"/>
    <w:rsid w:val="00336313"/>
    <w:rsid w:val="00337DDD"/>
    <w:rsid w:val="00340AAE"/>
    <w:rsid w:val="00340EBD"/>
    <w:rsid w:val="0034249E"/>
    <w:rsid w:val="00342DF9"/>
    <w:rsid w:val="00343789"/>
    <w:rsid w:val="00343B5D"/>
    <w:rsid w:val="00343B97"/>
    <w:rsid w:val="003441BE"/>
    <w:rsid w:val="00344BDA"/>
    <w:rsid w:val="00350577"/>
    <w:rsid w:val="00350D17"/>
    <w:rsid w:val="00351B5D"/>
    <w:rsid w:val="00352808"/>
    <w:rsid w:val="00353284"/>
    <w:rsid w:val="00354522"/>
    <w:rsid w:val="00354E43"/>
    <w:rsid w:val="00355270"/>
    <w:rsid w:val="0035528A"/>
    <w:rsid w:val="003559BF"/>
    <w:rsid w:val="0035675E"/>
    <w:rsid w:val="00357080"/>
    <w:rsid w:val="003578E0"/>
    <w:rsid w:val="0036280D"/>
    <w:rsid w:val="003636A2"/>
    <w:rsid w:val="0036530B"/>
    <w:rsid w:val="00365B69"/>
    <w:rsid w:val="003669D5"/>
    <w:rsid w:val="0037074D"/>
    <w:rsid w:val="00371466"/>
    <w:rsid w:val="00371481"/>
    <w:rsid w:val="00372546"/>
    <w:rsid w:val="00375415"/>
    <w:rsid w:val="00375FE1"/>
    <w:rsid w:val="00376E70"/>
    <w:rsid w:val="003804B2"/>
    <w:rsid w:val="00380E75"/>
    <w:rsid w:val="00380F85"/>
    <w:rsid w:val="00381721"/>
    <w:rsid w:val="00382A56"/>
    <w:rsid w:val="00382E7A"/>
    <w:rsid w:val="0038342F"/>
    <w:rsid w:val="003834BF"/>
    <w:rsid w:val="00385515"/>
    <w:rsid w:val="00385754"/>
    <w:rsid w:val="00385BEA"/>
    <w:rsid w:val="0038651C"/>
    <w:rsid w:val="00390950"/>
    <w:rsid w:val="00394119"/>
    <w:rsid w:val="003A1378"/>
    <w:rsid w:val="003A1634"/>
    <w:rsid w:val="003A2E1D"/>
    <w:rsid w:val="003A324C"/>
    <w:rsid w:val="003A4662"/>
    <w:rsid w:val="003A4CA9"/>
    <w:rsid w:val="003A4CDD"/>
    <w:rsid w:val="003A4F76"/>
    <w:rsid w:val="003A52F1"/>
    <w:rsid w:val="003A6554"/>
    <w:rsid w:val="003A6878"/>
    <w:rsid w:val="003A68F0"/>
    <w:rsid w:val="003A6D97"/>
    <w:rsid w:val="003A7516"/>
    <w:rsid w:val="003B17C4"/>
    <w:rsid w:val="003B1833"/>
    <w:rsid w:val="003B4C58"/>
    <w:rsid w:val="003B6517"/>
    <w:rsid w:val="003B6E05"/>
    <w:rsid w:val="003B70EE"/>
    <w:rsid w:val="003B7299"/>
    <w:rsid w:val="003B785F"/>
    <w:rsid w:val="003B7984"/>
    <w:rsid w:val="003B79B7"/>
    <w:rsid w:val="003C21A1"/>
    <w:rsid w:val="003C21EB"/>
    <w:rsid w:val="003C34DC"/>
    <w:rsid w:val="003C53A3"/>
    <w:rsid w:val="003C5BFF"/>
    <w:rsid w:val="003D0846"/>
    <w:rsid w:val="003D0952"/>
    <w:rsid w:val="003D0E33"/>
    <w:rsid w:val="003D155C"/>
    <w:rsid w:val="003D1BEA"/>
    <w:rsid w:val="003D46D9"/>
    <w:rsid w:val="003D50A7"/>
    <w:rsid w:val="003D5431"/>
    <w:rsid w:val="003D5540"/>
    <w:rsid w:val="003D61E2"/>
    <w:rsid w:val="003D71AF"/>
    <w:rsid w:val="003D7CED"/>
    <w:rsid w:val="003D7D27"/>
    <w:rsid w:val="003E0733"/>
    <w:rsid w:val="003E0EE6"/>
    <w:rsid w:val="003E2654"/>
    <w:rsid w:val="003E397E"/>
    <w:rsid w:val="003E41E7"/>
    <w:rsid w:val="003E42C0"/>
    <w:rsid w:val="003E7426"/>
    <w:rsid w:val="003E77DB"/>
    <w:rsid w:val="003E7FDC"/>
    <w:rsid w:val="003F3BDD"/>
    <w:rsid w:val="003F59BF"/>
    <w:rsid w:val="003F6091"/>
    <w:rsid w:val="003F7D6C"/>
    <w:rsid w:val="003F7ED1"/>
    <w:rsid w:val="00401281"/>
    <w:rsid w:val="0040142B"/>
    <w:rsid w:val="004015D9"/>
    <w:rsid w:val="00401958"/>
    <w:rsid w:val="00403F8C"/>
    <w:rsid w:val="00405129"/>
    <w:rsid w:val="00410657"/>
    <w:rsid w:val="00413DAD"/>
    <w:rsid w:val="0041403E"/>
    <w:rsid w:val="00414716"/>
    <w:rsid w:val="004155A7"/>
    <w:rsid w:val="0041585C"/>
    <w:rsid w:val="00416A86"/>
    <w:rsid w:val="004170EF"/>
    <w:rsid w:val="004175A0"/>
    <w:rsid w:val="00420A15"/>
    <w:rsid w:val="00420AD9"/>
    <w:rsid w:val="00422224"/>
    <w:rsid w:val="00423C6C"/>
    <w:rsid w:val="0042470F"/>
    <w:rsid w:val="00424D20"/>
    <w:rsid w:val="00425927"/>
    <w:rsid w:val="00426162"/>
    <w:rsid w:val="00430280"/>
    <w:rsid w:val="00431F78"/>
    <w:rsid w:val="004322E0"/>
    <w:rsid w:val="00432FDC"/>
    <w:rsid w:val="00433143"/>
    <w:rsid w:val="0043436F"/>
    <w:rsid w:val="00434635"/>
    <w:rsid w:val="00435C7E"/>
    <w:rsid w:val="00437FC1"/>
    <w:rsid w:val="00440748"/>
    <w:rsid w:val="0044136C"/>
    <w:rsid w:val="00441905"/>
    <w:rsid w:val="004436A7"/>
    <w:rsid w:val="00443E0B"/>
    <w:rsid w:val="00444678"/>
    <w:rsid w:val="00445C64"/>
    <w:rsid w:val="00446DA0"/>
    <w:rsid w:val="0044733C"/>
    <w:rsid w:val="0044784F"/>
    <w:rsid w:val="0045070E"/>
    <w:rsid w:val="00451756"/>
    <w:rsid w:val="004517F6"/>
    <w:rsid w:val="004523EC"/>
    <w:rsid w:val="00453039"/>
    <w:rsid w:val="0045477C"/>
    <w:rsid w:val="00455355"/>
    <w:rsid w:val="00455F4E"/>
    <w:rsid w:val="0045610C"/>
    <w:rsid w:val="00456997"/>
    <w:rsid w:val="004579DD"/>
    <w:rsid w:val="00457FBA"/>
    <w:rsid w:val="00461577"/>
    <w:rsid w:val="00461CA9"/>
    <w:rsid w:val="00463616"/>
    <w:rsid w:val="004639AE"/>
    <w:rsid w:val="00464297"/>
    <w:rsid w:val="0046449E"/>
    <w:rsid w:val="00464BD0"/>
    <w:rsid w:val="00464E04"/>
    <w:rsid w:val="00464E54"/>
    <w:rsid w:val="00465152"/>
    <w:rsid w:val="00465861"/>
    <w:rsid w:val="00467732"/>
    <w:rsid w:val="00467C9D"/>
    <w:rsid w:val="004707AE"/>
    <w:rsid w:val="0047161E"/>
    <w:rsid w:val="00472063"/>
    <w:rsid w:val="00473C3A"/>
    <w:rsid w:val="004747ED"/>
    <w:rsid w:val="00474CCA"/>
    <w:rsid w:val="00476527"/>
    <w:rsid w:val="00476CF7"/>
    <w:rsid w:val="0048461C"/>
    <w:rsid w:val="004904D8"/>
    <w:rsid w:val="0049188C"/>
    <w:rsid w:val="0049221B"/>
    <w:rsid w:val="00494662"/>
    <w:rsid w:val="00496324"/>
    <w:rsid w:val="00497560"/>
    <w:rsid w:val="004A11F6"/>
    <w:rsid w:val="004A4D21"/>
    <w:rsid w:val="004A5262"/>
    <w:rsid w:val="004A5FB8"/>
    <w:rsid w:val="004A61A7"/>
    <w:rsid w:val="004B3EE9"/>
    <w:rsid w:val="004B4F79"/>
    <w:rsid w:val="004B507C"/>
    <w:rsid w:val="004B5E93"/>
    <w:rsid w:val="004B5F28"/>
    <w:rsid w:val="004B7CA7"/>
    <w:rsid w:val="004C06E1"/>
    <w:rsid w:val="004C1101"/>
    <w:rsid w:val="004C2761"/>
    <w:rsid w:val="004C2F2C"/>
    <w:rsid w:val="004C3172"/>
    <w:rsid w:val="004C4E4B"/>
    <w:rsid w:val="004C54EF"/>
    <w:rsid w:val="004C5A07"/>
    <w:rsid w:val="004C70A2"/>
    <w:rsid w:val="004C7A3E"/>
    <w:rsid w:val="004C7FCD"/>
    <w:rsid w:val="004D0E2E"/>
    <w:rsid w:val="004D34F2"/>
    <w:rsid w:val="004D38BC"/>
    <w:rsid w:val="004D3D97"/>
    <w:rsid w:val="004D5071"/>
    <w:rsid w:val="004D53FA"/>
    <w:rsid w:val="004D5702"/>
    <w:rsid w:val="004E0190"/>
    <w:rsid w:val="004E1561"/>
    <w:rsid w:val="004E1EF7"/>
    <w:rsid w:val="004E337C"/>
    <w:rsid w:val="004E57B1"/>
    <w:rsid w:val="004E57CF"/>
    <w:rsid w:val="004F00CE"/>
    <w:rsid w:val="004F0A4A"/>
    <w:rsid w:val="004F1293"/>
    <w:rsid w:val="004F140C"/>
    <w:rsid w:val="004F1620"/>
    <w:rsid w:val="004F1DA8"/>
    <w:rsid w:val="004F44C1"/>
    <w:rsid w:val="004F4C5A"/>
    <w:rsid w:val="004F5070"/>
    <w:rsid w:val="004F53C5"/>
    <w:rsid w:val="004F6598"/>
    <w:rsid w:val="004F7CE8"/>
    <w:rsid w:val="005002AA"/>
    <w:rsid w:val="005003AB"/>
    <w:rsid w:val="005006DF"/>
    <w:rsid w:val="0050125E"/>
    <w:rsid w:val="00501C3F"/>
    <w:rsid w:val="00502B38"/>
    <w:rsid w:val="00503345"/>
    <w:rsid w:val="005056DA"/>
    <w:rsid w:val="00505853"/>
    <w:rsid w:val="00507763"/>
    <w:rsid w:val="00507BD6"/>
    <w:rsid w:val="005106C1"/>
    <w:rsid w:val="00512943"/>
    <w:rsid w:val="0051347E"/>
    <w:rsid w:val="0051401A"/>
    <w:rsid w:val="005144FC"/>
    <w:rsid w:val="00514A2A"/>
    <w:rsid w:val="00516DE8"/>
    <w:rsid w:val="005170B4"/>
    <w:rsid w:val="00520317"/>
    <w:rsid w:val="00520387"/>
    <w:rsid w:val="0052210A"/>
    <w:rsid w:val="00522C12"/>
    <w:rsid w:val="00522E11"/>
    <w:rsid w:val="00523B1E"/>
    <w:rsid w:val="00525280"/>
    <w:rsid w:val="00525368"/>
    <w:rsid w:val="00525499"/>
    <w:rsid w:val="00525547"/>
    <w:rsid w:val="00525793"/>
    <w:rsid w:val="00526340"/>
    <w:rsid w:val="00526911"/>
    <w:rsid w:val="00526CEA"/>
    <w:rsid w:val="0052743C"/>
    <w:rsid w:val="00530DF7"/>
    <w:rsid w:val="005313D6"/>
    <w:rsid w:val="00531741"/>
    <w:rsid w:val="00533025"/>
    <w:rsid w:val="00534385"/>
    <w:rsid w:val="0053562A"/>
    <w:rsid w:val="0053572C"/>
    <w:rsid w:val="005358E7"/>
    <w:rsid w:val="005359B9"/>
    <w:rsid w:val="00536105"/>
    <w:rsid w:val="0053765A"/>
    <w:rsid w:val="005402B0"/>
    <w:rsid w:val="005404B5"/>
    <w:rsid w:val="00540A7E"/>
    <w:rsid w:val="00542CD9"/>
    <w:rsid w:val="00543B40"/>
    <w:rsid w:val="00544F86"/>
    <w:rsid w:val="0054526E"/>
    <w:rsid w:val="0054578B"/>
    <w:rsid w:val="00545E4B"/>
    <w:rsid w:val="0054617C"/>
    <w:rsid w:val="005466B6"/>
    <w:rsid w:val="0055017E"/>
    <w:rsid w:val="00550F7A"/>
    <w:rsid w:val="00551363"/>
    <w:rsid w:val="00551E9E"/>
    <w:rsid w:val="00553049"/>
    <w:rsid w:val="00553B4D"/>
    <w:rsid w:val="005548E3"/>
    <w:rsid w:val="00554985"/>
    <w:rsid w:val="005549E1"/>
    <w:rsid w:val="0055605D"/>
    <w:rsid w:val="00556538"/>
    <w:rsid w:val="00556E5C"/>
    <w:rsid w:val="0055787C"/>
    <w:rsid w:val="00560885"/>
    <w:rsid w:val="00560BBA"/>
    <w:rsid w:val="0056167C"/>
    <w:rsid w:val="0056352E"/>
    <w:rsid w:val="00563BFF"/>
    <w:rsid w:val="0056401D"/>
    <w:rsid w:val="00565D13"/>
    <w:rsid w:val="00566A71"/>
    <w:rsid w:val="00566BAF"/>
    <w:rsid w:val="00566E76"/>
    <w:rsid w:val="005676F3"/>
    <w:rsid w:val="00567817"/>
    <w:rsid w:val="00570A77"/>
    <w:rsid w:val="00572752"/>
    <w:rsid w:val="00574471"/>
    <w:rsid w:val="00574E26"/>
    <w:rsid w:val="0057589F"/>
    <w:rsid w:val="00576A4E"/>
    <w:rsid w:val="00576D7C"/>
    <w:rsid w:val="00580443"/>
    <w:rsid w:val="005820C3"/>
    <w:rsid w:val="00582553"/>
    <w:rsid w:val="005837AA"/>
    <w:rsid w:val="00583BF6"/>
    <w:rsid w:val="00584017"/>
    <w:rsid w:val="005845FD"/>
    <w:rsid w:val="005854D5"/>
    <w:rsid w:val="005863B0"/>
    <w:rsid w:val="00590728"/>
    <w:rsid w:val="00591AC6"/>
    <w:rsid w:val="0059302B"/>
    <w:rsid w:val="005935EE"/>
    <w:rsid w:val="005936A0"/>
    <w:rsid w:val="0059475F"/>
    <w:rsid w:val="00595A94"/>
    <w:rsid w:val="00597D90"/>
    <w:rsid w:val="005A053E"/>
    <w:rsid w:val="005A0CEE"/>
    <w:rsid w:val="005A14DC"/>
    <w:rsid w:val="005A2BA9"/>
    <w:rsid w:val="005A40DC"/>
    <w:rsid w:val="005A4AD7"/>
    <w:rsid w:val="005A5591"/>
    <w:rsid w:val="005A5F5F"/>
    <w:rsid w:val="005A6345"/>
    <w:rsid w:val="005B04E7"/>
    <w:rsid w:val="005B2FF8"/>
    <w:rsid w:val="005B3174"/>
    <w:rsid w:val="005B428A"/>
    <w:rsid w:val="005B50E6"/>
    <w:rsid w:val="005B69CA"/>
    <w:rsid w:val="005B69DE"/>
    <w:rsid w:val="005B7319"/>
    <w:rsid w:val="005C0B7D"/>
    <w:rsid w:val="005C11B2"/>
    <w:rsid w:val="005C3B43"/>
    <w:rsid w:val="005C55C7"/>
    <w:rsid w:val="005C5EC4"/>
    <w:rsid w:val="005C6017"/>
    <w:rsid w:val="005C6107"/>
    <w:rsid w:val="005C663B"/>
    <w:rsid w:val="005C6FFA"/>
    <w:rsid w:val="005C75A7"/>
    <w:rsid w:val="005C7AE8"/>
    <w:rsid w:val="005C7B53"/>
    <w:rsid w:val="005D224B"/>
    <w:rsid w:val="005D2799"/>
    <w:rsid w:val="005D377A"/>
    <w:rsid w:val="005D45E0"/>
    <w:rsid w:val="005D52AF"/>
    <w:rsid w:val="005D5669"/>
    <w:rsid w:val="005D5695"/>
    <w:rsid w:val="005D7CF2"/>
    <w:rsid w:val="005E023B"/>
    <w:rsid w:val="005E2685"/>
    <w:rsid w:val="005E3119"/>
    <w:rsid w:val="005E349A"/>
    <w:rsid w:val="005E4B6A"/>
    <w:rsid w:val="005E4BFF"/>
    <w:rsid w:val="005E4E43"/>
    <w:rsid w:val="005E56E7"/>
    <w:rsid w:val="005E5889"/>
    <w:rsid w:val="005E616E"/>
    <w:rsid w:val="005E6E56"/>
    <w:rsid w:val="005E749D"/>
    <w:rsid w:val="005F0460"/>
    <w:rsid w:val="005F0582"/>
    <w:rsid w:val="005F0C16"/>
    <w:rsid w:val="005F2948"/>
    <w:rsid w:val="005F3162"/>
    <w:rsid w:val="005F3BC8"/>
    <w:rsid w:val="005F3C35"/>
    <w:rsid w:val="005F3C89"/>
    <w:rsid w:val="005F5379"/>
    <w:rsid w:val="005F5BB8"/>
    <w:rsid w:val="005F635A"/>
    <w:rsid w:val="005F7389"/>
    <w:rsid w:val="005F7991"/>
    <w:rsid w:val="0060085B"/>
    <w:rsid w:val="00601717"/>
    <w:rsid w:val="006022C2"/>
    <w:rsid w:val="00605882"/>
    <w:rsid w:val="00605E75"/>
    <w:rsid w:val="006061E3"/>
    <w:rsid w:val="00610C71"/>
    <w:rsid w:val="00610C73"/>
    <w:rsid w:val="00611221"/>
    <w:rsid w:val="00612309"/>
    <w:rsid w:val="006126DC"/>
    <w:rsid w:val="00612BC0"/>
    <w:rsid w:val="006135C7"/>
    <w:rsid w:val="0061422A"/>
    <w:rsid w:val="0061464A"/>
    <w:rsid w:val="00614F65"/>
    <w:rsid w:val="0061697B"/>
    <w:rsid w:val="00622806"/>
    <w:rsid w:val="00623C11"/>
    <w:rsid w:val="00626326"/>
    <w:rsid w:val="0063085B"/>
    <w:rsid w:val="00630AED"/>
    <w:rsid w:val="00631DF4"/>
    <w:rsid w:val="0063355D"/>
    <w:rsid w:val="006350D3"/>
    <w:rsid w:val="006358F0"/>
    <w:rsid w:val="00637579"/>
    <w:rsid w:val="006379C9"/>
    <w:rsid w:val="00641C86"/>
    <w:rsid w:val="00642786"/>
    <w:rsid w:val="00643282"/>
    <w:rsid w:val="00647255"/>
    <w:rsid w:val="006512C0"/>
    <w:rsid w:val="00651919"/>
    <w:rsid w:val="0065393E"/>
    <w:rsid w:val="00653C23"/>
    <w:rsid w:val="00654193"/>
    <w:rsid w:val="00655001"/>
    <w:rsid w:val="006558E9"/>
    <w:rsid w:val="00655CBC"/>
    <w:rsid w:val="00655EBB"/>
    <w:rsid w:val="00656553"/>
    <w:rsid w:val="00657352"/>
    <w:rsid w:val="00661146"/>
    <w:rsid w:val="006634C3"/>
    <w:rsid w:val="00663B3D"/>
    <w:rsid w:val="00664545"/>
    <w:rsid w:val="00664D81"/>
    <w:rsid w:val="0066501A"/>
    <w:rsid w:val="006659C4"/>
    <w:rsid w:val="006668B2"/>
    <w:rsid w:val="00666C84"/>
    <w:rsid w:val="00666F19"/>
    <w:rsid w:val="00666F36"/>
    <w:rsid w:val="006678E5"/>
    <w:rsid w:val="00670903"/>
    <w:rsid w:val="00670F6A"/>
    <w:rsid w:val="006716D2"/>
    <w:rsid w:val="00671A11"/>
    <w:rsid w:val="00671C54"/>
    <w:rsid w:val="00671E70"/>
    <w:rsid w:val="00672578"/>
    <w:rsid w:val="00672B18"/>
    <w:rsid w:val="00672BAE"/>
    <w:rsid w:val="00673626"/>
    <w:rsid w:val="006747AF"/>
    <w:rsid w:val="00674D30"/>
    <w:rsid w:val="00675A4D"/>
    <w:rsid w:val="00676036"/>
    <w:rsid w:val="00676F67"/>
    <w:rsid w:val="0067729E"/>
    <w:rsid w:val="006800AB"/>
    <w:rsid w:val="00680F3E"/>
    <w:rsid w:val="00681F92"/>
    <w:rsid w:val="00682D4A"/>
    <w:rsid w:val="00683042"/>
    <w:rsid w:val="00683DFD"/>
    <w:rsid w:val="00685AF1"/>
    <w:rsid w:val="00686074"/>
    <w:rsid w:val="00686DA8"/>
    <w:rsid w:val="00687971"/>
    <w:rsid w:val="006879DF"/>
    <w:rsid w:val="0069236B"/>
    <w:rsid w:val="00692EC1"/>
    <w:rsid w:val="00693380"/>
    <w:rsid w:val="00694025"/>
    <w:rsid w:val="00696598"/>
    <w:rsid w:val="006A005E"/>
    <w:rsid w:val="006A02D2"/>
    <w:rsid w:val="006A14CA"/>
    <w:rsid w:val="006A17C6"/>
    <w:rsid w:val="006A23A6"/>
    <w:rsid w:val="006A23BD"/>
    <w:rsid w:val="006A28CD"/>
    <w:rsid w:val="006A3152"/>
    <w:rsid w:val="006A3C8B"/>
    <w:rsid w:val="006A3F98"/>
    <w:rsid w:val="006A4050"/>
    <w:rsid w:val="006A40EC"/>
    <w:rsid w:val="006A46D4"/>
    <w:rsid w:val="006A582C"/>
    <w:rsid w:val="006B1DC6"/>
    <w:rsid w:val="006B1FE2"/>
    <w:rsid w:val="006B213F"/>
    <w:rsid w:val="006B2495"/>
    <w:rsid w:val="006B2676"/>
    <w:rsid w:val="006B34F8"/>
    <w:rsid w:val="006B3800"/>
    <w:rsid w:val="006B427F"/>
    <w:rsid w:val="006B4590"/>
    <w:rsid w:val="006B52A4"/>
    <w:rsid w:val="006B5CB9"/>
    <w:rsid w:val="006B6373"/>
    <w:rsid w:val="006B7491"/>
    <w:rsid w:val="006C0D62"/>
    <w:rsid w:val="006C1CBF"/>
    <w:rsid w:val="006C3044"/>
    <w:rsid w:val="006C3F8E"/>
    <w:rsid w:val="006C46B6"/>
    <w:rsid w:val="006C4DDC"/>
    <w:rsid w:val="006C4F7C"/>
    <w:rsid w:val="006C535E"/>
    <w:rsid w:val="006C561A"/>
    <w:rsid w:val="006C753E"/>
    <w:rsid w:val="006D0577"/>
    <w:rsid w:val="006D24D2"/>
    <w:rsid w:val="006D2BCB"/>
    <w:rsid w:val="006D3832"/>
    <w:rsid w:val="006D3DFC"/>
    <w:rsid w:val="006D3EA0"/>
    <w:rsid w:val="006D45CF"/>
    <w:rsid w:val="006D65A6"/>
    <w:rsid w:val="006D73B9"/>
    <w:rsid w:val="006E0842"/>
    <w:rsid w:val="006E0D74"/>
    <w:rsid w:val="006E1A43"/>
    <w:rsid w:val="006E1EFC"/>
    <w:rsid w:val="006E2CE5"/>
    <w:rsid w:val="006E2E4D"/>
    <w:rsid w:val="006E446A"/>
    <w:rsid w:val="006E44C2"/>
    <w:rsid w:val="006E4FB5"/>
    <w:rsid w:val="006F1057"/>
    <w:rsid w:val="006F1265"/>
    <w:rsid w:val="006F51E0"/>
    <w:rsid w:val="006F61C3"/>
    <w:rsid w:val="006F6951"/>
    <w:rsid w:val="006F71B1"/>
    <w:rsid w:val="006F743F"/>
    <w:rsid w:val="006F7481"/>
    <w:rsid w:val="006F77A0"/>
    <w:rsid w:val="006F785E"/>
    <w:rsid w:val="006F7A06"/>
    <w:rsid w:val="006F7AEC"/>
    <w:rsid w:val="00700529"/>
    <w:rsid w:val="0070081F"/>
    <w:rsid w:val="00705BEB"/>
    <w:rsid w:val="00707021"/>
    <w:rsid w:val="00707B4B"/>
    <w:rsid w:val="00710238"/>
    <w:rsid w:val="00710A77"/>
    <w:rsid w:val="00711B64"/>
    <w:rsid w:val="00711F9D"/>
    <w:rsid w:val="00712C36"/>
    <w:rsid w:val="00713036"/>
    <w:rsid w:val="00713599"/>
    <w:rsid w:val="00713A33"/>
    <w:rsid w:val="00713D3B"/>
    <w:rsid w:val="00716B9F"/>
    <w:rsid w:val="00716FDC"/>
    <w:rsid w:val="00717609"/>
    <w:rsid w:val="00720468"/>
    <w:rsid w:val="007206BB"/>
    <w:rsid w:val="00720803"/>
    <w:rsid w:val="00721376"/>
    <w:rsid w:val="0072221F"/>
    <w:rsid w:val="0072580E"/>
    <w:rsid w:val="0073073D"/>
    <w:rsid w:val="007313B1"/>
    <w:rsid w:val="00731850"/>
    <w:rsid w:val="0073200E"/>
    <w:rsid w:val="00732B9F"/>
    <w:rsid w:val="0073423A"/>
    <w:rsid w:val="00734302"/>
    <w:rsid w:val="0073498F"/>
    <w:rsid w:val="0073527A"/>
    <w:rsid w:val="007354A3"/>
    <w:rsid w:val="00737066"/>
    <w:rsid w:val="00740474"/>
    <w:rsid w:val="0074136C"/>
    <w:rsid w:val="00741842"/>
    <w:rsid w:val="00741961"/>
    <w:rsid w:val="00741DF5"/>
    <w:rsid w:val="0074243B"/>
    <w:rsid w:val="007466C3"/>
    <w:rsid w:val="00746BFB"/>
    <w:rsid w:val="0075013B"/>
    <w:rsid w:val="007505FB"/>
    <w:rsid w:val="00750A8C"/>
    <w:rsid w:val="00753AA0"/>
    <w:rsid w:val="00753AFE"/>
    <w:rsid w:val="00755894"/>
    <w:rsid w:val="00755ABE"/>
    <w:rsid w:val="00755BA4"/>
    <w:rsid w:val="00756D7A"/>
    <w:rsid w:val="00760F94"/>
    <w:rsid w:val="0076260F"/>
    <w:rsid w:val="0076274C"/>
    <w:rsid w:val="00762A40"/>
    <w:rsid w:val="00762B7F"/>
    <w:rsid w:val="00763A4D"/>
    <w:rsid w:val="007653EF"/>
    <w:rsid w:val="00766C55"/>
    <w:rsid w:val="00766F61"/>
    <w:rsid w:val="0077040F"/>
    <w:rsid w:val="00770FE1"/>
    <w:rsid w:val="00773793"/>
    <w:rsid w:val="007737DC"/>
    <w:rsid w:val="007738A1"/>
    <w:rsid w:val="00774223"/>
    <w:rsid w:val="00774EAE"/>
    <w:rsid w:val="007750F0"/>
    <w:rsid w:val="00776115"/>
    <w:rsid w:val="00776392"/>
    <w:rsid w:val="007772CF"/>
    <w:rsid w:val="00777A3C"/>
    <w:rsid w:val="00780466"/>
    <w:rsid w:val="00783E66"/>
    <w:rsid w:val="007846CB"/>
    <w:rsid w:val="007873B9"/>
    <w:rsid w:val="00791402"/>
    <w:rsid w:val="007933E3"/>
    <w:rsid w:val="00794945"/>
    <w:rsid w:val="007949B4"/>
    <w:rsid w:val="00794BF1"/>
    <w:rsid w:val="00795185"/>
    <w:rsid w:val="007967C3"/>
    <w:rsid w:val="00797E30"/>
    <w:rsid w:val="007A06BE"/>
    <w:rsid w:val="007A0760"/>
    <w:rsid w:val="007A2FE8"/>
    <w:rsid w:val="007A4F36"/>
    <w:rsid w:val="007A5157"/>
    <w:rsid w:val="007A51DE"/>
    <w:rsid w:val="007A6E11"/>
    <w:rsid w:val="007B1A65"/>
    <w:rsid w:val="007B1F18"/>
    <w:rsid w:val="007B328E"/>
    <w:rsid w:val="007B37AB"/>
    <w:rsid w:val="007B3FE4"/>
    <w:rsid w:val="007B523D"/>
    <w:rsid w:val="007B5CDD"/>
    <w:rsid w:val="007C0165"/>
    <w:rsid w:val="007C12CC"/>
    <w:rsid w:val="007C19EF"/>
    <w:rsid w:val="007C1BFC"/>
    <w:rsid w:val="007C3493"/>
    <w:rsid w:val="007C4D13"/>
    <w:rsid w:val="007C514E"/>
    <w:rsid w:val="007C53FF"/>
    <w:rsid w:val="007C6188"/>
    <w:rsid w:val="007C6E05"/>
    <w:rsid w:val="007D0412"/>
    <w:rsid w:val="007D071F"/>
    <w:rsid w:val="007D074D"/>
    <w:rsid w:val="007D205B"/>
    <w:rsid w:val="007D25DE"/>
    <w:rsid w:val="007D372D"/>
    <w:rsid w:val="007D5668"/>
    <w:rsid w:val="007D5B04"/>
    <w:rsid w:val="007D6165"/>
    <w:rsid w:val="007D6952"/>
    <w:rsid w:val="007D69CE"/>
    <w:rsid w:val="007D7E07"/>
    <w:rsid w:val="007D7F6D"/>
    <w:rsid w:val="007E02CD"/>
    <w:rsid w:val="007E103F"/>
    <w:rsid w:val="007E2976"/>
    <w:rsid w:val="007E2995"/>
    <w:rsid w:val="007E2E78"/>
    <w:rsid w:val="007E2F06"/>
    <w:rsid w:val="007E40FF"/>
    <w:rsid w:val="007E4B0D"/>
    <w:rsid w:val="007E512F"/>
    <w:rsid w:val="007E6879"/>
    <w:rsid w:val="007E7320"/>
    <w:rsid w:val="007E7780"/>
    <w:rsid w:val="007E7DA9"/>
    <w:rsid w:val="007F1665"/>
    <w:rsid w:val="007F1866"/>
    <w:rsid w:val="007F1B57"/>
    <w:rsid w:val="007F201D"/>
    <w:rsid w:val="007F2B52"/>
    <w:rsid w:val="007F3045"/>
    <w:rsid w:val="007F3182"/>
    <w:rsid w:val="007F3364"/>
    <w:rsid w:val="007F484F"/>
    <w:rsid w:val="007F51B2"/>
    <w:rsid w:val="007F5595"/>
    <w:rsid w:val="007F622B"/>
    <w:rsid w:val="007F6EE2"/>
    <w:rsid w:val="00801DC5"/>
    <w:rsid w:val="008046A1"/>
    <w:rsid w:val="00804FF9"/>
    <w:rsid w:val="00805C6B"/>
    <w:rsid w:val="008064FC"/>
    <w:rsid w:val="00807085"/>
    <w:rsid w:val="00810B33"/>
    <w:rsid w:val="008136D4"/>
    <w:rsid w:val="008148A4"/>
    <w:rsid w:val="00814D6A"/>
    <w:rsid w:val="00814F33"/>
    <w:rsid w:val="00815F89"/>
    <w:rsid w:val="00816DBB"/>
    <w:rsid w:val="00820718"/>
    <w:rsid w:val="00820BDA"/>
    <w:rsid w:val="0082135E"/>
    <w:rsid w:val="00821D48"/>
    <w:rsid w:val="00822428"/>
    <w:rsid w:val="00822B7C"/>
    <w:rsid w:val="00823A36"/>
    <w:rsid w:val="008242CF"/>
    <w:rsid w:val="00824362"/>
    <w:rsid w:val="008243F2"/>
    <w:rsid w:val="00825231"/>
    <w:rsid w:val="00826022"/>
    <w:rsid w:val="00826694"/>
    <w:rsid w:val="00827CA5"/>
    <w:rsid w:val="008307E8"/>
    <w:rsid w:val="0083108B"/>
    <w:rsid w:val="008319D3"/>
    <w:rsid w:val="00831A80"/>
    <w:rsid w:val="00832544"/>
    <w:rsid w:val="008330F9"/>
    <w:rsid w:val="0083339F"/>
    <w:rsid w:val="00833791"/>
    <w:rsid w:val="0083749F"/>
    <w:rsid w:val="0083752E"/>
    <w:rsid w:val="00841163"/>
    <w:rsid w:val="0084187E"/>
    <w:rsid w:val="00842BB8"/>
    <w:rsid w:val="00842ED9"/>
    <w:rsid w:val="00844688"/>
    <w:rsid w:val="00845115"/>
    <w:rsid w:val="00845E39"/>
    <w:rsid w:val="00846629"/>
    <w:rsid w:val="00847853"/>
    <w:rsid w:val="0084798C"/>
    <w:rsid w:val="00847FBD"/>
    <w:rsid w:val="00850BBD"/>
    <w:rsid w:val="008520EA"/>
    <w:rsid w:val="0085219E"/>
    <w:rsid w:val="008521CF"/>
    <w:rsid w:val="008538CF"/>
    <w:rsid w:val="00853904"/>
    <w:rsid w:val="008541AA"/>
    <w:rsid w:val="00854653"/>
    <w:rsid w:val="00854FB0"/>
    <w:rsid w:val="00855847"/>
    <w:rsid w:val="00855DA6"/>
    <w:rsid w:val="00856D6D"/>
    <w:rsid w:val="008579C3"/>
    <w:rsid w:val="008624D2"/>
    <w:rsid w:val="00862ACF"/>
    <w:rsid w:val="008652D4"/>
    <w:rsid w:val="008735EC"/>
    <w:rsid w:val="00873CC2"/>
    <w:rsid w:val="00874C0A"/>
    <w:rsid w:val="00875617"/>
    <w:rsid w:val="008764CD"/>
    <w:rsid w:val="00880E6F"/>
    <w:rsid w:val="00881138"/>
    <w:rsid w:val="00881555"/>
    <w:rsid w:val="00881755"/>
    <w:rsid w:val="00884271"/>
    <w:rsid w:val="00884B5A"/>
    <w:rsid w:val="00884E21"/>
    <w:rsid w:val="00885436"/>
    <w:rsid w:val="00886B56"/>
    <w:rsid w:val="008919D6"/>
    <w:rsid w:val="008929C5"/>
    <w:rsid w:val="008948EC"/>
    <w:rsid w:val="00895531"/>
    <w:rsid w:val="008A03E8"/>
    <w:rsid w:val="008A0F91"/>
    <w:rsid w:val="008A17CB"/>
    <w:rsid w:val="008A1C4C"/>
    <w:rsid w:val="008A2143"/>
    <w:rsid w:val="008A2D38"/>
    <w:rsid w:val="008A4ED0"/>
    <w:rsid w:val="008B0B26"/>
    <w:rsid w:val="008B144B"/>
    <w:rsid w:val="008B1C86"/>
    <w:rsid w:val="008B2916"/>
    <w:rsid w:val="008B3871"/>
    <w:rsid w:val="008B573A"/>
    <w:rsid w:val="008B63A1"/>
    <w:rsid w:val="008B6A0F"/>
    <w:rsid w:val="008B706E"/>
    <w:rsid w:val="008C02F4"/>
    <w:rsid w:val="008C128D"/>
    <w:rsid w:val="008C17C5"/>
    <w:rsid w:val="008C2391"/>
    <w:rsid w:val="008C2E26"/>
    <w:rsid w:val="008C337A"/>
    <w:rsid w:val="008C34DA"/>
    <w:rsid w:val="008C6963"/>
    <w:rsid w:val="008C6A27"/>
    <w:rsid w:val="008C7720"/>
    <w:rsid w:val="008D0E8A"/>
    <w:rsid w:val="008D1272"/>
    <w:rsid w:val="008D18CB"/>
    <w:rsid w:val="008D1C0D"/>
    <w:rsid w:val="008D2B10"/>
    <w:rsid w:val="008D3B9F"/>
    <w:rsid w:val="008D3F7F"/>
    <w:rsid w:val="008D53E5"/>
    <w:rsid w:val="008D5E66"/>
    <w:rsid w:val="008D5F5B"/>
    <w:rsid w:val="008D611A"/>
    <w:rsid w:val="008D7CAC"/>
    <w:rsid w:val="008D7D98"/>
    <w:rsid w:val="008D7F2A"/>
    <w:rsid w:val="008E06A7"/>
    <w:rsid w:val="008E0886"/>
    <w:rsid w:val="008E0B58"/>
    <w:rsid w:val="008E0B68"/>
    <w:rsid w:val="008E1D89"/>
    <w:rsid w:val="008E1F8D"/>
    <w:rsid w:val="008E2138"/>
    <w:rsid w:val="008E3C2F"/>
    <w:rsid w:val="008E56AD"/>
    <w:rsid w:val="008E60BA"/>
    <w:rsid w:val="008F0EE9"/>
    <w:rsid w:val="008F1D23"/>
    <w:rsid w:val="008F1F98"/>
    <w:rsid w:val="008F2558"/>
    <w:rsid w:val="008F26F3"/>
    <w:rsid w:val="008F41A6"/>
    <w:rsid w:val="008F4A3E"/>
    <w:rsid w:val="008F5197"/>
    <w:rsid w:val="008F5DCA"/>
    <w:rsid w:val="008F71DD"/>
    <w:rsid w:val="008F75E2"/>
    <w:rsid w:val="00900D63"/>
    <w:rsid w:val="0090167F"/>
    <w:rsid w:val="00901CA1"/>
    <w:rsid w:val="009021D9"/>
    <w:rsid w:val="00902232"/>
    <w:rsid w:val="00902627"/>
    <w:rsid w:val="00902A59"/>
    <w:rsid w:val="00904CA3"/>
    <w:rsid w:val="00906C60"/>
    <w:rsid w:val="00906D0F"/>
    <w:rsid w:val="00906DF5"/>
    <w:rsid w:val="0090747D"/>
    <w:rsid w:val="00910B83"/>
    <w:rsid w:val="00910E39"/>
    <w:rsid w:val="009111BB"/>
    <w:rsid w:val="00911902"/>
    <w:rsid w:val="00911B7E"/>
    <w:rsid w:val="00916CCD"/>
    <w:rsid w:val="00920401"/>
    <w:rsid w:val="0092043B"/>
    <w:rsid w:val="0092062F"/>
    <w:rsid w:val="00920A91"/>
    <w:rsid w:val="00920E99"/>
    <w:rsid w:val="00923723"/>
    <w:rsid w:val="00923E0B"/>
    <w:rsid w:val="00924603"/>
    <w:rsid w:val="00926035"/>
    <w:rsid w:val="00926356"/>
    <w:rsid w:val="009264D6"/>
    <w:rsid w:val="009275CA"/>
    <w:rsid w:val="0092787E"/>
    <w:rsid w:val="00931BAF"/>
    <w:rsid w:val="0093379B"/>
    <w:rsid w:val="0093462D"/>
    <w:rsid w:val="009347B4"/>
    <w:rsid w:val="00934F55"/>
    <w:rsid w:val="00935B63"/>
    <w:rsid w:val="00936EBD"/>
    <w:rsid w:val="00937012"/>
    <w:rsid w:val="0094046B"/>
    <w:rsid w:val="00940B4E"/>
    <w:rsid w:val="00940F60"/>
    <w:rsid w:val="00941AE4"/>
    <w:rsid w:val="0094280A"/>
    <w:rsid w:val="00942968"/>
    <w:rsid w:val="0094361E"/>
    <w:rsid w:val="009436A8"/>
    <w:rsid w:val="0094390E"/>
    <w:rsid w:val="00944FAE"/>
    <w:rsid w:val="00945879"/>
    <w:rsid w:val="0094663E"/>
    <w:rsid w:val="00947D67"/>
    <w:rsid w:val="009501C9"/>
    <w:rsid w:val="0095102E"/>
    <w:rsid w:val="009528BD"/>
    <w:rsid w:val="00952F4A"/>
    <w:rsid w:val="00953894"/>
    <w:rsid w:val="00955118"/>
    <w:rsid w:val="00956A8E"/>
    <w:rsid w:val="009577C3"/>
    <w:rsid w:val="00961A4F"/>
    <w:rsid w:val="00961EC2"/>
    <w:rsid w:val="00962EE7"/>
    <w:rsid w:val="009640CC"/>
    <w:rsid w:val="00965237"/>
    <w:rsid w:val="00965F2A"/>
    <w:rsid w:val="00965F46"/>
    <w:rsid w:val="00966006"/>
    <w:rsid w:val="009666F8"/>
    <w:rsid w:val="009706C4"/>
    <w:rsid w:val="00972144"/>
    <w:rsid w:val="009736CA"/>
    <w:rsid w:val="009738E5"/>
    <w:rsid w:val="0097400E"/>
    <w:rsid w:val="009748D3"/>
    <w:rsid w:val="00974EFE"/>
    <w:rsid w:val="00974F56"/>
    <w:rsid w:val="00976480"/>
    <w:rsid w:val="0097666C"/>
    <w:rsid w:val="00980BDB"/>
    <w:rsid w:val="00981167"/>
    <w:rsid w:val="00981DCC"/>
    <w:rsid w:val="009822E5"/>
    <w:rsid w:val="00982412"/>
    <w:rsid w:val="00983012"/>
    <w:rsid w:val="0098344B"/>
    <w:rsid w:val="009842A4"/>
    <w:rsid w:val="00985066"/>
    <w:rsid w:val="00985CA2"/>
    <w:rsid w:val="009865F9"/>
    <w:rsid w:val="009901CC"/>
    <w:rsid w:val="009904F5"/>
    <w:rsid w:val="009906E6"/>
    <w:rsid w:val="0099085C"/>
    <w:rsid w:val="00993032"/>
    <w:rsid w:val="0099319D"/>
    <w:rsid w:val="009935FD"/>
    <w:rsid w:val="00995255"/>
    <w:rsid w:val="0099579F"/>
    <w:rsid w:val="009968F4"/>
    <w:rsid w:val="009977FA"/>
    <w:rsid w:val="00997904"/>
    <w:rsid w:val="00997D19"/>
    <w:rsid w:val="009A0514"/>
    <w:rsid w:val="009A1FA5"/>
    <w:rsid w:val="009A2F47"/>
    <w:rsid w:val="009A3B19"/>
    <w:rsid w:val="009A4217"/>
    <w:rsid w:val="009A4448"/>
    <w:rsid w:val="009A5E9A"/>
    <w:rsid w:val="009A6219"/>
    <w:rsid w:val="009A62E3"/>
    <w:rsid w:val="009A6923"/>
    <w:rsid w:val="009A6B5A"/>
    <w:rsid w:val="009B0EA2"/>
    <w:rsid w:val="009B12DB"/>
    <w:rsid w:val="009B2CB3"/>
    <w:rsid w:val="009B3DB1"/>
    <w:rsid w:val="009B461A"/>
    <w:rsid w:val="009B48E6"/>
    <w:rsid w:val="009B5EEA"/>
    <w:rsid w:val="009B643B"/>
    <w:rsid w:val="009B675C"/>
    <w:rsid w:val="009B6D91"/>
    <w:rsid w:val="009B757C"/>
    <w:rsid w:val="009C02BC"/>
    <w:rsid w:val="009C0A07"/>
    <w:rsid w:val="009C2140"/>
    <w:rsid w:val="009C27C0"/>
    <w:rsid w:val="009C357E"/>
    <w:rsid w:val="009D0FE6"/>
    <w:rsid w:val="009D3F8F"/>
    <w:rsid w:val="009D5567"/>
    <w:rsid w:val="009D57AD"/>
    <w:rsid w:val="009D5D1A"/>
    <w:rsid w:val="009E10D5"/>
    <w:rsid w:val="009E140B"/>
    <w:rsid w:val="009E147C"/>
    <w:rsid w:val="009E1A59"/>
    <w:rsid w:val="009E27E4"/>
    <w:rsid w:val="009E2EDC"/>
    <w:rsid w:val="009E6AE8"/>
    <w:rsid w:val="009F0075"/>
    <w:rsid w:val="009F081A"/>
    <w:rsid w:val="009F58E8"/>
    <w:rsid w:val="009F6A91"/>
    <w:rsid w:val="00A000F1"/>
    <w:rsid w:val="00A0126C"/>
    <w:rsid w:val="00A01A15"/>
    <w:rsid w:val="00A01C2F"/>
    <w:rsid w:val="00A01EF5"/>
    <w:rsid w:val="00A03E74"/>
    <w:rsid w:val="00A03FA9"/>
    <w:rsid w:val="00A04346"/>
    <w:rsid w:val="00A05655"/>
    <w:rsid w:val="00A069DE"/>
    <w:rsid w:val="00A07191"/>
    <w:rsid w:val="00A077FE"/>
    <w:rsid w:val="00A07E92"/>
    <w:rsid w:val="00A10AA5"/>
    <w:rsid w:val="00A11DDD"/>
    <w:rsid w:val="00A11F19"/>
    <w:rsid w:val="00A14007"/>
    <w:rsid w:val="00A14CA2"/>
    <w:rsid w:val="00A1557E"/>
    <w:rsid w:val="00A161A5"/>
    <w:rsid w:val="00A1643D"/>
    <w:rsid w:val="00A16FE4"/>
    <w:rsid w:val="00A2016B"/>
    <w:rsid w:val="00A238E9"/>
    <w:rsid w:val="00A23FF7"/>
    <w:rsid w:val="00A257F4"/>
    <w:rsid w:val="00A2679C"/>
    <w:rsid w:val="00A26C42"/>
    <w:rsid w:val="00A27541"/>
    <w:rsid w:val="00A33464"/>
    <w:rsid w:val="00A33797"/>
    <w:rsid w:val="00A37F81"/>
    <w:rsid w:val="00A40BA2"/>
    <w:rsid w:val="00A41A24"/>
    <w:rsid w:val="00A43322"/>
    <w:rsid w:val="00A43354"/>
    <w:rsid w:val="00A440BA"/>
    <w:rsid w:val="00A44141"/>
    <w:rsid w:val="00A4460E"/>
    <w:rsid w:val="00A446A2"/>
    <w:rsid w:val="00A44C2C"/>
    <w:rsid w:val="00A45EC8"/>
    <w:rsid w:val="00A46A34"/>
    <w:rsid w:val="00A5036E"/>
    <w:rsid w:val="00A50FC3"/>
    <w:rsid w:val="00A51CAD"/>
    <w:rsid w:val="00A5236A"/>
    <w:rsid w:val="00A52E54"/>
    <w:rsid w:val="00A53C43"/>
    <w:rsid w:val="00A5401D"/>
    <w:rsid w:val="00A54F47"/>
    <w:rsid w:val="00A552C1"/>
    <w:rsid w:val="00A56060"/>
    <w:rsid w:val="00A562FF"/>
    <w:rsid w:val="00A565F7"/>
    <w:rsid w:val="00A57B0D"/>
    <w:rsid w:val="00A60D6C"/>
    <w:rsid w:val="00A63344"/>
    <w:rsid w:val="00A63938"/>
    <w:rsid w:val="00A63F97"/>
    <w:rsid w:val="00A645D1"/>
    <w:rsid w:val="00A64671"/>
    <w:rsid w:val="00A64C5C"/>
    <w:rsid w:val="00A64FCD"/>
    <w:rsid w:val="00A659C6"/>
    <w:rsid w:val="00A70D68"/>
    <w:rsid w:val="00A70FA3"/>
    <w:rsid w:val="00A716C5"/>
    <w:rsid w:val="00A725BF"/>
    <w:rsid w:val="00A735C3"/>
    <w:rsid w:val="00A75496"/>
    <w:rsid w:val="00A75B88"/>
    <w:rsid w:val="00A773BD"/>
    <w:rsid w:val="00A77471"/>
    <w:rsid w:val="00A7749A"/>
    <w:rsid w:val="00A806BE"/>
    <w:rsid w:val="00A818C5"/>
    <w:rsid w:val="00A81BEC"/>
    <w:rsid w:val="00A82199"/>
    <w:rsid w:val="00A822C8"/>
    <w:rsid w:val="00A82986"/>
    <w:rsid w:val="00A82BAE"/>
    <w:rsid w:val="00A83919"/>
    <w:rsid w:val="00A83989"/>
    <w:rsid w:val="00A85CEC"/>
    <w:rsid w:val="00A86F42"/>
    <w:rsid w:val="00A87578"/>
    <w:rsid w:val="00A87D4C"/>
    <w:rsid w:val="00A90C0E"/>
    <w:rsid w:val="00A939E0"/>
    <w:rsid w:val="00A94339"/>
    <w:rsid w:val="00A960FA"/>
    <w:rsid w:val="00A962A1"/>
    <w:rsid w:val="00A9758D"/>
    <w:rsid w:val="00A97CCF"/>
    <w:rsid w:val="00AA14BC"/>
    <w:rsid w:val="00AA2480"/>
    <w:rsid w:val="00AA38C0"/>
    <w:rsid w:val="00AA4542"/>
    <w:rsid w:val="00AA4CE6"/>
    <w:rsid w:val="00AA52E5"/>
    <w:rsid w:val="00AA65E5"/>
    <w:rsid w:val="00AB0B52"/>
    <w:rsid w:val="00AB218B"/>
    <w:rsid w:val="00AB2503"/>
    <w:rsid w:val="00AB2887"/>
    <w:rsid w:val="00AB3E68"/>
    <w:rsid w:val="00AB5BE1"/>
    <w:rsid w:val="00AB7820"/>
    <w:rsid w:val="00AB7C6B"/>
    <w:rsid w:val="00AB7CC7"/>
    <w:rsid w:val="00AC0AEB"/>
    <w:rsid w:val="00AC2BC4"/>
    <w:rsid w:val="00AC3475"/>
    <w:rsid w:val="00AC357E"/>
    <w:rsid w:val="00AC4C4C"/>
    <w:rsid w:val="00AC4F72"/>
    <w:rsid w:val="00AC5013"/>
    <w:rsid w:val="00AC5410"/>
    <w:rsid w:val="00AC78E8"/>
    <w:rsid w:val="00AD0A79"/>
    <w:rsid w:val="00AD4445"/>
    <w:rsid w:val="00AD458E"/>
    <w:rsid w:val="00AD59B1"/>
    <w:rsid w:val="00AD6D6B"/>
    <w:rsid w:val="00AD72F1"/>
    <w:rsid w:val="00AE01F4"/>
    <w:rsid w:val="00AE0C0E"/>
    <w:rsid w:val="00AE124F"/>
    <w:rsid w:val="00AE2327"/>
    <w:rsid w:val="00AE3B98"/>
    <w:rsid w:val="00AE3C2B"/>
    <w:rsid w:val="00AE465A"/>
    <w:rsid w:val="00AE4847"/>
    <w:rsid w:val="00AE50CC"/>
    <w:rsid w:val="00AE5FCE"/>
    <w:rsid w:val="00AF20D9"/>
    <w:rsid w:val="00AF2433"/>
    <w:rsid w:val="00AF3AE5"/>
    <w:rsid w:val="00AF3CD2"/>
    <w:rsid w:val="00AF4056"/>
    <w:rsid w:val="00AF4D3A"/>
    <w:rsid w:val="00AF59FE"/>
    <w:rsid w:val="00AF7979"/>
    <w:rsid w:val="00B00234"/>
    <w:rsid w:val="00B0130D"/>
    <w:rsid w:val="00B02B71"/>
    <w:rsid w:val="00B03122"/>
    <w:rsid w:val="00B0351F"/>
    <w:rsid w:val="00B04590"/>
    <w:rsid w:val="00B04AA8"/>
    <w:rsid w:val="00B0507F"/>
    <w:rsid w:val="00B0715A"/>
    <w:rsid w:val="00B077B3"/>
    <w:rsid w:val="00B07DAB"/>
    <w:rsid w:val="00B10083"/>
    <w:rsid w:val="00B106B6"/>
    <w:rsid w:val="00B1140A"/>
    <w:rsid w:val="00B1374C"/>
    <w:rsid w:val="00B14F1C"/>
    <w:rsid w:val="00B17C00"/>
    <w:rsid w:val="00B2022F"/>
    <w:rsid w:val="00B209AB"/>
    <w:rsid w:val="00B20EE6"/>
    <w:rsid w:val="00B21DC7"/>
    <w:rsid w:val="00B22044"/>
    <w:rsid w:val="00B25B3C"/>
    <w:rsid w:val="00B26691"/>
    <w:rsid w:val="00B2712E"/>
    <w:rsid w:val="00B27B6E"/>
    <w:rsid w:val="00B30DEB"/>
    <w:rsid w:val="00B32168"/>
    <w:rsid w:val="00B3282A"/>
    <w:rsid w:val="00B32FEE"/>
    <w:rsid w:val="00B332F4"/>
    <w:rsid w:val="00B33F55"/>
    <w:rsid w:val="00B33F5C"/>
    <w:rsid w:val="00B33FC2"/>
    <w:rsid w:val="00B3432D"/>
    <w:rsid w:val="00B34837"/>
    <w:rsid w:val="00B34B4B"/>
    <w:rsid w:val="00B34C8C"/>
    <w:rsid w:val="00B41F29"/>
    <w:rsid w:val="00B42C73"/>
    <w:rsid w:val="00B43010"/>
    <w:rsid w:val="00B4546F"/>
    <w:rsid w:val="00B45902"/>
    <w:rsid w:val="00B45E36"/>
    <w:rsid w:val="00B46729"/>
    <w:rsid w:val="00B4777E"/>
    <w:rsid w:val="00B51E58"/>
    <w:rsid w:val="00B52313"/>
    <w:rsid w:val="00B52C0A"/>
    <w:rsid w:val="00B54279"/>
    <w:rsid w:val="00B57EFD"/>
    <w:rsid w:val="00B60B7C"/>
    <w:rsid w:val="00B61CCA"/>
    <w:rsid w:val="00B61D63"/>
    <w:rsid w:val="00B6342F"/>
    <w:rsid w:val="00B635BC"/>
    <w:rsid w:val="00B636D1"/>
    <w:rsid w:val="00B64BF8"/>
    <w:rsid w:val="00B6541C"/>
    <w:rsid w:val="00B6653A"/>
    <w:rsid w:val="00B66E17"/>
    <w:rsid w:val="00B67433"/>
    <w:rsid w:val="00B67E37"/>
    <w:rsid w:val="00B72396"/>
    <w:rsid w:val="00B740BA"/>
    <w:rsid w:val="00B740E6"/>
    <w:rsid w:val="00B768D6"/>
    <w:rsid w:val="00B76B5E"/>
    <w:rsid w:val="00B7748A"/>
    <w:rsid w:val="00B77F85"/>
    <w:rsid w:val="00B80138"/>
    <w:rsid w:val="00B80FB8"/>
    <w:rsid w:val="00B811AC"/>
    <w:rsid w:val="00B8128D"/>
    <w:rsid w:val="00B82538"/>
    <w:rsid w:val="00B83C48"/>
    <w:rsid w:val="00B85541"/>
    <w:rsid w:val="00B87197"/>
    <w:rsid w:val="00B877B7"/>
    <w:rsid w:val="00B90259"/>
    <w:rsid w:val="00B91284"/>
    <w:rsid w:val="00B91D9F"/>
    <w:rsid w:val="00B92285"/>
    <w:rsid w:val="00B93105"/>
    <w:rsid w:val="00B941F4"/>
    <w:rsid w:val="00B97A9D"/>
    <w:rsid w:val="00B97DE5"/>
    <w:rsid w:val="00BA0E7E"/>
    <w:rsid w:val="00BA10F6"/>
    <w:rsid w:val="00BA1A9C"/>
    <w:rsid w:val="00BA4556"/>
    <w:rsid w:val="00BA45D6"/>
    <w:rsid w:val="00BA47E7"/>
    <w:rsid w:val="00BA5FD0"/>
    <w:rsid w:val="00BA62F5"/>
    <w:rsid w:val="00BA68DC"/>
    <w:rsid w:val="00BA6CBC"/>
    <w:rsid w:val="00BA7954"/>
    <w:rsid w:val="00BB038B"/>
    <w:rsid w:val="00BB08DB"/>
    <w:rsid w:val="00BB194D"/>
    <w:rsid w:val="00BB208D"/>
    <w:rsid w:val="00BB2AF1"/>
    <w:rsid w:val="00BB49B9"/>
    <w:rsid w:val="00BB5AD6"/>
    <w:rsid w:val="00BB6451"/>
    <w:rsid w:val="00BB733C"/>
    <w:rsid w:val="00BB7FF0"/>
    <w:rsid w:val="00BC092D"/>
    <w:rsid w:val="00BC15BC"/>
    <w:rsid w:val="00BC422C"/>
    <w:rsid w:val="00BC504A"/>
    <w:rsid w:val="00BC538B"/>
    <w:rsid w:val="00BC5390"/>
    <w:rsid w:val="00BC6468"/>
    <w:rsid w:val="00BC787E"/>
    <w:rsid w:val="00BD06D3"/>
    <w:rsid w:val="00BD0C0A"/>
    <w:rsid w:val="00BD0EF2"/>
    <w:rsid w:val="00BD1A72"/>
    <w:rsid w:val="00BD1CFD"/>
    <w:rsid w:val="00BD3520"/>
    <w:rsid w:val="00BD392E"/>
    <w:rsid w:val="00BD3AA6"/>
    <w:rsid w:val="00BD3B13"/>
    <w:rsid w:val="00BD5802"/>
    <w:rsid w:val="00BE0ACA"/>
    <w:rsid w:val="00BE1794"/>
    <w:rsid w:val="00BE20D6"/>
    <w:rsid w:val="00BE5E44"/>
    <w:rsid w:val="00BE6B03"/>
    <w:rsid w:val="00BE78B2"/>
    <w:rsid w:val="00BE796B"/>
    <w:rsid w:val="00BE7CFE"/>
    <w:rsid w:val="00BF1F2E"/>
    <w:rsid w:val="00BF2410"/>
    <w:rsid w:val="00BF46FB"/>
    <w:rsid w:val="00BF5118"/>
    <w:rsid w:val="00BF5650"/>
    <w:rsid w:val="00BF586F"/>
    <w:rsid w:val="00BF6D1A"/>
    <w:rsid w:val="00BF7E4D"/>
    <w:rsid w:val="00C00021"/>
    <w:rsid w:val="00C00516"/>
    <w:rsid w:val="00C0077B"/>
    <w:rsid w:val="00C0107F"/>
    <w:rsid w:val="00C0247A"/>
    <w:rsid w:val="00C02999"/>
    <w:rsid w:val="00C03130"/>
    <w:rsid w:val="00C03F1F"/>
    <w:rsid w:val="00C05467"/>
    <w:rsid w:val="00C05A2E"/>
    <w:rsid w:val="00C06300"/>
    <w:rsid w:val="00C0648A"/>
    <w:rsid w:val="00C06B60"/>
    <w:rsid w:val="00C06EA5"/>
    <w:rsid w:val="00C077D4"/>
    <w:rsid w:val="00C07958"/>
    <w:rsid w:val="00C07E03"/>
    <w:rsid w:val="00C10387"/>
    <w:rsid w:val="00C10407"/>
    <w:rsid w:val="00C10CF4"/>
    <w:rsid w:val="00C117E9"/>
    <w:rsid w:val="00C1253F"/>
    <w:rsid w:val="00C1314F"/>
    <w:rsid w:val="00C133F7"/>
    <w:rsid w:val="00C13747"/>
    <w:rsid w:val="00C1457C"/>
    <w:rsid w:val="00C1501B"/>
    <w:rsid w:val="00C15088"/>
    <w:rsid w:val="00C16191"/>
    <w:rsid w:val="00C16F08"/>
    <w:rsid w:val="00C17F36"/>
    <w:rsid w:val="00C17F4A"/>
    <w:rsid w:val="00C20D9B"/>
    <w:rsid w:val="00C215DB"/>
    <w:rsid w:val="00C231F0"/>
    <w:rsid w:val="00C23C85"/>
    <w:rsid w:val="00C24954"/>
    <w:rsid w:val="00C25029"/>
    <w:rsid w:val="00C25949"/>
    <w:rsid w:val="00C25E89"/>
    <w:rsid w:val="00C2608B"/>
    <w:rsid w:val="00C26507"/>
    <w:rsid w:val="00C30D24"/>
    <w:rsid w:val="00C31547"/>
    <w:rsid w:val="00C32D11"/>
    <w:rsid w:val="00C34CE0"/>
    <w:rsid w:val="00C34D5D"/>
    <w:rsid w:val="00C35C02"/>
    <w:rsid w:val="00C37573"/>
    <w:rsid w:val="00C37B56"/>
    <w:rsid w:val="00C37EDD"/>
    <w:rsid w:val="00C40206"/>
    <w:rsid w:val="00C422D6"/>
    <w:rsid w:val="00C42AA2"/>
    <w:rsid w:val="00C42E3A"/>
    <w:rsid w:val="00C441F7"/>
    <w:rsid w:val="00C50B29"/>
    <w:rsid w:val="00C52530"/>
    <w:rsid w:val="00C52AE1"/>
    <w:rsid w:val="00C5338C"/>
    <w:rsid w:val="00C53D58"/>
    <w:rsid w:val="00C53FC0"/>
    <w:rsid w:val="00C54673"/>
    <w:rsid w:val="00C55986"/>
    <w:rsid w:val="00C55E3D"/>
    <w:rsid w:val="00C5613A"/>
    <w:rsid w:val="00C57B3C"/>
    <w:rsid w:val="00C60015"/>
    <w:rsid w:val="00C60A36"/>
    <w:rsid w:val="00C610CE"/>
    <w:rsid w:val="00C61B1D"/>
    <w:rsid w:val="00C62227"/>
    <w:rsid w:val="00C63DAC"/>
    <w:rsid w:val="00C64573"/>
    <w:rsid w:val="00C6539A"/>
    <w:rsid w:val="00C653E6"/>
    <w:rsid w:val="00C65A86"/>
    <w:rsid w:val="00C66869"/>
    <w:rsid w:val="00C710C2"/>
    <w:rsid w:val="00C715E3"/>
    <w:rsid w:val="00C723C0"/>
    <w:rsid w:val="00C7477A"/>
    <w:rsid w:val="00C7553E"/>
    <w:rsid w:val="00C81453"/>
    <w:rsid w:val="00C82911"/>
    <w:rsid w:val="00C83F0B"/>
    <w:rsid w:val="00C84838"/>
    <w:rsid w:val="00C848D0"/>
    <w:rsid w:val="00C84EFD"/>
    <w:rsid w:val="00C85BC3"/>
    <w:rsid w:val="00C85E54"/>
    <w:rsid w:val="00C867F1"/>
    <w:rsid w:val="00C86828"/>
    <w:rsid w:val="00C86FFC"/>
    <w:rsid w:val="00C90202"/>
    <w:rsid w:val="00C90402"/>
    <w:rsid w:val="00C90AB0"/>
    <w:rsid w:val="00C9257D"/>
    <w:rsid w:val="00C92B7E"/>
    <w:rsid w:val="00C935C0"/>
    <w:rsid w:val="00C94309"/>
    <w:rsid w:val="00C94530"/>
    <w:rsid w:val="00C97D82"/>
    <w:rsid w:val="00CA0619"/>
    <w:rsid w:val="00CA2529"/>
    <w:rsid w:val="00CA2D1E"/>
    <w:rsid w:val="00CA3446"/>
    <w:rsid w:val="00CA3D4F"/>
    <w:rsid w:val="00CA4713"/>
    <w:rsid w:val="00CA649A"/>
    <w:rsid w:val="00CA68E3"/>
    <w:rsid w:val="00CA7055"/>
    <w:rsid w:val="00CA7B45"/>
    <w:rsid w:val="00CB0731"/>
    <w:rsid w:val="00CB1F99"/>
    <w:rsid w:val="00CB4465"/>
    <w:rsid w:val="00CB4897"/>
    <w:rsid w:val="00CB4961"/>
    <w:rsid w:val="00CB562A"/>
    <w:rsid w:val="00CB5CC4"/>
    <w:rsid w:val="00CB69C3"/>
    <w:rsid w:val="00CC0860"/>
    <w:rsid w:val="00CC1594"/>
    <w:rsid w:val="00CC1A0C"/>
    <w:rsid w:val="00CC2525"/>
    <w:rsid w:val="00CC2C8B"/>
    <w:rsid w:val="00CC5EDA"/>
    <w:rsid w:val="00CC6644"/>
    <w:rsid w:val="00CC6825"/>
    <w:rsid w:val="00CC77E9"/>
    <w:rsid w:val="00CC7E05"/>
    <w:rsid w:val="00CC7F78"/>
    <w:rsid w:val="00CD03BF"/>
    <w:rsid w:val="00CD20E3"/>
    <w:rsid w:val="00CD3141"/>
    <w:rsid w:val="00CD3655"/>
    <w:rsid w:val="00CD44C5"/>
    <w:rsid w:val="00CD59A3"/>
    <w:rsid w:val="00CD61E5"/>
    <w:rsid w:val="00CD6F49"/>
    <w:rsid w:val="00CD723E"/>
    <w:rsid w:val="00CD733A"/>
    <w:rsid w:val="00CE02B2"/>
    <w:rsid w:val="00CE0E11"/>
    <w:rsid w:val="00CE0E79"/>
    <w:rsid w:val="00CE1190"/>
    <w:rsid w:val="00CE1910"/>
    <w:rsid w:val="00CE2207"/>
    <w:rsid w:val="00CE25E6"/>
    <w:rsid w:val="00CE334E"/>
    <w:rsid w:val="00CE378A"/>
    <w:rsid w:val="00CE39E6"/>
    <w:rsid w:val="00CE42B2"/>
    <w:rsid w:val="00CE5FC2"/>
    <w:rsid w:val="00CE7A22"/>
    <w:rsid w:val="00CF0BAE"/>
    <w:rsid w:val="00CF1437"/>
    <w:rsid w:val="00CF18DD"/>
    <w:rsid w:val="00CF1AA8"/>
    <w:rsid w:val="00CF3990"/>
    <w:rsid w:val="00CF51FB"/>
    <w:rsid w:val="00CF7415"/>
    <w:rsid w:val="00D00207"/>
    <w:rsid w:val="00D01240"/>
    <w:rsid w:val="00D01481"/>
    <w:rsid w:val="00D01ADF"/>
    <w:rsid w:val="00D01B3A"/>
    <w:rsid w:val="00D01B44"/>
    <w:rsid w:val="00D02EFB"/>
    <w:rsid w:val="00D03CCE"/>
    <w:rsid w:val="00D05C9F"/>
    <w:rsid w:val="00D061B1"/>
    <w:rsid w:val="00D06B93"/>
    <w:rsid w:val="00D103E8"/>
    <w:rsid w:val="00D10907"/>
    <w:rsid w:val="00D120A2"/>
    <w:rsid w:val="00D141FE"/>
    <w:rsid w:val="00D158F2"/>
    <w:rsid w:val="00D17052"/>
    <w:rsid w:val="00D17299"/>
    <w:rsid w:val="00D2300A"/>
    <w:rsid w:val="00D23E77"/>
    <w:rsid w:val="00D240B8"/>
    <w:rsid w:val="00D24804"/>
    <w:rsid w:val="00D261FB"/>
    <w:rsid w:val="00D27095"/>
    <w:rsid w:val="00D27E06"/>
    <w:rsid w:val="00D27FD6"/>
    <w:rsid w:val="00D3056F"/>
    <w:rsid w:val="00D3135E"/>
    <w:rsid w:val="00D330CF"/>
    <w:rsid w:val="00D33613"/>
    <w:rsid w:val="00D33AA6"/>
    <w:rsid w:val="00D34338"/>
    <w:rsid w:val="00D34A3B"/>
    <w:rsid w:val="00D34AFF"/>
    <w:rsid w:val="00D3509C"/>
    <w:rsid w:val="00D352A4"/>
    <w:rsid w:val="00D36125"/>
    <w:rsid w:val="00D3649E"/>
    <w:rsid w:val="00D3741F"/>
    <w:rsid w:val="00D37C45"/>
    <w:rsid w:val="00D402FD"/>
    <w:rsid w:val="00D40B0F"/>
    <w:rsid w:val="00D41CB1"/>
    <w:rsid w:val="00D43143"/>
    <w:rsid w:val="00D43AA1"/>
    <w:rsid w:val="00D43FDE"/>
    <w:rsid w:val="00D44C4F"/>
    <w:rsid w:val="00D45C33"/>
    <w:rsid w:val="00D46032"/>
    <w:rsid w:val="00D5015D"/>
    <w:rsid w:val="00D5097F"/>
    <w:rsid w:val="00D51CE7"/>
    <w:rsid w:val="00D52FD7"/>
    <w:rsid w:val="00D53708"/>
    <w:rsid w:val="00D55E30"/>
    <w:rsid w:val="00D579E6"/>
    <w:rsid w:val="00D60225"/>
    <w:rsid w:val="00D60674"/>
    <w:rsid w:val="00D61B55"/>
    <w:rsid w:val="00D61F57"/>
    <w:rsid w:val="00D63E6E"/>
    <w:rsid w:val="00D657CB"/>
    <w:rsid w:val="00D65F97"/>
    <w:rsid w:val="00D663DB"/>
    <w:rsid w:val="00D67047"/>
    <w:rsid w:val="00D714D6"/>
    <w:rsid w:val="00D7240F"/>
    <w:rsid w:val="00D72580"/>
    <w:rsid w:val="00D72AA5"/>
    <w:rsid w:val="00D73D2E"/>
    <w:rsid w:val="00D75B29"/>
    <w:rsid w:val="00D76C12"/>
    <w:rsid w:val="00D76C6F"/>
    <w:rsid w:val="00D82005"/>
    <w:rsid w:val="00D82841"/>
    <w:rsid w:val="00D837E6"/>
    <w:rsid w:val="00D847F9"/>
    <w:rsid w:val="00D84AFB"/>
    <w:rsid w:val="00D84C56"/>
    <w:rsid w:val="00D858DC"/>
    <w:rsid w:val="00D87B55"/>
    <w:rsid w:val="00D907AC"/>
    <w:rsid w:val="00D90E8E"/>
    <w:rsid w:val="00D934F5"/>
    <w:rsid w:val="00D93C71"/>
    <w:rsid w:val="00D942CB"/>
    <w:rsid w:val="00D94C42"/>
    <w:rsid w:val="00D957EA"/>
    <w:rsid w:val="00D959AE"/>
    <w:rsid w:val="00D95E87"/>
    <w:rsid w:val="00D96898"/>
    <w:rsid w:val="00D96B99"/>
    <w:rsid w:val="00D97603"/>
    <w:rsid w:val="00D97BEB"/>
    <w:rsid w:val="00DA03FF"/>
    <w:rsid w:val="00DA041D"/>
    <w:rsid w:val="00DA1D17"/>
    <w:rsid w:val="00DA4CFF"/>
    <w:rsid w:val="00DA6667"/>
    <w:rsid w:val="00DA6EAA"/>
    <w:rsid w:val="00DA77A7"/>
    <w:rsid w:val="00DB0DB6"/>
    <w:rsid w:val="00DB0F32"/>
    <w:rsid w:val="00DB1612"/>
    <w:rsid w:val="00DB4948"/>
    <w:rsid w:val="00DB4A74"/>
    <w:rsid w:val="00DB691D"/>
    <w:rsid w:val="00DB6B88"/>
    <w:rsid w:val="00DC27E7"/>
    <w:rsid w:val="00DC35D0"/>
    <w:rsid w:val="00DC48A8"/>
    <w:rsid w:val="00DC49A1"/>
    <w:rsid w:val="00DC5D8B"/>
    <w:rsid w:val="00DC5E4B"/>
    <w:rsid w:val="00DC6F62"/>
    <w:rsid w:val="00DC788B"/>
    <w:rsid w:val="00DD1C43"/>
    <w:rsid w:val="00DD2F0A"/>
    <w:rsid w:val="00DD5644"/>
    <w:rsid w:val="00DD5BA8"/>
    <w:rsid w:val="00DD6A55"/>
    <w:rsid w:val="00DD7624"/>
    <w:rsid w:val="00DE0554"/>
    <w:rsid w:val="00DE28EA"/>
    <w:rsid w:val="00DE3AF4"/>
    <w:rsid w:val="00DE401F"/>
    <w:rsid w:val="00DE57F0"/>
    <w:rsid w:val="00DE65FF"/>
    <w:rsid w:val="00DE749E"/>
    <w:rsid w:val="00DF04A7"/>
    <w:rsid w:val="00DF0504"/>
    <w:rsid w:val="00DF1281"/>
    <w:rsid w:val="00DF18FA"/>
    <w:rsid w:val="00DF6AFB"/>
    <w:rsid w:val="00DF74AC"/>
    <w:rsid w:val="00E00103"/>
    <w:rsid w:val="00E0023D"/>
    <w:rsid w:val="00E012DF"/>
    <w:rsid w:val="00E02B9F"/>
    <w:rsid w:val="00E02C48"/>
    <w:rsid w:val="00E03A0C"/>
    <w:rsid w:val="00E03C8F"/>
    <w:rsid w:val="00E047C1"/>
    <w:rsid w:val="00E049BB"/>
    <w:rsid w:val="00E04BD0"/>
    <w:rsid w:val="00E0535B"/>
    <w:rsid w:val="00E05692"/>
    <w:rsid w:val="00E05CAD"/>
    <w:rsid w:val="00E06F16"/>
    <w:rsid w:val="00E07874"/>
    <w:rsid w:val="00E10049"/>
    <w:rsid w:val="00E10B30"/>
    <w:rsid w:val="00E11364"/>
    <w:rsid w:val="00E11827"/>
    <w:rsid w:val="00E13E6C"/>
    <w:rsid w:val="00E1475E"/>
    <w:rsid w:val="00E154DE"/>
    <w:rsid w:val="00E20567"/>
    <w:rsid w:val="00E23081"/>
    <w:rsid w:val="00E23300"/>
    <w:rsid w:val="00E2353E"/>
    <w:rsid w:val="00E23740"/>
    <w:rsid w:val="00E23D03"/>
    <w:rsid w:val="00E26D89"/>
    <w:rsid w:val="00E27A5B"/>
    <w:rsid w:val="00E27A77"/>
    <w:rsid w:val="00E27B3A"/>
    <w:rsid w:val="00E30667"/>
    <w:rsid w:val="00E319B1"/>
    <w:rsid w:val="00E32300"/>
    <w:rsid w:val="00E337E2"/>
    <w:rsid w:val="00E3387E"/>
    <w:rsid w:val="00E33971"/>
    <w:rsid w:val="00E34126"/>
    <w:rsid w:val="00E357EF"/>
    <w:rsid w:val="00E41044"/>
    <w:rsid w:val="00E41386"/>
    <w:rsid w:val="00E429E6"/>
    <w:rsid w:val="00E45996"/>
    <w:rsid w:val="00E45C7D"/>
    <w:rsid w:val="00E46170"/>
    <w:rsid w:val="00E46DD8"/>
    <w:rsid w:val="00E47BDF"/>
    <w:rsid w:val="00E47FAF"/>
    <w:rsid w:val="00E5041C"/>
    <w:rsid w:val="00E51165"/>
    <w:rsid w:val="00E518F8"/>
    <w:rsid w:val="00E52D21"/>
    <w:rsid w:val="00E546D9"/>
    <w:rsid w:val="00E554B5"/>
    <w:rsid w:val="00E560B1"/>
    <w:rsid w:val="00E5620F"/>
    <w:rsid w:val="00E600B4"/>
    <w:rsid w:val="00E60FBB"/>
    <w:rsid w:val="00E6257C"/>
    <w:rsid w:val="00E62803"/>
    <w:rsid w:val="00E63467"/>
    <w:rsid w:val="00E6379A"/>
    <w:rsid w:val="00E6453C"/>
    <w:rsid w:val="00E65AC7"/>
    <w:rsid w:val="00E66EBB"/>
    <w:rsid w:val="00E676C6"/>
    <w:rsid w:val="00E7030C"/>
    <w:rsid w:val="00E711E3"/>
    <w:rsid w:val="00E71E3C"/>
    <w:rsid w:val="00E71E98"/>
    <w:rsid w:val="00E72414"/>
    <w:rsid w:val="00E72B58"/>
    <w:rsid w:val="00E73AE9"/>
    <w:rsid w:val="00E746D3"/>
    <w:rsid w:val="00E74B96"/>
    <w:rsid w:val="00E74C00"/>
    <w:rsid w:val="00E74E68"/>
    <w:rsid w:val="00E75351"/>
    <w:rsid w:val="00E75815"/>
    <w:rsid w:val="00E7596B"/>
    <w:rsid w:val="00E77392"/>
    <w:rsid w:val="00E806D7"/>
    <w:rsid w:val="00E8090A"/>
    <w:rsid w:val="00E820AA"/>
    <w:rsid w:val="00E84CDA"/>
    <w:rsid w:val="00E85657"/>
    <w:rsid w:val="00E85FA1"/>
    <w:rsid w:val="00E868BF"/>
    <w:rsid w:val="00E87401"/>
    <w:rsid w:val="00E876CE"/>
    <w:rsid w:val="00E87DD6"/>
    <w:rsid w:val="00E90B98"/>
    <w:rsid w:val="00E90C51"/>
    <w:rsid w:val="00E90D5D"/>
    <w:rsid w:val="00E91234"/>
    <w:rsid w:val="00E918D0"/>
    <w:rsid w:val="00E91D61"/>
    <w:rsid w:val="00E92B6F"/>
    <w:rsid w:val="00E956A1"/>
    <w:rsid w:val="00E97C36"/>
    <w:rsid w:val="00EA02EE"/>
    <w:rsid w:val="00EA1739"/>
    <w:rsid w:val="00EA19F5"/>
    <w:rsid w:val="00EA20C6"/>
    <w:rsid w:val="00EA2A58"/>
    <w:rsid w:val="00EA47F9"/>
    <w:rsid w:val="00EA5530"/>
    <w:rsid w:val="00EA5863"/>
    <w:rsid w:val="00EA5B8F"/>
    <w:rsid w:val="00EA679E"/>
    <w:rsid w:val="00EA6847"/>
    <w:rsid w:val="00EA7701"/>
    <w:rsid w:val="00EA7DFA"/>
    <w:rsid w:val="00EB00F9"/>
    <w:rsid w:val="00EB050F"/>
    <w:rsid w:val="00EB0A34"/>
    <w:rsid w:val="00EB0EF6"/>
    <w:rsid w:val="00EB2A91"/>
    <w:rsid w:val="00EB2C4D"/>
    <w:rsid w:val="00EB5A44"/>
    <w:rsid w:val="00EB6E50"/>
    <w:rsid w:val="00EB7371"/>
    <w:rsid w:val="00EB7DA2"/>
    <w:rsid w:val="00EB7FB4"/>
    <w:rsid w:val="00EC0698"/>
    <w:rsid w:val="00EC06F3"/>
    <w:rsid w:val="00EC0B5A"/>
    <w:rsid w:val="00EC0CDB"/>
    <w:rsid w:val="00EC0E07"/>
    <w:rsid w:val="00EC29F0"/>
    <w:rsid w:val="00EC44E2"/>
    <w:rsid w:val="00EC4AC6"/>
    <w:rsid w:val="00EC5CB5"/>
    <w:rsid w:val="00EC67B1"/>
    <w:rsid w:val="00EC71A8"/>
    <w:rsid w:val="00ED066F"/>
    <w:rsid w:val="00ED0F46"/>
    <w:rsid w:val="00ED1EAF"/>
    <w:rsid w:val="00ED21C5"/>
    <w:rsid w:val="00ED2BE4"/>
    <w:rsid w:val="00ED3221"/>
    <w:rsid w:val="00ED66B3"/>
    <w:rsid w:val="00ED6EE1"/>
    <w:rsid w:val="00EE13A2"/>
    <w:rsid w:val="00EE1872"/>
    <w:rsid w:val="00EE4183"/>
    <w:rsid w:val="00EE490E"/>
    <w:rsid w:val="00EE521F"/>
    <w:rsid w:val="00EE52BD"/>
    <w:rsid w:val="00EE5484"/>
    <w:rsid w:val="00EF095C"/>
    <w:rsid w:val="00EF3612"/>
    <w:rsid w:val="00EF369E"/>
    <w:rsid w:val="00EF3892"/>
    <w:rsid w:val="00EF43DF"/>
    <w:rsid w:val="00EF4CFA"/>
    <w:rsid w:val="00EF5616"/>
    <w:rsid w:val="00EF5F33"/>
    <w:rsid w:val="00EF6BBF"/>
    <w:rsid w:val="00F0175E"/>
    <w:rsid w:val="00F037DA"/>
    <w:rsid w:val="00F0489F"/>
    <w:rsid w:val="00F04A92"/>
    <w:rsid w:val="00F051D8"/>
    <w:rsid w:val="00F060A5"/>
    <w:rsid w:val="00F12FF8"/>
    <w:rsid w:val="00F13096"/>
    <w:rsid w:val="00F15A26"/>
    <w:rsid w:val="00F15EA9"/>
    <w:rsid w:val="00F17E16"/>
    <w:rsid w:val="00F17EE2"/>
    <w:rsid w:val="00F20053"/>
    <w:rsid w:val="00F20AAB"/>
    <w:rsid w:val="00F20FF2"/>
    <w:rsid w:val="00F22098"/>
    <w:rsid w:val="00F2319A"/>
    <w:rsid w:val="00F23AA5"/>
    <w:rsid w:val="00F2464E"/>
    <w:rsid w:val="00F30119"/>
    <w:rsid w:val="00F302BE"/>
    <w:rsid w:val="00F31A47"/>
    <w:rsid w:val="00F3287B"/>
    <w:rsid w:val="00F33CC1"/>
    <w:rsid w:val="00F35398"/>
    <w:rsid w:val="00F362B0"/>
    <w:rsid w:val="00F404E6"/>
    <w:rsid w:val="00F42B4B"/>
    <w:rsid w:val="00F450CF"/>
    <w:rsid w:val="00F45115"/>
    <w:rsid w:val="00F455BB"/>
    <w:rsid w:val="00F46E47"/>
    <w:rsid w:val="00F47103"/>
    <w:rsid w:val="00F5252E"/>
    <w:rsid w:val="00F55277"/>
    <w:rsid w:val="00F574FF"/>
    <w:rsid w:val="00F5760D"/>
    <w:rsid w:val="00F61FC8"/>
    <w:rsid w:val="00F623A8"/>
    <w:rsid w:val="00F63F70"/>
    <w:rsid w:val="00F65695"/>
    <w:rsid w:val="00F65C53"/>
    <w:rsid w:val="00F65DA2"/>
    <w:rsid w:val="00F6645E"/>
    <w:rsid w:val="00F67538"/>
    <w:rsid w:val="00F705AE"/>
    <w:rsid w:val="00F7166E"/>
    <w:rsid w:val="00F719DF"/>
    <w:rsid w:val="00F724E4"/>
    <w:rsid w:val="00F727AC"/>
    <w:rsid w:val="00F727EE"/>
    <w:rsid w:val="00F73485"/>
    <w:rsid w:val="00F76B54"/>
    <w:rsid w:val="00F77456"/>
    <w:rsid w:val="00F8620D"/>
    <w:rsid w:val="00F87660"/>
    <w:rsid w:val="00F87D3D"/>
    <w:rsid w:val="00F928B4"/>
    <w:rsid w:val="00F93B11"/>
    <w:rsid w:val="00F94C7C"/>
    <w:rsid w:val="00F959F0"/>
    <w:rsid w:val="00F96D04"/>
    <w:rsid w:val="00F973A7"/>
    <w:rsid w:val="00F97BCE"/>
    <w:rsid w:val="00FA0487"/>
    <w:rsid w:val="00FA2C84"/>
    <w:rsid w:val="00FA2DEE"/>
    <w:rsid w:val="00FA5C07"/>
    <w:rsid w:val="00FA6A2F"/>
    <w:rsid w:val="00FA7977"/>
    <w:rsid w:val="00FB00B5"/>
    <w:rsid w:val="00FB10AE"/>
    <w:rsid w:val="00FB164D"/>
    <w:rsid w:val="00FB33AE"/>
    <w:rsid w:val="00FB3635"/>
    <w:rsid w:val="00FB3FFC"/>
    <w:rsid w:val="00FB4563"/>
    <w:rsid w:val="00FB5747"/>
    <w:rsid w:val="00FB615B"/>
    <w:rsid w:val="00FB7507"/>
    <w:rsid w:val="00FC07AC"/>
    <w:rsid w:val="00FC1038"/>
    <w:rsid w:val="00FC1F09"/>
    <w:rsid w:val="00FC26CE"/>
    <w:rsid w:val="00FC734E"/>
    <w:rsid w:val="00FC7C12"/>
    <w:rsid w:val="00FD1FEE"/>
    <w:rsid w:val="00FD299E"/>
    <w:rsid w:val="00FD3373"/>
    <w:rsid w:val="00FD3C45"/>
    <w:rsid w:val="00FD48BC"/>
    <w:rsid w:val="00FD5576"/>
    <w:rsid w:val="00FD572D"/>
    <w:rsid w:val="00FD590C"/>
    <w:rsid w:val="00FD5C60"/>
    <w:rsid w:val="00FD62E0"/>
    <w:rsid w:val="00FD6658"/>
    <w:rsid w:val="00FD6DB3"/>
    <w:rsid w:val="00FE0692"/>
    <w:rsid w:val="00FE28FB"/>
    <w:rsid w:val="00FE29B3"/>
    <w:rsid w:val="00FE3172"/>
    <w:rsid w:val="00FE3E79"/>
    <w:rsid w:val="00FE4231"/>
    <w:rsid w:val="00FE5F9B"/>
    <w:rsid w:val="00FE610B"/>
    <w:rsid w:val="00FE6AA1"/>
    <w:rsid w:val="00FE6B92"/>
    <w:rsid w:val="00FF08E2"/>
    <w:rsid w:val="00FF0C8B"/>
    <w:rsid w:val="00FF0F64"/>
    <w:rsid w:val="00FF2E82"/>
    <w:rsid w:val="00FF3C99"/>
    <w:rsid w:val="00FF3FC4"/>
    <w:rsid w:val="00FF4420"/>
    <w:rsid w:val="00FF46DA"/>
    <w:rsid w:val="00FF5D80"/>
    <w:rsid w:val="00FF6708"/>
    <w:rsid w:val="00FF6CC5"/>
    <w:rsid w:val="00F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D26E"/>
  <w15:chartTrackingRefBased/>
  <w15:docId w15:val="{C9383006-8E35-463E-94BE-EF2C3A4D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</dc:creator>
  <cp:keywords/>
  <dc:description/>
  <cp:lastModifiedBy>Jini Mol</cp:lastModifiedBy>
  <cp:revision>2</cp:revision>
  <dcterms:created xsi:type="dcterms:W3CDTF">2023-05-29T14:51:00Z</dcterms:created>
  <dcterms:modified xsi:type="dcterms:W3CDTF">2023-05-29T15:04:00Z</dcterms:modified>
</cp:coreProperties>
</file>