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6C9" w:rsidRDefault="00AB36C9" w:rsidP="00F04B91">
      <w:pPr>
        <w:pStyle w:val="Kop1"/>
        <w:jc w:val="center"/>
        <w:rPr>
          <w:b/>
          <w:bCs/>
          <w:color w:val="auto"/>
          <w:sz w:val="28"/>
          <w:szCs w:val="28"/>
          <w:lang w:val="en-US"/>
        </w:rPr>
      </w:pPr>
      <w:r w:rsidRPr="007F23DA">
        <w:rPr>
          <w:b/>
          <w:bCs/>
          <w:color w:val="auto"/>
          <w:sz w:val="28"/>
          <w:szCs w:val="28"/>
          <w:lang w:val="en-US"/>
        </w:rPr>
        <w:t>Supplementary material</w:t>
      </w:r>
      <w:r>
        <w:rPr>
          <w:b/>
          <w:bCs/>
          <w:color w:val="auto"/>
          <w:sz w:val="28"/>
          <w:szCs w:val="28"/>
          <w:lang w:val="en-US"/>
        </w:rPr>
        <w:t>s</w:t>
      </w:r>
    </w:p>
    <w:p w:rsidR="00AB36C9" w:rsidRDefault="00AB36C9" w:rsidP="00F04B91">
      <w:pPr>
        <w:jc w:val="center"/>
        <w:rPr>
          <w:lang w:val="en-US"/>
        </w:rPr>
      </w:pPr>
    </w:p>
    <w:p w:rsidR="00AB36C9" w:rsidRPr="00DE3481" w:rsidRDefault="00AB36C9" w:rsidP="009D08C3">
      <w:pPr>
        <w:pStyle w:val="Kop1"/>
        <w:rPr>
          <w:color w:val="auto"/>
          <w:sz w:val="28"/>
          <w:szCs w:val="28"/>
          <w:lang w:val="en-US"/>
        </w:rPr>
      </w:pPr>
      <w:r w:rsidRPr="00DE3481">
        <w:rPr>
          <w:color w:val="auto"/>
          <w:sz w:val="28"/>
          <w:szCs w:val="28"/>
          <w:lang w:val="en-US"/>
        </w:rPr>
        <w:t>Inflammatory Biomarkers for Neurobehavioral Dysregulation in Former American Football Players – Findings from the DIAGNOSE CTE Research Project</w:t>
      </w:r>
    </w:p>
    <w:p w:rsidR="00AB36C9" w:rsidRDefault="00AB36C9" w:rsidP="009D08C3">
      <w:pPr>
        <w:rPr>
          <w:lang w:val="en-US"/>
        </w:rPr>
      </w:pPr>
    </w:p>
    <w:p w:rsidR="00AB36C9" w:rsidRPr="00AF604A" w:rsidRDefault="00AB36C9" w:rsidP="009D08C3">
      <w:pPr>
        <w:pStyle w:val="paragraph"/>
        <w:shd w:val="clear" w:color="auto" w:fill="FFFFFF"/>
        <w:spacing w:before="0" w:beforeAutospacing="0" w:after="0" w:afterAutospacing="0" w:line="480" w:lineRule="auto"/>
        <w:contextualSpacing/>
        <w:textAlignment w:val="baseline"/>
        <w:rPr>
          <w:rStyle w:val="normaltextrun"/>
          <w:rFonts w:asciiTheme="minorHAnsi" w:eastAsiaTheme="majorEastAsia" w:hAnsiTheme="minorHAnsi" w:cstheme="minorHAnsi"/>
          <w:color w:val="000000"/>
          <w:sz w:val="22"/>
          <w:szCs w:val="22"/>
        </w:rPr>
      </w:pPr>
      <w:r w:rsidRPr="005D5594">
        <w:rPr>
          <w:rStyle w:val="normaltextrun"/>
          <w:rFonts w:asciiTheme="minorHAnsi" w:eastAsiaTheme="majorEastAsia" w:hAnsiTheme="minorHAnsi" w:cstheme="minorHAnsi"/>
          <w:b/>
          <w:bCs/>
          <w:color w:val="242424"/>
          <w:sz w:val="22"/>
          <w:szCs w:val="22"/>
        </w:rPr>
        <w:t>Suzan van Amerongen</w:t>
      </w:r>
      <w:r w:rsidRPr="005D5594">
        <w:rPr>
          <w:rStyle w:val="normaltextrun"/>
          <w:rFonts w:asciiTheme="minorHAnsi" w:eastAsiaTheme="majorEastAsia" w:hAnsiTheme="minorHAnsi" w:cstheme="minorHAnsi"/>
          <w:color w:val="242424"/>
          <w:sz w:val="22"/>
          <w:szCs w:val="22"/>
        </w:rPr>
        <w:t xml:space="preserve">, Surya V. Pulukuri, </w:t>
      </w:r>
      <w:r w:rsidRPr="00F41B7D">
        <w:rPr>
          <w:rStyle w:val="normaltextrun"/>
          <w:rFonts w:asciiTheme="minorHAnsi" w:eastAsiaTheme="majorEastAsia" w:hAnsiTheme="minorHAnsi" w:cstheme="minorHAnsi"/>
          <w:color w:val="000000"/>
          <w:sz w:val="22"/>
          <w:szCs w:val="22"/>
        </w:rPr>
        <w:t>Fatima Tuz-Zahra</w:t>
      </w:r>
      <w:r>
        <w:rPr>
          <w:rStyle w:val="normaltextrun"/>
          <w:rFonts w:asciiTheme="minorHAnsi" w:eastAsiaTheme="majorEastAsia" w:hAnsiTheme="minorHAnsi" w:cstheme="minorHAnsi"/>
          <w:color w:val="000000"/>
          <w:sz w:val="22"/>
          <w:szCs w:val="22"/>
        </w:rPr>
        <w:t xml:space="preserve">, </w:t>
      </w:r>
      <w:r w:rsidRPr="005D5594">
        <w:rPr>
          <w:rStyle w:val="normaltextrun"/>
          <w:rFonts w:asciiTheme="minorHAnsi" w:eastAsiaTheme="majorEastAsia" w:hAnsiTheme="minorHAnsi" w:cstheme="minorHAnsi"/>
          <w:color w:val="000000"/>
          <w:sz w:val="22"/>
          <w:szCs w:val="22"/>
        </w:rPr>
        <w:t>Yorghos Tripodis</w:t>
      </w:r>
      <w:r>
        <w:rPr>
          <w:rStyle w:val="normaltextrun"/>
          <w:rFonts w:asciiTheme="minorHAnsi" w:eastAsiaTheme="majorEastAsia" w:hAnsiTheme="minorHAnsi" w:cstheme="minorHAnsi"/>
          <w:color w:val="000000"/>
          <w:sz w:val="22"/>
          <w:szCs w:val="22"/>
        </w:rPr>
        <w:t xml:space="preserve">,  Jonathan D. Cherry, </w:t>
      </w:r>
      <w:r w:rsidRPr="005D5594">
        <w:rPr>
          <w:rStyle w:val="normaltextrun"/>
          <w:rFonts w:asciiTheme="minorHAnsi" w:eastAsiaTheme="majorEastAsia" w:hAnsiTheme="minorHAnsi" w:cstheme="minorHAnsi"/>
          <w:color w:val="000000"/>
          <w:sz w:val="22"/>
          <w:szCs w:val="22"/>
        </w:rPr>
        <w:t>Charles Bernick, Yonas E. Geda, Jennifer V. Wethe, Douglas I. Katz, Michael L. Alosco,</w:t>
      </w:r>
      <w:r>
        <w:rPr>
          <w:rStyle w:val="normaltextrun"/>
          <w:rFonts w:asciiTheme="minorHAnsi" w:eastAsiaTheme="majorEastAsia" w:hAnsiTheme="minorHAnsi" w:cstheme="minorHAnsi"/>
          <w:color w:val="000000"/>
          <w:sz w:val="22"/>
          <w:szCs w:val="22"/>
        </w:rPr>
        <w:t xml:space="preserve"> </w:t>
      </w:r>
      <w:r w:rsidRPr="005D5594">
        <w:rPr>
          <w:rStyle w:val="normaltextrun"/>
          <w:rFonts w:asciiTheme="minorHAnsi" w:eastAsiaTheme="majorEastAsia" w:hAnsiTheme="minorHAnsi" w:cstheme="minorHAnsi"/>
          <w:color w:val="000000"/>
          <w:sz w:val="22"/>
          <w:szCs w:val="22"/>
        </w:rPr>
        <w:t>Charles H. Adler, Laura J. Balcer,</w:t>
      </w:r>
      <w:r>
        <w:rPr>
          <w:rStyle w:val="normaltextrun"/>
          <w:rFonts w:asciiTheme="minorHAnsi" w:eastAsiaTheme="majorEastAsia" w:hAnsiTheme="minorHAnsi" w:cstheme="minorHAnsi"/>
          <w:color w:val="000000"/>
          <w:sz w:val="22"/>
          <w:szCs w:val="22"/>
        </w:rPr>
        <w:t xml:space="preserve"> Nicholas J. Ashton, Kaj Blennow, Henrik Zetterberg, Daniel H. Daneshvar, Jeffrey J. Iliff, Gail Li</w:t>
      </w:r>
      <w:r w:rsidRPr="00AD3769">
        <w:rPr>
          <w:rStyle w:val="normaltextrun"/>
          <w:rFonts w:asciiTheme="minorHAnsi" w:eastAsiaTheme="majorEastAsia" w:hAnsiTheme="minorHAnsi" w:cstheme="minorHAnsi"/>
          <w:color w:val="000000"/>
          <w:sz w:val="22"/>
          <w:szCs w:val="22"/>
        </w:rPr>
        <w:t xml:space="preserve">, </w:t>
      </w:r>
      <w:r w:rsidRPr="005D5594">
        <w:rPr>
          <w:rStyle w:val="normaltextrun"/>
          <w:rFonts w:asciiTheme="minorHAnsi" w:eastAsiaTheme="majorEastAsia" w:hAnsiTheme="minorHAnsi" w:cstheme="minorHAnsi"/>
          <w:color w:val="000000"/>
          <w:sz w:val="22"/>
          <w:szCs w:val="22"/>
        </w:rPr>
        <w:t>Elaine R. Peskind, Martha E. Shenton</w:t>
      </w:r>
      <w:r>
        <w:rPr>
          <w:rStyle w:val="normaltextrun"/>
          <w:rFonts w:asciiTheme="minorHAnsi" w:eastAsiaTheme="majorEastAsia" w:hAnsiTheme="minorHAnsi" w:cstheme="minorHAnsi"/>
          <w:color w:val="000000"/>
          <w:sz w:val="22"/>
          <w:szCs w:val="22"/>
        </w:rPr>
        <w:t>**</w:t>
      </w:r>
      <w:r w:rsidRPr="005D5594">
        <w:rPr>
          <w:rStyle w:val="normaltextrun"/>
          <w:rFonts w:asciiTheme="minorHAnsi" w:eastAsiaTheme="majorEastAsia" w:hAnsiTheme="minorHAnsi" w:cstheme="minorHAnsi"/>
          <w:color w:val="000000"/>
          <w:sz w:val="22"/>
          <w:szCs w:val="22"/>
        </w:rPr>
        <w:t>, Eric M. Reiman</w:t>
      </w:r>
      <w:r>
        <w:rPr>
          <w:rStyle w:val="normaltextrun"/>
          <w:rFonts w:asciiTheme="minorHAnsi" w:eastAsiaTheme="majorEastAsia" w:hAnsiTheme="minorHAnsi" w:cstheme="minorHAnsi"/>
          <w:color w:val="000000"/>
          <w:sz w:val="22"/>
          <w:szCs w:val="22"/>
        </w:rPr>
        <w:t>**</w:t>
      </w:r>
      <w:r w:rsidRPr="005D5594">
        <w:rPr>
          <w:rStyle w:val="normaltextrun"/>
          <w:rFonts w:asciiTheme="minorHAnsi" w:eastAsiaTheme="majorEastAsia" w:hAnsiTheme="minorHAnsi" w:cstheme="minorHAnsi"/>
          <w:color w:val="000000"/>
          <w:sz w:val="22"/>
          <w:szCs w:val="22"/>
        </w:rPr>
        <w:t>, Jeffrey L. Cummings</w:t>
      </w:r>
      <w:r>
        <w:rPr>
          <w:rStyle w:val="normaltextrun"/>
          <w:rFonts w:asciiTheme="minorHAnsi" w:eastAsiaTheme="majorEastAsia" w:hAnsiTheme="minorHAnsi" w:cstheme="minorHAnsi"/>
          <w:color w:val="000000"/>
          <w:sz w:val="22"/>
          <w:szCs w:val="22"/>
        </w:rPr>
        <w:t>**</w:t>
      </w:r>
      <w:r w:rsidRPr="005D5594">
        <w:rPr>
          <w:rStyle w:val="normaltextrun"/>
          <w:rFonts w:asciiTheme="minorHAnsi" w:eastAsiaTheme="majorEastAsia" w:hAnsiTheme="minorHAnsi" w:cstheme="minorHAnsi"/>
          <w:color w:val="000000"/>
          <w:sz w:val="22"/>
          <w:szCs w:val="22"/>
        </w:rPr>
        <w:t>, Robert A. Stern</w:t>
      </w:r>
      <w:r>
        <w:rPr>
          <w:rStyle w:val="normaltextrun"/>
          <w:rFonts w:asciiTheme="minorHAnsi" w:eastAsiaTheme="majorEastAsia" w:hAnsiTheme="minorHAnsi" w:cstheme="minorHAnsi"/>
          <w:color w:val="000000"/>
          <w:sz w:val="22"/>
          <w:szCs w:val="22"/>
        </w:rPr>
        <w:t>**,</w:t>
      </w:r>
      <w:r w:rsidRPr="005D5594">
        <w:rPr>
          <w:rStyle w:val="normaltextrun"/>
          <w:rFonts w:asciiTheme="minorHAnsi" w:eastAsiaTheme="majorEastAsia" w:hAnsiTheme="minorHAnsi" w:cstheme="minorHAnsi"/>
          <w:color w:val="000000"/>
          <w:sz w:val="22"/>
          <w:szCs w:val="22"/>
        </w:rPr>
        <w:t xml:space="preserve"> for the DIAGNOSE CTE Research Project Investigators</w:t>
      </w:r>
    </w:p>
    <w:p w:rsidR="00AB36C9" w:rsidRDefault="00AB36C9" w:rsidP="009D08C3">
      <w:pPr>
        <w:spacing w:line="480" w:lineRule="auto"/>
        <w:rPr>
          <w:bCs/>
          <w:color w:val="000000" w:themeColor="text1"/>
          <w:lang w:val="en-US"/>
        </w:rPr>
      </w:pPr>
      <w:r w:rsidRPr="00F840A3">
        <w:rPr>
          <w:bCs/>
          <w:color w:val="000000" w:themeColor="text1"/>
          <w:lang w:val="en-US"/>
        </w:rPr>
        <w:t>**denotes shared senior authors</w:t>
      </w:r>
    </w:p>
    <w:p w:rsidR="00AB36C9" w:rsidRPr="00AF604A" w:rsidRDefault="00AB36C9" w:rsidP="00AF604A">
      <w:pPr>
        <w:rPr>
          <w:lang w:val="en-US"/>
        </w:rPr>
      </w:pPr>
    </w:p>
    <w:p w:rsidR="00AB36C9" w:rsidRPr="00BF7F19" w:rsidRDefault="00AB36C9" w:rsidP="008E1107">
      <w:pPr>
        <w:pStyle w:val="Kop2"/>
        <w:rPr>
          <w:b w:val="0"/>
          <w:bCs/>
          <w:sz w:val="28"/>
          <w:szCs w:val="28"/>
          <w:lang w:val="en-US"/>
        </w:rPr>
      </w:pPr>
      <w:r w:rsidRPr="00BF7F19">
        <w:rPr>
          <w:b w:val="0"/>
          <w:bCs/>
          <w:sz w:val="28"/>
          <w:szCs w:val="28"/>
          <w:lang w:val="en-US"/>
        </w:rPr>
        <w:t>Contents</w:t>
      </w:r>
    </w:p>
    <w:p w:rsidR="00AB36C9" w:rsidRDefault="00AB36C9" w:rsidP="008E1107">
      <w:pPr>
        <w:rPr>
          <w:lang w:val="en-US"/>
        </w:rPr>
      </w:pPr>
    </w:p>
    <w:p w:rsidR="00AB36C9" w:rsidRPr="000E32CF" w:rsidRDefault="00AB36C9" w:rsidP="00AF604A">
      <w:pPr>
        <w:spacing w:line="360" w:lineRule="auto"/>
        <w:rPr>
          <w:lang w:val="en-US"/>
        </w:rPr>
      </w:pPr>
      <w:r w:rsidRPr="000E32CF">
        <w:rPr>
          <w:lang w:val="en-US"/>
        </w:rPr>
        <w:t>Development of the NBD factor scores</w:t>
      </w:r>
      <w:r>
        <w:rPr>
          <w:lang w:val="en-US"/>
        </w:rPr>
        <w:t xml:space="preserve"> ..</w:t>
      </w:r>
      <w:r w:rsidRPr="000E32CF">
        <w:rPr>
          <w:lang w:val="en-US"/>
        </w:rPr>
        <w:t>..…………………………………………………………………………</w:t>
      </w:r>
      <w:r>
        <w:rPr>
          <w:lang w:val="en-US"/>
        </w:rPr>
        <w:t>……………….2</w:t>
      </w:r>
    </w:p>
    <w:p w:rsidR="00AB36C9" w:rsidRPr="000E32CF" w:rsidRDefault="00AB36C9" w:rsidP="00AF604A">
      <w:pPr>
        <w:spacing w:line="360" w:lineRule="auto"/>
        <w:rPr>
          <w:lang w:val="en-US"/>
        </w:rPr>
      </w:pPr>
      <w:r>
        <w:rPr>
          <w:lang w:val="en-US"/>
        </w:rPr>
        <w:t>Fluid biomarker procedures and a</w:t>
      </w:r>
      <w:r w:rsidRPr="005A6DBF">
        <w:rPr>
          <w:lang w:val="en-US"/>
        </w:rPr>
        <w:t xml:space="preserve">ssay details </w:t>
      </w:r>
      <w:r w:rsidRPr="000E32CF">
        <w:rPr>
          <w:lang w:val="en-US"/>
        </w:rPr>
        <w:t>……………………………………………………………………</w:t>
      </w:r>
      <w:r>
        <w:rPr>
          <w:lang w:val="en-US"/>
        </w:rPr>
        <w:t>………………3</w:t>
      </w:r>
    </w:p>
    <w:p w:rsidR="00AB36C9" w:rsidRPr="000E32CF" w:rsidRDefault="00AB36C9" w:rsidP="00AF604A">
      <w:pPr>
        <w:spacing w:line="360" w:lineRule="auto"/>
        <w:rPr>
          <w:lang w:val="en-US"/>
        </w:rPr>
      </w:pPr>
      <w:r w:rsidRPr="000E32CF">
        <w:rPr>
          <w:lang w:val="en-US"/>
        </w:rPr>
        <w:t>Development of the Cognitive factor scores….……………………………………………………………………</w:t>
      </w:r>
      <w:r>
        <w:rPr>
          <w:lang w:val="en-US"/>
        </w:rPr>
        <w:t>………………4</w:t>
      </w:r>
    </w:p>
    <w:p w:rsidR="00AB36C9" w:rsidRDefault="00AB36C9" w:rsidP="00AF604A">
      <w:pPr>
        <w:spacing w:line="360" w:lineRule="auto"/>
        <w:rPr>
          <w:lang w:val="en-US"/>
        </w:rPr>
      </w:pPr>
      <w:r w:rsidRPr="000E32CF">
        <w:rPr>
          <w:lang w:val="en-US"/>
        </w:rPr>
        <w:t>Table A.1 | Sample sizes….…………………………………………………………………………………………………</w:t>
      </w:r>
      <w:r>
        <w:rPr>
          <w:lang w:val="en-US"/>
        </w:rPr>
        <w:t>……………….5</w:t>
      </w:r>
    </w:p>
    <w:p w:rsidR="00AB36C9" w:rsidRPr="000E32CF" w:rsidRDefault="00AB36C9" w:rsidP="00AF604A">
      <w:pPr>
        <w:spacing w:line="360" w:lineRule="auto"/>
        <w:rPr>
          <w:lang w:val="en-US"/>
        </w:rPr>
      </w:pPr>
      <w:r w:rsidRPr="000E32CF">
        <w:rPr>
          <w:lang w:val="en-US"/>
        </w:rPr>
        <w:t xml:space="preserve">Tables </w:t>
      </w:r>
      <w:r>
        <w:rPr>
          <w:lang w:val="en-US"/>
        </w:rPr>
        <w:t>B</w:t>
      </w:r>
      <w:r w:rsidRPr="000E32CF">
        <w:rPr>
          <w:lang w:val="en-US"/>
        </w:rPr>
        <w:t xml:space="preserve">.1 – </w:t>
      </w:r>
      <w:r>
        <w:rPr>
          <w:lang w:val="en-US"/>
        </w:rPr>
        <w:t>B</w:t>
      </w:r>
      <w:r w:rsidRPr="000E32CF">
        <w:rPr>
          <w:lang w:val="en-US"/>
        </w:rPr>
        <w:t>.</w:t>
      </w:r>
      <w:r>
        <w:rPr>
          <w:lang w:val="en-US"/>
        </w:rPr>
        <w:t>2 |</w:t>
      </w:r>
      <w:r w:rsidRPr="000E32CF">
        <w:rPr>
          <w:lang w:val="en-US"/>
        </w:rPr>
        <w:t xml:space="preserve"> </w:t>
      </w:r>
      <w:r>
        <w:rPr>
          <w:lang w:val="en-US"/>
        </w:rPr>
        <w:t>ANCOVA results ………………………………………………………..</w:t>
      </w:r>
      <w:r w:rsidRPr="000E32CF">
        <w:rPr>
          <w:lang w:val="en-US"/>
        </w:rPr>
        <w:t>……………………………</w:t>
      </w:r>
      <w:r>
        <w:rPr>
          <w:lang w:val="en-US"/>
        </w:rPr>
        <w:t>……………..7</w:t>
      </w:r>
    </w:p>
    <w:p w:rsidR="00AB36C9" w:rsidRPr="000E32CF" w:rsidRDefault="00AB36C9" w:rsidP="00AF604A">
      <w:pPr>
        <w:spacing w:line="360" w:lineRule="auto"/>
        <w:rPr>
          <w:lang w:val="en-US"/>
        </w:rPr>
      </w:pPr>
      <w:r w:rsidRPr="000E32CF">
        <w:rPr>
          <w:lang w:val="en-US"/>
        </w:rPr>
        <w:t xml:space="preserve">Tables </w:t>
      </w:r>
      <w:r>
        <w:rPr>
          <w:lang w:val="en-US"/>
        </w:rPr>
        <w:t>C</w:t>
      </w:r>
      <w:r w:rsidRPr="000E32CF">
        <w:rPr>
          <w:lang w:val="en-US"/>
        </w:rPr>
        <w:t xml:space="preserve">.1 – </w:t>
      </w:r>
      <w:r>
        <w:rPr>
          <w:lang w:val="en-US"/>
        </w:rPr>
        <w:t>C</w:t>
      </w:r>
      <w:r w:rsidRPr="000E32CF">
        <w:rPr>
          <w:lang w:val="en-US"/>
        </w:rPr>
        <w:t>.</w:t>
      </w:r>
      <w:r>
        <w:rPr>
          <w:lang w:val="en-US"/>
        </w:rPr>
        <w:t>5</w:t>
      </w:r>
      <w:r w:rsidRPr="000E32CF">
        <w:rPr>
          <w:lang w:val="en-US"/>
        </w:rPr>
        <w:t xml:space="preserve"> | Regression results </w:t>
      </w:r>
      <w:r>
        <w:rPr>
          <w:lang w:val="en-US"/>
        </w:rPr>
        <w:t xml:space="preserve">CSF biomarkers and NBD factor scores </w:t>
      </w:r>
      <w:r w:rsidRPr="000E32CF">
        <w:rPr>
          <w:lang w:val="en-US"/>
        </w:rPr>
        <w:t>…</w:t>
      </w:r>
      <w:r>
        <w:rPr>
          <w:lang w:val="en-US"/>
        </w:rPr>
        <w:t>………</w:t>
      </w:r>
      <w:r w:rsidRPr="000E32CF">
        <w:rPr>
          <w:lang w:val="en-US"/>
        </w:rPr>
        <w:t>……………</w:t>
      </w:r>
      <w:r>
        <w:rPr>
          <w:lang w:val="en-US"/>
        </w:rPr>
        <w:t>…………….8</w:t>
      </w:r>
    </w:p>
    <w:p w:rsidR="00AB36C9" w:rsidRPr="000E32CF" w:rsidRDefault="00AB36C9" w:rsidP="00AF604A">
      <w:pPr>
        <w:spacing w:line="360" w:lineRule="auto"/>
        <w:rPr>
          <w:lang w:val="en-US"/>
        </w:rPr>
      </w:pPr>
      <w:r w:rsidRPr="000E32CF">
        <w:rPr>
          <w:lang w:val="en-US"/>
        </w:rPr>
        <w:t xml:space="preserve">Tables </w:t>
      </w:r>
      <w:r>
        <w:rPr>
          <w:lang w:val="en-US"/>
        </w:rPr>
        <w:t>D</w:t>
      </w:r>
      <w:r w:rsidRPr="000E32CF">
        <w:rPr>
          <w:lang w:val="en-US"/>
        </w:rPr>
        <w:t xml:space="preserve">.1 – </w:t>
      </w:r>
      <w:r>
        <w:rPr>
          <w:lang w:val="en-US"/>
        </w:rPr>
        <w:t>D</w:t>
      </w:r>
      <w:r w:rsidRPr="000E32CF">
        <w:rPr>
          <w:lang w:val="en-US"/>
        </w:rPr>
        <w:t xml:space="preserve">.2 | Regression results </w:t>
      </w:r>
      <w:r>
        <w:rPr>
          <w:lang w:val="en-US"/>
        </w:rPr>
        <w:t>RHI exposure and CSF biomarkers ….</w:t>
      </w:r>
      <w:r w:rsidRPr="000E32CF">
        <w:rPr>
          <w:lang w:val="en-US"/>
        </w:rPr>
        <w:t>…………………………</w:t>
      </w:r>
      <w:r>
        <w:rPr>
          <w:lang w:val="en-US"/>
        </w:rPr>
        <w:t>……………11</w:t>
      </w:r>
    </w:p>
    <w:p w:rsidR="00AB36C9" w:rsidRDefault="00AB36C9" w:rsidP="00AF604A">
      <w:pPr>
        <w:spacing w:line="360" w:lineRule="auto"/>
        <w:rPr>
          <w:lang w:val="en-US"/>
        </w:rPr>
      </w:pPr>
      <w:r w:rsidRPr="000E32CF">
        <w:rPr>
          <w:lang w:val="en-US"/>
        </w:rPr>
        <w:t xml:space="preserve">Tables </w:t>
      </w:r>
      <w:r>
        <w:rPr>
          <w:lang w:val="en-US"/>
        </w:rPr>
        <w:t>E</w:t>
      </w:r>
      <w:r w:rsidRPr="000E32CF">
        <w:rPr>
          <w:lang w:val="en-US"/>
        </w:rPr>
        <w:t xml:space="preserve">.1 | </w:t>
      </w:r>
      <w:r>
        <w:rPr>
          <w:lang w:val="en-US"/>
        </w:rPr>
        <w:t>Correlations between CSF and plasma inflammatory markers ….</w:t>
      </w:r>
      <w:r w:rsidRPr="000E32CF">
        <w:rPr>
          <w:lang w:val="en-US"/>
        </w:rPr>
        <w:t>……………………</w:t>
      </w:r>
      <w:r>
        <w:rPr>
          <w:lang w:val="en-US"/>
        </w:rPr>
        <w:t>…………….13</w:t>
      </w:r>
    </w:p>
    <w:p w:rsidR="00AB36C9" w:rsidRDefault="00AB36C9" w:rsidP="00AF604A">
      <w:pPr>
        <w:spacing w:line="360" w:lineRule="auto"/>
        <w:rPr>
          <w:lang w:val="en-US"/>
        </w:rPr>
      </w:pPr>
      <w:r>
        <w:rPr>
          <w:lang w:val="en-US"/>
        </w:rPr>
        <w:t>Tables F.1 | Sensitivity analyses (plasma inflammatory biomarkers …………………………………………….…..14</w:t>
      </w:r>
    </w:p>
    <w:p w:rsidR="00AB36C9" w:rsidRDefault="00AB36C9" w:rsidP="00AF604A">
      <w:pPr>
        <w:spacing w:line="360" w:lineRule="auto"/>
        <w:rPr>
          <w:lang w:val="en-US"/>
        </w:rPr>
      </w:pPr>
      <w:r>
        <w:rPr>
          <w:lang w:val="en-US"/>
        </w:rPr>
        <w:t>Tables G.1 – G.2 | Sensitivity analyses (adjusted for cognition) ……………………………………………………….15</w:t>
      </w:r>
    </w:p>
    <w:p w:rsidR="00AB36C9" w:rsidRDefault="00AB36C9" w:rsidP="00AF604A">
      <w:pPr>
        <w:spacing w:line="360" w:lineRule="auto"/>
        <w:rPr>
          <w:lang w:val="en-US"/>
        </w:rPr>
      </w:pPr>
      <w:r>
        <w:rPr>
          <w:lang w:val="en-US"/>
        </w:rPr>
        <w:t>Tables H.1 – H.2 | Sensitivity analyses (exclusion of cases) ………………………………………………………………16</w:t>
      </w:r>
    </w:p>
    <w:p w:rsidR="00AB36C9" w:rsidRDefault="00AB36C9" w:rsidP="00AF604A">
      <w:pPr>
        <w:spacing w:line="360" w:lineRule="auto"/>
        <w:rPr>
          <w:lang w:val="en-US"/>
        </w:rPr>
      </w:pPr>
      <w:r>
        <w:rPr>
          <w:lang w:val="en-US"/>
        </w:rPr>
        <w:t>References……………………………………………………………………………………………………………………………………….17</w:t>
      </w:r>
    </w:p>
    <w:p w:rsidR="00AB36C9" w:rsidRPr="00AF604A" w:rsidRDefault="00AB36C9" w:rsidP="002F65D8">
      <w:pPr>
        <w:pStyle w:val="Kop2"/>
        <w:rPr>
          <w:lang w:val="en-US"/>
        </w:rPr>
      </w:pPr>
      <w:bookmarkStart w:id="0" w:name="_GoBack"/>
      <w:bookmarkEnd w:id="0"/>
      <w:r w:rsidRPr="00AF604A">
        <w:rPr>
          <w:lang w:val="en-US"/>
        </w:rPr>
        <w:lastRenderedPageBreak/>
        <w:t xml:space="preserve">Development of the NBD factor scores </w:t>
      </w:r>
    </w:p>
    <w:p w:rsidR="00AB36C9" w:rsidRDefault="00AB36C9" w:rsidP="008E1107">
      <w:pPr>
        <w:rPr>
          <w:lang w:val="en-US"/>
        </w:rPr>
      </w:pPr>
    </w:p>
    <w:p w:rsidR="00AB36C9" w:rsidRDefault="00AB36C9" w:rsidP="008E1107">
      <w:pPr>
        <w:spacing w:line="480" w:lineRule="auto"/>
        <w:jc w:val="both"/>
        <w:rPr>
          <w:rFonts w:cstheme="minorHAnsi"/>
          <w:b/>
          <w:bCs/>
          <w:lang w:val="en-US"/>
        </w:rPr>
      </w:pPr>
      <w:r>
        <w:rPr>
          <w:rFonts w:cstheme="minorHAnsi"/>
          <w:lang w:val="en-US"/>
        </w:rPr>
        <w:t>The baseline assessment for the DIAGNOSE CTE Research Project included multiple questionnaires and/or rating scales to evaluate (neuro)-psychiatric symptoms related to NBD: the</w:t>
      </w:r>
      <w:r w:rsidRPr="00B370FE">
        <w:rPr>
          <w:lang w:val="en-US"/>
        </w:rPr>
        <w:t xml:space="preserve"> </w:t>
      </w:r>
      <w:r w:rsidRPr="007942C4">
        <w:rPr>
          <w:lang w:val="en-US"/>
        </w:rPr>
        <w:t>Barratt Impulsiveness Scale (BIS-11)</w:t>
      </w:r>
      <w:r>
        <w:rPr>
          <w:lang w:val="en-US"/>
        </w:rPr>
        <w:t xml:space="preserve"> </w:t>
      </w:r>
      <w:r>
        <w:rPr>
          <w:noProof/>
          <w:lang w:val="en-US"/>
        </w:rPr>
        <w:t>(1)</w:t>
      </w:r>
      <w:r>
        <w:rPr>
          <w:rFonts w:cstheme="minorHAnsi"/>
          <w:lang w:val="en-US"/>
        </w:rPr>
        <w:t xml:space="preserve">, the </w:t>
      </w:r>
      <w:r w:rsidRPr="007942C4">
        <w:rPr>
          <w:lang w:val="en-US"/>
        </w:rPr>
        <w:t>Behavior Rating Inventory of Executive Function-Adult (BRIEF-A)</w:t>
      </w:r>
      <w:r>
        <w:rPr>
          <w:lang w:val="en-US"/>
        </w:rPr>
        <w:t xml:space="preserve"> </w:t>
      </w:r>
      <w:r>
        <w:rPr>
          <w:noProof/>
          <w:lang w:val="en-US"/>
        </w:rPr>
        <w:t>(2)</w:t>
      </w:r>
      <w:r>
        <w:rPr>
          <w:lang w:val="en-US"/>
        </w:rPr>
        <w:t xml:space="preserve">, the </w:t>
      </w:r>
      <w:r w:rsidRPr="007942C4">
        <w:rPr>
          <w:lang w:val="en-US"/>
        </w:rPr>
        <w:t>Brown-Goodwin Lifetime History of Aggression (BGLHA)</w:t>
      </w:r>
      <w:r>
        <w:rPr>
          <w:lang w:val="en-US"/>
        </w:rPr>
        <w:t xml:space="preserve"> </w:t>
      </w:r>
      <w:r>
        <w:rPr>
          <w:noProof/>
          <w:lang w:val="en-US"/>
        </w:rPr>
        <w:t>(3)</w:t>
      </w:r>
      <w:r>
        <w:rPr>
          <w:lang w:val="en-US"/>
        </w:rPr>
        <w:t xml:space="preserve">, the </w:t>
      </w:r>
      <w:r w:rsidRPr="007942C4">
        <w:rPr>
          <w:lang w:val="en-US"/>
        </w:rPr>
        <w:t>Buss-Durkee Hostility Inventory (BDHI)</w:t>
      </w:r>
      <w:r>
        <w:rPr>
          <w:lang w:val="en-US"/>
        </w:rPr>
        <w:t xml:space="preserve"> </w:t>
      </w:r>
      <w:r>
        <w:rPr>
          <w:noProof/>
          <w:lang w:val="en-US"/>
        </w:rPr>
        <w:t>(4)</w:t>
      </w:r>
      <w:r>
        <w:rPr>
          <w:lang w:val="en-US"/>
        </w:rPr>
        <w:t xml:space="preserve">, the </w:t>
      </w:r>
      <w:r w:rsidRPr="007942C4">
        <w:rPr>
          <w:lang w:val="en-US"/>
        </w:rPr>
        <w:t>Center for Neurologic Study-Lability Scale (CNS-LS)</w:t>
      </w:r>
      <w:r>
        <w:rPr>
          <w:lang w:val="en-US"/>
        </w:rPr>
        <w:t xml:space="preserve"> </w:t>
      </w:r>
      <w:r>
        <w:rPr>
          <w:noProof/>
          <w:lang w:val="en-US"/>
        </w:rPr>
        <w:t>(5)</w:t>
      </w:r>
      <w:r>
        <w:rPr>
          <w:lang w:val="en-US"/>
        </w:rPr>
        <w:t xml:space="preserve">, the </w:t>
      </w:r>
      <w:r w:rsidRPr="007942C4">
        <w:rPr>
          <w:lang w:val="en-US"/>
        </w:rPr>
        <w:t>Neuropsychiatric Inventory–Questionnaire (NPI-Q)</w:t>
      </w:r>
      <w:r>
        <w:rPr>
          <w:lang w:val="en-US"/>
        </w:rPr>
        <w:t xml:space="preserve"> </w:t>
      </w:r>
      <w:r>
        <w:rPr>
          <w:noProof/>
          <w:lang w:val="en-US"/>
        </w:rPr>
        <w:t>(6)</w:t>
      </w:r>
      <w:r>
        <w:rPr>
          <w:lang w:val="en-US"/>
        </w:rPr>
        <w:t xml:space="preserve">, and the </w:t>
      </w:r>
      <w:r w:rsidRPr="007942C4">
        <w:rPr>
          <w:lang w:val="en-US"/>
        </w:rPr>
        <w:t>State-Trait Anger Expression Inventory 2 (STAXI-2</w:t>
      </w:r>
      <w:r>
        <w:rPr>
          <w:lang w:val="en-US"/>
        </w:rPr>
        <w:t xml:space="preserve">) </w:t>
      </w:r>
      <w:r>
        <w:rPr>
          <w:noProof/>
          <w:lang w:val="en-US"/>
        </w:rPr>
        <w:t>(7)</w:t>
      </w:r>
      <w:r>
        <w:rPr>
          <w:lang w:val="en-US"/>
        </w:rPr>
        <w:t>. The separate items of these scales (N=257) were independently categorized by six different experts into an NBD descriptor listed in the NINDS</w:t>
      </w:r>
      <w:r w:rsidRPr="00482A5A">
        <w:rPr>
          <w:lang w:val="en-US"/>
        </w:rPr>
        <w:t xml:space="preserve"> Consensus Diagnostic Criteria for </w:t>
      </w:r>
      <w:r>
        <w:rPr>
          <w:lang w:val="en-US"/>
        </w:rPr>
        <w:t xml:space="preserve">TES (explosiveness, impulsivity, rage, violent outbursts, having a short fuse, emotional lability) </w:t>
      </w:r>
      <w:r>
        <w:rPr>
          <w:noProof/>
          <w:lang w:val="en-US"/>
        </w:rPr>
        <w:t>(8)</w:t>
      </w:r>
      <w:r>
        <w:rPr>
          <w:lang w:val="en-US"/>
        </w:rPr>
        <w:t>, or labeled as ‘none’. Items were removed if the majority of experts voted ‘none’ or there was insufficient item consensus. Certain items were removed because of statistical reasons and informant report items were omitted for improved interpretability. This resulted in 34 expert-selected items from self-report questionnaires/rating scales, that were subjected to confirmatory factor analyses. Psychometric evaluation demonstrated the best fit for a four-factor second-order model with excellent internal consistency for all factors (</w:t>
      </w:r>
      <w:r>
        <w:t>α</w:t>
      </w:r>
      <w:r w:rsidRPr="00F57BE7">
        <w:rPr>
          <w:lang w:val="en-US"/>
        </w:rPr>
        <w:t xml:space="preserve"> </w:t>
      </w:r>
      <w:r>
        <w:rPr>
          <w:rFonts w:cstheme="minorHAnsi"/>
          <w:lang w:val="en-US"/>
        </w:rPr>
        <w:t>≥</w:t>
      </w:r>
      <w:r>
        <w:rPr>
          <w:lang w:val="en-US"/>
        </w:rPr>
        <w:t xml:space="preserve"> 0.86). Based on expert considerations and item origin, these factors were named: explosivity (10 items from the BRIEF-A and STAXI-2), impulsivity (11 items from the BIS-11 and BRIEF-A), emotional dyscontrol (4 items from the BRIEF-A, reflecting difficulties with regulating emotions), affective lability (3 items from the CNS-LS, reflecting labile tearfulness), with an overlapping “Total NBD Score” (28 items). Factor scores were calculated with equal weighting for items. Due to missing data from two participants, factor scores were available for 178 </w:t>
      </w:r>
      <w:r w:rsidRPr="005738B6">
        <w:rPr>
          <w:lang w:val="en-US"/>
        </w:rPr>
        <w:t xml:space="preserve">former football players. </w:t>
      </w:r>
      <w:r w:rsidRPr="005738B6">
        <w:rPr>
          <w:rFonts w:cstheme="minorHAnsi"/>
          <w:lang w:val="en-US"/>
        </w:rPr>
        <w:t xml:space="preserve">A comprehensive explanation and validity of the NBD factor scores can be found elsewhere. </w:t>
      </w:r>
      <w:r w:rsidRPr="005738B6">
        <w:rPr>
          <w:rFonts w:cstheme="minorHAnsi"/>
          <w:noProof/>
          <w:lang w:val="en-US"/>
        </w:rPr>
        <w:t>(9)</w:t>
      </w:r>
    </w:p>
    <w:p w:rsidR="00AB36C9" w:rsidRDefault="00AB36C9" w:rsidP="008E1107">
      <w:pPr>
        <w:spacing w:line="480" w:lineRule="auto"/>
        <w:jc w:val="both"/>
        <w:rPr>
          <w:lang w:val="en-US"/>
        </w:rPr>
      </w:pPr>
    </w:p>
    <w:p w:rsidR="00AB36C9" w:rsidRDefault="00AB36C9" w:rsidP="008E1107">
      <w:pPr>
        <w:spacing w:line="480" w:lineRule="auto"/>
        <w:jc w:val="both"/>
        <w:rPr>
          <w:lang w:val="en-US"/>
        </w:rPr>
      </w:pPr>
    </w:p>
    <w:p w:rsidR="00AB36C9" w:rsidRPr="00AF604A" w:rsidRDefault="00AB36C9">
      <w:pPr>
        <w:pStyle w:val="Kop2"/>
        <w:rPr>
          <w:lang w:val="en-US"/>
        </w:rPr>
      </w:pPr>
      <w:r w:rsidRPr="00AF604A">
        <w:rPr>
          <w:lang w:val="en-US"/>
        </w:rPr>
        <w:lastRenderedPageBreak/>
        <w:t xml:space="preserve">Fluid biomarker procedures and assay details </w:t>
      </w:r>
    </w:p>
    <w:p w:rsidR="00AB36C9" w:rsidRDefault="00AB36C9" w:rsidP="008E1107">
      <w:pPr>
        <w:rPr>
          <w:lang w:val="en-US"/>
        </w:rPr>
      </w:pPr>
    </w:p>
    <w:p w:rsidR="00AB36C9" w:rsidRPr="00D337C3" w:rsidRDefault="00AB36C9" w:rsidP="008E1107">
      <w:pPr>
        <w:pStyle w:val="Kop2"/>
        <w:spacing w:line="480" w:lineRule="auto"/>
        <w:rPr>
          <w:rFonts w:cstheme="minorHAnsi"/>
          <w:i/>
          <w:szCs w:val="22"/>
          <w:lang w:val="en-US"/>
        </w:rPr>
      </w:pPr>
      <w:r w:rsidRPr="00D337C3">
        <w:rPr>
          <w:rFonts w:cstheme="minorHAnsi"/>
          <w:i/>
          <w:szCs w:val="22"/>
          <w:lang w:val="en-US"/>
        </w:rPr>
        <w:t xml:space="preserve">CSF </w:t>
      </w:r>
    </w:p>
    <w:p w:rsidR="00AB36C9" w:rsidRDefault="00AB36C9" w:rsidP="008E1107">
      <w:pPr>
        <w:spacing w:line="480" w:lineRule="auto"/>
        <w:jc w:val="both"/>
        <w:rPr>
          <w:lang w:val="en-US"/>
        </w:rPr>
      </w:pPr>
      <w:r>
        <w:rPr>
          <w:lang w:val="en-US"/>
        </w:rPr>
        <w:t xml:space="preserve">CSF was collected via a lumbar puncture by a qualified professional. </w:t>
      </w:r>
      <w:r w:rsidRPr="00D337C3">
        <w:rPr>
          <w:lang w:val="en-US"/>
        </w:rPr>
        <w:t xml:space="preserve">The participant was placed in lateral decubitus or sitting position and a 22g or 24g Sprotte atraumatic spinal needle was inserted in the L3-4 or L4-5 interspace. Twenty mL of CSF was collected, of which the majority was aliquoted </w:t>
      </w:r>
      <w:r>
        <w:rPr>
          <w:lang w:val="en-US"/>
        </w:rPr>
        <w:t xml:space="preserve">(portions of 0.5 mL) </w:t>
      </w:r>
      <w:r w:rsidRPr="00D337C3">
        <w:rPr>
          <w:lang w:val="en-US"/>
        </w:rPr>
        <w:t xml:space="preserve">immediately at the bedside into </w:t>
      </w:r>
      <w:r>
        <w:rPr>
          <w:lang w:val="en-US"/>
        </w:rPr>
        <w:t>1.5 mL</w:t>
      </w:r>
      <w:r w:rsidRPr="00D337C3">
        <w:rPr>
          <w:lang w:val="en-US"/>
        </w:rPr>
        <w:t xml:space="preserve"> polypropylene cryotubes</w:t>
      </w:r>
      <w:r>
        <w:rPr>
          <w:lang w:val="en-US"/>
        </w:rPr>
        <w:t xml:space="preserve">, </w:t>
      </w:r>
      <w:r w:rsidRPr="00D337C3">
        <w:rPr>
          <w:lang w:val="en-US"/>
        </w:rPr>
        <w:t>put on dry ice and stored at -70 degrees. Samples were shipped on dry ice from the study site to the neuroch</w:t>
      </w:r>
      <w:r w:rsidRPr="00624D5F">
        <w:rPr>
          <w:lang w:val="en-US"/>
        </w:rPr>
        <w:t>emistry lab at VA Puget Sound</w:t>
      </w:r>
      <w:r>
        <w:rPr>
          <w:lang w:val="en-US"/>
        </w:rPr>
        <w:t>, Seattle</w:t>
      </w:r>
      <w:r w:rsidRPr="00624D5F">
        <w:rPr>
          <w:lang w:val="en-US"/>
        </w:rPr>
        <w:t xml:space="preserve">. </w:t>
      </w:r>
      <w:r w:rsidRPr="00D337C3">
        <w:rPr>
          <w:lang w:val="en-US"/>
        </w:rPr>
        <w:t>CSF was stored at -70° until the analyses. IL-1</w:t>
      </w:r>
      <w:r>
        <w:rPr>
          <w:rFonts w:cstheme="minorHAnsi"/>
          <w:lang w:val="en-US"/>
        </w:rPr>
        <w:t>β</w:t>
      </w:r>
      <w:r w:rsidRPr="00D337C3">
        <w:rPr>
          <w:lang w:val="en-US"/>
        </w:rPr>
        <w:t>, IL-6, IL-8, IL-10</w:t>
      </w:r>
      <w:r>
        <w:rPr>
          <w:lang w:val="en-US"/>
        </w:rPr>
        <w:t>,</w:t>
      </w:r>
      <w:r w:rsidRPr="00D337C3">
        <w:rPr>
          <w:lang w:val="en-US"/>
        </w:rPr>
        <w:t xml:space="preserve"> and TNF</w:t>
      </w:r>
      <w:r>
        <w:rPr>
          <w:lang w:val="en-US"/>
        </w:rPr>
        <w:t>-</w:t>
      </w:r>
      <w:r>
        <w:rPr>
          <w:rFonts w:cstheme="minorHAnsi"/>
          <w:lang w:val="en-US"/>
        </w:rPr>
        <w:t>α</w:t>
      </w:r>
      <w:r w:rsidRPr="00D337C3">
        <w:rPr>
          <w:lang w:val="en-US"/>
        </w:rPr>
        <w:t xml:space="preserve"> were measured with the V-PLEX Proinflammatory Panel 1 (MSD cat # K15049D) and CRP with V-PLEX Vascular Injury Panel 2 (MSD cat # K15198D). Values that fell below the level of detection or level of quantification were substituted with imputed values randomly assigned within the range of zero and the lower detection limit for each analyte.   </w:t>
      </w:r>
    </w:p>
    <w:p w:rsidR="00AB36C9" w:rsidRPr="00D337C3" w:rsidRDefault="00AB36C9" w:rsidP="008E1107">
      <w:pPr>
        <w:pStyle w:val="Kop2"/>
        <w:spacing w:line="480" w:lineRule="auto"/>
        <w:rPr>
          <w:rFonts w:cstheme="minorHAnsi"/>
          <w:i/>
          <w:szCs w:val="22"/>
          <w:lang w:val="en-US"/>
        </w:rPr>
      </w:pPr>
      <w:r w:rsidRPr="00D337C3">
        <w:rPr>
          <w:rFonts w:cstheme="minorHAnsi"/>
          <w:i/>
          <w:szCs w:val="22"/>
          <w:lang w:val="en-US"/>
        </w:rPr>
        <w:t xml:space="preserve">Plasma </w:t>
      </w:r>
    </w:p>
    <w:p w:rsidR="00AB36C9" w:rsidRDefault="00AB36C9" w:rsidP="000E308F">
      <w:pPr>
        <w:spacing w:line="480" w:lineRule="auto"/>
        <w:rPr>
          <w:lang w:val="en-US"/>
        </w:rPr>
      </w:pPr>
      <w:r>
        <w:rPr>
          <w:lang w:val="en-US"/>
        </w:rPr>
        <w:t>As part of the DIAGNOSE CTE Research Project, blood was collected through an IV access and centrifuged at 1180g for 15 minutes at 4</w:t>
      </w:r>
      <w:r>
        <w:rPr>
          <w:rFonts w:cstheme="minorHAnsi"/>
          <w:lang w:val="en-US"/>
        </w:rPr>
        <w:t>°</w:t>
      </w:r>
      <w:r>
        <w:rPr>
          <w:lang w:val="en-US"/>
        </w:rPr>
        <w:t>C, aliquoted, and stored at -70</w:t>
      </w:r>
      <w:r>
        <w:rPr>
          <w:rFonts w:cstheme="minorHAnsi"/>
          <w:lang w:val="en-US"/>
        </w:rPr>
        <w:t>°</w:t>
      </w:r>
      <w:r w:rsidRPr="008B5261">
        <w:rPr>
          <w:lang w:val="en-US"/>
        </w:rPr>
        <w:t>C within 90 to 120 minutes of collection</w:t>
      </w:r>
      <w:r>
        <w:rPr>
          <w:lang w:val="en-US"/>
        </w:rPr>
        <w:t xml:space="preserve">. Samples were shipped to the neurochemistry lab of the University of Gothenburg, where plasma assays for NfL were performed using </w:t>
      </w:r>
      <w:r w:rsidRPr="00D65E0A">
        <w:rPr>
          <w:lang w:val="en-US"/>
        </w:rPr>
        <w:t xml:space="preserve">the </w:t>
      </w:r>
      <w:r>
        <w:rPr>
          <w:lang w:val="en-US"/>
        </w:rPr>
        <w:t xml:space="preserve">Neurology 4-Plex </w:t>
      </w:r>
      <w:r w:rsidRPr="00D65E0A">
        <w:rPr>
          <w:lang w:val="en-US"/>
        </w:rPr>
        <w:t>on a Single molecule array (Simoa) HD-X analyzer according to instructions from the manufacturer (Quanterix, Billerica, MA).</w:t>
      </w:r>
      <w:r>
        <w:rPr>
          <w:lang w:val="en-US"/>
        </w:rPr>
        <w:t xml:space="preserve"> </w:t>
      </w:r>
      <w:r w:rsidRPr="00D65E0A">
        <w:rPr>
          <w:lang w:val="en-US"/>
        </w:rPr>
        <w:t>The measurements were performed by board-certified laboratory technicians who were blinded to clinical data. Intra-assay coefficients of variation were below 5%.</w:t>
      </w:r>
      <w:r>
        <w:rPr>
          <w:lang w:val="en-US"/>
        </w:rPr>
        <w:t xml:space="preserve"> Plasma inflammatory biomarkers were measured at the neurochemistry lab of VA Puget Sound, Seattle, using panels similar to those described above. Plasma biomarkers were available for 177 former football players (102 with NBD, 75 without NBD) and 54 unexposed individuals</w:t>
      </w:r>
      <w:r w:rsidRPr="00E041CA">
        <w:rPr>
          <w:lang w:val="en-US"/>
        </w:rPr>
        <w:t>.</w:t>
      </w:r>
    </w:p>
    <w:p w:rsidR="00AB36C9" w:rsidRPr="008E1107" w:rsidRDefault="00AB36C9" w:rsidP="008E1107">
      <w:pPr>
        <w:spacing w:line="480" w:lineRule="auto"/>
        <w:jc w:val="both"/>
        <w:rPr>
          <w:lang w:val="en-US"/>
        </w:rPr>
      </w:pPr>
    </w:p>
    <w:p w:rsidR="00AB36C9" w:rsidRPr="00AF604A" w:rsidRDefault="00AB36C9">
      <w:pPr>
        <w:pStyle w:val="Kop2"/>
        <w:rPr>
          <w:lang w:val="en-US"/>
        </w:rPr>
      </w:pPr>
      <w:r w:rsidRPr="00AF604A">
        <w:rPr>
          <w:lang w:val="en-US"/>
        </w:rPr>
        <w:lastRenderedPageBreak/>
        <w:t xml:space="preserve">Development of the cognitive factor scores </w:t>
      </w:r>
    </w:p>
    <w:p w:rsidR="00AB36C9" w:rsidRDefault="00AB36C9" w:rsidP="008E1107">
      <w:pPr>
        <w:pStyle w:val="Geenafstand"/>
        <w:rPr>
          <w:lang w:val="en-US"/>
        </w:rPr>
      </w:pPr>
    </w:p>
    <w:p w:rsidR="00AB36C9" w:rsidRDefault="00AB36C9" w:rsidP="008E1107">
      <w:pPr>
        <w:spacing w:line="480" w:lineRule="auto"/>
        <w:rPr>
          <w:rFonts w:ascii="Times New Roman" w:hAnsi="Times New Roman" w:cs="Times New Roman"/>
          <w:color w:val="000000"/>
          <w:sz w:val="24"/>
          <w:szCs w:val="24"/>
          <w:lang w:val="en-US"/>
        </w:rPr>
      </w:pPr>
      <w:r>
        <w:rPr>
          <w:lang w:val="en-US"/>
        </w:rPr>
        <w:t xml:space="preserve">Composite factor scores for cognition were derived through a principal component analysis (PCA) of standardized neuropsychological test scores. Comprehensive details are described in a different paper </w:t>
      </w:r>
      <w:r>
        <w:rPr>
          <w:noProof/>
          <w:lang w:val="en-US"/>
        </w:rPr>
        <w:t>(10)</w:t>
      </w:r>
      <w:r>
        <w:rPr>
          <w:i/>
          <w:lang w:val="en-US"/>
        </w:rPr>
        <w:t xml:space="preserve">. </w:t>
      </w:r>
      <w:r>
        <w:rPr>
          <w:lang w:val="en-US"/>
        </w:rPr>
        <w:t xml:space="preserve">The PCA was performed among all participants (football players and controls) and resulted in a superior five-factor solution. These five factors were named: </w:t>
      </w:r>
      <w:r w:rsidRPr="00B07ADA">
        <w:rPr>
          <w:lang w:val="en-US"/>
        </w:rPr>
        <w:t>(1) Verbal Learning and Memory; (2) Executive Function and Psychomotor Speed; (3) Visual Learning and Memory; (4) Number Span Forward and Backward; and (5) Verbal Fluency.</w:t>
      </w:r>
      <w:r>
        <w:rPr>
          <w:lang w:val="en-US"/>
        </w:rPr>
        <w:t xml:space="preserve"> We used factor scores for Verbal Learning and Memory; including scores from the </w:t>
      </w:r>
      <w:r w:rsidRPr="005A0F76">
        <w:rPr>
          <w:lang w:val="en-US"/>
        </w:rPr>
        <w:t>Neuropsychological Assessment Battery</w:t>
      </w:r>
      <w:r>
        <w:rPr>
          <w:lang w:val="en-US"/>
        </w:rPr>
        <w:t xml:space="preserve"> (NAB)</w:t>
      </w:r>
      <w:r w:rsidRPr="005A0F76">
        <w:rPr>
          <w:lang w:val="en-US"/>
        </w:rPr>
        <w:t xml:space="preserve"> </w:t>
      </w:r>
      <w:r w:rsidRPr="008011F3">
        <w:rPr>
          <w:lang w:val="en-US"/>
        </w:rPr>
        <w:t>list learning</w:t>
      </w:r>
      <w:r>
        <w:rPr>
          <w:lang w:val="en-US"/>
        </w:rPr>
        <w:t xml:space="preserve"> test </w:t>
      </w:r>
      <w:r>
        <w:rPr>
          <w:noProof/>
          <w:lang w:val="en-US"/>
        </w:rPr>
        <w:t>(11)</w:t>
      </w:r>
      <w:r>
        <w:rPr>
          <w:lang w:val="en-US"/>
        </w:rPr>
        <w:t>;</w:t>
      </w:r>
      <w:r w:rsidRPr="008011F3">
        <w:rPr>
          <w:lang w:val="en-US"/>
        </w:rPr>
        <w:t xml:space="preserve"> immediate, short</w:t>
      </w:r>
      <w:r>
        <w:rPr>
          <w:lang w:val="en-US"/>
        </w:rPr>
        <w:t>,</w:t>
      </w:r>
      <w:r w:rsidRPr="008011F3">
        <w:rPr>
          <w:lang w:val="en-US"/>
        </w:rPr>
        <w:t xml:space="preserve"> and long delay </w:t>
      </w:r>
      <w:r w:rsidRPr="005A6DBF">
        <w:rPr>
          <w:rFonts w:cstheme="minorHAnsi"/>
          <w:lang w:val="en-US"/>
        </w:rPr>
        <w:t xml:space="preserve">recall, and for Executive Functioning and Processing Speed; </w:t>
      </w:r>
      <w:r>
        <w:rPr>
          <w:rFonts w:cstheme="minorHAnsi"/>
          <w:lang w:val="en-US"/>
        </w:rPr>
        <w:t>including scores</w:t>
      </w:r>
      <w:r w:rsidRPr="005A6DBF">
        <w:rPr>
          <w:rFonts w:cstheme="minorHAnsi"/>
          <w:lang w:val="en-US"/>
        </w:rPr>
        <w:t xml:space="preserve"> from Trail Making Test part A, and B </w:t>
      </w:r>
      <w:r>
        <w:rPr>
          <w:rFonts w:cstheme="minorHAnsi"/>
          <w:noProof/>
          <w:lang w:val="en-US"/>
        </w:rPr>
        <w:t>(12)</w:t>
      </w:r>
      <w:r>
        <w:rPr>
          <w:rFonts w:cstheme="minorHAnsi"/>
          <w:lang w:val="en-US"/>
        </w:rPr>
        <w:t>,</w:t>
      </w:r>
      <w:r w:rsidRPr="005A6DBF">
        <w:rPr>
          <w:rFonts w:cstheme="minorHAnsi"/>
          <w:lang w:val="en-US"/>
        </w:rPr>
        <w:t xml:space="preserve"> NAB Mazes Test, and the Symbol Digit Modalities Test </w:t>
      </w:r>
      <w:r>
        <w:rPr>
          <w:rFonts w:cstheme="minorHAnsi"/>
          <w:noProof/>
          <w:lang w:val="en-US"/>
        </w:rPr>
        <w:t>(13)</w:t>
      </w:r>
      <w:r w:rsidRPr="005A6DBF">
        <w:rPr>
          <w:rFonts w:cstheme="minorHAnsi"/>
          <w:lang w:val="en-US"/>
        </w:rPr>
        <w:t xml:space="preserve">. These cognitive domains are suggested to be mostly affected in CTE. </w:t>
      </w:r>
      <w:r>
        <w:rPr>
          <w:rFonts w:cstheme="minorHAnsi"/>
          <w:noProof/>
          <w:lang w:val="en-US"/>
        </w:rPr>
        <w:t>(8)</w:t>
      </w:r>
      <w:r w:rsidRPr="005A6DBF">
        <w:rPr>
          <w:rFonts w:cstheme="minorHAnsi"/>
          <w:color w:val="000000"/>
          <w:lang w:val="en-US"/>
        </w:rPr>
        <w:t xml:space="preserve"> Higher factor scores represent better cognitive performance.</w:t>
      </w:r>
      <w:r>
        <w:rPr>
          <w:rFonts w:ascii="Times New Roman" w:hAnsi="Times New Roman" w:cs="Times New Roman"/>
          <w:color w:val="000000"/>
          <w:lang w:val="en-US"/>
        </w:rPr>
        <w:t xml:space="preserve"> </w:t>
      </w:r>
      <w:r>
        <w:rPr>
          <w:rFonts w:ascii="Times New Roman" w:hAnsi="Times New Roman" w:cs="Times New Roman"/>
          <w:color w:val="000000"/>
          <w:sz w:val="24"/>
          <w:szCs w:val="24"/>
          <w:lang w:val="en-US"/>
        </w:rPr>
        <w:t xml:space="preserve"> </w:t>
      </w: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Default="00AB36C9" w:rsidP="008E1107">
      <w:pPr>
        <w:rPr>
          <w:b/>
          <w:bCs/>
          <w:lang w:val="en-US"/>
        </w:rPr>
      </w:pPr>
    </w:p>
    <w:p w:rsidR="00AB36C9" w:rsidRPr="00AF604A" w:rsidRDefault="00AB36C9">
      <w:pPr>
        <w:pStyle w:val="Kop2"/>
        <w:rPr>
          <w:lang w:val="en-US"/>
        </w:rPr>
      </w:pPr>
      <w:r w:rsidRPr="00AF604A">
        <w:rPr>
          <w:lang w:val="en-US"/>
        </w:rPr>
        <w:lastRenderedPageBreak/>
        <w:t xml:space="preserve">Table A.1 </w:t>
      </w:r>
    </w:p>
    <w:p w:rsidR="00AB36C9" w:rsidRPr="00641DA3" w:rsidRDefault="00AB36C9" w:rsidP="00DE3481">
      <w:pPr>
        <w:rPr>
          <w:b/>
          <w:lang w:val="en-US"/>
        </w:rPr>
      </w:pPr>
      <w:r>
        <w:rPr>
          <w:lang w:val="en-US"/>
        </w:rPr>
        <w:t xml:space="preserve">Sample sizes for the multivariable linear regression models. Sample sizes were reduced after listwise deletion of cases with missing variables. </w:t>
      </w:r>
    </w:p>
    <w:tbl>
      <w:tblPr>
        <w:tblStyle w:val="Tabelraster"/>
        <w:tblW w:w="9634" w:type="dxa"/>
        <w:tblLook w:val="04A0" w:firstRow="1" w:lastRow="0" w:firstColumn="1" w:lastColumn="0" w:noHBand="0" w:noVBand="1"/>
      </w:tblPr>
      <w:tblGrid>
        <w:gridCol w:w="4935"/>
        <w:gridCol w:w="1566"/>
        <w:gridCol w:w="1566"/>
        <w:gridCol w:w="1567"/>
      </w:tblGrid>
      <w:tr w:rsidR="00AB36C9" w:rsidRPr="0036550E" w:rsidTr="000E308F">
        <w:tc>
          <w:tcPr>
            <w:tcW w:w="4935" w:type="dxa"/>
          </w:tcPr>
          <w:p w:rsidR="00AB36C9" w:rsidRPr="00931FA5" w:rsidRDefault="00AB36C9" w:rsidP="00DE3481">
            <w:pPr>
              <w:rPr>
                <w:b/>
              </w:rPr>
            </w:pPr>
          </w:p>
        </w:tc>
        <w:tc>
          <w:tcPr>
            <w:tcW w:w="4699" w:type="dxa"/>
            <w:gridSpan w:val="3"/>
            <w:vAlign w:val="center"/>
          </w:tcPr>
          <w:p w:rsidR="00AB36C9" w:rsidRPr="005C3497" w:rsidRDefault="00AB36C9" w:rsidP="00DE3481">
            <w:pPr>
              <w:ind w:firstLine="476"/>
              <w:jc w:val="center"/>
              <w:rPr>
                <w:b/>
              </w:rPr>
            </w:pPr>
            <w:r w:rsidRPr="005C3497">
              <w:rPr>
                <w:b/>
              </w:rPr>
              <w:t>Sample Sizes</w:t>
            </w:r>
          </w:p>
        </w:tc>
      </w:tr>
      <w:tr w:rsidR="00AB36C9" w:rsidRPr="0036550E" w:rsidTr="000E308F">
        <w:tc>
          <w:tcPr>
            <w:tcW w:w="4935" w:type="dxa"/>
          </w:tcPr>
          <w:p w:rsidR="00AB36C9" w:rsidRDefault="00AB36C9" w:rsidP="00DE3481">
            <w:pPr>
              <w:rPr>
                <w:b/>
              </w:rPr>
            </w:pPr>
          </w:p>
          <w:p w:rsidR="00AB36C9" w:rsidRDefault="00AB36C9" w:rsidP="00DE3481">
            <w:pPr>
              <w:rPr>
                <w:b/>
              </w:rPr>
            </w:pPr>
            <w:r>
              <w:rPr>
                <w:b/>
              </w:rPr>
              <w:t>Models</w:t>
            </w:r>
            <w:r w:rsidRPr="00931FA5">
              <w:rPr>
                <w:b/>
              </w:rPr>
              <w:t xml:space="preserve"> </w:t>
            </w:r>
          </w:p>
        </w:tc>
        <w:tc>
          <w:tcPr>
            <w:tcW w:w="1566" w:type="dxa"/>
            <w:vAlign w:val="center"/>
          </w:tcPr>
          <w:p w:rsidR="00AB36C9" w:rsidRPr="00D504AB" w:rsidRDefault="00AB36C9" w:rsidP="00DE3481">
            <w:pPr>
              <w:jc w:val="center"/>
              <w:rPr>
                <w:b/>
              </w:rPr>
            </w:pPr>
            <w:r w:rsidRPr="00AF604A">
              <w:rPr>
                <w:b/>
              </w:rPr>
              <w:t>Entire cohort (n)</w:t>
            </w:r>
          </w:p>
        </w:tc>
        <w:tc>
          <w:tcPr>
            <w:tcW w:w="1566" w:type="dxa"/>
            <w:vAlign w:val="center"/>
          </w:tcPr>
          <w:p w:rsidR="00AB36C9" w:rsidRPr="00AF604A" w:rsidRDefault="00AB36C9" w:rsidP="00DE3481">
            <w:pPr>
              <w:jc w:val="center"/>
              <w:rPr>
                <w:b/>
              </w:rPr>
            </w:pPr>
            <w:r w:rsidRPr="00AF604A">
              <w:rPr>
                <w:b/>
              </w:rPr>
              <w:t>Age &lt;60</w:t>
            </w:r>
          </w:p>
          <w:p w:rsidR="00AB36C9" w:rsidRPr="00AF604A" w:rsidRDefault="00AB36C9" w:rsidP="00DE3481">
            <w:pPr>
              <w:jc w:val="center"/>
              <w:rPr>
                <w:b/>
              </w:rPr>
            </w:pPr>
            <w:r w:rsidRPr="00AF604A">
              <w:rPr>
                <w:b/>
              </w:rPr>
              <w:t>(n)</w:t>
            </w:r>
          </w:p>
        </w:tc>
        <w:tc>
          <w:tcPr>
            <w:tcW w:w="1567" w:type="dxa"/>
            <w:vAlign w:val="center"/>
          </w:tcPr>
          <w:p w:rsidR="00AB36C9" w:rsidRPr="00AF604A" w:rsidRDefault="00AB36C9" w:rsidP="00DE3481">
            <w:pPr>
              <w:jc w:val="center"/>
              <w:rPr>
                <w:b/>
              </w:rPr>
            </w:pPr>
            <w:r w:rsidRPr="00AF604A">
              <w:rPr>
                <w:b/>
              </w:rPr>
              <w:t xml:space="preserve">Age </w:t>
            </w:r>
            <w:r w:rsidRPr="00AF604A">
              <w:rPr>
                <w:rFonts w:cstheme="minorHAnsi" w:hint="eastAsia"/>
                <w:b/>
              </w:rPr>
              <w:t>≥</w:t>
            </w:r>
            <w:r w:rsidRPr="00AF604A">
              <w:rPr>
                <w:b/>
              </w:rPr>
              <w:t>60</w:t>
            </w:r>
          </w:p>
          <w:p w:rsidR="00AB36C9" w:rsidRPr="00AF604A" w:rsidRDefault="00AB36C9" w:rsidP="00DE3481">
            <w:pPr>
              <w:jc w:val="center"/>
              <w:rPr>
                <w:b/>
              </w:rPr>
            </w:pPr>
            <w:r w:rsidRPr="00AF604A">
              <w:rPr>
                <w:b/>
              </w:rPr>
              <w:t>(n)</w:t>
            </w:r>
          </w:p>
        </w:tc>
      </w:tr>
      <w:tr w:rsidR="00AB36C9" w:rsidRPr="0036550E" w:rsidTr="000E308F">
        <w:trPr>
          <w:trHeight w:val="324"/>
        </w:trPr>
        <w:tc>
          <w:tcPr>
            <w:tcW w:w="4935" w:type="dxa"/>
            <w:vAlign w:val="center"/>
          </w:tcPr>
          <w:p w:rsidR="00AB36C9" w:rsidRPr="00931FA5" w:rsidRDefault="00AB36C9" w:rsidP="00DE3481">
            <w:r>
              <w:t>CSF i</w:t>
            </w:r>
            <w:r w:rsidRPr="00931FA5">
              <w:t xml:space="preserve">nflammatory biomarkers ~ NBD </w:t>
            </w:r>
            <w:r>
              <w:t xml:space="preserve">factor scores </w:t>
            </w:r>
          </w:p>
        </w:tc>
        <w:tc>
          <w:tcPr>
            <w:tcW w:w="1566" w:type="dxa"/>
            <w:vAlign w:val="center"/>
          </w:tcPr>
          <w:p w:rsidR="00AB36C9" w:rsidRPr="005C3497" w:rsidRDefault="00AB36C9" w:rsidP="00DE3481">
            <w:pPr>
              <w:jc w:val="center"/>
              <w:rPr>
                <w:iCs/>
              </w:rPr>
            </w:pPr>
            <w:r w:rsidRPr="005C3497">
              <w:rPr>
                <w:iCs/>
              </w:rPr>
              <w:t>124</w:t>
            </w:r>
          </w:p>
        </w:tc>
        <w:tc>
          <w:tcPr>
            <w:tcW w:w="1566" w:type="dxa"/>
            <w:vAlign w:val="center"/>
          </w:tcPr>
          <w:p w:rsidR="00AB36C9" w:rsidRPr="005C3497" w:rsidRDefault="00AB36C9" w:rsidP="00DE3481">
            <w:pPr>
              <w:jc w:val="center"/>
              <w:rPr>
                <w:iCs/>
              </w:rPr>
            </w:pPr>
            <w:r w:rsidRPr="005C3497">
              <w:rPr>
                <w:iCs/>
              </w:rPr>
              <w:t>73</w:t>
            </w:r>
          </w:p>
        </w:tc>
        <w:tc>
          <w:tcPr>
            <w:tcW w:w="1567" w:type="dxa"/>
            <w:vAlign w:val="center"/>
          </w:tcPr>
          <w:p w:rsidR="00AB36C9" w:rsidRPr="005C3497" w:rsidRDefault="00AB36C9" w:rsidP="00DE3481">
            <w:pPr>
              <w:jc w:val="center"/>
              <w:rPr>
                <w:iCs/>
              </w:rPr>
            </w:pPr>
            <w:r w:rsidRPr="005C3497">
              <w:rPr>
                <w:iCs/>
              </w:rPr>
              <w:t>51</w:t>
            </w:r>
          </w:p>
        </w:tc>
      </w:tr>
      <w:tr w:rsidR="00AB36C9" w:rsidRPr="004176BB" w:rsidTr="000E308F">
        <w:trPr>
          <w:trHeight w:val="414"/>
        </w:trPr>
        <w:tc>
          <w:tcPr>
            <w:tcW w:w="4935" w:type="dxa"/>
            <w:vAlign w:val="center"/>
          </w:tcPr>
          <w:p w:rsidR="00AB36C9" w:rsidRPr="004176BB" w:rsidRDefault="00AB36C9">
            <w:r>
              <w:t xml:space="preserve">Plasma biomarkers </w:t>
            </w:r>
            <w:r w:rsidRPr="00931FA5">
              <w:t>~ NBD</w:t>
            </w:r>
            <w:r>
              <w:t xml:space="preserve"> factor scores</w:t>
            </w:r>
          </w:p>
        </w:tc>
        <w:tc>
          <w:tcPr>
            <w:tcW w:w="1566" w:type="dxa"/>
            <w:vAlign w:val="center"/>
          </w:tcPr>
          <w:p w:rsidR="00AB36C9" w:rsidRPr="005C3497" w:rsidRDefault="00AB36C9" w:rsidP="00DE3481">
            <w:pPr>
              <w:jc w:val="center"/>
              <w:rPr>
                <w:iCs/>
              </w:rPr>
            </w:pPr>
            <w:r w:rsidRPr="005C3497">
              <w:rPr>
                <w:iCs/>
              </w:rPr>
              <w:t>161</w:t>
            </w:r>
          </w:p>
        </w:tc>
        <w:tc>
          <w:tcPr>
            <w:tcW w:w="1566" w:type="dxa"/>
            <w:vAlign w:val="center"/>
          </w:tcPr>
          <w:p w:rsidR="00AB36C9" w:rsidRPr="005C3497" w:rsidRDefault="00AB36C9" w:rsidP="00DE3481">
            <w:pPr>
              <w:jc w:val="center"/>
              <w:rPr>
                <w:iCs/>
              </w:rPr>
            </w:pPr>
            <w:r w:rsidRPr="005C3497">
              <w:rPr>
                <w:iCs/>
              </w:rPr>
              <w:t>97</w:t>
            </w:r>
          </w:p>
        </w:tc>
        <w:tc>
          <w:tcPr>
            <w:tcW w:w="1567" w:type="dxa"/>
            <w:vAlign w:val="center"/>
          </w:tcPr>
          <w:p w:rsidR="00AB36C9" w:rsidRPr="005C3497" w:rsidRDefault="00AB36C9" w:rsidP="00DE3481">
            <w:pPr>
              <w:jc w:val="center"/>
              <w:rPr>
                <w:iCs/>
              </w:rPr>
            </w:pPr>
            <w:r w:rsidRPr="005C3497">
              <w:rPr>
                <w:iCs/>
              </w:rPr>
              <w:t>64</w:t>
            </w:r>
          </w:p>
        </w:tc>
      </w:tr>
      <w:tr w:rsidR="00AB36C9" w:rsidRPr="004176BB" w:rsidTr="000E308F">
        <w:tc>
          <w:tcPr>
            <w:tcW w:w="4935" w:type="dxa"/>
            <w:vAlign w:val="center"/>
          </w:tcPr>
          <w:p w:rsidR="00AB36C9" w:rsidRDefault="00AB36C9" w:rsidP="00DE3481">
            <w:pPr>
              <w:rPr>
                <w:b/>
              </w:rPr>
            </w:pPr>
            <w:r>
              <w:t>CSF Inflammatory biomarkers ~ cognitive factor scores</w:t>
            </w:r>
          </w:p>
        </w:tc>
        <w:tc>
          <w:tcPr>
            <w:tcW w:w="1566" w:type="dxa"/>
            <w:vAlign w:val="center"/>
          </w:tcPr>
          <w:p w:rsidR="00AB36C9" w:rsidRPr="005C3497" w:rsidRDefault="00AB36C9" w:rsidP="00DE3481">
            <w:pPr>
              <w:jc w:val="center"/>
              <w:rPr>
                <w:iCs/>
              </w:rPr>
            </w:pPr>
            <w:r w:rsidRPr="005C3497">
              <w:rPr>
                <w:iCs/>
              </w:rPr>
              <w:t>119</w:t>
            </w:r>
          </w:p>
        </w:tc>
        <w:tc>
          <w:tcPr>
            <w:tcW w:w="1566" w:type="dxa"/>
            <w:vAlign w:val="center"/>
          </w:tcPr>
          <w:p w:rsidR="00AB36C9" w:rsidRPr="005C3497" w:rsidRDefault="00AB36C9" w:rsidP="00DE3481">
            <w:pPr>
              <w:jc w:val="center"/>
              <w:rPr>
                <w:iCs/>
              </w:rPr>
            </w:pPr>
            <w:r w:rsidRPr="005C3497">
              <w:rPr>
                <w:iCs/>
              </w:rPr>
              <w:t>68</w:t>
            </w:r>
          </w:p>
        </w:tc>
        <w:tc>
          <w:tcPr>
            <w:tcW w:w="1567" w:type="dxa"/>
            <w:vAlign w:val="center"/>
          </w:tcPr>
          <w:p w:rsidR="00AB36C9" w:rsidRPr="005C3497" w:rsidRDefault="00AB36C9" w:rsidP="00DE3481">
            <w:pPr>
              <w:jc w:val="center"/>
              <w:rPr>
                <w:iCs/>
              </w:rPr>
            </w:pPr>
            <w:r w:rsidRPr="005C3497">
              <w:rPr>
                <w:iCs/>
              </w:rPr>
              <w:t>51</w:t>
            </w:r>
          </w:p>
        </w:tc>
      </w:tr>
      <w:tr w:rsidR="00AB36C9" w:rsidRPr="004176BB" w:rsidTr="000E308F">
        <w:trPr>
          <w:trHeight w:val="354"/>
        </w:trPr>
        <w:tc>
          <w:tcPr>
            <w:tcW w:w="4935" w:type="dxa"/>
            <w:vAlign w:val="center"/>
          </w:tcPr>
          <w:p w:rsidR="00AB36C9" w:rsidRDefault="00AB36C9" w:rsidP="00DE3481">
            <w:pPr>
              <w:rPr>
                <w:b/>
              </w:rPr>
            </w:pPr>
            <w:r>
              <w:t>Plasma NfL ~ cognitive factor scores</w:t>
            </w:r>
          </w:p>
        </w:tc>
        <w:tc>
          <w:tcPr>
            <w:tcW w:w="1566" w:type="dxa"/>
            <w:vAlign w:val="center"/>
          </w:tcPr>
          <w:p w:rsidR="00AB36C9" w:rsidRPr="005C3497" w:rsidRDefault="00AB36C9" w:rsidP="00DE3481">
            <w:pPr>
              <w:jc w:val="center"/>
            </w:pPr>
            <w:r w:rsidRPr="005C3497">
              <w:t>155</w:t>
            </w:r>
          </w:p>
        </w:tc>
        <w:tc>
          <w:tcPr>
            <w:tcW w:w="1566" w:type="dxa"/>
            <w:vAlign w:val="center"/>
          </w:tcPr>
          <w:p w:rsidR="00AB36C9" w:rsidRPr="005C3497" w:rsidRDefault="00AB36C9" w:rsidP="00DE3481">
            <w:pPr>
              <w:jc w:val="center"/>
            </w:pPr>
            <w:r w:rsidRPr="005C3497">
              <w:t>91</w:t>
            </w:r>
          </w:p>
        </w:tc>
        <w:tc>
          <w:tcPr>
            <w:tcW w:w="1567" w:type="dxa"/>
            <w:vAlign w:val="center"/>
          </w:tcPr>
          <w:p w:rsidR="00AB36C9" w:rsidRPr="005C3497" w:rsidRDefault="00AB36C9" w:rsidP="00DE3481">
            <w:pPr>
              <w:jc w:val="center"/>
            </w:pPr>
            <w:r w:rsidRPr="005C3497">
              <w:t>64</w:t>
            </w:r>
          </w:p>
        </w:tc>
      </w:tr>
    </w:tbl>
    <w:p w:rsidR="00AB36C9" w:rsidRDefault="00AB36C9" w:rsidP="00DE3481">
      <w:pPr>
        <w:rPr>
          <w:b/>
          <w:lang w:val="en-US"/>
        </w:rPr>
      </w:pPr>
    </w:p>
    <w:p w:rsidR="00AB36C9" w:rsidRDefault="00AB36C9" w:rsidP="00DE3481">
      <w:pPr>
        <w:rPr>
          <w:b/>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Pr="00D47E3F" w:rsidRDefault="00AB36C9" w:rsidP="002F65D8">
      <w:pPr>
        <w:pStyle w:val="Kop2"/>
        <w:rPr>
          <w:lang w:val="en-US"/>
        </w:rPr>
      </w:pPr>
      <w:r>
        <w:rPr>
          <w:lang w:val="en-US"/>
        </w:rPr>
        <w:t>Table B</w:t>
      </w:r>
      <w:r w:rsidRPr="00D47E3F">
        <w:rPr>
          <w:lang w:val="en-US"/>
        </w:rPr>
        <w:t>.1</w:t>
      </w:r>
      <w:r>
        <w:rPr>
          <w:lang w:val="en-US"/>
        </w:rPr>
        <w:t xml:space="preserve"> – B.2</w:t>
      </w:r>
    </w:p>
    <w:tbl>
      <w:tblPr>
        <w:tblStyle w:val="Tabelraster"/>
        <w:tblpPr w:leftFromText="141" w:rightFromText="141" w:vertAnchor="page" w:horzAnchor="margin" w:tblpY="3550"/>
        <w:tblW w:w="6942" w:type="dxa"/>
        <w:tblLayout w:type="fixed"/>
        <w:tblLook w:val="04A0" w:firstRow="1" w:lastRow="0" w:firstColumn="1" w:lastColumn="0" w:noHBand="0" w:noVBand="1"/>
      </w:tblPr>
      <w:tblGrid>
        <w:gridCol w:w="2263"/>
        <w:gridCol w:w="1843"/>
        <w:gridCol w:w="1418"/>
        <w:gridCol w:w="1418"/>
      </w:tblGrid>
      <w:tr w:rsidR="00AB36C9" w:rsidRPr="00D47E3F" w:rsidTr="00AF604A">
        <w:tc>
          <w:tcPr>
            <w:tcW w:w="2263" w:type="dxa"/>
            <w:vAlign w:val="center"/>
          </w:tcPr>
          <w:p w:rsidR="00AB36C9" w:rsidRPr="002620F1" w:rsidRDefault="00AB36C9" w:rsidP="0048634A">
            <w:pPr>
              <w:rPr>
                <w:rFonts w:ascii="Calibri" w:eastAsiaTheme="minorHAnsi" w:hAnsi="Calibri" w:cs="Calibri"/>
                <w:color w:val="000000" w:themeColor="text1"/>
              </w:rPr>
            </w:pPr>
          </w:p>
        </w:tc>
        <w:tc>
          <w:tcPr>
            <w:tcW w:w="1843" w:type="dxa"/>
            <w:vAlign w:val="center"/>
          </w:tcPr>
          <w:p w:rsidR="00AB36C9" w:rsidRPr="00D47E3F" w:rsidRDefault="00AB36C9" w:rsidP="0048634A">
            <w:pPr>
              <w:jc w:val="center"/>
              <w:rPr>
                <w:rFonts w:ascii="Calibri" w:hAnsi="Calibri" w:cs="Calibri"/>
                <w:b/>
                <w:color w:val="000000" w:themeColor="text1"/>
              </w:rPr>
            </w:pPr>
            <w:r w:rsidRPr="00D47E3F">
              <w:rPr>
                <w:rFonts w:ascii="Calibri" w:hAnsi="Calibri" w:cs="Calibri"/>
                <w:b/>
                <w:color w:val="000000" w:themeColor="text1"/>
              </w:rPr>
              <w:t>F-value (df)</w:t>
            </w:r>
          </w:p>
        </w:tc>
        <w:tc>
          <w:tcPr>
            <w:tcW w:w="1418" w:type="dxa"/>
            <w:vAlign w:val="center"/>
          </w:tcPr>
          <w:p w:rsidR="00AB36C9" w:rsidRPr="00D47E3F" w:rsidRDefault="00AB36C9" w:rsidP="0048634A">
            <w:pPr>
              <w:jc w:val="center"/>
              <w:rPr>
                <w:rFonts w:ascii="Calibri" w:eastAsia="Times New Roman" w:hAnsi="Calibri" w:cs="Calibri"/>
                <w:b/>
                <w:iCs/>
                <w:color w:val="000000" w:themeColor="text1"/>
                <w:shd w:val="clear" w:color="auto" w:fill="FFFFFF"/>
              </w:rPr>
            </w:pPr>
            <w:r>
              <w:rPr>
                <w:rFonts w:ascii="Calibri" w:eastAsia="Times New Roman" w:hAnsi="Calibri" w:cs="Calibri"/>
                <w:b/>
                <w:iCs/>
                <w:color w:val="000000" w:themeColor="text1"/>
                <w:shd w:val="clear" w:color="auto" w:fill="FFFFFF"/>
              </w:rPr>
              <w:t>u</w:t>
            </w:r>
            <w:r w:rsidRPr="00D47E3F">
              <w:rPr>
                <w:rFonts w:ascii="Calibri" w:eastAsia="Times New Roman" w:hAnsi="Calibri" w:cs="Calibri"/>
                <w:b/>
                <w:iCs/>
                <w:color w:val="000000" w:themeColor="text1"/>
                <w:shd w:val="clear" w:color="auto" w:fill="FFFFFF"/>
              </w:rPr>
              <w:t>ncorr-p</w:t>
            </w:r>
          </w:p>
        </w:tc>
        <w:tc>
          <w:tcPr>
            <w:tcW w:w="1418" w:type="dxa"/>
          </w:tcPr>
          <w:p w:rsidR="00AB36C9" w:rsidRPr="00D47E3F" w:rsidRDefault="00AB36C9" w:rsidP="0048634A">
            <w:pPr>
              <w:jc w:val="center"/>
              <w:rPr>
                <w:rFonts w:ascii="Calibri" w:eastAsia="Times New Roman" w:hAnsi="Calibri" w:cs="Calibri"/>
                <w:b/>
                <w:iCs/>
                <w:color w:val="000000" w:themeColor="text1"/>
                <w:shd w:val="clear" w:color="auto" w:fill="FFFFFF"/>
              </w:rPr>
            </w:pPr>
            <w:r>
              <w:rPr>
                <w:rFonts w:ascii="Calibri" w:eastAsia="Times New Roman" w:hAnsi="Calibri" w:cs="Calibri"/>
                <w:b/>
                <w:iCs/>
                <w:color w:val="000000" w:themeColor="text1"/>
                <w:shd w:val="clear" w:color="auto" w:fill="FFFFFF"/>
              </w:rPr>
              <w:t>FDR-p</w:t>
            </w:r>
          </w:p>
        </w:tc>
      </w:tr>
      <w:tr w:rsidR="00AB36C9" w:rsidTr="00AF604A">
        <w:tc>
          <w:tcPr>
            <w:tcW w:w="2263" w:type="dxa"/>
            <w:vAlign w:val="center"/>
          </w:tcPr>
          <w:p w:rsidR="00AB36C9" w:rsidRDefault="00AB36C9" w:rsidP="0048634A">
            <w:pPr>
              <w:rPr>
                <w:rFonts w:ascii="Calibri" w:eastAsia="Times New Roman" w:hAnsi="Calibri" w:cs="Calibri"/>
                <w:b/>
                <w:iCs/>
                <w:color w:val="000000" w:themeColor="text1"/>
                <w:shd w:val="clear" w:color="auto" w:fill="FFFFFF"/>
              </w:rPr>
            </w:pPr>
            <w:r>
              <w:rPr>
                <w:rFonts w:ascii="Calibri" w:eastAsia="Times New Roman" w:hAnsi="Calibri" w:cs="Calibri"/>
                <w:b/>
                <w:iCs/>
                <w:color w:val="000000" w:themeColor="text1"/>
                <w:shd w:val="clear" w:color="auto" w:fill="FFFFFF"/>
              </w:rPr>
              <w:t>CSF Biomarkers</w:t>
            </w:r>
          </w:p>
        </w:tc>
        <w:tc>
          <w:tcPr>
            <w:tcW w:w="1843" w:type="dxa"/>
            <w:vAlign w:val="center"/>
          </w:tcPr>
          <w:p w:rsidR="00AB36C9" w:rsidRDefault="00AB36C9" w:rsidP="0048634A">
            <w:pPr>
              <w:jc w:val="center"/>
              <w:rPr>
                <w:rFonts w:ascii="Calibri" w:hAnsi="Calibri" w:cs="Calibri"/>
                <w:b/>
                <w:color w:val="000000" w:themeColor="text1"/>
              </w:rPr>
            </w:pPr>
          </w:p>
        </w:tc>
        <w:tc>
          <w:tcPr>
            <w:tcW w:w="1418" w:type="dxa"/>
            <w:vAlign w:val="center"/>
          </w:tcPr>
          <w:p w:rsidR="00AB36C9" w:rsidRDefault="00AB36C9" w:rsidP="0048634A">
            <w:pPr>
              <w:jc w:val="center"/>
              <w:rPr>
                <w:rFonts w:ascii="Calibri" w:hAnsi="Calibri" w:cs="Calibri"/>
                <w:b/>
                <w:color w:val="000000" w:themeColor="text1"/>
              </w:rPr>
            </w:pPr>
          </w:p>
        </w:tc>
        <w:tc>
          <w:tcPr>
            <w:tcW w:w="1418" w:type="dxa"/>
          </w:tcPr>
          <w:p w:rsidR="00AB36C9" w:rsidRDefault="00AB36C9" w:rsidP="0048634A">
            <w:pPr>
              <w:jc w:val="center"/>
              <w:rPr>
                <w:rFonts w:ascii="Calibri" w:hAnsi="Calibri" w:cs="Calibri"/>
                <w:b/>
                <w:color w:val="000000" w:themeColor="text1"/>
              </w:rPr>
            </w:pPr>
          </w:p>
        </w:tc>
      </w:tr>
      <w:tr w:rsidR="00AB36C9" w:rsidRPr="001A686C" w:rsidTr="00AF604A">
        <w:tc>
          <w:tcPr>
            <w:tcW w:w="2263" w:type="dxa"/>
            <w:vAlign w:val="center"/>
          </w:tcPr>
          <w:p w:rsidR="00AB36C9" w:rsidRPr="008302CC" w:rsidRDefault="00AB36C9" w:rsidP="0048634A">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w:t>
            </w:r>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IL-1</w:t>
            </w:r>
            <w:r w:rsidRPr="008302CC">
              <w:rPr>
                <w:rFonts w:ascii="Calibri" w:eastAsia="Times New Roman" w:hAnsi="Calibri" w:cs="Calibri"/>
                <w:iCs/>
                <w:color w:val="000000" w:themeColor="text1"/>
                <w:shd w:val="clear" w:color="auto" w:fill="FFFFFF"/>
              </w:rPr>
              <w:t xml:space="preserve"> β</w:t>
            </w:r>
            <w:r>
              <w:rPr>
                <w:rFonts w:ascii="Calibri" w:eastAsia="Times New Roman" w:hAnsi="Calibri" w:cs="Calibri"/>
                <w:iCs/>
                <w:color w:val="000000" w:themeColor="text1"/>
                <w:shd w:val="clear" w:color="auto" w:fill="FFFFFF"/>
              </w:rPr>
              <w:t xml:space="preserve"> (log) </w:t>
            </w:r>
          </w:p>
        </w:tc>
        <w:tc>
          <w:tcPr>
            <w:tcW w:w="1843"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color w:val="000000" w:themeColor="text1"/>
                <w:lang w:val="nl-NL"/>
              </w:rPr>
              <w:t>1.</w:t>
            </w:r>
            <w:r>
              <w:rPr>
                <w:rFonts w:ascii="Calibri" w:hAnsi="Calibri" w:cs="Calibri"/>
                <w:color w:val="000000" w:themeColor="text1"/>
                <w:lang w:val="nl-NL"/>
              </w:rPr>
              <w:t>034</w:t>
            </w:r>
            <w:r w:rsidRPr="006C63F1">
              <w:rPr>
                <w:rFonts w:ascii="Calibri" w:hAnsi="Calibri" w:cs="Calibri"/>
                <w:color w:val="000000" w:themeColor="text1"/>
                <w:lang w:val="nl-NL"/>
              </w:rPr>
              <w:t xml:space="preserve"> (2, 160)</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0.358</w:t>
            </w:r>
          </w:p>
        </w:tc>
        <w:tc>
          <w:tcPr>
            <w:tcW w:w="1418" w:type="dxa"/>
            <w:vAlign w:val="center"/>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rPr>
              <w:t>0.716</w:t>
            </w:r>
          </w:p>
        </w:tc>
      </w:tr>
      <w:tr w:rsidR="00AB36C9"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IL-6 (log)</w:t>
            </w:r>
          </w:p>
        </w:tc>
        <w:tc>
          <w:tcPr>
            <w:tcW w:w="1843" w:type="dxa"/>
            <w:vAlign w:val="center"/>
          </w:tcPr>
          <w:p w:rsidR="00AB36C9" w:rsidRPr="006C63F1" w:rsidRDefault="00AB36C9" w:rsidP="0048634A">
            <w:pPr>
              <w:jc w:val="center"/>
              <w:rPr>
                <w:rFonts w:ascii="Calibri" w:hAnsi="Calibri" w:cs="Calibri"/>
                <w:color w:val="000000" w:themeColor="text1"/>
                <w:lang w:val="nl-NL"/>
              </w:rPr>
            </w:pPr>
            <w:r>
              <w:rPr>
                <w:rFonts w:ascii="Calibri" w:hAnsi="Calibri" w:cs="Calibri"/>
                <w:color w:val="000000" w:themeColor="text1"/>
                <w:lang w:val="nl-NL"/>
              </w:rPr>
              <w:t>4.037</w:t>
            </w:r>
            <w:r w:rsidRPr="006C63F1">
              <w:rPr>
                <w:rFonts w:ascii="Calibri" w:hAnsi="Calibri" w:cs="Calibri"/>
                <w:color w:val="000000" w:themeColor="text1"/>
                <w:lang w:val="nl-NL"/>
              </w:rPr>
              <w:t xml:space="preserve"> </w:t>
            </w:r>
            <w:r w:rsidRPr="00D94DBF">
              <w:rPr>
                <w:rFonts w:ascii="Calibri" w:hAnsi="Calibri" w:cs="Calibri"/>
                <w:color w:val="000000" w:themeColor="text1"/>
                <w:lang w:val="nl-NL"/>
              </w:rPr>
              <w:t>(2, 160)</w:t>
            </w:r>
          </w:p>
        </w:tc>
        <w:tc>
          <w:tcPr>
            <w:tcW w:w="1418" w:type="dxa"/>
            <w:vAlign w:val="center"/>
          </w:tcPr>
          <w:p w:rsidR="00AB36C9" w:rsidRPr="006C63F1" w:rsidRDefault="00AB36C9" w:rsidP="0048634A">
            <w:pPr>
              <w:jc w:val="center"/>
              <w:rPr>
                <w:rFonts w:ascii="Calibri" w:hAnsi="Calibri" w:cs="Calibri"/>
                <w:i/>
                <w:color w:val="000000" w:themeColor="text1"/>
                <w:vertAlign w:val="superscript"/>
                <w:lang w:val="nl-NL"/>
              </w:rPr>
            </w:pPr>
            <w:r w:rsidRPr="006C63F1">
              <w:rPr>
                <w:rFonts w:ascii="Calibri" w:hAnsi="Calibri" w:cs="Calibri"/>
                <w:i/>
                <w:color w:val="000000" w:themeColor="text1"/>
                <w:lang w:val="nl-NL"/>
              </w:rPr>
              <w:t>0.</w:t>
            </w:r>
            <w:r>
              <w:rPr>
                <w:rFonts w:ascii="Calibri" w:hAnsi="Calibri" w:cs="Calibri"/>
                <w:i/>
                <w:color w:val="000000" w:themeColor="text1"/>
                <w:lang w:val="nl-NL"/>
              </w:rPr>
              <w:t xml:space="preserve">020 </w:t>
            </w:r>
            <w:r>
              <w:rPr>
                <w:rFonts w:ascii="Calibri" w:hAnsi="Calibri" w:cs="Calibri"/>
                <w:i/>
                <w:color w:val="000000" w:themeColor="text1"/>
                <w:vertAlign w:val="superscript"/>
                <w:lang w:val="nl-NL"/>
              </w:rPr>
              <w:t>a</w:t>
            </w:r>
          </w:p>
        </w:tc>
        <w:tc>
          <w:tcPr>
            <w:tcW w:w="1418" w:type="dxa"/>
            <w:vAlign w:val="center"/>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rPr>
              <w:t>0.120</w:t>
            </w:r>
          </w:p>
        </w:tc>
      </w:tr>
      <w:tr w:rsidR="00AB36C9"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IL-8 (log)</w:t>
            </w:r>
          </w:p>
        </w:tc>
        <w:tc>
          <w:tcPr>
            <w:tcW w:w="1843"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color w:val="000000" w:themeColor="text1"/>
                <w:lang w:val="nl-NL"/>
              </w:rPr>
              <w:t>0.</w:t>
            </w:r>
            <w:r>
              <w:rPr>
                <w:rFonts w:ascii="Calibri" w:hAnsi="Calibri" w:cs="Calibri"/>
                <w:color w:val="000000" w:themeColor="text1"/>
                <w:lang w:val="nl-NL"/>
              </w:rPr>
              <w:t>602</w:t>
            </w:r>
            <w:r w:rsidRPr="006C63F1">
              <w:rPr>
                <w:rFonts w:ascii="Calibri" w:hAnsi="Calibri" w:cs="Calibri"/>
                <w:color w:val="000000" w:themeColor="text1"/>
                <w:lang w:val="nl-NL"/>
              </w:rPr>
              <w:t xml:space="preserve"> </w:t>
            </w:r>
            <w:r w:rsidRPr="00D94DBF">
              <w:rPr>
                <w:rFonts w:ascii="Calibri" w:hAnsi="Calibri" w:cs="Calibri"/>
                <w:color w:val="000000" w:themeColor="text1"/>
                <w:lang w:val="nl-NL"/>
              </w:rPr>
              <w:t>(2, 160)</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0.549</w:t>
            </w:r>
          </w:p>
        </w:tc>
        <w:tc>
          <w:tcPr>
            <w:tcW w:w="1418" w:type="dxa"/>
            <w:vAlign w:val="center"/>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rPr>
              <w:t>0.824</w:t>
            </w:r>
          </w:p>
        </w:tc>
      </w:tr>
      <w:tr w:rsidR="00AB36C9"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IL-10 (log)</w:t>
            </w:r>
          </w:p>
        </w:tc>
        <w:tc>
          <w:tcPr>
            <w:tcW w:w="1843"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color w:val="000000" w:themeColor="text1"/>
                <w:lang w:val="nl-NL"/>
              </w:rPr>
              <w:t xml:space="preserve">0.352 </w:t>
            </w:r>
            <w:r w:rsidRPr="00D94DBF">
              <w:rPr>
                <w:rFonts w:ascii="Calibri" w:hAnsi="Calibri" w:cs="Calibri"/>
                <w:color w:val="000000" w:themeColor="text1"/>
                <w:lang w:val="nl-NL"/>
              </w:rPr>
              <w:t>(2, 160)</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0.704</w:t>
            </w:r>
          </w:p>
        </w:tc>
        <w:tc>
          <w:tcPr>
            <w:tcW w:w="1418" w:type="dxa"/>
            <w:vAlign w:val="center"/>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rPr>
              <w:t>0.845</w:t>
            </w:r>
          </w:p>
        </w:tc>
      </w:tr>
      <w:tr w:rsidR="00AB36C9" w:rsidRPr="001A686C"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CRP (log) </w:t>
            </w:r>
          </w:p>
        </w:tc>
        <w:tc>
          <w:tcPr>
            <w:tcW w:w="1843" w:type="dxa"/>
            <w:vAlign w:val="center"/>
          </w:tcPr>
          <w:p w:rsidR="00AB36C9" w:rsidRPr="006C63F1" w:rsidRDefault="00AB36C9" w:rsidP="0048634A">
            <w:pPr>
              <w:jc w:val="center"/>
              <w:rPr>
                <w:rFonts w:ascii="Calibri" w:hAnsi="Calibri" w:cs="Calibri"/>
                <w:color w:val="000000" w:themeColor="text1"/>
                <w:lang w:val="nl-NL"/>
              </w:rPr>
            </w:pPr>
            <w:r>
              <w:rPr>
                <w:rFonts w:ascii="Calibri" w:hAnsi="Calibri" w:cs="Calibri"/>
                <w:color w:val="000000" w:themeColor="text1"/>
                <w:lang w:val="nl-NL"/>
              </w:rPr>
              <w:t>1.337</w:t>
            </w:r>
            <w:r w:rsidRPr="006C63F1">
              <w:rPr>
                <w:rFonts w:ascii="Calibri" w:hAnsi="Calibri" w:cs="Calibri"/>
                <w:color w:val="000000" w:themeColor="text1"/>
                <w:lang w:val="nl-NL"/>
              </w:rPr>
              <w:t xml:space="preserve"> </w:t>
            </w:r>
            <w:r w:rsidRPr="00D94DBF">
              <w:rPr>
                <w:rFonts w:ascii="Calibri" w:hAnsi="Calibri" w:cs="Calibri"/>
                <w:color w:val="000000" w:themeColor="text1"/>
                <w:lang w:val="nl-NL"/>
              </w:rPr>
              <w:t>(2, 160)</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0.266</w:t>
            </w:r>
          </w:p>
        </w:tc>
        <w:tc>
          <w:tcPr>
            <w:tcW w:w="1418" w:type="dxa"/>
            <w:vAlign w:val="center"/>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rPr>
              <w:t>0.716</w:t>
            </w:r>
          </w:p>
        </w:tc>
      </w:tr>
      <w:tr w:rsidR="00AB36C9" w:rsidRPr="001A686C"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TNF-</w:t>
            </w:r>
            <w:r>
              <w:rPr>
                <w:rFonts w:ascii="Calibri" w:eastAsia="Times New Roman" w:hAnsi="Calibri" w:cs="Calibri"/>
                <w:iCs/>
                <w:color w:val="000000" w:themeColor="text1"/>
                <w:shd w:val="clear" w:color="auto" w:fill="FFFFFF"/>
              </w:rPr>
              <w:t>α</w:t>
            </w:r>
            <w:r w:rsidRPr="006C63F1">
              <w:rPr>
                <w:rFonts w:ascii="Calibri" w:eastAsia="Times New Roman" w:hAnsi="Calibri" w:cs="Calibri"/>
                <w:iCs/>
                <w:color w:val="000000" w:themeColor="text1"/>
                <w:shd w:val="clear" w:color="auto" w:fill="FFFFFF"/>
                <w:lang w:val="nl-NL"/>
              </w:rPr>
              <w:t xml:space="preserve"> (log)</w:t>
            </w:r>
          </w:p>
        </w:tc>
        <w:tc>
          <w:tcPr>
            <w:tcW w:w="1843" w:type="dxa"/>
            <w:vAlign w:val="center"/>
          </w:tcPr>
          <w:p w:rsidR="00AB36C9" w:rsidRDefault="00AB36C9" w:rsidP="0048634A">
            <w:pPr>
              <w:jc w:val="center"/>
              <w:rPr>
                <w:rFonts w:ascii="Calibri" w:hAnsi="Calibri" w:cs="Calibri"/>
                <w:color w:val="000000" w:themeColor="text1"/>
              </w:rPr>
            </w:pPr>
            <w:r>
              <w:rPr>
                <w:rFonts w:ascii="Calibri" w:hAnsi="Calibri" w:cs="Calibri"/>
                <w:color w:val="000000" w:themeColor="text1"/>
              </w:rPr>
              <w:t>0.079 (</w:t>
            </w:r>
            <w:r w:rsidRPr="00D94DBF">
              <w:rPr>
                <w:rFonts w:ascii="Calibri" w:hAnsi="Calibri" w:cs="Calibri"/>
                <w:color w:val="000000" w:themeColor="text1"/>
                <w:lang w:val="nl-NL"/>
              </w:rPr>
              <w:t>2, 160)</w:t>
            </w:r>
          </w:p>
        </w:tc>
        <w:tc>
          <w:tcPr>
            <w:tcW w:w="1418" w:type="dxa"/>
            <w:vAlign w:val="center"/>
          </w:tcPr>
          <w:p w:rsidR="00AB36C9" w:rsidRDefault="00AB36C9" w:rsidP="0048634A">
            <w:pPr>
              <w:jc w:val="center"/>
              <w:rPr>
                <w:rFonts w:ascii="Calibri" w:hAnsi="Calibri" w:cs="Calibri"/>
                <w:color w:val="000000" w:themeColor="text1"/>
              </w:rPr>
            </w:pPr>
            <w:r w:rsidRPr="001A556E">
              <w:rPr>
                <w:rFonts w:ascii="Calibri" w:hAnsi="Calibri" w:cs="Calibri"/>
                <w:i/>
                <w:color w:val="000000" w:themeColor="text1"/>
              </w:rPr>
              <w:t>0</w:t>
            </w:r>
            <w:r>
              <w:rPr>
                <w:rFonts w:ascii="Calibri" w:hAnsi="Calibri" w:cs="Calibri"/>
                <w:i/>
                <w:color w:val="000000" w:themeColor="text1"/>
              </w:rPr>
              <w:t>.924</w:t>
            </w:r>
          </w:p>
        </w:tc>
        <w:tc>
          <w:tcPr>
            <w:tcW w:w="1418" w:type="dxa"/>
            <w:vAlign w:val="center"/>
          </w:tcPr>
          <w:p w:rsidR="00AB36C9" w:rsidRPr="001A556E" w:rsidRDefault="00AB36C9" w:rsidP="0048634A">
            <w:pPr>
              <w:jc w:val="center"/>
              <w:rPr>
                <w:rFonts w:ascii="Calibri" w:hAnsi="Calibri" w:cs="Calibri"/>
                <w:i/>
                <w:color w:val="000000" w:themeColor="text1"/>
              </w:rPr>
            </w:pPr>
            <w:r>
              <w:rPr>
                <w:rFonts w:ascii="Calibri" w:hAnsi="Calibri" w:cs="Calibri"/>
                <w:i/>
                <w:color w:val="000000" w:themeColor="text1"/>
              </w:rPr>
              <w:t>0.924</w:t>
            </w:r>
          </w:p>
        </w:tc>
      </w:tr>
      <w:tr w:rsidR="00AB36C9" w:rsidTr="00AF604A">
        <w:tc>
          <w:tcPr>
            <w:tcW w:w="2263" w:type="dxa"/>
            <w:vAlign w:val="center"/>
          </w:tcPr>
          <w:p w:rsidR="00AB36C9" w:rsidRPr="00AF03C1" w:rsidRDefault="00AB36C9" w:rsidP="0048634A">
            <w:pPr>
              <w:rPr>
                <w:rFonts w:ascii="Calibri" w:eastAsia="Times New Roman" w:hAnsi="Calibri" w:cs="Calibri"/>
                <w:b/>
                <w:iCs/>
                <w:color w:val="000000" w:themeColor="text1"/>
                <w:shd w:val="clear" w:color="auto" w:fill="FFFFFF"/>
              </w:rPr>
            </w:pPr>
            <w:r>
              <w:rPr>
                <w:rFonts w:ascii="Calibri" w:eastAsia="Times New Roman" w:hAnsi="Calibri" w:cs="Calibri"/>
                <w:b/>
                <w:iCs/>
                <w:color w:val="000000" w:themeColor="text1"/>
                <w:shd w:val="clear" w:color="auto" w:fill="FFFFFF"/>
              </w:rPr>
              <w:t>Plasma Biomarkers</w:t>
            </w:r>
          </w:p>
        </w:tc>
        <w:tc>
          <w:tcPr>
            <w:tcW w:w="1843" w:type="dxa"/>
            <w:vAlign w:val="center"/>
          </w:tcPr>
          <w:p w:rsidR="00AB36C9" w:rsidRPr="00AF03C1" w:rsidRDefault="00AB36C9" w:rsidP="0048634A">
            <w:pPr>
              <w:jc w:val="center"/>
              <w:rPr>
                <w:rFonts w:ascii="Calibri" w:hAnsi="Calibri" w:cs="Calibri"/>
                <w:b/>
                <w:color w:val="000000" w:themeColor="text1"/>
              </w:rPr>
            </w:pPr>
          </w:p>
        </w:tc>
        <w:tc>
          <w:tcPr>
            <w:tcW w:w="1418" w:type="dxa"/>
            <w:vAlign w:val="center"/>
          </w:tcPr>
          <w:p w:rsidR="00AB36C9" w:rsidRPr="00AF03C1" w:rsidRDefault="00AB36C9" w:rsidP="0048634A">
            <w:pPr>
              <w:jc w:val="center"/>
              <w:rPr>
                <w:rFonts w:ascii="Calibri" w:hAnsi="Calibri" w:cs="Calibri"/>
                <w:b/>
                <w:color w:val="000000" w:themeColor="text1"/>
              </w:rPr>
            </w:pPr>
          </w:p>
        </w:tc>
        <w:tc>
          <w:tcPr>
            <w:tcW w:w="1418" w:type="dxa"/>
          </w:tcPr>
          <w:p w:rsidR="00AB36C9" w:rsidRPr="00AF03C1" w:rsidRDefault="00AB36C9" w:rsidP="0048634A">
            <w:pPr>
              <w:jc w:val="center"/>
              <w:rPr>
                <w:rFonts w:ascii="Calibri" w:hAnsi="Calibri" w:cs="Calibri"/>
                <w:b/>
                <w:color w:val="000000" w:themeColor="text1"/>
              </w:rPr>
            </w:pPr>
          </w:p>
        </w:tc>
      </w:tr>
      <w:tr w:rsidR="00AB36C9" w:rsidRPr="000C4D78" w:rsidTr="00AF604A">
        <w:tc>
          <w:tcPr>
            <w:tcW w:w="2263" w:type="dxa"/>
            <w:vAlign w:val="center"/>
          </w:tcPr>
          <w:p w:rsidR="00AB36C9" w:rsidRDefault="00AB36C9" w:rsidP="0048634A">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w:t>
            </w:r>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IL-1</w:t>
            </w:r>
            <w:r w:rsidRPr="008302CC">
              <w:rPr>
                <w:rFonts w:ascii="Calibri" w:eastAsia="Times New Roman" w:hAnsi="Calibri" w:cs="Calibri"/>
                <w:iCs/>
                <w:color w:val="000000" w:themeColor="text1"/>
                <w:shd w:val="clear" w:color="auto" w:fill="FFFFFF"/>
              </w:rPr>
              <w:t xml:space="preserve"> β</w:t>
            </w:r>
            <w:r>
              <w:rPr>
                <w:rFonts w:ascii="Calibri" w:eastAsia="Times New Roman" w:hAnsi="Calibri" w:cs="Calibri"/>
                <w:iCs/>
                <w:color w:val="000000" w:themeColor="text1"/>
                <w:shd w:val="clear" w:color="auto" w:fill="FFFFFF"/>
              </w:rPr>
              <w:t xml:space="preserve"> (log) </w:t>
            </w:r>
          </w:p>
        </w:tc>
        <w:tc>
          <w:tcPr>
            <w:tcW w:w="1843"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color w:val="000000" w:themeColor="text1"/>
                <w:lang w:val="nl-NL"/>
              </w:rPr>
              <w:t>1.</w:t>
            </w:r>
            <w:r>
              <w:rPr>
                <w:rFonts w:ascii="Calibri" w:hAnsi="Calibri" w:cs="Calibri"/>
                <w:color w:val="000000" w:themeColor="text1"/>
                <w:lang w:val="nl-NL"/>
              </w:rPr>
              <w:t>035</w:t>
            </w:r>
            <w:r w:rsidRPr="006C63F1">
              <w:rPr>
                <w:rFonts w:ascii="Calibri" w:hAnsi="Calibri" w:cs="Calibri"/>
                <w:color w:val="000000" w:themeColor="text1"/>
                <w:lang w:val="nl-NL"/>
              </w:rPr>
              <w:t xml:space="preserve"> (2, 208)</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w:t>
            </w:r>
            <w:r>
              <w:rPr>
                <w:rFonts w:ascii="Calibri" w:hAnsi="Calibri" w:cs="Calibri"/>
                <w:i/>
                <w:color w:val="000000" w:themeColor="text1"/>
                <w:lang w:val="nl-NL"/>
              </w:rPr>
              <w:t>357</w:t>
            </w:r>
          </w:p>
        </w:tc>
        <w:tc>
          <w:tcPr>
            <w:tcW w:w="1418" w:type="dxa"/>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lang w:val="nl-NL"/>
              </w:rPr>
              <w:t>0.625</w:t>
            </w:r>
          </w:p>
        </w:tc>
      </w:tr>
      <w:tr w:rsidR="00AB36C9"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IL-6 (log)</w:t>
            </w:r>
          </w:p>
        </w:tc>
        <w:tc>
          <w:tcPr>
            <w:tcW w:w="1843" w:type="dxa"/>
            <w:vAlign w:val="center"/>
          </w:tcPr>
          <w:p w:rsidR="00AB36C9" w:rsidRPr="006C63F1" w:rsidRDefault="00AB36C9" w:rsidP="0048634A">
            <w:pPr>
              <w:jc w:val="center"/>
              <w:rPr>
                <w:rFonts w:ascii="Calibri" w:hAnsi="Calibri" w:cs="Calibri"/>
                <w:color w:val="000000" w:themeColor="text1"/>
                <w:lang w:val="nl-NL"/>
              </w:rPr>
            </w:pPr>
            <w:r>
              <w:rPr>
                <w:rFonts w:ascii="Calibri" w:hAnsi="Calibri" w:cs="Calibri"/>
                <w:color w:val="000000" w:themeColor="text1"/>
                <w:lang w:val="nl-NL"/>
              </w:rPr>
              <w:t>1.804</w:t>
            </w:r>
            <w:r w:rsidRPr="006C63F1">
              <w:rPr>
                <w:rFonts w:ascii="Calibri" w:hAnsi="Calibri" w:cs="Calibri"/>
                <w:color w:val="000000" w:themeColor="text1"/>
                <w:lang w:val="nl-NL"/>
              </w:rPr>
              <w:t xml:space="preserve"> </w:t>
            </w:r>
            <w:r w:rsidRPr="00D94DBF">
              <w:rPr>
                <w:rFonts w:ascii="Calibri" w:hAnsi="Calibri" w:cs="Calibri"/>
                <w:color w:val="000000" w:themeColor="text1"/>
                <w:lang w:val="nl-NL"/>
              </w:rPr>
              <w:t>(2, 208)</w:t>
            </w:r>
          </w:p>
        </w:tc>
        <w:tc>
          <w:tcPr>
            <w:tcW w:w="1418" w:type="dxa"/>
            <w:vAlign w:val="center"/>
          </w:tcPr>
          <w:p w:rsidR="00AB36C9" w:rsidRPr="006C63F1" w:rsidRDefault="00AB36C9" w:rsidP="0048634A">
            <w:pPr>
              <w:jc w:val="center"/>
              <w:rPr>
                <w:rFonts w:ascii="Calibri" w:hAnsi="Calibri" w:cs="Calibri"/>
                <w:color w:val="000000" w:themeColor="text1"/>
                <w:lang w:val="nl-NL"/>
              </w:rPr>
            </w:pPr>
            <w:r>
              <w:rPr>
                <w:rFonts w:ascii="Calibri" w:hAnsi="Calibri" w:cs="Calibri"/>
                <w:i/>
                <w:color w:val="000000" w:themeColor="text1"/>
                <w:lang w:val="nl-NL"/>
              </w:rPr>
              <w:t>0.167</w:t>
            </w:r>
          </w:p>
        </w:tc>
        <w:tc>
          <w:tcPr>
            <w:tcW w:w="1418" w:type="dxa"/>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lang w:val="nl-NL"/>
              </w:rPr>
              <w:t>0.390</w:t>
            </w:r>
          </w:p>
        </w:tc>
      </w:tr>
      <w:tr w:rsidR="00AB36C9"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IL-8 (log)</w:t>
            </w:r>
          </w:p>
        </w:tc>
        <w:tc>
          <w:tcPr>
            <w:tcW w:w="1843"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color w:val="000000" w:themeColor="text1"/>
                <w:lang w:val="nl-NL"/>
              </w:rPr>
              <w:t xml:space="preserve">0.503 </w:t>
            </w:r>
            <w:r w:rsidRPr="00D94DBF">
              <w:rPr>
                <w:rFonts w:ascii="Calibri" w:hAnsi="Calibri" w:cs="Calibri"/>
                <w:color w:val="000000" w:themeColor="text1"/>
                <w:lang w:val="nl-NL"/>
              </w:rPr>
              <w:t>(2, 208)</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0.605</w:t>
            </w:r>
          </w:p>
        </w:tc>
        <w:tc>
          <w:tcPr>
            <w:tcW w:w="1418" w:type="dxa"/>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lang w:val="nl-NL"/>
              </w:rPr>
              <w:t>0.706</w:t>
            </w:r>
          </w:p>
        </w:tc>
      </w:tr>
      <w:tr w:rsidR="00AB36C9" w:rsidRPr="00AF03C1" w:rsidTr="00AF604A">
        <w:tc>
          <w:tcPr>
            <w:tcW w:w="2263" w:type="dxa"/>
            <w:vAlign w:val="center"/>
          </w:tcPr>
          <w:p w:rsidR="00AB36C9" w:rsidRPr="006C63F1" w:rsidRDefault="00AB36C9" w:rsidP="0048634A">
            <w:pPr>
              <w:rPr>
                <w:rFonts w:ascii="Calibri" w:eastAsia="Times New Roman" w:hAnsi="Calibri" w:cs="Calibri"/>
                <w:iCs/>
                <w:color w:val="000000" w:themeColor="text1"/>
                <w:shd w:val="clear" w:color="auto" w:fill="FFFFFF"/>
                <w:lang w:val="nl-NL"/>
              </w:rPr>
            </w:pPr>
            <w:r w:rsidRPr="006C63F1">
              <w:rPr>
                <w:rFonts w:ascii="Calibri" w:eastAsia="Times New Roman" w:hAnsi="Calibri" w:cs="Calibri"/>
                <w:iCs/>
                <w:color w:val="000000" w:themeColor="text1"/>
                <w:shd w:val="clear" w:color="auto" w:fill="FFFFFF"/>
                <w:lang w:val="nl-NL"/>
              </w:rPr>
              <w:t xml:space="preserve">  IL-10 (log)</w:t>
            </w:r>
          </w:p>
        </w:tc>
        <w:tc>
          <w:tcPr>
            <w:tcW w:w="1843"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color w:val="000000" w:themeColor="text1"/>
                <w:lang w:val="nl-NL"/>
              </w:rPr>
              <w:t>0.</w:t>
            </w:r>
            <w:r>
              <w:rPr>
                <w:rFonts w:ascii="Calibri" w:hAnsi="Calibri" w:cs="Calibri"/>
                <w:color w:val="000000" w:themeColor="text1"/>
                <w:lang w:val="nl-NL"/>
              </w:rPr>
              <w:t>715</w:t>
            </w:r>
            <w:r w:rsidRPr="006C63F1">
              <w:rPr>
                <w:rFonts w:ascii="Calibri" w:hAnsi="Calibri" w:cs="Calibri"/>
                <w:color w:val="000000" w:themeColor="text1"/>
                <w:lang w:val="nl-NL"/>
              </w:rPr>
              <w:t xml:space="preserve"> </w:t>
            </w:r>
            <w:r w:rsidRPr="00D94DBF">
              <w:rPr>
                <w:rFonts w:ascii="Calibri" w:hAnsi="Calibri" w:cs="Calibri"/>
                <w:color w:val="000000" w:themeColor="text1"/>
                <w:lang w:val="nl-NL"/>
              </w:rPr>
              <w:t>(2, 208)</w:t>
            </w:r>
          </w:p>
        </w:tc>
        <w:tc>
          <w:tcPr>
            <w:tcW w:w="1418" w:type="dxa"/>
            <w:vAlign w:val="center"/>
          </w:tcPr>
          <w:p w:rsidR="00AB36C9" w:rsidRPr="006C63F1" w:rsidRDefault="00AB36C9" w:rsidP="0048634A">
            <w:pPr>
              <w:jc w:val="center"/>
              <w:rPr>
                <w:rFonts w:ascii="Calibri" w:hAnsi="Calibri" w:cs="Calibri"/>
                <w:color w:val="000000" w:themeColor="text1"/>
                <w:lang w:val="nl-NL"/>
              </w:rPr>
            </w:pPr>
            <w:r w:rsidRPr="006C63F1">
              <w:rPr>
                <w:rFonts w:ascii="Calibri" w:hAnsi="Calibri" w:cs="Calibri"/>
                <w:i/>
                <w:color w:val="000000" w:themeColor="text1"/>
                <w:lang w:val="nl-NL"/>
              </w:rPr>
              <w:t>0.491</w:t>
            </w:r>
          </w:p>
        </w:tc>
        <w:tc>
          <w:tcPr>
            <w:tcW w:w="1418" w:type="dxa"/>
          </w:tcPr>
          <w:p w:rsidR="00AB36C9" w:rsidRPr="006C63F1" w:rsidRDefault="00AB36C9" w:rsidP="0048634A">
            <w:pPr>
              <w:jc w:val="center"/>
              <w:rPr>
                <w:rFonts w:ascii="Calibri" w:hAnsi="Calibri" w:cs="Calibri"/>
                <w:i/>
                <w:color w:val="000000" w:themeColor="text1"/>
                <w:lang w:val="nl-NL"/>
              </w:rPr>
            </w:pPr>
            <w:r>
              <w:rPr>
                <w:rFonts w:ascii="Calibri" w:hAnsi="Calibri" w:cs="Calibri"/>
                <w:i/>
                <w:color w:val="000000" w:themeColor="text1"/>
                <w:lang w:val="nl-NL"/>
              </w:rPr>
              <w:t>0.687</w:t>
            </w:r>
          </w:p>
        </w:tc>
      </w:tr>
      <w:tr w:rsidR="00AB36C9" w:rsidRPr="006C63F1" w:rsidTr="00AF604A">
        <w:tc>
          <w:tcPr>
            <w:tcW w:w="2263" w:type="dxa"/>
            <w:vAlign w:val="center"/>
          </w:tcPr>
          <w:p w:rsidR="00AB36C9" w:rsidRDefault="00AB36C9" w:rsidP="0048634A">
            <w:pPr>
              <w:rPr>
                <w:rFonts w:ascii="Calibri" w:eastAsia="Times New Roman" w:hAnsi="Calibri" w:cs="Calibri"/>
                <w:iCs/>
                <w:color w:val="000000" w:themeColor="text1"/>
                <w:shd w:val="clear" w:color="auto" w:fill="FFFFFF"/>
              </w:rPr>
            </w:pPr>
            <w:r w:rsidRPr="006C63F1">
              <w:rPr>
                <w:rFonts w:ascii="Calibri" w:eastAsia="Times New Roman" w:hAnsi="Calibri" w:cs="Calibri"/>
                <w:iCs/>
                <w:color w:val="000000" w:themeColor="text1"/>
                <w:shd w:val="clear" w:color="auto" w:fill="FFFFFF"/>
                <w:lang w:val="nl-NL"/>
              </w:rPr>
              <w:t xml:space="preserve">  CRP (lo</w:t>
            </w:r>
            <w:r>
              <w:rPr>
                <w:rFonts w:ascii="Calibri" w:eastAsia="Times New Roman" w:hAnsi="Calibri" w:cs="Calibri"/>
                <w:iCs/>
                <w:color w:val="000000" w:themeColor="text1"/>
                <w:shd w:val="clear" w:color="auto" w:fill="FFFFFF"/>
              </w:rPr>
              <w:t>g)</w:t>
            </w:r>
            <w:r w:rsidRPr="008302CC">
              <w:rPr>
                <w:rFonts w:ascii="Calibri" w:eastAsia="Times New Roman" w:hAnsi="Calibri" w:cs="Calibri"/>
                <w:iCs/>
                <w:color w:val="000000" w:themeColor="text1"/>
                <w:shd w:val="clear" w:color="auto" w:fill="FFFFFF"/>
              </w:rPr>
              <w:t xml:space="preserve"> </w:t>
            </w:r>
          </w:p>
        </w:tc>
        <w:tc>
          <w:tcPr>
            <w:tcW w:w="1843" w:type="dxa"/>
            <w:vAlign w:val="center"/>
          </w:tcPr>
          <w:p w:rsidR="00AB36C9" w:rsidRPr="001A686C" w:rsidRDefault="00AB36C9" w:rsidP="0048634A">
            <w:pPr>
              <w:jc w:val="center"/>
              <w:rPr>
                <w:rFonts w:ascii="Calibri" w:hAnsi="Calibri" w:cs="Calibri"/>
                <w:b/>
                <w:color w:val="000000" w:themeColor="text1"/>
              </w:rPr>
            </w:pPr>
            <w:r>
              <w:rPr>
                <w:rFonts w:ascii="Calibri" w:hAnsi="Calibri" w:cs="Calibri"/>
                <w:color w:val="000000" w:themeColor="text1"/>
              </w:rPr>
              <w:t xml:space="preserve">3.167 </w:t>
            </w:r>
            <w:r w:rsidRPr="006C63F1">
              <w:rPr>
                <w:rFonts w:ascii="Calibri" w:hAnsi="Calibri" w:cs="Calibri"/>
                <w:color w:val="000000" w:themeColor="text1"/>
              </w:rPr>
              <w:t>(2, 208)</w:t>
            </w:r>
          </w:p>
        </w:tc>
        <w:tc>
          <w:tcPr>
            <w:tcW w:w="1418" w:type="dxa"/>
            <w:vAlign w:val="center"/>
          </w:tcPr>
          <w:p w:rsidR="00AB36C9" w:rsidRPr="00AF604A" w:rsidRDefault="00AB36C9" w:rsidP="00F23DD1">
            <w:pPr>
              <w:jc w:val="center"/>
              <w:rPr>
                <w:rFonts w:ascii="Calibri" w:hAnsi="Calibri" w:cs="Calibri"/>
                <w:color w:val="000000" w:themeColor="text1"/>
                <w:vertAlign w:val="superscript"/>
              </w:rPr>
            </w:pPr>
            <w:r w:rsidRPr="001A556E">
              <w:rPr>
                <w:rFonts w:ascii="Calibri" w:hAnsi="Calibri" w:cs="Calibri"/>
                <w:i/>
                <w:color w:val="000000" w:themeColor="text1"/>
              </w:rPr>
              <w:t>0</w:t>
            </w:r>
            <w:r>
              <w:rPr>
                <w:rFonts w:ascii="Calibri" w:hAnsi="Calibri" w:cs="Calibri"/>
                <w:i/>
                <w:color w:val="000000" w:themeColor="text1"/>
              </w:rPr>
              <w:t xml:space="preserve">.044 </w:t>
            </w:r>
            <w:r>
              <w:rPr>
                <w:rFonts w:ascii="Calibri" w:hAnsi="Calibri" w:cs="Calibri"/>
                <w:i/>
                <w:color w:val="000000" w:themeColor="text1"/>
                <w:vertAlign w:val="superscript"/>
              </w:rPr>
              <w:t>b</w:t>
            </w:r>
          </w:p>
        </w:tc>
        <w:tc>
          <w:tcPr>
            <w:tcW w:w="1418" w:type="dxa"/>
          </w:tcPr>
          <w:p w:rsidR="00AB36C9" w:rsidRPr="001A556E" w:rsidRDefault="00AB36C9" w:rsidP="0048634A">
            <w:pPr>
              <w:jc w:val="center"/>
              <w:rPr>
                <w:rFonts w:ascii="Calibri" w:hAnsi="Calibri" w:cs="Calibri"/>
                <w:i/>
                <w:color w:val="000000" w:themeColor="text1"/>
              </w:rPr>
            </w:pPr>
            <w:r>
              <w:rPr>
                <w:rFonts w:ascii="Calibri" w:hAnsi="Calibri" w:cs="Calibri"/>
                <w:i/>
                <w:color w:val="000000" w:themeColor="text1"/>
              </w:rPr>
              <w:t>0.154</w:t>
            </w:r>
          </w:p>
        </w:tc>
      </w:tr>
      <w:tr w:rsidR="00AB36C9" w:rsidRPr="006C63F1" w:rsidTr="00AF604A">
        <w:tc>
          <w:tcPr>
            <w:tcW w:w="2263" w:type="dxa"/>
            <w:vAlign w:val="center"/>
          </w:tcPr>
          <w:p w:rsidR="00AB36C9" w:rsidRDefault="00AB36C9" w:rsidP="0048634A">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TNF-α (log)</w:t>
            </w:r>
          </w:p>
        </w:tc>
        <w:tc>
          <w:tcPr>
            <w:tcW w:w="1843" w:type="dxa"/>
            <w:vAlign w:val="center"/>
          </w:tcPr>
          <w:p w:rsidR="00AB36C9" w:rsidRDefault="00AB36C9" w:rsidP="0048634A">
            <w:pPr>
              <w:jc w:val="center"/>
              <w:rPr>
                <w:rFonts w:ascii="Calibri" w:hAnsi="Calibri" w:cs="Calibri"/>
                <w:color w:val="000000" w:themeColor="text1"/>
              </w:rPr>
            </w:pPr>
            <w:r>
              <w:rPr>
                <w:rFonts w:ascii="Calibri" w:hAnsi="Calibri" w:cs="Calibri"/>
                <w:color w:val="000000" w:themeColor="text1"/>
              </w:rPr>
              <w:t xml:space="preserve">3.880 </w:t>
            </w:r>
            <w:r w:rsidRPr="006C63F1">
              <w:rPr>
                <w:rFonts w:ascii="Calibri" w:hAnsi="Calibri" w:cs="Calibri"/>
                <w:color w:val="000000" w:themeColor="text1"/>
              </w:rPr>
              <w:t>(2, 208)</w:t>
            </w:r>
          </w:p>
        </w:tc>
        <w:tc>
          <w:tcPr>
            <w:tcW w:w="1418" w:type="dxa"/>
            <w:vAlign w:val="center"/>
          </w:tcPr>
          <w:p w:rsidR="00AB36C9" w:rsidRPr="00AF604A" w:rsidRDefault="00AB36C9" w:rsidP="00F23DD1">
            <w:pPr>
              <w:jc w:val="center"/>
              <w:rPr>
                <w:rFonts w:ascii="Calibri" w:hAnsi="Calibri" w:cs="Calibri"/>
                <w:color w:val="000000" w:themeColor="text1"/>
                <w:vertAlign w:val="superscript"/>
              </w:rPr>
            </w:pPr>
            <w:r w:rsidRPr="001A556E">
              <w:rPr>
                <w:rFonts w:ascii="Calibri" w:hAnsi="Calibri" w:cs="Calibri"/>
                <w:i/>
                <w:color w:val="000000" w:themeColor="text1"/>
              </w:rPr>
              <w:t>0.</w:t>
            </w:r>
            <w:r>
              <w:rPr>
                <w:rFonts w:ascii="Calibri" w:hAnsi="Calibri" w:cs="Calibri"/>
                <w:i/>
                <w:color w:val="000000" w:themeColor="text1"/>
              </w:rPr>
              <w:t xml:space="preserve">022 </w:t>
            </w:r>
            <w:r>
              <w:rPr>
                <w:rFonts w:ascii="Calibri" w:hAnsi="Calibri" w:cs="Calibri"/>
                <w:i/>
                <w:color w:val="000000" w:themeColor="text1"/>
                <w:vertAlign w:val="superscript"/>
              </w:rPr>
              <w:t>c</w:t>
            </w:r>
          </w:p>
        </w:tc>
        <w:tc>
          <w:tcPr>
            <w:tcW w:w="1418" w:type="dxa"/>
          </w:tcPr>
          <w:p w:rsidR="00AB36C9" w:rsidRPr="001A556E" w:rsidRDefault="00AB36C9" w:rsidP="0048634A">
            <w:pPr>
              <w:jc w:val="center"/>
              <w:rPr>
                <w:rFonts w:ascii="Calibri" w:hAnsi="Calibri" w:cs="Calibri"/>
                <w:i/>
                <w:color w:val="000000" w:themeColor="text1"/>
              </w:rPr>
            </w:pPr>
            <w:r>
              <w:rPr>
                <w:rFonts w:ascii="Calibri" w:hAnsi="Calibri" w:cs="Calibri"/>
                <w:i/>
                <w:color w:val="000000" w:themeColor="text1"/>
              </w:rPr>
              <w:t>0.154</w:t>
            </w:r>
          </w:p>
        </w:tc>
      </w:tr>
      <w:tr w:rsidR="00AB36C9" w:rsidRPr="006C63F1" w:rsidTr="00AF604A">
        <w:tc>
          <w:tcPr>
            <w:tcW w:w="2263" w:type="dxa"/>
            <w:vAlign w:val="center"/>
          </w:tcPr>
          <w:p w:rsidR="00AB36C9" w:rsidRDefault="00AB36C9" w:rsidP="0048634A">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NfL (log)</w:t>
            </w:r>
          </w:p>
        </w:tc>
        <w:tc>
          <w:tcPr>
            <w:tcW w:w="1843" w:type="dxa"/>
            <w:vAlign w:val="center"/>
          </w:tcPr>
          <w:p w:rsidR="00AB36C9" w:rsidRDefault="00AB36C9" w:rsidP="0048634A">
            <w:pPr>
              <w:jc w:val="center"/>
              <w:rPr>
                <w:rFonts w:ascii="Calibri" w:hAnsi="Calibri" w:cs="Calibri"/>
                <w:color w:val="000000" w:themeColor="text1"/>
              </w:rPr>
            </w:pPr>
            <w:r>
              <w:rPr>
                <w:rFonts w:ascii="Calibri" w:hAnsi="Calibri" w:cs="Calibri"/>
                <w:color w:val="000000" w:themeColor="text1"/>
              </w:rPr>
              <w:t xml:space="preserve">0.027 </w:t>
            </w:r>
            <w:r w:rsidRPr="006C63F1">
              <w:rPr>
                <w:rFonts w:ascii="Calibri" w:hAnsi="Calibri" w:cs="Calibri"/>
                <w:color w:val="000000" w:themeColor="text1"/>
              </w:rPr>
              <w:t>(2, 208)</w:t>
            </w:r>
          </w:p>
        </w:tc>
        <w:tc>
          <w:tcPr>
            <w:tcW w:w="1418" w:type="dxa"/>
            <w:vAlign w:val="center"/>
          </w:tcPr>
          <w:p w:rsidR="00AB36C9" w:rsidRDefault="00AB36C9" w:rsidP="0048634A">
            <w:pPr>
              <w:jc w:val="center"/>
              <w:rPr>
                <w:rFonts w:ascii="Calibri" w:hAnsi="Calibri" w:cs="Calibri"/>
                <w:color w:val="000000" w:themeColor="text1"/>
              </w:rPr>
            </w:pPr>
            <w:r w:rsidRPr="001A556E">
              <w:rPr>
                <w:rFonts w:ascii="Calibri" w:hAnsi="Calibri" w:cs="Calibri"/>
                <w:i/>
                <w:color w:val="000000" w:themeColor="text1"/>
              </w:rPr>
              <w:t>0</w:t>
            </w:r>
            <w:r>
              <w:rPr>
                <w:rFonts w:ascii="Calibri" w:hAnsi="Calibri" w:cs="Calibri"/>
                <w:i/>
                <w:color w:val="000000" w:themeColor="text1"/>
              </w:rPr>
              <w:t>.973</w:t>
            </w:r>
          </w:p>
        </w:tc>
        <w:tc>
          <w:tcPr>
            <w:tcW w:w="1418" w:type="dxa"/>
          </w:tcPr>
          <w:p w:rsidR="00AB36C9" w:rsidRPr="001A556E" w:rsidRDefault="00AB36C9" w:rsidP="0048634A">
            <w:pPr>
              <w:jc w:val="center"/>
              <w:rPr>
                <w:rFonts w:ascii="Calibri" w:hAnsi="Calibri" w:cs="Calibri"/>
                <w:i/>
                <w:color w:val="000000" w:themeColor="text1"/>
              </w:rPr>
            </w:pPr>
            <w:r>
              <w:rPr>
                <w:rFonts w:ascii="Calibri" w:hAnsi="Calibri" w:cs="Calibri"/>
                <w:i/>
                <w:color w:val="000000" w:themeColor="text1"/>
              </w:rPr>
              <w:t>0.973</w:t>
            </w:r>
          </w:p>
        </w:tc>
      </w:tr>
    </w:tbl>
    <w:p w:rsidR="00AB36C9" w:rsidRPr="000707DC" w:rsidRDefault="00AB36C9" w:rsidP="002F65D8">
      <w:pPr>
        <w:rPr>
          <w:lang w:val="en-US"/>
        </w:rPr>
      </w:pPr>
      <w:r>
        <w:rPr>
          <w:lang w:val="en-US"/>
        </w:rPr>
        <w:t>Results from Analyses of Covariance (ANCOVA) to assess differences in log-transformed cerebrospinal (CSF) and plasma biomarkers between three groups: (1) former American football players with NBD (</w:t>
      </w:r>
      <w:r w:rsidRPr="00D94DBF">
        <w:rPr>
          <w:sz w:val="20"/>
          <w:lang w:val="en-US"/>
        </w:rPr>
        <w:t>Foot</w:t>
      </w:r>
      <w:r w:rsidRPr="00D94DBF">
        <w:rPr>
          <w:sz w:val="20"/>
          <w:vertAlign w:val="superscript"/>
          <w:lang w:val="en-US"/>
        </w:rPr>
        <w:t>NBD+</w:t>
      </w:r>
      <w:r>
        <w:rPr>
          <w:sz w:val="20"/>
          <w:lang w:val="en-US"/>
        </w:rPr>
        <w:t>)</w:t>
      </w:r>
      <w:r>
        <w:rPr>
          <w:lang w:val="en-US"/>
        </w:rPr>
        <w:t>, (2) without NBD (</w:t>
      </w:r>
      <w:r w:rsidRPr="00D94DBF">
        <w:rPr>
          <w:sz w:val="20"/>
          <w:lang w:val="en-US"/>
        </w:rPr>
        <w:t>Foot</w:t>
      </w:r>
      <w:r w:rsidRPr="00D94DBF">
        <w:rPr>
          <w:sz w:val="20"/>
          <w:vertAlign w:val="superscript"/>
          <w:lang w:val="en-US"/>
        </w:rPr>
        <w:t>NBD</w:t>
      </w:r>
      <w:r>
        <w:rPr>
          <w:sz w:val="20"/>
          <w:vertAlign w:val="superscript"/>
          <w:lang w:val="en-US"/>
        </w:rPr>
        <w:t>-</w:t>
      </w:r>
      <w:r>
        <w:rPr>
          <w:sz w:val="20"/>
          <w:lang w:val="en-US"/>
        </w:rPr>
        <w:t>)</w:t>
      </w:r>
      <w:r>
        <w:rPr>
          <w:lang w:val="en-US"/>
        </w:rPr>
        <w:t>, and (3) unexposed individuals without NBD (</w:t>
      </w:r>
      <w:r w:rsidRPr="00D94DBF">
        <w:rPr>
          <w:sz w:val="20"/>
          <w:lang w:val="en-US"/>
        </w:rPr>
        <w:t>UE</w:t>
      </w:r>
      <w:r w:rsidRPr="00D94DBF">
        <w:rPr>
          <w:sz w:val="20"/>
          <w:vertAlign w:val="superscript"/>
          <w:lang w:val="en-US"/>
        </w:rPr>
        <w:t>NBD</w:t>
      </w:r>
      <w:r>
        <w:rPr>
          <w:sz w:val="20"/>
          <w:vertAlign w:val="superscript"/>
          <w:lang w:val="en-US"/>
        </w:rPr>
        <w:t>-</w:t>
      </w:r>
      <w:r>
        <w:rPr>
          <w:lang w:val="en-US"/>
        </w:rPr>
        <w:t xml:space="preserve">). </w:t>
      </w:r>
      <w:r w:rsidRPr="002F65D8">
        <w:rPr>
          <w:lang w:val="en-US"/>
        </w:rPr>
        <w:t xml:space="preserve">Models included covariates: </w:t>
      </w:r>
      <w:r w:rsidRPr="003C3482">
        <w:rPr>
          <w:lang w:val="en-US"/>
        </w:rPr>
        <w:t>age, BMI, rFSRP, and antidepressant use</w:t>
      </w:r>
      <w:r>
        <w:rPr>
          <w:lang w:val="en-US"/>
        </w:rPr>
        <w:t>. Results are displayed with F-values, degrees of freedom (df), uncorrected p-values (uncorr-p), and FDR-correct p-values (FDR-p). Table B.2 displays group differences after stratification for age (Age&lt;60 or Age</w:t>
      </w:r>
      <w:r>
        <w:rPr>
          <w:rFonts w:ascii="Calibri" w:hAnsi="Calibri" w:cs="Calibri"/>
          <w:lang w:val="en-US"/>
        </w:rPr>
        <w:t>≥</w:t>
      </w:r>
      <w:r>
        <w:rPr>
          <w:rFonts w:hint="eastAsia"/>
          <w:lang w:val="en-US"/>
        </w:rPr>
        <w:t xml:space="preserve">60). </w:t>
      </w:r>
      <w:r>
        <w:rPr>
          <w:lang w:val="en-US"/>
        </w:rPr>
        <w:br/>
      </w: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p>
    <w:p w:rsidR="00AB36C9" w:rsidRDefault="00AB36C9" w:rsidP="002F65D8">
      <w:pPr>
        <w:rPr>
          <w:b/>
          <w:bCs/>
          <w:lang w:val="en-US"/>
        </w:rPr>
      </w:pPr>
      <w:r w:rsidRPr="0086634F">
        <w:rPr>
          <w:rFonts w:eastAsiaTheme="minorHAnsi"/>
          <w:bCs/>
          <w:noProof/>
          <w:lang w:eastAsia="nl-NL"/>
        </w:rPr>
        <mc:AlternateContent>
          <mc:Choice Requires="wps">
            <w:drawing>
              <wp:anchor distT="0" distB="0" distL="114300" distR="114300" simplePos="0" relativeHeight="251670528" behindDoc="0" locked="0" layoutInCell="1" allowOverlap="1" wp14:anchorId="592CC36F" wp14:editId="4305B2D1">
                <wp:simplePos x="0" y="0"/>
                <wp:positionH relativeFrom="column">
                  <wp:posOffset>4443730</wp:posOffset>
                </wp:positionH>
                <wp:positionV relativeFrom="paragraph">
                  <wp:posOffset>90322</wp:posOffset>
                </wp:positionV>
                <wp:extent cx="742950" cy="2476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47650"/>
                        </a:xfrm>
                        <a:prstGeom prst="rect">
                          <a:avLst/>
                        </a:prstGeom>
                        <a:solidFill>
                          <a:srgbClr val="FFFFFF"/>
                        </a:solidFill>
                        <a:ln w="9525">
                          <a:noFill/>
                          <a:miter lim="800000"/>
                          <a:headEnd/>
                          <a:tailEnd/>
                        </a:ln>
                      </wps:spPr>
                      <wps:txbx>
                        <w:txbxContent>
                          <w:p w:rsidR="00AB36C9" w:rsidRPr="0086634F" w:rsidRDefault="00AB36C9" w:rsidP="002F65D8">
                            <w:pPr>
                              <w:rPr>
                                <w:b/>
                                <w:bCs/>
                                <w:lang w:val="en-US"/>
                              </w:rPr>
                            </w:pPr>
                            <w:r>
                              <w:rPr>
                                <w:b/>
                                <w:bCs/>
                              </w:rPr>
                              <w:t>Table B.1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2CC36F" id="_x0000_t202" coordsize="21600,21600" o:spt="202" path="m,l,21600r21600,l21600,xe">
                <v:stroke joinstyle="miter"/>
                <v:path gradientshapeok="t" o:connecttype="rect"/>
              </v:shapetype>
              <v:shape id="Text Box 2" o:spid="_x0000_s1026" type="#_x0000_t202" style="position:absolute;margin-left:349.9pt;margin-top:7.1pt;width:58.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2JHQIAABoEAAAOAAAAZHJzL2Uyb0RvYy54bWysU8Fu2zAMvQ/YPwi6L06MpGmMOEWXLsOA&#10;rhvQ7gNoWY6FSaInKbG7rx8lp2m23YbpIJAi+UQ+kuubwWh2lM4rtCWfTaacSSuwVnZf8m9Pu3fX&#10;nPkAtgaNVpb8WXp+s3n7Zt13hcyxRV1LxwjE+qLvSt6G0BVZ5kUrDfgJdtKSsUFnIJDq9lntoCd0&#10;o7N8Or3KenR151BI7+n1bjTyTcJvGinCl6bxMjBdcsotpNulu4p3tllDsXfQtUqc0oB/yMKAsvTp&#10;GeoOArCDU39BGSUcemzCRKDJsGmUkKkGqmY2/aOaxxY6mWohcnx3psn/P1jxcPzqmKpLvuLMgqEW&#10;PckhsPc4sDyy03e+IKfHjtzCQM/U5VSp7+5RfPfM4rYFu5e3zmHfSqgpu1mMzC5CRxwfQar+M9b0&#10;DRwCJqChcSZSR2QwQqcuPZ87E1MR9Lic56sFWQSZ8vnyiuT4AxQvwZ3z4aNEw6JQckeNT+BwvPdh&#10;dH1xiX951KreKa2T4vbVVjt2BBqSXTon9N/ctGU90bTIFwnZYownaCiMCjTEWpmSX0/jieFQRDI+&#10;2DrJAZQeZUpa2xM7kZCRmjBUAzlGyiqsn4knh+Ow0nKR0KL7yVlPg1py/+MATnKmP1niejWbz+Nk&#10;J2W+WOakuEtLdWkBKwiq5IGzUdyGtA0xX4u31JNGJb5eMznlSgOYGD8tS5zwSz15va705hcAAAD/&#10;/wMAUEsDBBQABgAIAAAAIQC3IWqv3QAAAAkBAAAPAAAAZHJzL2Rvd25yZXYueG1sTI9BT4NAEIXv&#10;Jv6HzZh4MXYptrQgS6MmGq+t/QEDTIHIzhJ2W+i/dzzp8c17ee+bfDfbXl1o9J1jA8tFBIq4cnXH&#10;jYHj1/vjFpQPyDX2jsnAlTzsitubHLPaTbynyyE0SkrYZ2igDWHItPZVSxb9wg3E4p3caDGIHBtd&#10;jzhJue11HEWJttixLLQ40FtL1ffhbA2cPqeHdTqVH+G42a+SV+w2pbsac383vzyDCjSHvzD84gs6&#10;FMJUujPXXvUGkjQV9CDGKgYlge0ykUNpYP0Ugy5y/f+D4gcAAP//AwBQSwECLQAUAAYACAAAACEA&#10;toM4kv4AAADhAQAAEwAAAAAAAAAAAAAAAAAAAAAAW0NvbnRlbnRfVHlwZXNdLnhtbFBLAQItABQA&#10;BgAIAAAAIQA4/SH/1gAAAJQBAAALAAAAAAAAAAAAAAAAAC8BAABfcmVscy8ucmVsc1BLAQItABQA&#10;BgAIAAAAIQApSu2JHQIAABoEAAAOAAAAAAAAAAAAAAAAAC4CAABkcnMvZTJvRG9jLnhtbFBLAQIt&#10;ABQABgAIAAAAIQC3IWqv3QAAAAkBAAAPAAAAAAAAAAAAAAAAAHcEAABkcnMvZG93bnJldi54bWxQ&#10;SwUGAAAAAAQABADzAAAAgQUAAAAA&#10;" stroked="f">
                <v:textbox>
                  <w:txbxContent>
                    <w:p w:rsidR="00AB36C9" w:rsidRPr="0086634F" w:rsidRDefault="00AB36C9" w:rsidP="002F65D8">
                      <w:pPr>
                        <w:rPr>
                          <w:b/>
                          <w:bCs/>
                          <w:lang w:val="en-US"/>
                        </w:rPr>
                      </w:pPr>
                      <w:r>
                        <w:rPr>
                          <w:b/>
                          <w:bCs/>
                        </w:rPr>
                        <w:t>Table B.1</w:t>
                      </w:r>
                    </w:p>
                  </w:txbxContent>
                </v:textbox>
                <w10:wrap type="square"/>
              </v:shape>
            </w:pict>
          </mc:Fallback>
        </mc:AlternateContent>
      </w:r>
    </w:p>
    <w:p w:rsidR="00AB36C9" w:rsidRDefault="00AB36C9" w:rsidP="002F65D8">
      <w:pPr>
        <w:rPr>
          <w:b/>
          <w:bCs/>
          <w:lang w:val="en-US"/>
        </w:rPr>
      </w:pPr>
    </w:p>
    <w:tbl>
      <w:tblPr>
        <w:tblStyle w:val="Tabelraster"/>
        <w:tblpPr w:leftFromText="141" w:rightFromText="141" w:vertAnchor="page" w:horzAnchor="margin" w:tblpY="8422"/>
        <w:tblW w:w="6941" w:type="dxa"/>
        <w:tblLayout w:type="fixed"/>
        <w:tblLook w:val="04A0" w:firstRow="1" w:lastRow="0" w:firstColumn="1" w:lastColumn="0" w:noHBand="0" w:noVBand="1"/>
      </w:tblPr>
      <w:tblGrid>
        <w:gridCol w:w="2263"/>
        <w:gridCol w:w="1843"/>
        <w:gridCol w:w="1418"/>
        <w:gridCol w:w="1417"/>
      </w:tblGrid>
      <w:tr w:rsidR="00AB36C9" w:rsidRPr="006C5801" w:rsidTr="00AF604A">
        <w:tc>
          <w:tcPr>
            <w:tcW w:w="2263" w:type="dxa"/>
            <w:vAlign w:val="center"/>
          </w:tcPr>
          <w:p w:rsidR="00AB36C9" w:rsidRPr="002620F1" w:rsidRDefault="00AB36C9" w:rsidP="00287814">
            <w:pPr>
              <w:rPr>
                <w:rFonts w:ascii="Calibri" w:eastAsiaTheme="minorHAnsi" w:hAnsi="Calibri" w:cs="Calibri"/>
                <w:color w:val="000000" w:themeColor="text1"/>
              </w:rPr>
            </w:pPr>
          </w:p>
        </w:tc>
        <w:tc>
          <w:tcPr>
            <w:tcW w:w="1843" w:type="dxa"/>
            <w:vAlign w:val="center"/>
          </w:tcPr>
          <w:p w:rsidR="00AB36C9" w:rsidRPr="00D47E3F" w:rsidRDefault="00AB36C9" w:rsidP="00287814">
            <w:pPr>
              <w:jc w:val="center"/>
              <w:rPr>
                <w:rFonts w:ascii="Calibri" w:hAnsi="Calibri" w:cs="Calibri"/>
                <w:b/>
                <w:color w:val="000000" w:themeColor="text1"/>
              </w:rPr>
            </w:pPr>
            <w:r w:rsidRPr="00D47E3F">
              <w:rPr>
                <w:rFonts w:ascii="Calibri" w:hAnsi="Calibri" w:cs="Calibri"/>
                <w:b/>
                <w:color w:val="000000" w:themeColor="text1"/>
              </w:rPr>
              <w:t>F-value (df)</w:t>
            </w:r>
          </w:p>
        </w:tc>
        <w:tc>
          <w:tcPr>
            <w:tcW w:w="1418" w:type="dxa"/>
            <w:vAlign w:val="center"/>
          </w:tcPr>
          <w:p w:rsidR="00AB36C9" w:rsidRPr="00D47E3F" w:rsidRDefault="00AB36C9" w:rsidP="00287814">
            <w:pPr>
              <w:jc w:val="center"/>
              <w:rPr>
                <w:rFonts w:ascii="Calibri" w:eastAsia="Times New Roman" w:hAnsi="Calibri" w:cs="Calibri"/>
                <w:b/>
                <w:iCs/>
                <w:color w:val="000000" w:themeColor="text1"/>
                <w:shd w:val="clear" w:color="auto" w:fill="FFFFFF"/>
              </w:rPr>
            </w:pPr>
            <w:r>
              <w:rPr>
                <w:rFonts w:ascii="Calibri" w:eastAsia="Times New Roman" w:hAnsi="Calibri" w:cs="Calibri"/>
                <w:b/>
                <w:iCs/>
                <w:color w:val="000000" w:themeColor="text1"/>
                <w:shd w:val="clear" w:color="auto" w:fill="FFFFFF"/>
              </w:rPr>
              <w:t>u</w:t>
            </w:r>
            <w:r w:rsidRPr="00D47E3F">
              <w:rPr>
                <w:rFonts w:ascii="Calibri" w:eastAsia="Times New Roman" w:hAnsi="Calibri" w:cs="Calibri"/>
                <w:b/>
                <w:iCs/>
                <w:color w:val="000000" w:themeColor="text1"/>
                <w:shd w:val="clear" w:color="auto" w:fill="FFFFFF"/>
              </w:rPr>
              <w:t>ncorr-p</w:t>
            </w:r>
          </w:p>
        </w:tc>
        <w:tc>
          <w:tcPr>
            <w:tcW w:w="1417" w:type="dxa"/>
          </w:tcPr>
          <w:p w:rsidR="00AB36C9" w:rsidRPr="00D47E3F" w:rsidRDefault="00AB36C9" w:rsidP="00287814">
            <w:pPr>
              <w:jc w:val="center"/>
              <w:rPr>
                <w:rFonts w:ascii="Calibri" w:eastAsia="Times New Roman" w:hAnsi="Calibri" w:cs="Calibri"/>
                <w:b/>
                <w:iCs/>
                <w:color w:val="000000" w:themeColor="text1"/>
                <w:shd w:val="clear" w:color="auto" w:fill="FFFFFF"/>
              </w:rPr>
            </w:pPr>
            <w:r w:rsidRPr="00D47E3F">
              <w:rPr>
                <w:rFonts w:ascii="Calibri" w:eastAsia="Times New Roman" w:hAnsi="Calibri" w:cs="Calibri"/>
                <w:b/>
                <w:iCs/>
                <w:color w:val="000000" w:themeColor="text1"/>
                <w:shd w:val="clear" w:color="auto" w:fill="FFFFFF"/>
              </w:rPr>
              <w:t>FDR-p</w:t>
            </w:r>
          </w:p>
        </w:tc>
      </w:tr>
      <w:tr w:rsidR="00AB36C9" w:rsidRPr="006C5801" w:rsidTr="00AF604A">
        <w:tc>
          <w:tcPr>
            <w:tcW w:w="2263" w:type="dxa"/>
            <w:vAlign w:val="center"/>
          </w:tcPr>
          <w:p w:rsidR="00AB36C9" w:rsidRPr="00AF03C1" w:rsidRDefault="00AB36C9" w:rsidP="00287814">
            <w:pPr>
              <w:rPr>
                <w:rFonts w:ascii="Calibri" w:eastAsia="Times New Roman" w:hAnsi="Calibri" w:cs="Calibri"/>
                <w:b/>
                <w:iCs/>
                <w:color w:val="000000" w:themeColor="text1"/>
                <w:shd w:val="clear" w:color="auto" w:fill="FFFFFF"/>
              </w:rPr>
            </w:pPr>
            <w:r>
              <w:rPr>
                <w:b/>
              </w:rPr>
              <w:t xml:space="preserve">Age </w:t>
            </w:r>
            <w:r>
              <w:rPr>
                <w:rFonts w:cstheme="minorHAnsi"/>
                <w:b/>
              </w:rPr>
              <w:t>&lt;60</w:t>
            </w:r>
          </w:p>
        </w:tc>
        <w:tc>
          <w:tcPr>
            <w:tcW w:w="1843" w:type="dxa"/>
            <w:vAlign w:val="center"/>
          </w:tcPr>
          <w:p w:rsidR="00AB36C9" w:rsidRPr="00AF03C1" w:rsidRDefault="00AB36C9" w:rsidP="00287814">
            <w:pPr>
              <w:jc w:val="center"/>
              <w:rPr>
                <w:rFonts w:ascii="Calibri" w:hAnsi="Calibri" w:cs="Calibri"/>
                <w:b/>
                <w:color w:val="000000" w:themeColor="text1"/>
              </w:rPr>
            </w:pPr>
          </w:p>
        </w:tc>
        <w:tc>
          <w:tcPr>
            <w:tcW w:w="1418" w:type="dxa"/>
            <w:vAlign w:val="center"/>
          </w:tcPr>
          <w:p w:rsidR="00AB36C9" w:rsidRPr="00AF03C1" w:rsidRDefault="00AB36C9" w:rsidP="00287814">
            <w:pPr>
              <w:jc w:val="center"/>
              <w:rPr>
                <w:rFonts w:ascii="Calibri" w:hAnsi="Calibri" w:cs="Calibri"/>
                <w:b/>
                <w:color w:val="000000" w:themeColor="text1"/>
              </w:rPr>
            </w:pPr>
          </w:p>
        </w:tc>
        <w:tc>
          <w:tcPr>
            <w:tcW w:w="1417" w:type="dxa"/>
          </w:tcPr>
          <w:p w:rsidR="00AB36C9" w:rsidRPr="00AF03C1" w:rsidRDefault="00AB36C9" w:rsidP="00287814">
            <w:pPr>
              <w:jc w:val="center"/>
              <w:rPr>
                <w:rFonts w:ascii="Calibri" w:hAnsi="Calibri" w:cs="Calibri"/>
                <w:b/>
                <w:color w:val="000000" w:themeColor="text1"/>
              </w:rPr>
            </w:pPr>
          </w:p>
        </w:tc>
      </w:tr>
      <w:tr w:rsidR="00AB36C9" w:rsidRPr="00A36699" w:rsidTr="00AF604A">
        <w:tc>
          <w:tcPr>
            <w:tcW w:w="2263" w:type="dxa"/>
            <w:vAlign w:val="center"/>
          </w:tcPr>
          <w:p w:rsidR="00AB36C9" w:rsidRDefault="00AB36C9" w:rsidP="00287814">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w:t>
            </w:r>
            <w:r w:rsidRPr="008302CC">
              <w:rPr>
                <w:rFonts w:ascii="Calibri" w:eastAsia="Times New Roman" w:hAnsi="Calibri" w:cs="Calibri"/>
                <w:iCs/>
                <w:color w:val="000000" w:themeColor="text1"/>
                <w:shd w:val="clear" w:color="auto" w:fill="FFFFFF"/>
              </w:rPr>
              <w:t xml:space="preserve"> CSF </w:t>
            </w:r>
            <w:r>
              <w:rPr>
                <w:rFonts w:ascii="Calibri" w:eastAsia="Times New Roman" w:hAnsi="Calibri" w:cs="Calibri"/>
                <w:iCs/>
                <w:color w:val="000000" w:themeColor="text1"/>
                <w:shd w:val="clear" w:color="auto" w:fill="FFFFFF"/>
              </w:rPr>
              <w:t>IL-1</w:t>
            </w:r>
            <w:r w:rsidRPr="008302CC">
              <w:rPr>
                <w:rFonts w:ascii="Calibri" w:eastAsia="Times New Roman" w:hAnsi="Calibri" w:cs="Calibri"/>
                <w:iCs/>
                <w:color w:val="000000" w:themeColor="text1"/>
                <w:shd w:val="clear" w:color="auto" w:fill="FFFFFF"/>
              </w:rPr>
              <w:t xml:space="preserve"> β</w:t>
            </w:r>
            <w:r>
              <w:rPr>
                <w:rFonts w:ascii="Calibri" w:eastAsia="Times New Roman" w:hAnsi="Calibri" w:cs="Calibri"/>
                <w:iCs/>
                <w:color w:val="000000" w:themeColor="text1"/>
                <w:shd w:val="clear" w:color="auto" w:fill="FFFFFF"/>
              </w:rPr>
              <w:t xml:space="preserve"> (log) </w:t>
            </w:r>
          </w:p>
        </w:tc>
        <w:tc>
          <w:tcPr>
            <w:tcW w:w="1843"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color w:val="000000" w:themeColor="text1"/>
              </w:rPr>
              <w:t>0.232 (2</w:t>
            </w:r>
            <w:r w:rsidRPr="006C5801">
              <w:rPr>
                <w:rFonts w:ascii="Calibri" w:hAnsi="Calibri" w:cs="Calibri"/>
                <w:color w:val="000000" w:themeColor="text1"/>
                <w:lang w:val="nl-NL"/>
              </w:rPr>
              <w:t xml:space="preserve">, </w:t>
            </w:r>
            <w:r>
              <w:rPr>
                <w:rFonts w:ascii="Calibri" w:hAnsi="Calibri" w:cs="Calibri"/>
                <w:color w:val="000000" w:themeColor="text1"/>
                <w:lang w:val="nl-NL"/>
              </w:rPr>
              <w:t>84</w:t>
            </w:r>
            <w:r w:rsidRPr="006C5801">
              <w:rPr>
                <w:rFonts w:ascii="Calibri" w:hAnsi="Calibri" w:cs="Calibri"/>
                <w:color w:val="000000" w:themeColor="text1"/>
                <w:lang w:val="nl-NL"/>
              </w:rPr>
              <w:t>)</w:t>
            </w:r>
          </w:p>
        </w:tc>
        <w:tc>
          <w:tcPr>
            <w:tcW w:w="1418"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i/>
                <w:color w:val="000000" w:themeColor="text1"/>
                <w:lang w:val="nl-NL"/>
              </w:rPr>
              <w:t>0.</w:t>
            </w:r>
            <w:r>
              <w:rPr>
                <w:rFonts w:ascii="Calibri" w:hAnsi="Calibri" w:cs="Calibri"/>
                <w:i/>
                <w:color w:val="000000" w:themeColor="text1"/>
                <w:lang w:val="nl-NL"/>
              </w:rPr>
              <w:t>793</w:t>
            </w:r>
          </w:p>
        </w:tc>
        <w:tc>
          <w:tcPr>
            <w:tcW w:w="1417" w:type="dxa"/>
          </w:tcPr>
          <w:p w:rsidR="00AB36C9" w:rsidRPr="006C5801" w:rsidRDefault="00AB36C9" w:rsidP="00287814">
            <w:pPr>
              <w:jc w:val="center"/>
              <w:rPr>
                <w:rFonts w:ascii="Calibri" w:hAnsi="Calibri" w:cs="Calibri"/>
                <w:i/>
                <w:color w:val="000000" w:themeColor="text1"/>
                <w:lang w:val="nl-NL"/>
              </w:rPr>
            </w:pPr>
            <w:r>
              <w:rPr>
                <w:rFonts w:ascii="Calibri" w:hAnsi="Calibri" w:cs="Calibri"/>
                <w:i/>
                <w:color w:val="000000" w:themeColor="text1"/>
                <w:lang w:val="nl-NL"/>
              </w:rPr>
              <w:t>0.983</w:t>
            </w:r>
          </w:p>
        </w:tc>
      </w:tr>
      <w:tr w:rsidR="00AB36C9" w:rsidTr="00AF604A">
        <w:tc>
          <w:tcPr>
            <w:tcW w:w="2263" w:type="dxa"/>
            <w:vAlign w:val="center"/>
          </w:tcPr>
          <w:p w:rsidR="00AB36C9" w:rsidRPr="00D47E3F" w:rsidRDefault="00AB36C9" w:rsidP="00287814">
            <w:pPr>
              <w:rPr>
                <w:rFonts w:ascii="Calibri" w:eastAsia="Times New Roman" w:hAnsi="Calibri" w:cs="Calibri"/>
                <w:iCs/>
                <w:color w:val="000000" w:themeColor="text1"/>
                <w:shd w:val="clear" w:color="auto" w:fill="FFFFFF"/>
                <w:lang w:val="nl-NL"/>
              </w:rPr>
            </w:pPr>
            <w:r w:rsidRPr="006C5801">
              <w:rPr>
                <w:rFonts w:ascii="Calibri" w:eastAsia="Times New Roman" w:hAnsi="Calibri" w:cs="Calibri"/>
                <w:iCs/>
                <w:color w:val="000000" w:themeColor="text1"/>
                <w:shd w:val="clear" w:color="auto" w:fill="FFFFFF"/>
                <w:lang w:val="nl-NL"/>
              </w:rPr>
              <w:t xml:space="preserve">  CSF IL-6 (log)</w:t>
            </w:r>
          </w:p>
        </w:tc>
        <w:tc>
          <w:tcPr>
            <w:tcW w:w="1843"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color w:val="000000" w:themeColor="text1"/>
                <w:lang w:val="nl-NL"/>
              </w:rPr>
              <w:t>2.</w:t>
            </w:r>
            <w:r>
              <w:rPr>
                <w:rFonts w:ascii="Calibri" w:hAnsi="Calibri" w:cs="Calibri"/>
                <w:color w:val="000000" w:themeColor="text1"/>
                <w:lang w:val="nl-NL"/>
              </w:rPr>
              <w:t>089</w:t>
            </w:r>
            <w:r w:rsidRPr="006C5801">
              <w:rPr>
                <w:rFonts w:ascii="Calibri" w:hAnsi="Calibri" w:cs="Calibri"/>
                <w:color w:val="000000" w:themeColor="text1"/>
                <w:lang w:val="nl-NL"/>
              </w:rPr>
              <w:t xml:space="preserve"> </w:t>
            </w:r>
            <w:r w:rsidRPr="00D94DBF">
              <w:rPr>
                <w:rFonts w:ascii="Calibri" w:hAnsi="Calibri" w:cs="Calibri"/>
                <w:color w:val="000000" w:themeColor="text1"/>
                <w:lang w:val="nl-NL"/>
              </w:rPr>
              <w:t xml:space="preserve">(2, </w:t>
            </w:r>
            <w:r>
              <w:rPr>
                <w:rFonts w:ascii="Calibri" w:hAnsi="Calibri" w:cs="Calibri"/>
                <w:color w:val="000000" w:themeColor="text1"/>
                <w:lang w:val="nl-NL"/>
              </w:rPr>
              <w:t>84</w:t>
            </w:r>
            <w:r w:rsidRPr="00D94DBF">
              <w:rPr>
                <w:rFonts w:ascii="Calibri" w:hAnsi="Calibri" w:cs="Calibri"/>
                <w:color w:val="000000" w:themeColor="text1"/>
                <w:lang w:val="nl-NL"/>
              </w:rPr>
              <w:t>)</w:t>
            </w:r>
          </w:p>
        </w:tc>
        <w:tc>
          <w:tcPr>
            <w:tcW w:w="1418"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i/>
                <w:color w:val="000000" w:themeColor="text1"/>
                <w:lang w:val="nl-NL"/>
              </w:rPr>
              <w:t>0.130</w:t>
            </w:r>
          </w:p>
        </w:tc>
        <w:tc>
          <w:tcPr>
            <w:tcW w:w="1417" w:type="dxa"/>
          </w:tcPr>
          <w:p w:rsidR="00AB36C9" w:rsidRPr="006C5801" w:rsidRDefault="00AB36C9" w:rsidP="00287814">
            <w:pPr>
              <w:jc w:val="center"/>
              <w:rPr>
                <w:rFonts w:ascii="Calibri" w:hAnsi="Calibri" w:cs="Calibri"/>
                <w:i/>
                <w:color w:val="000000" w:themeColor="text1"/>
                <w:lang w:val="nl-NL"/>
              </w:rPr>
            </w:pPr>
            <w:r>
              <w:rPr>
                <w:rFonts w:ascii="Calibri" w:hAnsi="Calibri" w:cs="Calibri"/>
                <w:i/>
                <w:color w:val="000000" w:themeColor="text1"/>
                <w:lang w:val="nl-NL"/>
              </w:rPr>
              <w:t>0.910</w:t>
            </w:r>
          </w:p>
        </w:tc>
      </w:tr>
      <w:tr w:rsidR="00AB36C9" w:rsidTr="00AF604A">
        <w:tc>
          <w:tcPr>
            <w:tcW w:w="2263" w:type="dxa"/>
            <w:vAlign w:val="center"/>
          </w:tcPr>
          <w:p w:rsidR="00AB36C9" w:rsidRPr="00D47E3F" w:rsidRDefault="00AB36C9" w:rsidP="00287814">
            <w:pPr>
              <w:rPr>
                <w:rFonts w:ascii="Calibri" w:eastAsia="Times New Roman" w:hAnsi="Calibri" w:cs="Calibri"/>
                <w:iCs/>
                <w:color w:val="000000" w:themeColor="text1"/>
                <w:shd w:val="clear" w:color="auto" w:fill="FFFFFF"/>
                <w:lang w:val="nl-NL"/>
              </w:rPr>
            </w:pPr>
            <w:r w:rsidRPr="006C5801">
              <w:rPr>
                <w:rFonts w:ascii="Calibri" w:eastAsia="Times New Roman" w:hAnsi="Calibri" w:cs="Calibri"/>
                <w:iCs/>
                <w:color w:val="000000" w:themeColor="text1"/>
                <w:shd w:val="clear" w:color="auto" w:fill="FFFFFF"/>
                <w:lang w:val="nl-NL"/>
              </w:rPr>
              <w:t xml:space="preserve">  CSF IL-8 (log)</w:t>
            </w:r>
          </w:p>
        </w:tc>
        <w:tc>
          <w:tcPr>
            <w:tcW w:w="1843"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color w:val="000000" w:themeColor="text1"/>
                <w:lang w:val="nl-NL"/>
              </w:rPr>
              <w:t>0.</w:t>
            </w:r>
            <w:r>
              <w:rPr>
                <w:rFonts w:ascii="Calibri" w:hAnsi="Calibri" w:cs="Calibri"/>
                <w:color w:val="000000" w:themeColor="text1"/>
                <w:lang w:val="nl-NL"/>
              </w:rPr>
              <w:t>123</w:t>
            </w:r>
            <w:r w:rsidRPr="006C5801">
              <w:rPr>
                <w:rFonts w:ascii="Calibri" w:hAnsi="Calibri" w:cs="Calibri"/>
                <w:color w:val="000000" w:themeColor="text1"/>
                <w:lang w:val="nl-NL"/>
              </w:rPr>
              <w:t xml:space="preserve"> </w:t>
            </w:r>
            <w:r w:rsidRPr="00D94DBF">
              <w:rPr>
                <w:rFonts w:ascii="Calibri" w:hAnsi="Calibri" w:cs="Calibri"/>
                <w:color w:val="000000" w:themeColor="text1"/>
                <w:lang w:val="nl-NL"/>
              </w:rPr>
              <w:t xml:space="preserve">(2, </w:t>
            </w:r>
            <w:r>
              <w:rPr>
                <w:rFonts w:ascii="Calibri" w:hAnsi="Calibri" w:cs="Calibri"/>
                <w:color w:val="000000" w:themeColor="text1"/>
                <w:lang w:val="nl-NL"/>
              </w:rPr>
              <w:t>84</w:t>
            </w:r>
            <w:r w:rsidRPr="00D94DBF">
              <w:rPr>
                <w:rFonts w:ascii="Calibri" w:hAnsi="Calibri" w:cs="Calibri"/>
                <w:color w:val="000000" w:themeColor="text1"/>
                <w:lang w:val="nl-NL"/>
              </w:rPr>
              <w:t>)</w:t>
            </w:r>
          </w:p>
        </w:tc>
        <w:tc>
          <w:tcPr>
            <w:tcW w:w="1418"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i/>
                <w:color w:val="000000" w:themeColor="text1"/>
                <w:lang w:val="nl-NL"/>
              </w:rPr>
              <w:t>0.</w:t>
            </w:r>
            <w:r>
              <w:rPr>
                <w:rFonts w:ascii="Calibri" w:hAnsi="Calibri" w:cs="Calibri"/>
                <w:i/>
                <w:color w:val="000000" w:themeColor="text1"/>
                <w:lang w:val="nl-NL"/>
              </w:rPr>
              <w:t>885</w:t>
            </w:r>
          </w:p>
        </w:tc>
        <w:tc>
          <w:tcPr>
            <w:tcW w:w="1417" w:type="dxa"/>
          </w:tcPr>
          <w:p w:rsidR="00AB36C9" w:rsidRPr="006C5801" w:rsidRDefault="00AB36C9" w:rsidP="00287814">
            <w:pPr>
              <w:jc w:val="center"/>
              <w:rPr>
                <w:rFonts w:ascii="Calibri" w:hAnsi="Calibri" w:cs="Calibri"/>
                <w:i/>
                <w:color w:val="000000" w:themeColor="text1"/>
                <w:lang w:val="nl-NL"/>
              </w:rPr>
            </w:pPr>
            <w:r>
              <w:rPr>
                <w:rFonts w:ascii="Calibri" w:hAnsi="Calibri" w:cs="Calibri"/>
                <w:i/>
                <w:color w:val="000000" w:themeColor="text1"/>
                <w:lang w:val="nl-NL"/>
              </w:rPr>
              <w:t>0.983</w:t>
            </w:r>
          </w:p>
        </w:tc>
      </w:tr>
      <w:tr w:rsidR="00AB36C9" w:rsidRPr="00557A74" w:rsidTr="00AF604A">
        <w:tc>
          <w:tcPr>
            <w:tcW w:w="2263" w:type="dxa"/>
            <w:vAlign w:val="center"/>
          </w:tcPr>
          <w:p w:rsidR="00AB36C9" w:rsidRPr="00D47E3F" w:rsidRDefault="00AB36C9" w:rsidP="00287814">
            <w:pPr>
              <w:rPr>
                <w:rFonts w:ascii="Calibri" w:eastAsia="Times New Roman" w:hAnsi="Calibri" w:cs="Calibri"/>
                <w:iCs/>
                <w:color w:val="000000" w:themeColor="text1"/>
                <w:shd w:val="clear" w:color="auto" w:fill="FFFFFF"/>
                <w:lang w:val="nl-NL"/>
              </w:rPr>
            </w:pPr>
            <w:r w:rsidRPr="006C5801">
              <w:rPr>
                <w:rFonts w:ascii="Calibri" w:eastAsia="Times New Roman" w:hAnsi="Calibri" w:cs="Calibri"/>
                <w:iCs/>
                <w:color w:val="000000" w:themeColor="text1"/>
                <w:shd w:val="clear" w:color="auto" w:fill="FFFFFF"/>
                <w:lang w:val="nl-NL"/>
              </w:rPr>
              <w:t xml:space="preserve">  CSF IL-10 (log)</w:t>
            </w:r>
          </w:p>
        </w:tc>
        <w:tc>
          <w:tcPr>
            <w:tcW w:w="1843" w:type="dxa"/>
            <w:vAlign w:val="center"/>
          </w:tcPr>
          <w:p w:rsidR="00AB36C9" w:rsidRPr="00D47E3F" w:rsidRDefault="00AB36C9" w:rsidP="00287814">
            <w:pPr>
              <w:jc w:val="center"/>
              <w:rPr>
                <w:rFonts w:ascii="Calibri" w:hAnsi="Calibri" w:cs="Calibri"/>
                <w:color w:val="000000" w:themeColor="text1"/>
                <w:lang w:val="nl-NL"/>
              </w:rPr>
            </w:pPr>
            <w:r w:rsidRPr="006C5801">
              <w:rPr>
                <w:rFonts w:ascii="Calibri" w:hAnsi="Calibri" w:cs="Calibri"/>
                <w:color w:val="000000" w:themeColor="text1"/>
                <w:lang w:val="nl-NL"/>
              </w:rPr>
              <w:t>1.</w:t>
            </w:r>
            <w:r>
              <w:rPr>
                <w:rFonts w:ascii="Calibri" w:hAnsi="Calibri" w:cs="Calibri"/>
                <w:color w:val="000000" w:themeColor="text1"/>
                <w:lang w:val="nl-NL"/>
              </w:rPr>
              <w:t>224</w:t>
            </w:r>
            <w:r w:rsidRPr="006C5801">
              <w:rPr>
                <w:rFonts w:ascii="Calibri" w:hAnsi="Calibri" w:cs="Calibri"/>
                <w:color w:val="000000" w:themeColor="text1"/>
                <w:lang w:val="nl-NL"/>
              </w:rPr>
              <w:t xml:space="preserve"> </w:t>
            </w:r>
            <w:r w:rsidRPr="00D94DBF">
              <w:rPr>
                <w:rFonts w:ascii="Calibri" w:hAnsi="Calibri" w:cs="Calibri"/>
                <w:color w:val="000000" w:themeColor="text1"/>
                <w:lang w:val="nl-NL"/>
              </w:rPr>
              <w:t xml:space="preserve">(2, </w:t>
            </w:r>
            <w:r>
              <w:rPr>
                <w:rFonts w:ascii="Calibri" w:hAnsi="Calibri" w:cs="Calibri"/>
                <w:color w:val="000000" w:themeColor="text1"/>
                <w:lang w:val="nl-NL"/>
              </w:rPr>
              <w:t>84</w:t>
            </w:r>
            <w:r w:rsidRPr="00D94DBF">
              <w:rPr>
                <w:rFonts w:ascii="Calibri" w:hAnsi="Calibri" w:cs="Calibri"/>
                <w:color w:val="000000" w:themeColor="text1"/>
                <w:lang w:val="nl-NL"/>
              </w:rPr>
              <w:t>)</w:t>
            </w:r>
          </w:p>
        </w:tc>
        <w:tc>
          <w:tcPr>
            <w:tcW w:w="1418" w:type="dxa"/>
            <w:vAlign w:val="center"/>
          </w:tcPr>
          <w:p w:rsidR="00AB36C9" w:rsidRPr="00D47E3F" w:rsidRDefault="00AB36C9" w:rsidP="00287814">
            <w:pPr>
              <w:jc w:val="center"/>
              <w:rPr>
                <w:rFonts w:ascii="Calibri" w:hAnsi="Calibri" w:cs="Calibri"/>
                <w:color w:val="000000" w:themeColor="text1"/>
                <w:lang w:val="nl-NL"/>
              </w:rPr>
            </w:pPr>
            <w:r w:rsidRPr="00A36699">
              <w:rPr>
                <w:rFonts w:ascii="Calibri" w:hAnsi="Calibri" w:cs="Calibri"/>
                <w:i/>
                <w:color w:val="000000" w:themeColor="text1"/>
              </w:rPr>
              <w:t>0.</w:t>
            </w:r>
            <w:r>
              <w:rPr>
                <w:rFonts w:ascii="Calibri" w:hAnsi="Calibri" w:cs="Calibri"/>
                <w:i/>
                <w:color w:val="000000" w:themeColor="text1"/>
              </w:rPr>
              <w:t>299</w:t>
            </w:r>
          </w:p>
        </w:tc>
        <w:tc>
          <w:tcPr>
            <w:tcW w:w="1417" w:type="dxa"/>
          </w:tcPr>
          <w:p w:rsidR="00AB36C9" w:rsidRPr="00A36699" w:rsidRDefault="00AB36C9" w:rsidP="00287814">
            <w:pPr>
              <w:jc w:val="center"/>
              <w:rPr>
                <w:rFonts w:ascii="Calibri" w:hAnsi="Calibri" w:cs="Calibri"/>
                <w:i/>
                <w:color w:val="000000" w:themeColor="text1"/>
              </w:rPr>
            </w:pPr>
            <w:r>
              <w:rPr>
                <w:rFonts w:ascii="Calibri" w:hAnsi="Calibri" w:cs="Calibri"/>
                <w:i/>
                <w:color w:val="000000" w:themeColor="text1"/>
              </w:rPr>
              <w:t>0.983</w:t>
            </w:r>
          </w:p>
        </w:tc>
      </w:tr>
      <w:tr w:rsidR="00AB36C9" w:rsidRPr="00557A74" w:rsidTr="00AF604A">
        <w:tc>
          <w:tcPr>
            <w:tcW w:w="2263" w:type="dxa"/>
            <w:vAlign w:val="center"/>
          </w:tcPr>
          <w:p w:rsidR="00AB36C9" w:rsidRPr="00D47E3F" w:rsidRDefault="00AB36C9" w:rsidP="00287814">
            <w:pPr>
              <w:rPr>
                <w:rFonts w:ascii="Calibri" w:eastAsia="Times New Roman" w:hAnsi="Calibri" w:cs="Calibri"/>
                <w:iCs/>
                <w:color w:val="000000" w:themeColor="text1"/>
                <w:shd w:val="clear" w:color="auto" w:fill="FFFFFF"/>
                <w:lang w:val="nl-NL"/>
              </w:rPr>
            </w:pPr>
            <w:r w:rsidRPr="00557A74">
              <w:rPr>
                <w:rFonts w:ascii="Calibri" w:eastAsia="Times New Roman" w:hAnsi="Calibri" w:cs="Calibri"/>
                <w:iCs/>
                <w:color w:val="000000" w:themeColor="text1"/>
                <w:shd w:val="clear" w:color="auto" w:fill="FFFFFF"/>
              </w:rPr>
              <w:t xml:space="preserve">  CSF CRP (log) </w:t>
            </w:r>
          </w:p>
        </w:tc>
        <w:tc>
          <w:tcPr>
            <w:tcW w:w="1843" w:type="dxa"/>
            <w:vAlign w:val="center"/>
          </w:tcPr>
          <w:p w:rsidR="00AB36C9" w:rsidRPr="00D47E3F" w:rsidRDefault="00AB36C9" w:rsidP="00287814">
            <w:pPr>
              <w:jc w:val="center"/>
              <w:rPr>
                <w:rFonts w:ascii="Calibri" w:hAnsi="Calibri" w:cs="Calibri"/>
                <w:b/>
                <w:color w:val="000000" w:themeColor="text1"/>
                <w:lang w:val="nl-NL"/>
              </w:rPr>
            </w:pPr>
            <w:r w:rsidRPr="00557A74">
              <w:rPr>
                <w:rFonts w:ascii="Calibri" w:hAnsi="Calibri" w:cs="Calibri"/>
                <w:color w:val="000000" w:themeColor="text1"/>
              </w:rPr>
              <w:t>0.</w:t>
            </w:r>
            <w:r>
              <w:rPr>
                <w:rFonts w:ascii="Calibri" w:hAnsi="Calibri" w:cs="Calibri"/>
                <w:color w:val="000000" w:themeColor="text1"/>
                <w:lang w:val="nl-NL"/>
              </w:rPr>
              <w:t>144</w:t>
            </w:r>
            <w:r w:rsidRPr="00557A74">
              <w:rPr>
                <w:rFonts w:ascii="Calibri" w:hAnsi="Calibri" w:cs="Calibri"/>
                <w:color w:val="000000" w:themeColor="text1"/>
              </w:rPr>
              <w:t xml:space="preserve"> </w:t>
            </w:r>
            <w:r w:rsidRPr="00D94DBF">
              <w:rPr>
                <w:rFonts w:ascii="Calibri" w:hAnsi="Calibri" w:cs="Calibri"/>
                <w:color w:val="000000" w:themeColor="text1"/>
                <w:lang w:val="nl-NL"/>
              </w:rPr>
              <w:t xml:space="preserve">(2, </w:t>
            </w:r>
            <w:r>
              <w:rPr>
                <w:rFonts w:ascii="Calibri" w:hAnsi="Calibri" w:cs="Calibri"/>
                <w:color w:val="000000" w:themeColor="text1"/>
                <w:lang w:val="nl-NL"/>
              </w:rPr>
              <w:t>84</w:t>
            </w:r>
            <w:r w:rsidRPr="00D94DBF">
              <w:rPr>
                <w:rFonts w:ascii="Calibri" w:hAnsi="Calibri" w:cs="Calibri"/>
                <w:color w:val="000000" w:themeColor="text1"/>
                <w:lang w:val="nl-NL"/>
              </w:rPr>
              <w:t>)</w:t>
            </w:r>
          </w:p>
        </w:tc>
        <w:tc>
          <w:tcPr>
            <w:tcW w:w="1418" w:type="dxa"/>
            <w:vAlign w:val="center"/>
          </w:tcPr>
          <w:p w:rsidR="00AB36C9" w:rsidRPr="00D47E3F" w:rsidRDefault="00AB36C9" w:rsidP="00287814">
            <w:pPr>
              <w:jc w:val="center"/>
              <w:rPr>
                <w:rFonts w:ascii="Calibri" w:hAnsi="Calibri" w:cs="Calibri"/>
                <w:color w:val="000000" w:themeColor="text1"/>
                <w:lang w:val="nl-NL"/>
              </w:rPr>
            </w:pPr>
            <w:r w:rsidRPr="00557A74">
              <w:rPr>
                <w:rFonts w:ascii="Calibri" w:hAnsi="Calibri" w:cs="Calibri"/>
                <w:i/>
                <w:color w:val="000000" w:themeColor="text1"/>
              </w:rPr>
              <w:t>0.</w:t>
            </w:r>
            <w:r>
              <w:rPr>
                <w:rFonts w:ascii="Calibri" w:hAnsi="Calibri" w:cs="Calibri"/>
                <w:i/>
                <w:color w:val="000000" w:themeColor="text1"/>
                <w:lang w:val="nl-NL"/>
              </w:rPr>
              <w:t>866</w:t>
            </w:r>
          </w:p>
        </w:tc>
        <w:tc>
          <w:tcPr>
            <w:tcW w:w="1417" w:type="dxa"/>
          </w:tcPr>
          <w:p w:rsidR="00AB36C9" w:rsidRPr="00557A74" w:rsidRDefault="00AB36C9" w:rsidP="00287814">
            <w:pPr>
              <w:jc w:val="center"/>
              <w:rPr>
                <w:rFonts w:ascii="Calibri" w:hAnsi="Calibri" w:cs="Calibri"/>
                <w:i/>
                <w:color w:val="000000" w:themeColor="text1"/>
              </w:rPr>
            </w:pPr>
            <w:r>
              <w:rPr>
                <w:rFonts w:ascii="Calibri" w:hAnsi="Calibri" w:cs="Calibri"/>
                <w:i/>
                <w:color w:val="000000" w:themeColor="text1"/>
              </w:rPr>
              <w:t>0.983</w:t>
            </w:r>
          </w:p>
        </w:tc>
      </w:tr>
      <w:tr w:rsidR="00AB36C9" w:rsidRPr="006C5801" w:rsidTr="00AF604A">
        <w:tc>
          <w:tcPr>
            <w:tcW w:w="2263" w:type="dxa"/>
            <w:vAlign w:val="center"/>
          </w:tcPr>
          <w:p w:rsidR="00AB36C9" w:rsidRPr="00D47E3F" w:rsidRDefault="00AB36C9" w:rsidP="00287814">
            <w:pPr>
              <w:rPr>
                <w:rFonts w:ascii="Calibri" w:eastAsia="Times New Roman" w:hAnsi="Calibri" w:cs="Calibri"/>
                <w:iCs/>
                <w:color w:val="000000" w:themeColor="text1"/>
                <w:shd w:val="clear" w:color="auto" w:fill="FFFFFF"/>
                <w:lang w:val="nl-NL"/>
              </w:rPr>
            </w:pPr>
            <w:r w:rsidRPr="00557A74">
              <w:rPr>
                <w:rFonts w:ascii="Calibri" w:eastAsia="Times New Roman" w:hAnsi="Calibri" w:cs="Calibri"/>
                <w:iCs/>
                <w:color w:val="000000" w:themeColor="text1"/>
                <w:shd w:val="clear" w:color="auto" w:fill="FFFFFF"/>
              </w:rPr>
              <w:t xml:space="preserve">  CSF TNF-</w:t>
            </w:r>
            <w:r>
              <w:rPr>
                <w:rFonts w:ascii="Calibri" w:eastAsia="Times New Roman" w:hAnsi="Calibri" w:cs="Calibri"/>
                <w:iCs/>
                <w:color w:val="000000" w:themeColor="text1"/>
                <w:shd w:val="clear" w:color="auto" w:fill="FFFFFF"/>
              </w:rPr>
              <w:t>α</w:t>
            </w:r>
            <w:r w:rsidRPr="00557A74">
              <w:rPr>
                <w:rFonts w:ascii="Calibri" w:eastAsia="Times New Roman" w:hAnsi="Calibri" w:cs="Calibri"/>
                <w:iCs/>
                <w:color w:val="000000" w:themeColor="text1"/>
                <w:shd w:val="clear" w:color="auto" w:fill="FFFFFF"/>
              </w:rPr>
              <w:t xml:space="preserve"> (log)</w:t>
            </w:r>
          </w:p>
        </w:tc>
        <w:tc>
          <w:tcPr>
            <w:tcW w:w="1843" w:type="dxa"/>
            <w:vAlign w:val="center"/>
          </w:tcPr>
          <w:p w:rsidR="00AB36C9" w:rsidRPr="006C5801" w:rsidRDefault="00AB36C9" w:rsidP="00287814">
            <w:pPr>
              <w:jc w:val="center"/>
              <w:rPr>
                <w:rFonts w:ascii="Calibri" w:hAnsi="Calibri" w:cs="Calibri"/>
                <w:color w:val="000000" w:themeColor="text1"/>
              </w:rPr>
            </w:pPr>
            <w:r w:rsidRPr="006C5801">
              <w:rPr>
                <w:rFonts w:ascii="Calibri" w:hAnsi="Calibri" w:cs="Calibri"/>
                <w:color w:val="000000" w:themeColor="text1"/>
              </w:rPr>
              <w:t>0.</w:t>
            </w:r>
            <w:r>
              <w:rPr>
                <w:rFonts w:ascii="Calibri" w:hAnsi="Calibri" w:cs="Calibri"/>
                <w:color w:val="000000" w:themeColor="text1"/>
              </w:rPr>
              <w:t>017</w:t>
            </w:r>
            <w:r w:rsidRPr="00557A74">
              <w:rPr>
                <w:rFonts w:ascii="Calibri" w:hAnsi="Calibri" w:cs="Calibri"/>
                <w:color w:val="000000" w:themeColor="text1"/>
              </w:rPr>
              <w:t xml:space="preserve"> </w:t>
            </w:r>
            <w:r w:rsidRPr="006C5801">
              <w:rPr>
                <w:rFonts w:ascii="Calibri" w:hAnsi="Calibri" w:cs="Calibri"/>
                <w:color w:val="000000" w:themeColor="text1"/>
              </w:rPr>
              <w:t>(2, 84)</w:t>
            </w:r>
          </w:p>
        </w:tc>
        <w:tc>
          <w:tcPr>
            <w:tcW w:w="1418" w:type="dxa"/>
            <w:vAlign w:val="center"/>
          </w:tcPr>
          <w:p w:rsidR="00AB36C9" w:rsidRPr="006C5801" w:rsidRDefault="00AB36C9" w:rsidP="00287814">
            <w:pPr>
              <w:jc w:val="center"/>
              <w:rPr>
                <w:rFonts w:ascii="Calibri" w:hAnsi="Calibri" w:cs="Calibri"/>
                <w:color w:val="000000" w:themeColor="text1"/>
              </w:rPr>
            </w:pPr>
            <w:r w:rsidRPr="00557A74">
              <w:rPr>
                <w:rFonts w:ascii="Calibri" w:hAnsi="Calibri" w:cs="Calibri"/>
                <w:i/>
                <w:color w:val="000000" w:themeColor="text1"/>
              </w:rPr>
              <w:t>0</w:t>
            </w:r>
            <w:r>
              <w:rPr>
                <w:rFonts w:ascii="Calibri" w:hAnsi="Calibri" w:cs="Calibri"/>
                <w:i/>
                <w:color w:val="000000" w:themeColor="text1"/>
              </w:rPr>
              <w:t>.983</w:t>
            </w:r>
          </w:p>
        </w:tc>
        <w:tc>
          <w:tcPr>
            <w:tcW w:w="1417" w:type="dxa"/>
          </w:tcPr>
          <w:p w:rsidR="00AB36C9" w:rsidRPr="00557A74" w:rsidRDefault="00AB36C9" w:rsidP="00287814">
            <w:pPr>
              <w:jc w:val="center"/>
              <w:rPr>
                <w:rFonts w:ascii="Calibri" w:hAnsi="Calibri" w:cs="Calibri"/>
                <w:i/>
                <w:color w:val="000000" w:themeColor="text1"/>
              </w:rPr>
            </w:pPr>
            <w:r>
              <w:rPr>
                <w:rFonts w:ascii="Calibri" w:hAnsi="Calibri" w:cs="Calibri"/>
                <w:i/>
                <w:color w:val="000000" w:themeColor="text1"/>
              </w:rPr>
              <w:t>0.983</w:t>
            </w:r>
          </w:p>
        </w:tc>
      </w:tr>
      <w:tr w:rsidR="00AB36C9" w:rsidRPr="006C5801" w:rsidTr="00AF604A">
        <w:tc>
          <w:tcPr>
            <w:tcW w:w="2263" w:type="dxa"/>
            <w:vAlign w:val="center"/>
          </w:tcPr>
          <w:p w:rsidR="00AB36C9" w:rsidRPr="00557A74" w:rsidRDefault="00AB36C9" w:rsidP="00287814">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Plasma NfL (log)</w:t>
            </w:r>
          </w:p>
        </w:tc>
        <w:tc>
          <w:tcPr>
            <w:tcW w:w="1843" w:type="dxa"/>
            <w:vAlign w:val="center"/>
          </w:tcPr>
          <w:p w:rsidR="00AB36C9" w:rsidRDefault="00AB36C9" w:rsidP="00287814">
            <w:pPr>
              <w:jc w:val="center"/>
              <w:rPr>
                <w:rFonts w:ascii="Calibri" w:hAnsi="Calibri" w:cs="Calibri"/>
                <w:color w:val="000000" w:themeColor="text1"/>
              </w:rPr>
            </w:pPr>
            <w:r>
              <w:rPr>
                <w:rFonts w:ascii="Calibri" w:hAnsi="Calibri" w:cs="Calibri"/>
                <w:color w:val="000000" w:themeColor="text1"/>
              </w:rPr>
              <w:t>0.043 (2, 116)</w:t>
            </w:r>
          </w:p>
        </w:tc>
        <w:tc>
          <w:tcPr>
            <w:tcW w:w="1418" w:type="dxa"/>
            <w:vAlign w:val="center"/>
          </w:tcPr>
          <w:p w:rsidR="00AB36C9" w:rsidRPr="00557A74" w:rsidRDefault="00AB36C9" w:rsidP="00287814">
            <w:pPr>
              <w:jc w:val="center"/>
              <w:rPr>
                <w:rFonts w:ascii="Calibri" w:hAnsi="Calibri" w:cs="Calibri"/>
                <w:i/>
                <w:color w:val="000000" w:themeColor="text1"/>
              </w:rPr>
            </w:pPr>
            <w:r>
              <w:rPr>
                <w:rFonts w:ascii="Calibri" w:hAnsi="Calibri" w:cs="Calibri"/>
                <w:i/>
                <w:color w:val="000000" w:themeColor="text1"/>
              </w:rPr>
              <w:t>0.958</w:t>
            </w:r>
          </w:p>
        </w:tc>
        <w:tc>
          <w:tcPr>
            <w:tcW w:w="1417" w:type="dxa"/>
          </w:tcPr>
          <w:p w:rsidR="00AB36C9" w:rsidRDefault="00AB36C9" w:rsidP="00287814">
            <w:pPr>
              <w:jc w:val="center"/>
              <w:rPr>
                <w:rFonts w:ascii="Calibri" w:hAnsi="Calibri" w:cs="Calibri"/>
                <w:i/>
                <w:color w:val="000000" w:themeColor="text1"/>
              </w:rPr>
            </w:pPr>
            <w:r>
              <w:rPr>
                <w:rFonts w:ascii="Calibri" w:hAnsi="Calibri" w:cs="Calibri"/>
                <w:i/>
                <w:color w:val="000000" w:themeColor="text1"/>
              </w:rPr>
              <w:t>0.983</w:t>
            </w:r>
          </w:p>
        </w:tc>
      </w:tr>
      <w:tr w:rsidR="00AB36C9" w:rsidRPr="006C5801" w:rsidTr="00AF604A">
        <w:tc>
          <w:tcPr>
            <w:tcW w:w="2263" w:type="dxa"/>
            <w:vAlign w:val="center"/>
          </w:tcPr>
          <w:p w:rsidR="00AB36C9" w:rsidRPr="006C5801" w:rsidRDefault="00AB36C9" w:rsidP="00287814">
            <w:pPr>
              <w:rPr>
                <w:rFonts w:ascii="Calibri" w:eastAsia="Times New Roman" w:hAnsi="Calibri" w:cs="Calibri"/>
                <w:iCs/>
                <w:color w:val="000000" w:themeColor="text1"/>
                <w:shd w:val="clear" w:color="auto" w:fill="FFFFFF"/>
              </w:rPr>
            </w:pPr>
            <w:r w:rsidRPr="00557A74">
              <w:rPr>
                <w:b/>
              </w:rPr>
              <w:t xml:space="preserve">Age </w:t>
            </w:r>
            <w:r>
              <w:rPr>
                <w:rFonts w:cstheme="minorHAnsi"/>
                <w:b/>
              </w:rPr>
              <w:t>≥</w:t>
            </w:r>
            <w:r w:rsidRPr="00557A74">
              <w:rPr>
                <w:rFonts w:cstheme="minorHAnsi" w:hint="eastAsia"/>
                <w:b/>
              </w:rPr>
              <w:t>60</w:t>
            </w:r>
          </w:p>
        </w:tc>
        <w:tc>
          <w:tcPr>
            <w:tcW w:w="1843" w:type="dxa"/>
            <w:vAlign w:val="center"/>
          </w:tcPr>
          <w:p w:rsidR="00AB36C9" w:rsidRPr="006C5801" w:rsidRDefault="00AB36C9" w:rsidP="00287814">
            <w:pPr>
              <w:jc w:val="center"/>
              <w:rPr>
                <w:rFonts w:ascii="Calibri" w:hAnsi="Calibri" w:cs="Calibri"/>
                <w:color w:val="000000" w:themeColor="text1"/>
              </w:rPr>
            </w:pPr>
          </w:p>
        </w:tc>
        <w:tc>
          <w:tcPr>
            <w:tcW w:w="1418" w:type="dxa"/>
            <w:vAlign w:val="center"/>
          </w:tcPr>
          <w:p w:rsidR="00AB36C9" w:rsidRPr="006C5801" w:rsidRDefault="00AB36C9" w:rsidP="00287814">
            <w:pPr>
              <w:jc w:val="center"/>
              <w:rPr>
                <w:rFonts w:ascii="Calibri" w:hAnsi="Calibri" w:cs="Calibri"/>
                <w:color w:val="000000" w:themeColor="text1"/>
              </w:rPr>
            </w:pPr>
          </w:p>
        </w:tc>
        <w:tc>
          <w:tcPr>
            <w:tcW w:w="1417" w:type="dxa"/>
          </w:tcPr>
          <w:p w:rsidR="00AB36C9" w:rsidRPr="00557A74" w:rsidRDefault="00AB36C9" w:rsidP="00287814">
            <w:pPr>
              <w:jc w:val="center"/>
              <w:rPr>
                <w:rFonts w:ascii="Calibri" w:hAnsi="Calibri" w:cs="Calibri"/>
                <w:color w:val="000000" w:themeColor="text1"/>
              </w:rPr>
            </w:pPr>
          </w:p>
        </w:tc>
      </w:tr>
      <w:tr w:rsidR="00AB36C9" w:rsidRPr="006C5801" w:rsidTr="00AF604A">
        <w:tc>
          <w:tcPr>
            <w:tcW w:w="2263" w:type="dxa"/>
            <w:vAlign w:val="center"/>
          </w:tcPr>
          <w:p w:rsidR="00AB36C9" w:rsidRPr="006C5801" w:rsidRDefault="00AB36C9" w:rsidP="00287814">
            <w:pPr>
              <w:rPr>
                <w:rFonts w:ascii="Calibri" w:eastAsia="Times New Roman" w:hAnsi="Calibri" w:cs="Calibri"/>
                <w:b/>
                <w:iCs/>
                <w:color w:val="000000" w:themeColor="text1"/>
                <w:shd w:val="clear" w:color="auto" w:fill="FFFFFF"/>
              </w:rPr>
            </w:pPr>
            <w:r w:rsidRPr="00557A74">
              <w:rPr>
                <w:rFonts w:ascii="Calibri" w:eastAsia="Times New Roman" w:hAnsi="Calibri" w:cs="Calibri"/>
                <w:iCs/>
                <w:color w:val="000000" w:themeColor="text1"/>
                <w:shd w:val="clear" w:color="auto" w:fill="FFFFFF"/>
              </w:rPr>
              <w:t xml:space="preserve">  CSF IL-1 </w:t>
            </w:r>
            <w:r w:rsidRPr="008302CC">
              <w:rPr>
                <w:rFonts w:ascii="Calibri" w:eastAsia="Times New Roman" w:hAnsi="Calibri" w:cs="Calibri"/>
                <w:iCs/>
                <w:color w:val="000000" w:themeColor="text1"/>
                <w:shd w:val="clear" w:color="auto" w:fill="FFFFFF"/>
              </w:rPr>
              <w:t>β</w:t>
            </w:r>
            <w:r w:rsidRPr="00557A74">
              <w:rPr>
                <w:rFonts w:ascii="Calibri" w:eastAsia="Times New Roman" w:hAnsi="Calibri" w:cs="Calibri"/>
                <w:iCs/>
                <w:color w:val="000000" w:themeColor="text1"/>
                <w:shd w:val="clear" w:color="auto" w:fill="FFFFFF"/>
              </w:rPr>
              <w:t xml:space="preserve"> (log) </w:t>
            </w:r>
          </w:p>
        </w:tc>
        <w:tc>
          <w:tcPr>
            <w:tcW w:w="1843" w:type="dxa"/>
            <w:vAlign w:val="center"/>
          </w:tcPr>
          <w:p w:rsidR="00AB36C9" w:rsidRDefault="00AB36C9" w:rsidP="00287814">
            <w:pPr>
              <w:jc w:val="center"/>
              <w:rPr>
                <w:rFonts w:ascii="Calibri" w:hAnsi="Calibri" w:cs="Calibri"/>
                <w:color w:val="000000" w:themeColor="text1"/>
              </w:rPr>
            </w:pPr>
            <w:r w:rsidRPr="006C5801">
              <w:rPr>
                <w:rFonts w:ascii="Calibri" w:hAnsi="Calibri" w:cs="Calibri"/>
                <w:color w:val="000000" w:themeColor="text1"/>
              </w:rPr>
              <w:t>1.017 (</w:t>
            </w:r>
            <w:r>
              <w:rPr>
                <w:rFonts w:ascii="Calibri" w:hAnsi="Calibri" w:cs="Calibri"/>
                <w:color w:val="000000" w:themeColor="text1"/>
              </w:rPr>
              <w:t>2, 69</w:t>
            </w:r>
            <w:r w:rsidRPr="006C5801">
              <w:rPr>
                <w:rFonts w:ascii="Calibri" w:hAnsi="Calibri" w:cs="Calibri"/>
                <w:color w:val="000000" w:themeColor="text1"/>
              </w:rPr>
              <w:t>)</w:t>
            </w:r>
          </w:p>
        </w:tc>
        <w:tc>
          <w:tcPr>
            <w:tcW w:w="1418" w:type="dxa"/>
            <w:vAlign w:val="center"/>
          </w:tcPr>
          <w:p w:rsidR="00AB36C9" w:rsidRDefault="00AB36C9" w:rsidP="00287814">
            <w:pPr>
              <w:jc w:val="center"/>
              <w:rPr>
                <w:rFonts w:ascii="Calibri" w:hAnsi="Calibri" w:cs="Calibri"/>
                <w:color w:val="000000" w:themeColor="text1"/>
              </w:rPr>
            </w:pPr>
            <w:r>
              <w:rPr>
                <w:rFonts w:ascii="Calibri" w:hAnsi="Calibri" w:cs="Calibri"/>
                <w:i/>
                <w:color w:val="000000" w:themeColor="text1"/>
              </w:rPr>
              <w:t>0.367</w:t>
            </w:r>
          </w:p>
        </w:tc>
        <w:tc>
          <w:tcPr>
            <w:tcW w:w="1417" w:type="dxa"/>
          </w:tcPr>
          <w:p w:rsidR="00AB36C9" w:rsidRDefault="00AB36C9" w:rsidP="00287814">
            <w:pPr>
              <w:jc w:val="center"/>
              <w:rPr>
                <w:rFonts w:ascii="Calibri" w:hAnsi="Calibri" w:cs="Calibri"/>
                <w:i/>
                <w:color w:val="000000" w:themeColor="text1"/>
              </w:rPr>
            </w:pPr>
            <w:r>
              <w:rPr>
                <w:rFonts w:ascii="Calibri" w:hAnsi="Calibri" w:cs="Calibri"/>
                <w:i/>
                <w:color w:val="000000" w:themeColor="text1"/>
              </w:rPr>
              <w:t>0.556</w:t>
            </w:r>
          </w:p>
        </w:tc>
      </w:tr>
      <w:tr w:rsidR="00AB36C9" w:rsidRPr="00AF03C1" w:rsidTr="00AF604A">
        <w:tc>
          <w:tcPr>
            <w:tcW w:w="2263" w:type="dxa"/>
            <w:vAlign w:val="center"/>
          </w:tcPr>
          <w:p w:rsidR="00AB36C9" w:rsidRDefault="00AB36C9" w:rsidP="00287814">
            <w:pPr>
              <w:rPr>
                <w:rFonts w:ascii="Calibri" w:eastAsia="Times New Roman" w:hAnsi="Calibri" w:cs="Calibri"/>
                <w:iCs/>
                <w:color w:val="000000" w:themeColor="text1"/>
                <w:shd w:val="clear" w:color="auto" w:fill="FFFFFF"/>
              </w:rPr>
            </w:pPr>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CSF IL-6 (log)</w:t>
            </w:r>
          </w:p>
        </w:tc>
        <w:tc>
          <w:tcPr>
            <w:tcW w:w="1843" w:type="dxa"/>
            <w:vAlign w:val="center"/>
          </w:tcPr>
          <w:p w:rsidR="00AB36C9" w:rsidRDefault="00AB36C9" w:rsidP="00287814">
            <w:pPr>
              <w:jc w:val="center"/>
              <w:rPr>
                <w:rFonts w:ascii="Calibri" w:hAnsi="Calibri" w:cs="Calibri"/>
                <w:color w:val="000000" w:themeColor="text1"/>
              </w:rPr>
            </w:pPr>
            <w:r w:rsidRPr="006C5801">
              <w:rPr>
                <w:rFonts w:ascii="Calibri" w:hAnsi="Calibri" w:cs="Calibri"/>
                <w:color w:val="000000" w:themeColor="text1"/>
              </w:rPr>
              <w:t xml:space="preserve">2.384 </w:t>
            </w:r>
            <w:r w:rsidRPr="00D94DBF">
              <w:rPr>
                <w:rFonts w:ascii="Calibri" w:hAnsi="Calibri" w:cs="Calibri"/>
                <w:color w:val="000000" w:themeColor="text1"/>
              </w:rPr>
              <w:t>(</w:t>
            </w:r>
            <w:r>
              <w:rPr>
                <w:rFonts w:ascii="Calibri" w:hAnsi="Calibri" w:cs="Calibri"/>
                <w:color w:val="000000" w:themeColor="text1"/>
              </w:rPr>
              <w:t>2, 69</w:t>
            </w:r>
            <w:r w:rsidRPr="00D94DBF">
              <w:rPr>
                <w:rFonts w:ascii="Calibri" w:hAnsi="Calibri" w:cs="Calibri"/>
                <w:color w:val="000000" w:themeColor="text1"/>
              </w:rPr>
              <w:t>)</w:t>
            </w:r>
          </w:p>
        </w:tc>
        <w:tc>
          <w:tcPr>
            <w:tcW w:w="1418" w:type="dxa"/>
            <w:vAlign w:val="center"/>
          </w:tcPr>
          <w:p w:rsidR="00AB36C9" w:rsidRPr="001A556E" w:rsidRDefault="00AB36C9" w:rsidP="00287814">
            <w:pPr>
              <w:jc w:val="center"/>
              <w:rPr>
                <w:rFonts w:ascii="Calibri" w:hAnsi="Calibri" w:cs="Calibri"/>
                <w:i/>
                <w:color w:val="000000" w:themeColor="text1"/>
              </w:rPr>
            </w:pPr>
            <w:r w:rsidRPr="001A556E">
              <w:rPr>
                <w:rFonts w:ascii="Calibri" w:hAnsi="Calibri" w:cs="Calibri"/>
                <w:i/>
                <w:color w:val="000000" w:themeColor="text1"/>
              </w:rPr>
              <w:t>0.</w:t>
            </w:r>
            <w:r>
              <w:rPr>
                <w:rFonts w:ascii="Calibri" w:hAnsi="Calibri" w:cs="Calibri"/>
                <w:i/>
                <w:color w:val="000000" w:themeColor="text1"/>
              </w:rPr>
              <w:t>100</w:t>
            </w:r>
          </w:p>
        </w:tc>
        <w:tc>
          <w:tcPr>
            <w:tcW w:w="1417" w:type="dxa"/>
          </w:tcPr>
          <w:p w:rsidR="00AB36C9" w:rsidRPr="001A556E" w:rsidRDefault="00AB36C9" w:rsidP="00287814">
            <w:pPr>
              <w:jc w:val="center"/>
              <w:rPr>
                <w:rFonts w:ascii="Calibri" w:hAnsi="Calibri" w:cs="Calibri"/>
                <w:i/>
                <w:color w:val="000000" w:themeColor="text1"/>
              </w:rPr>
            </w:pPr>
            <w:r>
              <w:rPr>
                <w:rFonts w:ascii="Calibri" w:hAnsi="Calibri" w:cs="Calibri"/>
                <w:i/>
                <w:color w:val="000000" w:themeColor="text1"/>
              </w:rPr>
              <w:t>0.303</w:t>
            </w:r>
          </w:p>
        </w:tc>
      </w:tr>
      <w:tr w:rsidR="00AB36C9" w:rsidRPr="00AF03C1" w:rsidTr="00AF604A">
        <w:tc>
          <w:tcPr>
            <w:tcW w:w="2263" w:type="dxa"/>
            <w:vAlign w:val="center"/>
          </w:tcPr>
          <w:p w:rsidR="00AB36C9" w:rsidRPr="008302CC" w:rsidRDefault="00AB36C9" w:rsidP="00287814">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CSF IL-8 (log)</w:t>
            </w:r>
          </w:p>
        </w:tc>
        <w:tc>
          <w:tcPr>
            <w:tcW w:w="1843" w:type="dxa"/>
            <w:vAlign w:val="center"/>
          </w:tcPr>
          <w:p w:rsidR="00AB36C9" w:rsidRDefault="00AB36C9" w:rsidP="00287814">
            <w:pPr>
              <w:jc w:val="center"/>
              <w:rPr>
                <w:rFonts w:ascii="Calibri" w:hAnsi="Calibri" w:cs="Calibri"/>
                <w:color w:val="000000" w:themeColor="text1"/>
              </w:rPr>
            </w:pPr>
            <w:r w:rsidRPr="001A556E">
              <w:rPr>
                <w:rFonts w:ascii="Calibri" w:hAnsi="Calibri" w:cs="Calibri"/>
                <w:color w:val="000000" w:themeColor="text1"/>
                <w:lang w:val="nl-NL"/>
              </w:rPr>
              <w:t>0.</w:t>
            </w:r>
            <w:r>
              <w:rPr>
                <w:rFonts w:ascii="Calibri" w:hAnsi="Calibri" w:cs="Calibri"/>
                <w:color w:val="000000" w:themeColor="text1"/>
                <w:lang w:val="nl-NL"/>
              </w:rPr>
              <w:t>698</w:t>
            </w:r>
            <w:r w:rsidRPr="001A556E">
              <w:rPr>
                <w:rFonts w:ascii="Calibri" w:hAnsi="Calibri" w:cs="Calibri"/>
                <w:color w:val="000000" w:themeColor="text1"/>
                <w:lang w:val="nl-NL"/>
              </w:rPr>
              <w:t xml:space="preserve"> </w:t>
            </w:r>
            <w:r w:rsidRPr="00D94DBF">
              <w:rPr>
                <w:rFonts w:ascii="Calibri" w:hAnsi="Calibri" w:cs="Calibri"/>
                <w:color w:val="000000" w:themeColor="text1"/>
              </w:rPr>
              <w:t>(</w:t>
            </w:r>
            <w:r>
              <w:rPr>
                <w:rFonts w:ascii="Calibri" w:hAnsi="Calibri" w:cs="Calibri"/>
                <w:color w:val="000000" w:themeColor="text1"/>
              </w:rPr>
              <w:t>2, 69</w:t>
            </w:r>
            <w:r w:rsidRPr="00D94DBF">
              <w:rPr>
                <w:rFonts w:ascii="Calibri" w:hAnsi="Calibri" w:cs="Calibri"/>
                <w:color w:val="000000" w:themeColor="text1"/>
              </w:rPr>
              <w:t>)</w:t>
            </w:r>
          </w:p>
        </w:tc>
        <w:tc>
          <w:tcPr>
            <w:tcW w:w="1418" w:type="dxa"/>
            <w:vAlign w:val="center"/>
          </w:tcPr>
          <w:p w:rsidR="00AB36C9" w:rsidRPr="001A556E" w:rsidRDefault="00AB36C9" w:rsidP="00287814">
            <w:pPr>
              <w:jc w:val="center"/>
              <w:rPr>
                <w:rFonts w:ascii="Calibri" w:hAnsi="Calibri" w:cs="Calibri"/>
                <w:i/>
                <w:color w:val="000000" w:themeColor="text1"/>
              </w:rPr>
            </w:pPr>
            <w:r w:rsidRPr="001A556E">
              <w:rPr>
                <w:rFonts w:ascii="Calibri" w:hAnsi="Calibri" w:cs="Calibri"/>
                <w:i/>
                <w:color w:val="000000" w:themeColor="text1"/>
              </w:rPr>
              <w:t>0.</w:t>
            </w:r>
            <w:r>
              <w:rPr>
                <w:rFonts w:ascii="Calibri" w:hAnsi="Calibri" w:cs="Calibri"/>
                <w:i/>
                <w:color w:val="000000" w:themeColor="text1"/>
              </w:rPr>
              <w:t>501</w:t>
            </w:r>
          </w:p>
        </w:tc>
        <w:tc>
          <w:tcPr>
            <w:tcW w:w="1417" w:type="dxa"/>
          </w:tcPr>
          <w:p w:rsidR="00AB36C9" w:rsidRPr="001A556E" w:rsidRDefault="00AB36C9" w:rsidP="00287814">
            <w:pPr>
              <w:jc w:val="center"/>
              <w:rPr>
                <w:rFonts w:ascii="Calibri" w:hAnsi="Calibri" w:cs="Calibri"/>
                <w:i/>
                <w:color w:val="000000" w:themeColor="text1"/>
              </w:rPr>
            </w:pPr>
            <w:r>
              <w:rPr>
                <w:rFonts w:ascii="Calibri" w:hAnsi="Calibri" w:cs="Calibri"/>
                <w:i/>
                <w:color w:val="000000" w:themeColor="text1"/>
              </w:rPr>
              <w:t>0.585</w:t>
            </w:r>
          </w:p>
        </w:tc>
      </w:tr>
      <w:tr w:rsidR="00AB36C9" w:rsidRPr="00AF03C1" w:rsidTr="00AF604A">
        <w:tc>
          <w:tcPr>
            <w:tcW w:w="2263" w:type="dxa"/>
            <w:vAlign w:val="center"/>
          </w:tcPr>
          <w:p w:rsidR="00AB36C9" w:rsidRDefault="00AB36C9" w:rsidP="00287814">
            <w:pPr>
              <w:rPr>
                <w:rFonts w:ascii="Calibri" w:eastAsia="Times New Roman" w:hAnsi="Calibri" w:cs="Calibri"/>
                <w:iCs/>
                <w:color w:val="000000" w:themeColor="text1"/>
                <w:shd w:val="clear" w:color="auto" w:fill="FFFFFF"/>
              </w:rPr>
            </w:pPr>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CSF IL-10 (log)</w:t>
            </w:r>
          </w:p>
        </w:tc>
        <w:tc>
          <w:tcPr>
            <w:tcW w:w="1843" w:type="dxa"/>
            <w:vAlign w:val="center"/>
          </w:tcPr>
          <w:p w:rsidR="00AB36C9" w:rsidRDefault="00AB36C9" w:rsidP="00287814">
            <w:pPr>
              <w:jc w:val="center"/>
              <w:rPr>
                <w:rFonts w:ascii="Calibri" w:hAnsi="Calibri" w:cs="Calibri"/>
                <w:color w:val="000000" w:themeColor="text1"/>
              </w:rPr>
            </w:pPr>
            <w:r>
              <w:rPr>
                <w:rFonts w:ascii="Calibri" w:hAnsi="Calibri" w:cs="Calibri"/>
                <w:color w:val="000000" w:themeColor="text1"/>
                <w:lang w:val="nl-NL"/>
              </w:rPr>
              <w:t>1</w:t>
            </w:r>
            <w:r w:rsidRPr="001A556E">
              <w:rPr>
                <w:rFonts w:ascii="Calibri" w:hAnsi="Calibri" w:cs="Calibri"/>
                <w:color w:val="000000" w:themeColor="text1"/>
                <w:lang w:val="nl-NL"/>
              </w:rPr>
              <w:t>.</w:t>
            </w:r>
            <w:r>
              <w:rPr>
                <w:rFonts w:ascii="Calibri" w:hAnsi="Calibri" w:cs="Calibri"/>
                <w:color w:val="000000" w:themeColor="text1"/>
                <w:lang w:val="nl-NL"/>
              </w:rPr>
              <w:t>053</w:t>
            </w:r>
            <w:r w:rsidRPr="001A556E">
              <w:rPr>
                <w:rFonts w:ascii="Calibri" w:hAnsi="Calibri" w:cs="Calibri"/>
                <w:color w:val="000000" w:themeColor="text1"/>
                <w:lang w:val="nl-NL"/>
              </w:rPr>
              <w:t xml:space="preserve"> </w:t>
            </w:r>
            <w:r w:rsidRPr="00D94DBF">
              <w:rPr>
                <w:rFonts w:ascii="Calibri" w:hAnsi="Calibri" w:cs="Calibri"/>
                <w:color w:val="000000" w:themeColor="text1"/>
              </w:rPr>
              <w:t>(</w:t>
            </w:r>
            <w:r>
              <w:rPr>
                <w:rFonts w:ascii="Calibri" w:hAnsi="Calibri" w:cs="Calibri"/>
                <w:color w:val="000000" w:themeColor="text1"/>
              </w:rPr>
              <w:t>2, 69</w:t>
            </w:r>
            <w:r w:rsidRPr="00D94DBF">
              <w:rPr>
                <w:rFonts w:ascii="Calibri" w:hAnsi="Calibri" w:cs="Calibri"/>
                <w:color w:val="000000" w:themeColor="text1"/>
              </w:rPr>
              <w:t>)</w:t>
            </w:r>
          </w:p>
        </w:tc>
        <w:tc>
          <w:tcPr>
            <w:tcW w:w="1418" w:type="dxa"/>
            <w:vAlign w:val="center"/>
          </w:tcPr>
          <w:p w:rsidR="00AB36C9" w:rsidRPr="001A556E" w:rsidRDefault="00AB36C9" w:rsidP="00287814">
            <w:pPr>
              <w:jc w:val="center"/>
              <w:rPr>
                <w:rFonts w:ascii="Calibri" w:hAnsi="Calibri" w:cs="Calibri"/>
                <w:i/>
                <w:color w:val="000000" w:themeColor="text1"/>
              </w:rPr>
            </w:pPr>
            <w:r>
              <w:rPr>
                <w:rFonts w:ascii="Calibri" w:hAnsi="Calibri" w:cs="Calibri"/>
                <w:i/>
                <w:color w:val="000000" w:themeColor="text1"/>
              </w:rPr>
              <w:t>0.354</w:t>
            </w:r>
          </w:p>
        </w:tc>
        <w:tc>
          <w:tcPr>
            <w:tcW w:w="1417" w:type="dxa"/>
          </w:tcPr>
          <w:p w:rsidR="00AB36C9" w:rsidRDefault="00AB36C9" w:rsidP="00287814">
            <w:pPr>
              <w:jc w:val="center"/>
              <w:rPr>
                <w:rFonts w:ascii="Calibri" w:hAnsi="Calibri" w:cs="Calibri"/>
                <w:i/>
                <w:color w:val="000000" w:themeColor="text1"/>
              </w:rPr>
            </w:pPr>
            <w:r>
              <w:rPr>
                <w:rFonts w:ascii="Calibri" w:hAnsi="Calibri" w:cs="Calibri"/>
                <w:i/>
                <w:color w:val="000000" w:themeColor="text1"/>
              </w:rPr>
              <w:t>0.556</w:t>
            </w:r>
          </w:p>
        </w:tc>
      </w:tr>
      <w:tr w:rsidR="00AB36C9" w:rsidRPr="006C5801" w:rsidTr="00AF604A">
        <w:tc>
          <w:tcPr>
            <w:tcW w:w="2263" w:type="dxa"/>
            <w:vAlign w:val="center"/>
          </w:tcPr>
          <w:p w:rsidR="00AB36C9" w:rsidRPr="008302CC" w:rsidRDefault="00AB36C9" w:rsidP="00287814">
            <w:pPr>
              <w:rPr>
                <w:rFonts w:ascii="Calibri" w:eastAsia="Times New Roman" w:hAnsi="Calibri" w:cs="Calibri"/>
                <w:iCs/>
                <w:color w:val="000000" w:themeColor="text1"/>
                <w:shd w:val="clear" w:color="auto" w:fill="FFFFFF"/>
              </w:rPr>
            </w:pPr>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 xml:space="preserve">CSF </w:t>
            </w:r>
            <w:r w:rsidRPr="008302CC">
              <w:rPr>
                <w:rFonts w:ascii="Calibri" w:eastAsia="Times New Roman" w:hAnsi="Calibri" w:cs="Calibri"/>
                <w:iCs/>
                <w:color w:val="000000" w:themeColor="text1"/>
                <w:shd w:val="clear" w:color="auto" w:fill="FFFFFF"/>
              </w:rPr>
              <w:t>C</w:t>
            </w:r>
            <w:r>
              <w:rPr>
                <w:rFonts w:ascii="Calibri" w:eastAsia="Times New Roman" w:hAnsi="Calibri" w:cs="Calibri"/>
                <w:iCs/>
                <w:color w:val="000000" w:themeColor="text1"/>
                <w:shd w:val="clear" w:color="auto" w:fill="FFFFFF"/>
              </w:rPr>
              <w:t>RP (log)</w:t>
            </w:r>
            <w:r w:rsidRPr="008302CC">
              <w:rPr>
                <w:rFonts w:ascii="Calibri" w:eastAsia="Times New Roman" w:hAnsi="Calibri" w:cs="Calibri"/>
                <w:iCs/>
                <w:color w:val="000000" w:themeColor="text1"/>
                <w:shd w:val="clear" w:color="auto" w:fill="FFFFFF"/>
              </w:rPr>
              <w:t xml:space="preserve"> </w:t>
            </w:r>
          </w:p>
        </w:tc>
        <w:tc>
          <w:tcPr>
            <w:tcW w:w="1843" w:type="dxa"/>
            <w:vAlign w:val="center"/>
          </w:tcPr>
          <w:p w:rsidR="00AB36C9" w:rsidRDefault="00AB36C9" w:rsidP="00287814">
            <w:pPr>
              <w:jc w:val="center"/>
              <w:rPr>
                <w:rFonts w:ascii="Calibri" w:hAnsi="Calibri" w:cs="Calibri"/>
                <w:color w:val="000000" w:themeColor="text1"/>
              </w:rPr>
            </w:pPr>
            <w:r w:rsidRPr="006C5801">
              <w:rPr>
                <w:rFonts w:ascii="Calibri" w:hAnsi="Calibri" w:cs="Calibri"/>
                <w:color w:val="000000" w:themeColor="text1"/>
              </w:rPr>
              <w:t>2.</w:t>
            </w:r>
            <w:r>
              <w:rPr>
                <w:rFonts w:ascii="Calibri" w:hAnsi="Calibri" w:cs="Calibri"/>
                <w:color w:val="000000" w:themeColor="text1"/>
              </w:rPr>
              <w:t>101</w:t>
            </w:r>
            <w:r w:rsidRPr="006C5801">
              <w:rPr>
                <w:rFonts w:ascii="Calibri" w:hAnsi="Calibri" w:cs="Calibri"/>
                <w:color w:val="000000" w:themeColor="text1"/>
              </w:rPr>
              <w:t xml:space="preserve"> </w:t>
            </w:r>
            <w:r w:rsidRPr="00D94DBF">
              <w:rPr>
                <w:rFonts w:ascii="Calibri" w:hAnsi="Calibri" w:cs="Calibri"/>
                <w:color w:val="000000" w:themeColor="text1"/>
              </w:rPr>
              <w:t>(</w:t>
            </w:r>
            <w:r>
              <w:rPr>
                <w:rFonts w:ascii="Calibri" w:hAnsi="Calibri" w:cs="Calibri"/>
                <w:color w:val="000000" w:themeColor="text1"/>
              </w:rPr>
              <w:t>2, 69</w:t>
            </w:r>
            <w:r w:rsidRPr="00D94DBF">
              <w:rPr>
                <w:rFonts w:ascii="Calibri" w:hAnsi="Calibri" w:cs="Calibri"/>
                <w:color w:val="000000" w:themeColor="text1"/>
              </w:rPr>
              <w:t>)</w:t>
            </w:r>
          </w:p>
        </w:tc>
        <w:tc>
          <w:tcPr>
            <w:tcW w:w="1418" w:type="dxa"/>
            <w:vAlign w:val="center"/>
          </w:tcPr>
          <w:p w:rsidR="00AB36C9" w:rsidRPr="001A556E" w:rsidRDefault="00AB36C9" w:rsidP="00287814">
            <w:pPr>
              <w:jc w:val="center"/>
              <w:rPr>
                <w:rFonts w:ascii="Calibri" w:hAnsi="Calibri" w:cs="Calibri"/>
                <w:i/>
                <w:color w:val="000000" w:themeColor="text1"/>
              </w:rPr>
            </w:pPr>
            <w:r w:rsidRPr="001A556E">
              <w:rPr>
                <w:rFonts w:ascii="Calibri" w:hAnsi="Calibri" w:cs="Calibri"/>
                <w:i/>
                <w:color w:val="000000" w:themeColor="text1"/>
              </w:rPr>
              <w:t>0</w:t>
            </w:r>
            <w:r>
              <w:rPr>
                <w:rFonts w:ascii="Calibri" w:hAnsi="Calibri" w:cs="Calibri"/>
                <w:i/>
                <w:color w:val="000000" w:themeColor="text1"/>
              </w:rPr>
              <w:t>.130</w:t>
            </w:r>
          </w:p>
        </w:tc>
        <w:tc>
          <w:tcPr>
            <w:tcW w:w="1417" w:type="dxa"/>
          </w:tcPr>
          <w:p w:rsidR="00AB36C9" w:rsidRPr="001A556E" w:rsidRDefault="00AB36C9" w:rsidP="00287814">
            <w:pPr>
              <w:jc w:val="center"/>
              <w:rPr>
                <w:rFonts w:ascii="Calibri" w:hAnsi="Calibri" w:cs="Calibri"/>
                <w:i/>
                <w:color w:val="000000" w:themeColor="text1"/>
              </w:rPr>
            </w:pPr>
            <w:r>
              <w:rPr>
                <w:rFonts w:ascii="Calibri" w:hAnsi="Calibri" w:cs="Calibri"/>
                <w:i/>
                <w:color w:val="000000" w:themeColor="text1"/>
              </w:rPr>
              <w:t>0.303</w:t>
            </w:r>
          </w:p>
        </w:tc>
      </w:tr>
      <w:tr w:rsidR="00AB36C9" w:rsidRPr="006C5801" w:rsidTr="00AF604A">
        <w:tc>
          <w:tcPr>
            <w:tcW w:w="2263" w:type="dxa"/>
            <w:vAlign w:val="center"/>
          </w:tcPr>
          <w:p w:rsidR="00AB36C9" w:rsidRPr="008302CC" w:rsidRDefault="00AB36C9" w:rsidP="00287814">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CSF TNF-α (log)</w:t>
            </w:r>
          </w:p>
        </w:tc>
        <w:tc>
          <w:tcPr>
            <w:tcW w:w="1843" w:type="dxa"/>
            <w:vAlign w:val="center"/>
          </w:tcPr>
          <w:p w:rsidR="00AB36C9" w:rsidRDefault="00AB36C9" w:rsidP="00287814">
            <w:pPr>
              <w:jc w:val="center"/>
              <w:rPr>
                <w:rFonts w:ascii="Calibri" w:hAnsi="Calibri" w:cs="Calibri"/>
                <w:color w:val="000000" w:themeColor="text1"/>
              </w:rPr>
            </w:pPr>
            <w:r w:rsidRPr="006C5801">
              <w:rPr>
                <w:rFonts w:ascii="Calibri" w:hAnsi="Calibri" w:cs="Calibri"/>
                <w:color w:val="000000" w:themeColor="text1"/>
              </w:rPr>
              <w:t xml:space="preserve">0.070 </w:t>
            </w:r>
            <w:r w:rsidRPr="00D94DBF">
              <w:rPr>
                <w:rFonts w:ascii="Calibri" w:hAnsi="Calibri" w:cs="Calibri"/>
                <w:color w:val="000000" w:themeColor="text1"/>
              </w:rPr>
              <w:t>(</w:t>
            </w:r>
            <w:r>
              <w:rPr>
                <w:rFonts w:ascii="Calibri" w:hAnsi="Calibri" w:cs="Calibri"/>
                <w:color w:val="000000" w:themeColor="text1"/>
              </w:rPr>
              <w:t>2, 69</w:t>
            </w:r>
            <w:r w:rsidRPr="00D94DBF">
              <w:rPr>
                <w:rFonts w:ascii="Calibri" w:hAnsi="Calibri" w:cs="Calibri"/>
                <w:color w:val="000000" w:themeColor="text1"/>
              </w:rPr>
              <w:t>)</w:t>
            </w:r>
          </w:p>
        </w:tc>
        <w:tc>
          <w:tcPr>
            <w:tcW w:w="1418" w:type="dxa"/>
            <w:vAlign w:val="center"/>
          </w:tcPr>
          <w:p w:rsidR="00AB36C9" w:rsidRPr="001A556E" w:rsidRDefault="00AB36C9" w:rsidP="00287814">
            <w:pPr>
              <w:jc w:val="center"/>
              <w:rPr>
                <w:rFonts w:ascii="Calibri" w:hAnsi="Calibri" w:cs="Calibri"/>
                <w:i/>
                <w:color w:val="000000" w:themeColor="text1"/>
              </w:rPr>
            </w:pPr>
            <w:r>
              <w:rPr>
                <w:rFonts w:ascii="Calibri" w:hAnsi="Calibri" w:cs="Calibri"/>
                <w:i/>
                <w:color w:val="000000" w:themeColor="text1"/>
              </w:rPr>
              <w:t>0.792</w:t>
            </w:r>
          </w:p>
        </w:tc>
        <w:tc>
          <w:tcPr>
            <w:tcW w:w="1417" w:type="dxa"/>
          </w:tcPr>
          <w:p w:rsidR="00AB36C9" w:rsidRDefault="00AB36C9" w:rsidP="00287814">
            <w:pPr>
              <w:jc w:val="center"/>
              <w:rPr>
                <w:rFonts w:ascii="Calibri" w:hAnsi="Calibri" w:cs="Calibri"/>
                <w:i/>
                <w:color w:val="000000" w:themeColor="text1"/>
              </w:rPr>
            </w:pPr>
            <w:r>
              <w:rPr>
                <w:rFonts w:ascii="Calibri" w:hAnsi="Calibri" w:cs="Calibri"/>
                <w:i/>
                <w:color w:val="000000" w:themeColor="text1"/>
              </w:rPr>
              <w:t>0.792</w:t>
            </w:r>
          </w:p>
        </w:tc>
      </w:tr>
      <w:tr w:rsidR="00AB36C9" w:rsidRPr="006C5801" w:rsidTr="00AF604A">
        <w:tc>
          <w:tcPr>
            <w:tcW w:w="2263" w:type="dxa"/>
            <w:vAlign w:val="center"/>
          </w:tcPr>
          <w:p w:rsidR="00AB36C9" w:rsidRDefault="00AB36C9" w:rsidP="00287814">
            <w:pPr>
              <w:rPr>
                <w:rFonts w:ascii="Calibri" w:eastAsia="Times New Roman" w:hAnsi="Calibri" w:cs="Calibri"/>
                <w:iCs/>
                <w:color w:val="000000" w:themeColor="text1"/>
                <w:shd w:val="clear" w:color="auto" w:fill="FFFFFF"/>
              </w:rPr>
            </w:pPr>
            <w:r>
              <w:rPr>
                <w:rFonts w:ascii="Calibri" w:eastAsia="Times New Roman" w:hAnsi="Calibri" w:cs="Calibri"/>
                <w:iCs/>
                <w:color w:val="000000" w:themeColor="text1"/>
                <w:shd w:val="clear" w:color="auto" w:fill="FFFFFF"/>
              </w:rPr>
              <w:t xml:space="preserve">  Plasma NfL (log)</w:t>
            </w:r>
          </w:p>
        </w:tc>
        <w:tc>
          <w:tcPr>
            <w:tcW w:w="1843" w:type="dxa"/>
            <w:vAlign w:val="center"/>
          </w:tcPr>
          <w:p w:rsidR="00AB36C9" w:rsidRPr="001A556E" w:rsidRDefault="00AB36C9" w:rsidP="00287814">
            <w:pPr>
              <w:jc w:val="center"/>
              <w:rPr>
                <w:rFonts w:ascii="Calibri" w:hAnsi="Calibri" w:cs="Calibri"/>
                <w:color w:val="000000" w:themeColor="text1"/>
              </w:rPr>
            </w:pPr>
            <w:r>
              <w:rPr>
                <w:rFonts w:ascii="Calibri" w:hAnsi="Calibri" w:cs="Calibri"/>
                <w:color w:val="000000" w:themeColor="text1"/>
              </w:rPr>
              <w:t>2.568 (2, 85)</w:t>
            </w:r>
          </w:p>
        </w:tc>
        <w:tc>
          <w:tcPr>
            <w:tcW w:w="1418" w:type="dxa"/>
            <w:vAlign w:val="center"/>
          </w:tcPr>
          <w:p w:rsidR="00AB36C9" w:rsidRDefault="00AB36C9" w:rsidP="00287814">
            <w:pPr>
              <w:jc w:val="center"/>
              <w:rPr>
                <w:rFonts w:ascii="Calibri" w:hAnsi="Calibri" w:cs="Calibri"/>
                <w:i/>
                <w:color w:val="000000" w:themeColor="text1"/>
              </w:rPr>
            </w:pPr>
            <w:r>
              <w:rPr>
                <w:rFonts w:ascii="Calibri" w:hAnsi="Calibri" w:cs="Calibri"/>
                <w:i/>
                <w:color w:val="000000" w:themeColor="text1"/>
              </w:rPr>
              <w:t>0.083</w:t>
            </w:r>
          </w:p>
        </w:tc>
        <w:tc>
          <w:tcPr>
            <w:tcW w:w="1417" w:type="dxa"/>
          </w:tcPr>
          <w:p w:rsidR="00AB36C9" w:rsidRDefault="00AB36C9" w:rsidP="00287814">
            <w:pPr>
              <w:jc w:val="center"/>
              <w:rPr>
                <w:rFonts w:ascii="Calibri" w:hAnsi="Calibri" w:cs="Calibri"/>
                <w:i/>
                <w:color w:val="000000" w:themeColor="text1"/>
              </w:rPr>
            </w:pPr>
            <w:r>
              <w:rPr>
                <w:rFonts w:ascii="Calibri" w:hAnsi="Calibri" w:cs="Calibri"/>
                <w:i/>
                <w:color w:val="000000" w:themeColor="text1"/>
              </w:rPr>
              <w:t xml:space="preserve">0.303 </w:t>
            </w:r>
          </w:p>
        </w:tc>
      </w:tr>
    </w:tbl>
    <w:p w:rsidR="00AB36C9" w:rsidRDefault="00AB36C9" w:rsidP="002F65D8">
      <w:pPr>
        <w:rPr>
          <w:b/>
          <w:bCs/>
          <w:lang w:val="en-US"/>
        </w:rPr>
      </w:pPr>
    </w:p>
    <w:p w:rsidR="00AB36C9" w:rsidRDefault="00AB36C9" w:rsidP="002F65D8">
      <w:pPr>
        <w:rPr>
          <w:b/>
          <w:bCs/>
          <w:lang w:val="en-US"/>
        </w:rPr>
      </w:pPr>
    </w:p>
    <w:p w:rsidR="00AB36C9" w:rsidRDefault="00AB36C9" w:rsidP="00AF604A">
      <w:pPr>
        <w:spacing w:line="240" w:lineRule="auto"/>
        <w:rPr>
          <w:sz w:val="20"/>
          <w:vertAlign w:val="superscript"/>
          <w:lang w:val="en-US"/>
        </w:rPr>
      </w:pPr>
      <w:r>
        <w:rPr>
          <w:sz w:val="20"/>
          <w:vertAlign w:val="superscript"/>
          <w:lang w:val="en-US"/>
        </w:rPr>
        <w:br/>
      </w:r>
    </w:p>
    <w:p w:rsidR="00AB36C9" w:rsidRDefault="00AB36C9" w:rsidP="00AF604A">
      <w:pPr>
        <w:spacing w:line="240" w:lineRule="auto"/>
        <w:rPr>
          <w:sz w:val="20"/>
          <w:vertAlign w:val="superscript"/>
          <w:lang w:val="en-US"/>
        </w:rPr>
      </w:pPr>
    </w:p>
    <w:p w:rsidR="00AB36C9" w:rsidRDefault="00AB36C9" w:rsidP="00AF604A">
      <w:pPr>
        <w:spacing w:line="240" w:lineRule="auto"/>
        <w:rPr>
          <w:sz w:val="20"/>
          <w:vertAlign w:val="superscript"/>
          <w:lang w:val="en-US"/>
        </w:rPr>
      </w:pPr>
    </w:p>
    <w:p w:rsidR="00AB36C9" w:rsidRDefault="00AB36C9" w:rsidP="00AF604A">
      <w:pPr>
        <w:spacing w:line="240" w:lineRule="auto"/>
        <w:rPr>
          <w:sz w:val="20"/>
          <w:vertAlign w:val="superscript"/>
          <w:lang w:val="en-US"/>
        </w:rPr>
      </w:pPr>
    </w:p>
    <w:p w:rsidR="00AB36C9" w:rsidRDefault="00AB36C9" w:rsidP="00AF604A">
      <w:pPr>
        <w:spacing w:line="240" w:lineRule="auto"/>
        <w:rPr>
          <w:sz w:val="20"/>
          <w:vertAlign w:val="superscript"/>
          <w:lang w:val="en-US"/>
        </w:rPr>
      </w:pPr>
    </w:p>
    <w:p w:rsidR="00AB36C9" w:rsidRDefault="00AB36C9" w:rsidP="00AF604A">
      <w:pPr>
        <w:spacing w:line="240" w:lineRule="auto"/>
        <w:rPr>
          <w:sz w:val="20"/>
          <w:vertAlign w:val="superscript"/>
          <w:lang w:val="en-US"/>
        </w:rPr>
      </w:pPr>
    </w:p>
    <w:p w:rsidR="00AB36C9" w:rsidRDefault="00AB36C9" w:rsidP="00AF604A">
      <w:pPr>
        <w:spacing w:line="240" w:lineRule="auto"/>
        <w:rPr>
          <w:sz w:val="20"/>
          <w:vertAlign w:val="superscript"/>
          <w:lang w:val="en-US"/>
        </w:rPr>
      </w:pPr>
    </w:p>
    <w:p w:rsidR="00AB36C9" w:rsidRDefault="00AB36C9" w:rsidP="00AF604A">
      <w:pPr>
        <w:spacing w:line="240" w:lineRule="auto"/>
        <w:rPr>
          <w:sz w:val="20"/>
          <w:vertAlign w:val="superscript"/>
          <w:lang w:val="en-US"/>
        </w:rPr>
      </w:pPr>
      <w:r w:rsidRPr="0086634F">
        <w:rPr>
          <w:rFonts w:eastAsiaTheme="minorHAnsi"/>
          <w:bCs/>
          <w:noProof/>
          <w:lang w:eastAsia="nl-NL"/>
        </w:rPr>
        <mc:AlternateContent>
          <mc:Choice Requires="wps">
            <w:drawing>
              <wp:anchor distT="0" distB="0" distL="114300" distR="114300" simplePos="0" relativeHeight="251671552" behindDoc="0" locked="0" layoutInCell="1" allowOverlap="1" wp14:anchorId="27AB2F4D" wp14:editId="1FAE32B1">
                <wp:simplePos x="0" y="0"/>
                <wp:positionH relativeFrom="column">
                  <wp:posOffset>4445000</wp:posOffset>
                </wp:positionH>
                <wp:positionV relativeFrom="paragraph">
                  <wp:posOffset>262890</wp:posOffset>
                </wp:positionV>
                <wp:extent cx="742950" cy="2476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47650"/>
                        </a:xfrm>
                        <a:prstGeom prst="rect">
                          <a:avLst/>
                        </a:prstGeom>
                        <a:solidFill>
                          <a:srgbClr val="FFFFFF"/>
                        </a:solidFill>
                        <a:ln w="9525">
                          <a:noFill/>
                          <a:miter lim="800000"/>
                          <a:headEnd/>
                          <a:tailEnd/>
                        </a:ln>
                      </wps:spPr>
                      <wps:txbx>
                        <w:txbxContent>
                          <w:p w:rsidR="00AB36C9" w:rsidRPr="0086634F" w:rsidRDefault="00AB36C9" w:rsidP="00071169">
                            <w:pPr>
                              <w:rPr>
                                <w:b/>
                                <w:bCs/>
                                <w:lang w:val="en-US"/>
                              </w:rPr>
                            </w:pPr>
                            <w:r>
                              <w:rPr>
                                <w:b/>
                                <w:bCs/>
                              </w:rPr>
                              <w:t>Table B.2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B2F4D" id="_x0000_s1027" type="#_x0000_t202" style="position:absolute;margin-left:350pt;margin-top:20.7pt;width:58.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0bqHwIAACIEAAAOAAAAZHJzL2Uyb0RvYy54bWysU8Fu2zAMvQ/YPwi6L06MpGmMOEWXLsOA&#10;rhvQ7gNoWY6FSaInKbG7rx8lp2m23YbpIJAi+fT0SK1vBqPZUTqv0JZ8NplyJq3AWtl9yb897d5d&#10;c+YD2Bo0WlnyZ+n5zebtm3XfFTLHFnUtHSMQ64u+K3kbQldkmRetNOAn2ElLwQadgUCu22e1g57Q&#10;jc7y6fQq69HVnUMhvafTuzHINwm/aaQIX5rGy8B0yYlbSLtLexX3bLOGYu+ga5U40YB/YGFAWbr0&#10;DHUHAdjBqb+gjBIOPTZhItBk2DRKyPQGes1s+sdrHlvoZHoLieO7s0z+/8GKh+NXx1RNvSN5LBjq&#10;0ZMcAnuPA8ujPH3nC8p67CgvDHRMqempvrtH8d0zi9sW7F7eOod9K6EmerNYmV2Ujjg+glT9Z6zp&#10;GjgETEBD40zUjtRghE48ns+tiVQEHS7n+WpBEUGhfL68IjveAMVLced8+CjRsGiU3FHnEzgc730Y&#10;U19S4l0etap3SuvkuH211Y4dgaZkl9YJ/bc0bVlf8tUiXyRki7GeoKEwKtAUa2VKfj2NK5ZDEcX4&#10;YOtkB1B6tIm0tid1oiCjNGGohrEPsTYqV2H9THI5HIeWPhkZLbqfnPU0sCX3Pw7gJGf6kyXJV7P5&#10;PE54cuaLZU6Ou4xUlxGwgqBKHjgbzW1IvyLStnhLrWlUku2VyYkyDWIS/vRp4qRf+inr9WtvfgEA&#10;AP//AwBQSwMEFAAGAAgAAAAhAAmI/GzdAAAACQEAAA8AAABkcnMvZG93bnJldi54bWxMj8FOw0AM&#10;RO9I/MPKSFwQ3Q0KTQnZVIAE4trSD3ASN4nIeqPstkn/HnOCm+0Zjd8U28UN6kxT6D1bSFYGFHHt&#10;m55bC4ev9/sNqBCRGxw8k4ULBdiW11cF5o2feUfnfWyVhHDI0UIX45hrHeqOHIaVH4lFO/rJYZR1&#10;anUz4SzhbtAPxqy1w57lQ4cjvXVUf+9PzsLxc757fJqrj3jIdun6Ffus8hdrb2+Wl2dQkZb4Z4Zf&#10;fEGHUpgqf+ImqMFCZox0iRbSJAUlhk2SyaGSwaSgy0L/b1D+AAAA//8DAFBLAQItABQABgAIAAAA&#10;IQC2gziS/gAAAOEBAAATAAAAAAAAAAAAAAAAAAAAAABbQ29udGVudF9UeXBlc10ueG1sUEsBAi0A&#10;FAAGAAgAAAAhADj9If/WAAAAlAEAAAsAAAAAAAAAAAAAAAAALwEAAF9yZWxzLy5yZWxzUEsBAi0A&#10;FAAGAAgAAAAhAKoTRuofAgAAIgQAAA4AAAAAAAAAAAAAAAAALgIAAGRycy9lMm9Eb2MueG1sUEsB&#10;Ai0AFAAGAAgAAAAhAAmI/GzdAAAACQEAAA8AAAAAAAAAAAAAAAAAeQQAAGRycy9kb3ducmV2Lnht&#10;bFBLBQYAAAAABAAEAPMAAACDBQAAAAA=&#10;" stroked="f">
                <v:textbox>
                  <w:txbxContent>
                    <w:p w:rsidR="00AB36C9" w:rsidRPr="0086634F" w:rsidRDefault="00AB36C9" w:rsidP="00071169">
                      <w:pPr>
                        <w:rPr>
                          <w:b/>
                          <w:bCs/>
                          <w:lang w:val="en-US"/>
                        </w:rPr>
                      </w:pPr>
                      <w:r>
                        <w:rPr>
                          <w:b/>
                          <w:bCs/>
                        </w:rPr>
                        <w:t>Table B.2</w:t>
                      </w:r>
                    </w:p>
                  </w:txbxContent>
                </v:textbox>
                <w10:wrap type="square"/>
              </v:shape>
            </w:pict>
          </mc:Fallback>
        </mc:AlternateContent>
      </w:r>
    </w:p>
    <w:p w:rsidR="00AB36C9" w:rsidRDefault="00AB36C9" w:rsidP="00AF604A">
      <w:pPr>
        <w:spacing w:line="240" w:lineRule="auto"/>
        <w:rPr>
          <w:sz w:val="20"/>
          <w:vertAlign w:val="superscript"/>
          <w:lang w:val="en-US"/>
        </w:rPr>
      </w:pPr>
    </w:p>
    <w:p w:rsidR="00AB36C9" w:rsidRDefault="00AB36C9" w:rsidP="00AF604A">
      <w:pPr>
        <w:pStyle w:val="Geenafstand"/>
        <w:rPr>
          <w:sz w:val="20"/>
          <w:szCs w:val="20"/>
          <w:vertAlign w:val="superscript"/>
          <w:lang w:val="en-US"/>
        </w:rPr>
      </w:pPr>
    </w:p>
    <w:p w:rsidR="00AB36C9" w:rsidRPr="00AF604A" w:rsidRDefault="00AB36C9" w:rsidP="00AF604A">
      <w:pPr>
        <w:pStyle w:val="Geenafstand"/>
        <w:rPr>
          <w:sz w:val="20"/>
          <w:szCs w:val="20"/>
          <w:lang w:val="en-US"/>
        </w:rPr>
      </w:pPr>
      <w:r w:rsidRPr="00AF604A">
        <w:rPr>
          <w:sz w:val="20"/>
          <w:szCs w:val="20"/>
          <w:vertAlign w:val="superscript"/>
          <w:lang w:val="en-US"/>
        </w:rPr>
        <w:t>a</w:t>
      </w:r>
      <w:r w:rsidRPr="00AF604A">
        <w:rPr>
          <w:sz w:val="20"/>
          <w:szCs w:val="20"/>
          <w:lang w:val="en-US"/>
        </w:rPr>
        <w:t xml:space="preserve"> post hoc pair-wise comparisons: Foot</w:t>
      </w:r>
      <w:r w:rsidRPr="00AF604A">
        <w:rPr>
          <w:sz w:val="20"/>
          <w:szCs w:val="20"/>
          <w:vertAlign w:val="superscript"/>
          <w:lang w:val="en-US"/>
        </w:rPr>
        <w:t>NBD+</w:t>
      </w:r>
      <w:r w:rsidRPr="00AF604A">
        <w:rPr>
          <w:sz w:val="20"/>
          <w:szCs w:val="20"/>
          <w:lang w:val="en-US"/>
        </w:rPr>
        <w:t xml:space="preserve"> vs Foot</w:t>
      </w:r>
      <w:r w:rsidRPr="00AF604A">
        <w:rPr>
          <w:sz w:val="20"/>
          <w:szCs w:val="20"/>
          <w:vertAlign w:val="superscript"/>
          <w:lang w:val="en-US"/>
        </w:rPr>
        <w:t>NBD-</w:t>
      </w:r>
      <w:r>
        <w:rPr>
          <w:sz w:val="20"/>
          <w:szCs w:val="20"/>
          <w:lang w:val="en-US"/>
        </w:rPr>
        <w:t xml:space="preserve"> p=0.032; </w:t>
      </w:r>
      <w:r w:rsidRPr="00AF604A">
        <w:rPr>
          <w:sz w:val="20"/>
          <w:szCs w:val="20"/>
          <w:lang w:val="en-US"/>
        </w:rPr>
        <w:t>Foot</w:t>
      </w:r>
      <w:r w:rsidRPr="00AF604A">
        <w:rPr>
          <w:sz w:val="20"/>
          <w:szCs w:val="20"/>
          <w:vertAlign w:val="superscript"/>
          <w:lang w:val="en-US"/>
        </w:rPr>
        <w:t>NBD+</w:t>
      </w:r>
      <w:r w:rsidRPr="00AF604A">
        <w:rPr>
          <w:sz w:val="20"/>
          <w:szCs w:val="20"/>
          <w:lang w:val="en-US"/>
        </w:rPr>
        <w:t xml:space="preserve"> vs UE</w:t>
      </w:r>
      <w:r w:rsidRPr="00AF604A">
        <w:rPr>
          <w:sz w:val="20"/>
          <w:szCs w:val="20"/>
          <w:vertAlign w:val="superscript"/>
          <w:lang w:val="en-US"/>
        </w:rPr>
        <w:t xml:space="preserve">NBD- </w:t>
      </w:r>
      <w:r>
        <w:rPr>
          <w:sz w:val="20"/>
          <w:szCs w:val="20"/>
          <w:lang w:val="en-US"/>
        </w:rPr>
        <w:t xml:space="preserve">p=0.071; </w:t>
      </w:r>
      <w:r w:rsidRPr="00AF604A">
        <w:rPr>
          <w:sz w:val="20"/>
          <w:szCs w:val="20"/>
          <w:lang w:val="en-US"/>
        </w:rPr>
        <w:t>Foot</w:t>
      </w:r>
      <w:r w:rsidRPr="00AF604A">
        <w:rPr>
          <w:sz w:val="20"/>
          <w:szCs w:val="20"/>
          <w:vertAlign w:val="superscript"/>
          <w:lang w:val="en-US"/>
        </w:rPr>
        <w:t>NBD</w:t>
      </w:r>
      <w:r>
        <w:rPr>
          <w:sz w:val="20"/>
          <w:szCs w:val="20"/>
          <w:vertAlign w:val="superscript"/>
          <w:lang w:val="en-US"/>
        </w:rPr>
        <w:t>-</w:t>
      </w:r>
      <w:r w:rsidRPr="00AF604A">
        <w:rPr>
          <w:sz w:val="20"/>
          <w:szCs w:val="20"/>
          <w:vertAlign w:val="superscript"/>
          <w:lang w:val="en-US"/>
        </w:rPr>
        <w:t xml:space="preserve"> </w:t>
      </w:r>
      <w:r w:rsidRPr="00AF604A">
        <w:rPr>
          <w:sz w:val="20"/>
          <w:szCs w:val="20"/>
          <w:lang w:val="en-US"/>
        </w:rPr>
        <w:t>vs UE</w:t>
      </w:r>
      <w:r w:rsidRPr="00AF604A">
        <w:rPr>
          <w:sz w:val="20"/>
          <w:szCs w:val="20"/>
          <w:vertAlign w:val="superscript"/>
          <w:lang w:val="en-US"/>
        </w:rPr>
        <w:t xml:space="preserve">NBD- </w:t>
      </w:r>
      <w:r>
        <w:rPr>
          <w:sz w:val="20"/>
          <w:szCs w:val="20"/>
          <w:lang w:val="en-US"/>
        </w:rPr>
        <w:t>p=</w:t>
      </w:r>
      <w:r w:rsidRPr="00AF604A">
        <w:rPr>
          <w:sz w:val="20"/>
          <w:szCs w:val="20"/>
          <w:lang w:val="en-US"/>
        </w:rPr>
        <w:t>0.999</w:t>
      </w:r>
    </w:p>
    <w:p w:rsidR="00AB36C9" w:rsidRPr="00AF604A" w:rsidRDefault="00AB36C9" w:rsidP="00AF604A">
      <w:pPr>
        <w:pStyle w:val="Geenafstand"/>
        <w:rPr>
          <w:sz w:val="20"/>
          <w:szCs w:val="20"/>
          <w:lang w:val="en-US"/>
        </w:rPr>
      </w:pPr>
      <w:r w:rsidRPr="00AF604A">
        <w:rPr>
          <w:sz w:val="20"/>
          <w:szCs w:val="20"/>
          <w:vertAlign w:val="superscript"/>
          <w:lang w:val="en-US"/>
        </w:rPr>
        <w:t xml:space="preserve">b </w:t>
      </w:r>
      <w:r w:rsidRPr="00AF604A">
        <w:rPr>
          <w:sz w:val="20"/>
          <w:szCs w:val="20"/>
          <w:lang w:val="en-US"/>
        </w:rPr>
        <w:t>post hoc pair-wise comparisons: Foot</w:t>
      </w:r>
      <w:r w:rsidRPr="00AF604A">
        <w:rPr>
          <w:sz w:val="20"/>
          <w:szCs w:val="20"/>
          <w:vertAlign w:val="superscript"/>
          <w:lang w:val="en-US"/>
        </w:rPr>
        <w:t>NBD+</w:t>
      </w:r>
      <w:r w:rsidRPr="00AF604A">
        <w:rPr>
          <w:sz w:val="20"/>
          <w:szCs w:val="20"/>
          <w:lang w:val="en-US"/>
        </w:rPr>
        <w:t xml:space="preserve"> vs Foot</w:t>
      </w:r>
      <w:r w:rsidRPr="00AF604A">
        <w:rPr>
          <w:sz w:val="20"/>
          <w:szCs w:val="20"/>
          <w:vertAlign w:val="superscript"/>
          <w:lang w:val="en-US"/>
        </w:rPr>
        <w:t>NBD-</w:t>
      </w:r>
      <w:r w:rsidRPr="00AF604A">
        <w:rPr>
          <w:sz w:val="20"/>
          <w:szCs w:val="20"/>
          <w:lang w:val="en-US"/>
        </w:rPr>
        <w:t xml:space="preserve"> </w:t>
      </w:r>
      <w:r>
        <w:rPr>
          <w:sz w:val="20"/>
          <w:szCs w:val="20"/>
          <w:lang w:val="en-US"/>
        </w:rPr>
        <w:t>p=</w:t>
      </w:r>
      <w:r w:rsidRPr="00AF604A">
        <w:rPr>
          <w:sz w:val="20"/>
          <w:szCs w:val="20"/>
          <w:lang w:val="en-US"/>
        </w:rPr>
        <w:t>0.075</w:t>
      </w:r>
      <w:r>
        <w:rPr>
          <w:sz w:val="20"/>
          <w:szCs w:val="20"/>
          <w:lang w:val="en-US"/>
        </w:rPr>
        <w:t>;</w:t>
      </w:r>
      <w:r w:rsidRPr="00AF604A">
        <w:rPr>
          <w:sz w:val="20"/>
          <w:szCs w:val="20"/>
          <w:lang w:val="en-US"/>
        </w:rPr>
        <w:t xml:space="preserve"> Foot</w:t>
      </w:r>
      <w:r w:rsidRPr="00AF604A">
        <w:rPr>
          <w:sz w:val="20"/>
          <w:szCs w:val="20"/>
          <w:vertAlign w:val="superscript"/>
          <w:lang w:val="en-US"/>
        </w:rPr>
        <w:t>NBD+</w:t>
      </w:r>
      <w:r w:rsidRPr="00AF604A">
        <w:rPr>
          <w:sz w:val="20"/>
          <w:szCs w:val="20"/>
          <w:lang w:val="en-US"/>
        </w:rPr>
        <w:t xml:space="preserve"> vs UE</w:t>
      </w:r>
      <w:r w:rsidRPr="00AF604A">
        <w:rPr>
          <w:sz w:val="20"/>
          <w:szCs w:val="20"/>
          <w:vertAlign w:val="superscript"/>
          <w:lang w:val="en-US"/>
        </w:rPr>
        <w:t xml:space="preserve">NBD- </w:t>
      </w:r>
      <w:r>
        <w:rPr>
          <w:sz w:val="20"/>
          <w:szCs w:val="20"/>
          <w:lang w:val="en-US"/>
        </w:rPr>
        <w:t>p=</w:t>
      </w:r>
      <w:r w:rsidRPr="00AF604A">
        <w:rPr>
          <w:sz w:val="20"/>
          <w:szCs w:val="20"/>
          <w:lang w:val="en-US"/>
        </w:rPr>
        <w:t>0.954</w:t>
      </w:r>
      <w:r>
        <w:rPr>
          <w:sz w:val="20"/>
          <w:szCs w:val="20"/>
          <w:lang w:val="en-US"/>
        </w:rPr>
        <w:t xml:space="preserve">; </w:t>
      </w:r>
      <w:r w:rsidRPr="00AF604A">
        <w:rPr>
          <w:sz w:val="20"/>
          <w:szCs w:val="20"/>
          <w:lang w:val="en-US"/>
        </w:rPr>
        <w:t>Foot</w:t>
      </w:r>
      <w:r>
        <w:rPr>
          <w:sz w:val="20"/>
          <w:szCs w:val="20"/>
          <w:vertAlign w:val="superscript"/>
          <w:lang w:val="en-US"/>
        </w:rPr>
        <w:t>NBD-</w:t>
      </w:r>
      <w:r w:rsidRPr="00AF604A">
        <w:rPr>
          <w:sz w:val="20"/>
          <w:szCs w:val="20"/>
          <w:vertAlign w:val="superscript"/>
          <w:lang w:val="en-US"/>
        </w:rPr>
        <w:t xml:space="preserve"> </w:t>
      </w:r>
      <w:r w:rsidRPr="00AF604A">
        <w:rPr>
          <w:sz w:val="20"/>
          <w:szCs w:val="20"/>
          <w:lang w:val="en-US"/>
        </w:rPr>
        <w:t>vs UE</w:t>
      </w:r>
      <w:r w:rsidRPr="00AF604A">
        <w:rPr>
          <w:sz w:val="20"/>
          <w:szCs w:val="20"/>
          <w:vertAlign w:val="superscript"/>
          <w:lang w:val="en-US"/>
        </w:rPr>
        <w:t xml:space="preserve">NBD- </w:t>
      </w:r>
      <w:r>
        <w:rPr>
          <w:sz w:val="20"/>
          <w:szCs w:val="20"/>
          <w:lang w:val="en-US"/>
        </w:rPr>
        <w:t>p=</w:t>
      </w:r>
      <w:r w:rsidRPr="00AF604A">
        <w:rPr>
          <w:sz w:val="20"/>
          <w:szCs w:val="20"/>
          <w:lang w:val="en-US"/>
        </w:rPr>
        <w:t>0.083</w:t>
      </w:r>
    </w:p>
    <w:p w:rsidR="00AB36C9" w:rsidRPr="00AF604A" w:rsidRDefault="00AB36C9" w:rsidP="00AF604A">
      <w:pPr>
        <w:pStyle w:val="Geenafstand"/>
        <w:rPr>
          <w:sz w:val="20"/>
          <w:szCs w:val="20"/>
          <w:lang w:val="en-US"/>
        </w:rPr>
      </w:pPr>
      <w:r w:rsidRPr="00AF604A">
        <w:rPr>
          <w:sz w:val="20"/>
          <w:szCs w:val="20"/>
          <w:vertAlign w:val="superscript"/>
          <w:lang w:val="en-US"/>
        </w:rPr>
        <w:t xml:space="preserve">c </w:t>
      </w:r>
      <w:r w:rsidRPr="00AF604A">
        <w:rPr>
          <w:sz w:val="20"/>
          <w:szCs w:val="20"/>
          <w:lang w:val="en-US"/>
        </w:rPr>
        <w:t>post hoc pair-wise comparisons: Foot</w:t>
      </w:r>
      <w:r w:rsidRPr="00AF604A">
        <w:rPr>
          <w:sz w:val="20"/>
          <w:szCs w:val="20"/>
          <w:vertAlign w:val="superscript"/>
          <w:lang w:val="en-US"/>
        </w:rPr>
        <w:t>NBD+</w:t>
      </w:r>
      <w:r w:rsidRPr="00AF604A">
        <w:rPr>
          <w:sz w:val="20"/>
          <w:szCs w:val="20"/>
          <w:lang w:val="en-US"/>
        </w:rPr>
        <w:t xml:space="preserve"> vs Foot</w:t>
      </w:r>
      <w:r w:rsidRPr="00AF604A">
        <w:rPr>
          <w:sz w:val="20"/>
          <w:szCs w:val="20"/>
          <w:vertAlign w:val="superscript"/>
          <w:lang w:val="en-US"/>
        </w:rPr>
        <w:t>NBD-</w:t>
      </w:r>
      <w:r w:rsidRPr="00AF604A">
        <w:rPr>
          <w:sz w:val="20"/>
          <w:szCs w:val="20"/>
          <w:lang w:val="en-US"/>
        </w:rPr>
        <w:t xml:space="preserve"> </w:t>
      </w:r>
      <w:r>
        <w:rPr>
          <w:sz w:val="20"/>
          <w:szCs w:val="20"/>
          <w:lang w:val="en-US"/>
        </w:rPr>
        <w:t>p=</w:t>
      </w:r>
      <w:r w:rsidRPr="00AF604A">
        <w:rPr>
          <w:sz w:val="20"/>
          <w:szCs w:val="20"/>
          <w:lang w:val="en-US"/>
        </w:rPr>
        <w:t>0.506</w:t>
      </w:r>
      <w:r>
        <w:rPr>
          <w:sz w:val="20"/>
          <w:szCs w:val="20"/>
          <w:lang w:val="en-US"/>
        </w:rPr>
        <w:t xml:space="preserve">; </w:t>
      </w:r>
      <w:r w:rsidRPr="00AF604A">
        <w:rPr>
          <w:sz w:val="20"/>
          <w:szCs w:val="20"/>
          <w:lang w:val="en-US"/>
        </w:rPr>
        <w:t>Foot</w:t>
      </w:r>
      <w:r w:rsidRPr="00AF604A">
        <w:rPr>
          <w:sz w:val="20"/>
          <w:szCs w:val="20"/>
          <w:vertAlign w:val="superscript"/>
          <w:lang w:val="en-US"/>
        </w:rPr>
        <w:t>NBD+</w:t>
      </w:r>
      <w:r w:rsidRPr="00AF604A">
        <w:rPr>
          <w:sz w:val="20"/>
          <w:szCs w:val="20"/>
          <w:lang w:val="en-US"/>
        </w:rPr>
        <w:t xml:space="preserve"> vs UE</w:t>
      </w:r>
      <w:r w:rsidRPr="00AF604A">
        <w:rPr>
          <w:sz w:val="20"/>
          <w:szCs w:val="20"/>
          <w:vertAlign w:val="superscript"/>
          <w:lang w:val="en-US"/>
        </w:rPr>
        <w:t xml:space="preserve">NBD- </w:t>
      </w:r>
      <w:r>
        <w:rPr>
          <w:sz w:val="20"/>
          <w:szCs w:val="20"/>
          <w:lang w:val="en-US"/>
        </w:rPr>
        <w:t>p=</w:t>
      </w:r>
      <w:r w:rsidRPr="00AF604A">
        <w:rPr>
          <w:sz w:val="20"/>
          <w:szCs w:val="20"/>
          <w:lang w:val="en-US"/>
        </w:rPr>
        <w:t>0.135</w:t>
      </w:r>
      <w:r>
        <w:rPr>
          <w:sz w:val="20"/>
          <w:szCs w:val="20"/>
          <w:lang w:val="en-US"/>
        </w:rPr>
        <w:t xml:space="preserve">; </w:t>
      </w:r>
      <w:r w:rsidRPr="00AF604A">
        <w:rPr>
          <w:sz w:val="20"/>
          <w:szCs w:val="20"/>
          <w:lang w:val="en-US"/>
        </w:rPr>
        <w:t>Foot</w:t>
      </w:r>
      <w:r>
        <w:rPr>
          <w:sz w:val="20"/>
          <w:szCs w:val="20"/>
          <w:vertAlign w:val="superscript"/>
          <w:lang w:val="en-US"/>
        </w:rPr>
        <w:t>NBD-</w:t>
      </w:r>
      <w:r w:rsidRPr="00AF604A">
        <w:rPr>
          <w:sz w:val="20"/>
          <w:szCs w:val="20"/>
          <w:vertAlign w:val="superscript"/>
          <w:lang w:val="en-US"/>
        </w:rPr>
        <w:t xml:space="preserve"> </w:t>
      </w:r>
      <w:r w:rsidRPr="00AF604A">
        <w:rPr>
          <w:sz w:val="20"/>
          <w:szCs w:val="20"/>
          <w:lang w:val="en-US"/>
        </w:rPr>
        <w:t>vs UE</w:t>
      </w:r>
      <w:r w:rsidRPr="00AF604A">
        <w:rPr>
          <w:sz w:val="20"/>
          <w:szCs w:val="20"/>
          <w:vertAlign w:val="superscript"/>
          <w:lang w:val="en-US"/>
        </w:rPr>
        <w:t xml:space="preserve">NBD- </w:t>
      </w:r>
      <w:r>
        <w:rPr>
          <w:sz w:val="20"/>
          <w:szCs w:val="20"/>
          <w:lang w:val="en-US"/>
        </w:rPr>
        <w:t>p=</w:t>
      </w:r>
      <w:r w:rsidRPr="00AF604A">
        <w:rPr>
          <w:sz w:val="20"/>
          <w:szCs w:val="20"/>
          <w:lang w:val="en-US"/>
        </w:rPr>
        <w:t>0.017</w:t>
      </w:r>
    </w:p>
    <w:p w:rsidR="00AB36C9" w:rsidRPr="00AF604A" w:rsidRDefault="00AB36C9" w:rsidP="00AF604A">
      <w:pPr>
        <w:spacing w:line="240" w:lineRule="auto"/>
        <w:rPr>
          <w:rFonts w:ascii="Calibri" w:hAnsi="Calibri" w:cs="Calibri"/>
          <w:i/>
          <w:color w:val="000000" w:themeColor="text1"/>
          <w:sz w:val="20"/>
          <w:vertAlign w:val="superscript"/>
          <w:lang w:val="en-US"/>
        </w:rPr>
      </w:pPr>
    </w:p>
    <w:p w:rsidR="00AB36C9" w:rsidRPr="007D7584" w:rsidRDefault="00AB36C9">
      <w:pPr>
        <w:pStyle w:val="Kop2"/>
        <w:rPr>
          <w:lang w:val="en-US"/>
        </w:rPr>
      </w:pPr>
      <w:r w:rsidRPr="00AF604A">
        <w:rPr>
          <w:lang w:val="en-US"/>
        </w:rPr>
        <w:t>Tables</w:t>
      </w:r>
      <w:r w:rsidRPr="007D7584">
        <w:rPr>
          <w:lang w:val="en-US"/>
        </w:rPr>
        <w:t xml:space="preserve"> </w:t>
      </w:r>
      <w:r>
        <w:rPr>
          <w:lang w:val="en-US"/>
        </w:rPr>
        <w:t>C</w:t>
      </w:r>
      <w:r w:rsidRPr="007D7584">
        <w:rPr>
          <w:lang w:val="en-US"/>
        </w:rPr>
        <w:t>.1</w:t>
      </w:r>
      <w:r>
        <w:rPr>
          <w:lang w:val="en-US"/>
        </w:rPr>
        <w:t xml:space="preserve"> </w:t>
      </w:r>
      <w:r w:rsidRPr="007D7584">
        <w:rPr>
          <w:lang w:val="en-US"/>
        </w:rPr>
        <w:t>–</w:t>
      </w:r>
      <w:r>
        <w:rPr>
          <w:lang w:val="en-US"/>
        </w:rPr>
        <w:t xml:space="preserve"> C</w:t>
      </w:r>
      <w:r w:rsidRPr="007D7584">
        <w:rPr>
          <w:lang w:val="en-US"/>
        </w:rPr>
        <w:t>.5</w:t>
      </w:r>
      <w:r>
        <w:rPr>
          <w:lang w:val="en-US"/>
        </w:rPr>
        <w:t xml:space="preserve"> </w:t>
      </w:r>
    </w:p>
    <w:p w:rsidR="00AB36C9" w:rsidRDefault="00AB36C9" w:rsidP="00DE3481">
      <w:pPr>
        <w:jc w:val="both"/>
        <w:rPr>
          <w:rFonts w:cstheme="minorHAnsi"/>
          <w:lang w:val="en-US"/>
        </w:rPr>
      </w:pPr>
      <w:r>
        <w:rPr>
          <w:lang w:val="en-US"/>
        </w:rPr>
        <w:t>Results from multivariable linear regression models between cerebrospinal (CSF) concentrations of Interleukin-1</w:t>
      </w:r>
      <w:r>
        <w:rPr>
          <w:rFonts w:cstheme="minorHAnsi"/>
          <w:lang w:val="en-US"/>
        </w:rPr>
        <w:t>β, Interleukin-8, Interleukin-10, C-reactive protein (CRP) Tumor Necrosis Factor-alpha (TNF-α),  (log-transformed)</w:t>
      </w:r>
      <w:r>
        <w:rPr>
          <w:lang w:val="en-US"/>
        </w:rPr>
        <w:t xml:space="preserve"> and neurobehavioral dysregulation (NBD) factor scores, within the entire cohort of former football players and stratified by age. Models included covariates: </w:t>
      </w:r>
      <w:r w:rsidRPr="00004D3E">
        <w:rPr>
          <w:lang w:val="en-US"/>
        </w:rPr>
        <w:t xml:space="preserve">age, </w:t>
      </w:r>
      <w:r>
        <w:rPr>
          <w:lang w:val="en-US"/>
        </w:rPr>
        <w:t>BMI</w:t>
      </w:r>
      <w:r w:rsidRPr="00004D3E">
        <w:rPr>
          <w:lang w:val="en-US"/>
        </w:rPr>
        <w:t xml:space="preserve">, race, </w:t>
      </w:r>
      <w:r>
        <w:rPr>
          <w:lang w:val="en-US"/>
        </w:rPr>
        <w:t xml:space="preserve">total AUDIT </w:t>
      </w:r>
      <w:r w:rsidRPr="00172707">
        <w:rPr>
          <w:lang w:val="en-US"/>
        </w:rPr>
        <w:t xml:space="preserve">score, </w:t>
      </w:r>
      <w:r w:rsidRPr="00172707">
        <w:rPr>
          <w:i/>
          <w:iCs/>
          <w:lang w:val="en-US"/>
        </w:rPr>
        <w:t>APOE-</w:t>
      </w:r>
      <w:r w:rsidRPr="00172707">
        <w:rPr>
          <w:rFonts w:ascii="Symbol" w:hAnsi="Symbol" w:cs="Times New Roman (Body CS)"/>
          <w:i/>
          <w:iCs/>
          <w:lang w:val="en-US"/>
        </w:rPr>
        <w:t></w:t>
      </w:r>
      <w:r w:rsidRPr="00172707">
        <w:rPr>
          <w:i/>
          <w:iCs/>
          <w:lang w:val="en-US"/>
        </w:rPr>
        <w:t>4</w:t>
      </w:r>
      <w:r w:rsidRPr="00087496">
        <w:rPr>
          <w:sz w:val="20"/>
          <w:szCs w:val="20"/>
          <w:lang w:val="en-US"/>
        </w:rPr>
        <w:t xml:space="preserve"> </w:t>
      </w:r>
      <w:r>
        <w:rPr>
          <w:lang w:val="en-US"/>
        </w:rPr>
        <w:t>carrier, revised Framingham Stroke Risk Profile score, and sleep apnea. Results are presented as standardized beta (</w:t>
      </w:r>
      <w:r w:rsidRPr="00A77798">
        <w:rPr>
          <w:rFonts w:cstheme="minorHAnsi"/>
        </w:rPr>
        <w:t>β</w:t>
      </w:r>
      <w:r w:rsidRPr="00A77798">
        <w:rPr>
          <w:rFonts w:cstheme="minorHAnsi"/>
          <w:lang w:val="en-US"/>
        </w:rPr>
        <w:t xml:space="preserve">), with uncorrected and FDR-corrected </w:t>
      </w:r>
      <w:r>
        <w:rPr>
          <w:rFonts w:cstheme="minorHAnsi"/>
          <w:lang w:val="en-US"/>
        </w:rPr>
        <w:t xml:space="preserve">p-values. * = p-values ≤0.05, ** = p-values ≤0.01. </w:t>
      </w:r>
    </w:p>
    <w:p w:rsidR="00AB36C9" w:rsidRPr="00A77798" w:rsidRDefault="00AB36C9" w:rsidP="00DE3481">
      <w:pPr>
        <w:rPr>
          <w:lang w:val="en-US"/>
        </w:rPr>
      </w:pPr>
    </w:p>
    <w:tbl>
      <w:tblPr>
        <w:tblStyle w:val="Tabelraster"/>
        <w:tblW w:w="0" w:type="auto"/>
        <w:tblInd w:w="917" w:type="dxa"/>
        <w:tblLook w:val="04A0" w:firstRow="1" w:lastRow="0" w:firstColumn="1" w:lastColumn="0" w:noHBand="0" w:noVBand="1"/>
      </w:tblPr>
      <w:tblGrid>
        <w:gridCol w:w="2269"/>
        <w:gridCol w:w="2268"/>
        <w:gridCol w:w="1346"/>
        <w:gridCol w:w="1347"/>
      </w:tblGrid>
      <w:tr w:rsidR="00AB36C9" w:rsidTr="000E308F">
        <w:tc>
          <w:tcPr>
            <w:tcW w:w="2269" w:type="dxa"/>
          </w:tcPr>
          <w:p w:rsidR="00AB36C9" w:rsidRPr="00F059BD" w:rsidRDefault="00AB36C9" w:rsidP="00DE3481">
            <w:pPr>
              <w:rPr>
                <w:b/>
                <w:bCs/>
              </w:rPr>
            </w:pPr>
            <w:r>
              <w:rPr>
                <w:b/>
                <w:bCs/>
              </w:rPr>
              <w:t>CSF IL 1</w:t>
            </w:r>
            <w:r>
              <w:rPr>
                <w:rFonts w:cstheme="minorHAnsi"/>
                <w:b/>
                <w:bCs/>
              </w:rPr>
              <w:t>β</w:t>
            </w:r>
            <w:r>
              <w:rPr>
                <w:b/>
                <w:bCs/>
              </w:rPr>
              <w:t xml:space="preserve"> (log)</w:t>
            </w:r>
          </w:p>
        </w:tc>
        <w:tc>
          <w:tcPr>
            <w:tcW w:w="2268" w:type="dxa"/>
          </w:tcPr>
          <w:p w:rsidR="00AB36C9" w:rsidRPr="00AF604A" w:rsidRDefault="00AB36C9" w:rsidP="00DE3481">
            <w:pPr>
              <w:jc w:val="center"/>
              <w:rPr>
                <w:b/>
              </w:rPr>
            </w:pPr>
            <w:r w:rsidRPr="00AF604A">
              <w:rPr>
                <w:rFonts w:cstheme="minorHAnsi"/>
                <w:b/>
              </w:rPr>
              <w:t>β</w:t>
            </w:r>
            <w:r w:rsidRPr="00AF604A">
              <w:rPr>
                <w:b/>
              </w:rPr>
              <w:t xml:space="preserve"> (95% CI)</w:t>
            </w:r>
          </w:p>
        </w:tc>
        <w:tc>
          <w:tcPr>
            <w:tcW w:w="1346" w:type="dxa"/>
          </w:tcPr>
          <w:p w:rsidR="00AB36C9" w:rsidRPr="00AF604A" w:rsidRDefault="00AB36C9" w:rsidP="00DE3481">
            <w:pPr>
              <w:jc w:val="center"/>
              <w:rPr>
                <w:b/>
              </w:rPr>
            </w:pPr>
            <w:r w:rsidRPr="00AF604A">
              <w:rPr>
                <w:b/>
              </w:rPr>
              <w:t>uncorr-p</w:t>
            </w:r>
          </w:p>
        </w:tc>
        <w:tc>
          <w:tcPr>
            <w:tcW w:w="1347" w:type="dxa"/>
          </w:tcPr>
          <w:p w:rsidR="00AB36C9" w:rsidRPr="00AF604A" w:rsidRDefault="00AB36C9" w:rsidP="00DE3481">
            <w:pPr>
              <w:jc w:val="center"/>
              <w:rPr>
                <w:b/>
              </w:rPr>
            </w:pPr>
            <w:r w:rsidRPr="00AF604A">
              <w:rPr>
                <w:b/>
              </w:rPr>
              <w:t>FDR-p</w:t>
            </w:r>
          </w:p>
        </w:tc>
      </w:tr>
      <w:tr w:rsidR="00AB36C9" w:rsidTr="000E308F">
        <w:tc>
          <w:tcPr>
            <w:tcW w:w="7230" w:type="dxa"/>
            <w:gridSpan w:val="4"/>
          </w:tcPr>
          <w:p w:rsidR="00AB36C9" w:rsidRPr="001E7BA5" w:rsidRDefault="00AB36C9" w:rsidP="00DE3481">
            <w:r>
              <w:rPr>
                <w:b/>
                <w:bCs/>
              </w:rPr>
              <w:lastRenderedPageBreak/>
              <w:t xml:space="preserve">Entire cohort </w:t>
            </w:r>
          </w:p>
        </w:tc>
      </w:tr>
      <w:tr w:rsidR="00AB36C9" w:rsidRPr="002833CA" w:rsidTr="000E308F">
        <w:trPr>
          <w:trHeight w:val="276"/>
        </w:trPr>
        <w:tc>
          <w:tcPr>
            <w:tcW w:w="2269" w:type="dxa"/>
          </w:tcPr>
          <w:p w:rsidR="00AB36C9" w:rsidRPr="001E7BA5" w:rsidRDefault="00AB36C9" w:rsidP="00DE3481">
            <w:r w:rsidRPr="001E7BA5">
              <w:t>Explosivity</w:t>
            </w:r>
          </w:p>
        </w:tc>
        <w:tc>
          <w:tcPr>
            <w:tcW w:w="2268" w:type="dxa"/>
          </w:tcPr>
          <w:p w:rsidR="00AB36C9" w:rsidRPr="001E7BA5" w:rsidRDefault="00AB36C9" w:rsidP="00DE3481">
            <w:pPr>
              <w:jc w:val="center"/>
              <w:rPr>
                <w:bCs/>
              </w:rPr>
            </w:pPr>
            <w:r w:rsidRPr="001E7BA5">
              <w:rPr>
                <w:bCs/>
              </w:rPr>
              <w:t>0.095 (-0.083 – 0.274)</w:t>
            </w:r>
          </w:p>
        </w:tc>
        <w:tc>
          <w:tcPr>
            <w:tcW w:w="1346" w:type="dxa"/>
          </w:tcPr>
          <w:p w:rsidR="00AB36C9" w:rsidRPr="001E7BA5" w:rsidRDefault="00AB36C9" w:rsidP="00DE3481">
            <w:pPr>
              <w:jc w:val="center"/>
              <w:rPr>
                <w:bCs/>
              </w:rPr>
            </w:pPr>
            <w:r w:rsidRPr="001E7BA5">
              <w:rPr>
                <w:bCs/>
              </w:rPr>
              <w:t>0.293</w:t>
            </w:r>
          </w:p>
        </w:tc>
        <w:tc>
          <w:tcPr>
            <w:tcW w:w="1347" w:type="dxa"/>
          </w:tcPr>
          <w:p w:rsidR="00AB36C9" w:rsidRPr="001E7BA5" w:rsidRDefault="00AB36C9" w:rsidP="00DE3481">
            <w:pPr>
              <w:jc w:val="center"/>
              <w:rPr>
                <w:bCs/>
              </w:rPr>
            </w:pPr>
            <w:r w:rsidRPr="001E7BA5">
              <w:rPr>
                <w:bCs/>
              </w:rPr>
              <w:t>0.440</w:t>
            </w:r>
          </w:p>
        </w:tc>
      </w:tr>
      <w:tr w:rsidR="00AB36C9" w:rsidRPr="002833CA" w:rsidTr="000E308F">
        <w:trPr>
          <w:trHeight w:val="276"/>
        </w:trPr>
        <w:tc>
          <w:tcPr>
            <w:tcW w:w="2269" w:type="dxa"/>
          </w:tcPr>
          <w:p w:rsidR="00AB36C9" w:rsidRPr="001E7BA5" w:rsidRDefault="00AB36C9" w:rsidP="00DE3481">
            <w:r w:rsidRPr="001E7BA5">
              <w:t>Emo</w:t>
            </w:r>
            <w:r>
              <w:t>tional</w:t>
            </w:r>
            <w:r w:rsidRPr="001E7BA5">
              <w:t xml:space="preserve"> Dyscontrol</w:t>
            </w:r>
          </w:p>
        </w:tc>
        <w:tc>
          <w:tcPr>
            <w:tcW w:w="2268" w:type="dxa"/>
          </w:tcPr>
          <w:p w:rsidR="00AB36C9" w:rsidRPr="001E7BA5" w:rsidRDefault="00AB36C9" w:rsidP="00DE3481">
            <w:pPr>
              <w:tabs>
                <w:tab w:val="left" w:pos="1005"/>
              </w:tabs>
              <w:jc w:val="center"/>
              <w:rPr>
                <w:bCs/>
              </w:rPr>
            </w:pPr>
            <w:r w:rsidRPr="001E7BA5">
              <w:rPr>
                <w:bCs/>
              </w:rPr>
              <w:t>0.062 (-0.122 – 0.245)</w:t>
            </w:r>
          </w:p>
        </w:tc>
        <w:tc>
          <w:tcPr>
            <w:tcW w:w="1346" w:type="dxa"/>
          </w:tcPr>
          <w:p w:rsidR="00AB36C9" w:rsidRPr="001E7BA5" w:rsidRDefault="00AB36C9" w:rsidP="00DE3481">
            <w:pPr>
              <w:jc w:val="center"/>
              <w:rPr>
                <w:bCs/>
              </w:rPr>
            </w:pPr>
            <w:r w:rsidRPr="001E7BA5">
              <w:rPr>
                <w:bCs/>
              </w:rPr>
              <w:t>0.510</w:t>
            </w:r>
          </w:p>
        </w:tc>
        <w:tc>
          <w:tcPr>
            <w:tcW w:w="1347" w:type="dxa"/>
          </w:tcPr>
          <w:p w:rsidR="00AB36C9" w:rsidRPr="001E7BA5" w:rsidRDefault="00AB36C9" w:rsidP="00DE3481">
            <w:pPr>
              <w:jc w:val="center"/>
              <w:rPr>
                <w:bCs/>
              </w:rPr>
            </w:pPr>
            <w:r w:rsidRPr="001E7BA5">
              <w:rPr>
                <w:bCs/>
              </w:rPr>
              <w:t>0.765</w:t>
            </w:r>
          </w:p>
        </w:tc>
      </w:tr>
      <w:tr w:rsidR="00AB36C9" w:rsidRPr="002833CA" w:rsidTr="000E308F">
        <w:trPr>
          <w:trHeight w:val="276"/>
        </w:trPr>
        <w:tc>
          <w:tcPr>
            <w:tcW w:w="2269" w:type="dxa"/>
          </w:tcPr>
          <w:p w:rsidR="00AB36C9" w:rsidRPr="001E7BA5" w:rsidRDefault="00AB36C9" w:rsidP="00DE3481">
            <w:r w:rsidRPr="001E7BA5">
              <w:t>Affective lability</w:t>
            </w:r>
          </w:p>
        </w:tc>
        <w:tc>
          <w:tcPr>
            <w:tcW w:w="2268" w:type="dxa"/>
          </w:tcPr>
          <w:p w:rsidR="00AB36C9" w:rsidRPr="001E7BA5" w:rsidRDefault="00AB36C9" w:rsidP="00DE3481">
            <w:pPr>
              <w:jc w:val="center"/>
              <w:rPr>
                <w:bCs/>
              </w:rPr>
            </w:pPr>
            <w:r w:rsidRPr="001E7BA5">
              <w:rPr>
                <w:bCs/>
              </w:rPr>
              <w:t>0.020 (-0.143 – 0.222)</w:t>
            </w:r>
          </w:p>
        </w:tc>
        <w:tc>
          <w:tcPr>
            <w:tcW w:w="1346" w:type="dxa"/>
          </w:tcPr>
          <w:p w:rsidR="00AB36C9" w:rsidRPr="001E7BA5" w:rsidRDefault="00AB36C9" w:rsidP="00DE3481">
            <w:pPr>
              <w:jc w:val="center"/>
              <w:rPr>
                <w:bCs/>
              </w:rPr>
            </w:pPr>
            <w:r w:rsidRPr="001E7BA5">
              <w:rPr>
                <w:bCs/>
              </w:rPr>
              <w:t>0.670</w:t>
            </w:r>
          </w:p>
        </w:tc>
        <w:tc>
          <w:tcPr>
            <w:tcW w:w="1347" w:type="dxa"/>
          </w:tcPr>
          <w:p w:rsidR="00AB36C9" w:rsidRPr="001E7BA5" w:rsidRDefault="00AB36C9" w:rsidP="00DE3481">
            <w:pPr>
              <w:jc w:val="center"/>
              <w:rPr>
                <w:bCs/>
              </w:rPr>
            </w:pPr>
            <w:r w:rsidRPr="001E7BA5">
              <w:rPr>
                <w:bCs/>
              </w:rPr>
              <w:t>0.767</w:t>
            </w:r>
          </w:p>
        </w:tc>
      </w:tr>
      <w:tr w:rsidR="00AB36C9" w:rsidRPr="002833CA" w:rsidTr="000E308F">
        <w:trPr>
          <w:trHeight w:val="276"/>
        </w:trPr>
        <w:tc>
          <w:tcPr>
            <w:tcW w:w="2269" w:type="dxa"/>
          </w:tcPr>
          <w:p w:rsidR="00AB36C9" w:rsidRPr="001E7BA5" w:rsidRDefault="00AB36C9" w:rsidP="00DE3481">
            <w:r w:rsidRPr="001E7BA5">
              <w:t>Impulsivity</w:t>
            </w:r>
          </w:p>
        </w:tc>
        <w:tc>
          <w:tcPr>
            <w:tcW w:w="2268" w:type="dxa"/>
          </w:tcPr>
          <w:p w:rsidR="00AB36C9" w:rsidRPr="001E7BA5" w:rsidRDefault="00AB36C9" w:rsidP="00DE3481">
            <w:pPr>
              <w:jc w:val="center"/>
              <w:rPr>
                <w:bCs/>
              </w:rPr>
            </w:pPr>
            <w:r w:rsidRPr="001E7BA5">
              <w:rPr>
                <w:bCs/>
              </w:rPr>
              <w:t>0.018 (-0.162 – 0.198)</w:t>
            </w:r>
          </w:p>
        </w:tc>
        <w:tc>
          <w:tcPr>
            <w:tcW w:w="1346" w:type="dxa"/>
          </w:tcPr>
          <w:p w:rsidR="00AB36C9" w:rsidRPr="001E7BA5" w:rsidRDefault="00AB36C9" w:rsidP="00DE3481">
            <w:pPr>
              <w:jc w:val="center"/>
              <w:rPr>
                <w:bCs/>
              </w:rPr>
            </w:pPr>
            <w:r w:rsidRPr="001E7BA5">
              <w:rPr>
                <w:bCs/>
              </w:rPr>
              <w:t>0.844</w:t>
            </w:r>
          </w:p>
        </w:tc>
        <w:tc>
          <w:tcPr>
            <w:tcW w:w="1347" w:type="dxa"/>
          </w:tcPr>
          <w:p w:rsidR="00AB36C9" w:rsidRPr="001E7BA5" w:rsidRDefault="00AB36C9" w:rsidP="00DE3481">
            <w:pPr>
              <w:jc w:val="center"/>
              <w:rPr>
                <w:bCs/>
              </w:rPr>
            </w:pPr>
            <w:r w:rsidRPr="001E7BA5">
              <w:rPr>
                <w:bCs/>
              </w:rPr>
              <w:t>0.868</w:t>
            </w:r>
          </w:p>
        </w:tc>
      </w:tr>
      <w:tr w:rsidR="00AB36C9" w:rsidRPr="002833CA" w:rsidTr="000E308F">
        <w:trPr>
          <w:trHeight w:val="276"/>
        </w:trPr>
        <w:tc>
          <w:tcPr>
            <w:tcW w:w="2269" w:type="dxa"/>
          </w:tcPr>
          <w:p w:rsidR="00AB36C9" w:rsidRPr="001E7BA5" w:rsidRDefault="00AB36C9" w:rsidP="00DE3481">
            <w:r w:rsidRPr="001E7BA5">
              <w:t xml:space="preserve">NBD total </w:t>
            </w:r>
          </w:p>
        </w:tc>
        <w:tc>
          <w:tcPr>
            <w:tcW w:w="2268" w:type="dxa"/>
          </w:tcPr>
          <w:p w:rsidR="00AB36C9" w:rsidRPr="001E7BA5" w:rsidRDefault="00AB36C9" w:rsidP="00DE3481">
            <w:pPr>
              <w:jc w:val="center"/>
              <w:rPr>
                <w:bCs/>
              </w:rPr>
            </w:pPr>
            <w:r w:rsidRPr="001E7BA5">
              <w:rPr>
                <w:bCs/>
              </w:rPr>
              <w:t>0.062 (-0.117 – 0.242)</w:t>
            </w:r>
          </w:p>
        </w:tc>
        <w:tc>
          <w:tcPr>
            <w:tcW w:w="1346" w:type="dxa"/>
          </w:tcPr>
          <w:p w:rsidR="00AB36C9" w:rsidRPr="001E7BA5" w:rsidRDefault="00AB36C9" w:rsidP="00DE3481">
            <w:pPr>
              <w:jc w:val="center"/>
              <w:rPr>
                <w:bCs/>
              </w:rPr>
            </w:pPr>
            <w:r w:rsidRPr="001E7BA5">
              <w:rPr>
                <w:bCs/>
              </w:rPr>
              <w:t>0.493</w:t>
            </w:r>
          </w:p>
        </w:tc>
        <w:tc>
          <w:tcPr>
            <w:tcW w:w="1347" w:type="dxa"/>
          </w:tcPr>
          <w:p w:rsidR="00AB36C9" w:rsidRPr="001E7BA5" w:rsidRDefault="00AB36C9" w:rsidP="00DE3481">
            <w:pPr>
              <w:jc w:val="center"/>
              <w:rPr>
                <w:bCs/>
              </w:rPr>
            </w:pPr>
            <w:r w:rsidRPr="001E7BA5">
              <w:rPr>
                <w:bCs/>
              </w:rPr>
              <w:t>0.740</w:t>
            </w:r>
          </w:p>
        </w:tc>
      </w:tr>
      <w:tr w:rsidR="00AB36C9" w:rsidRPr="002833CA" w:rsidTr="000E308F">
        <w:trPr>
          <w:trHeight w:val="276"/>
        </w:trPr>
        <w:tc>
          <w:tcPr>
            <w:tcW w:w="7230" w:type="dxa"/>
            <w:gridSpan w:val="4"/>
            <w:vAlign w:val="center"/>
          </w:tcPr>
          <w:p w:rsidR="00AB36C9" w:rsidRPr="001E7BA5" w:rsidRDefault="00AB36C9" w:rsidP="00DE3481">
            <w:pPr>
              <w:rPr>
                <w:bCs/>
              </w:rPr>
            </w:pPr>
            <w:r>
              <w:rPr>
                <w:b/>
                <w:bCs/>
              </w:rPr>
              <w:t>Age &lt;60</w:t>
            </w:r>
          </w:p>
        </w:tc>
      </w:tr>
      <w:tr w:rsidR="00AB36C9" w:rsidRPr="002833CA" w:rsidTr="000E308F">
        <w:trPr>
          <w:trHeight w:val="276"/>
        </w:trPr>
        <w:tc>
          <w:tcPr>
            <w:tcW w:w="2269" w:type="dxa"/>
          </w:tcPr>
          <w:p w:rsidR="00AB36C9" w:rsidRPr="001E7BA5" w:rsidRDefault="00AB36C9" w:rsidP="00DE3481">
            <w:r w:rsidRPr="001E7BA5">
              <w:t>Explosivity</w:t>
            </w:r>
          </w:p>
        </w:tc>
        <w:tc>
          <w:tcPr>
            <w:tcW w:w="2268" w:type="dxa"/>
          </w:tcPr>
          <w:p w:rsidR="00AB36C9" w:rsidRPr="001E7BA5" w:rsidRDefault="00AB36C9" w:rsidP="00DE3481">
            <w:pPr>
              <w:jc w:val="center"/>
            </w:pPr>
            <w:r w:rsidRPr="001E7BA5">
              <w:t>0.147 (</w:t>
            </w:r>
            <w:r w:rsidRPr="001E7BA5">
              <w:rPr>
                <w:rFonts w:cstheme="minorHAnsi"/>
                <w:kern w:val="24"/>
              </w:rPr>
              <w:t>-0.105 – 0.399)</w:t>
            </w:r>
          </w:p>
        </w:tc>
        <w:tc>
          <w:tcPr>
            <w:tcW w:w="1346" w:type="dxa"/>
            <w:vAlign w:val="center"/>
          </w:tcPr>
          <w:p w:rsidR="00AB36C9" w:rsidRPr="001E7BA5" w:rsidRDefault="00AB36C9" w:rsidP="00DE3481">
            <w:pPr>
              <w:jc w:val="center"/>
              <w:rPr>
                <w:rFonts w:cstheme="minorHAnsi"/>
              </w:rPr>
            </w:pPr>
            <w:r w:rsidRPr="001E7BA5">
              <w:rPr>
                <w:rFonts w:cstheme="minorHAnsi"/>
              </w:rPr>
              <w:t>0.249</w:t>
            </w:r>
          </w:p>
        </w:tc>
        <w:tc>
          <w:tcPr>
            <w:tcW w:w="1347" w:type="dxa"/>
          </w:tcPr>
          <w:p w:rsidR="00AB36C9" w:rsidRPr="001E7BA5" w:rsidRDefault="00AB36C9" w:rsidP="00DE3481">
            <w:pPr>
              <w:jc w:val="center"/>
            </w:pPr>
            <w:r w:rsidRPr="001E7BA5">
              <w:t>0.455</w:t>
            </w:r>
          </w:p>
        </w:tc>
      </w:tr>
      <w:tr w:rsidR="00AB36C9" w:rsidRPr="002833CA" w:rsidTr="000E308F">
        <w:trPr>
          <w:trHeight w:val="276"/>
        </w:trPr>
        <w:tc>
          <w:tcPr>
            <w:tcW w:w="2269" w:type="dxa"/>
          </w:tcPr>
          <w:p w:rsidR="00AB36C9" w:rsidRPr="001E7BA5" w:rsidRDefault="00AB36C9" w:rsidP="00DE3481">
            <w:r w:rsidRPr="001E7BA5">
              <w:t>Emo</w:t>
            </w:r>
            <w:r>
              <w:t>tional</w:t>
            </w:r>
            <w:r w:rsidRPr="001E7BA5">
              <w:t xml:space="preserve"> Dyscontrol</w:t>
            </w:r>
          </w:p>
        </w:tc>
        <w:tc>
          <w:tcPr>
            <w:tcW w:w="2268" w:type="dxa"/>
          </w:tcPr>
          <w:p w:rsidR="00AB36C9" w:rsidRPr="001E7BA5" w:rsidRDefault="00AB36C9" w:rsidP="00DE3481">
            <w:pPr>
              <w:jc w:val="center"/>
            </w:pPr>
            <w:r w:rsidRPr="001E7BA5">
              <w:t>0.212 (</w:t>
            </w:r>
            <w:r w:rsidRPr="001E7BA5">
              <w:rPr>
                <w:rFonts w:cstheme="minorHAnsi"/>
                <w:kern w:val="24"/>
              </w:rPr>
              <w:t>-0.034 – 0.459)</w:t>
            </w:r>
          </w:p>
        </w:tc>
        <w:tc>
          <w:tcPr>
            <w:tcW w:w="1346" w:type="dxa"/>
            <w:vAlign w:val="center"/>
          </w:tcPr>
          <w:p w:rsidR="00AB36C9" w:rsidRPr="001E7BA5" w:rsidRDefault="00AB36C9" w:rsidP="00DE3481">
            <w:pPr>
              <w:jc w:val="center"/>
              <w:rPr>
                <w:rFonts w:cstheme="minorHAnsi"/>
              </w:rPr>
            </w:pPr>
            <w:r w:rsidRPr="001E7BA5">
              <w:rPr>
                <w:rFonts w:cstheme="minorHAnsi"/>
              </w:rPr>
              <w:t>0.090</w:t>
            </w:r>
          </w:p>
        </w:tc>
        <w:tc>
          <w:tcPr>
            <w:tcW w:w="1347" w:type="dxa"/>
          </w:tcPr>
          <w:p w:rsidR="00AB36C9" w:rsidRPr="001E7BA5" w:rsidRDefault="00AB36C9" w:rsidP="00DE3481">
            <w:pPr>
              <w:jc w:val="center"/>
            </w:pPr>
            <w:r w:rsidRPr="001E7BA5">
              <w:t>0.336</w:t>
            </w:r>
          </w:p>
        </w:tc>
      </w:tr>
      <w:tr w:rsidR="00AB36C9" w:rsidRPr="002273F9" w:rsidTr="000E308F">
        <w:trPr>
          <w:trHeight w:val="276"/>
        </w:trPr>
        <w:tc>
          <w:tcPr>
            <w:tcW w:w="2269" w:type="dxa"/>
          </w:tcPr>
          <w:p w:rsidR="00AB36C9" w:rsidRPr="001E7BA5" w:rsidRDefault="00AB36C9" w:rsidP="00DE3481">
            <w:r w:rsidRPr="001E7BA5">
              <w:t>Affective lability</w:t>
            </w:r>
          </w:p>
        </w:tc>
        <w:tc>
          <w:tcPr>
            <w:tcW w:w="2268" w:type="dxa"/>
          </w:tcPr>
          <w:p w:rsidR="00AB36C9" w:rsidRPr="001E7BA5" w:rsidRDefault="00AB36C9" w:rsidP="00DE3481">
            <w:pPr>
              <w:jc w:val="center"/>
            </w:pPr>
            <w:r w:rsidRPr="001E7BA5">
              <w:t>0.060 (</w:t>
            </w:r>
            <w:r w:rsidRPr="001E7BA5">
              <w:rPr>
                <w:rFonts w:cstheme="minorHAnsi"/>
                <w:kern w:val="24"/>
              </w:rPr>
              <w:t>-0.180 – 0.300)</w:t>
            </w:r>
          </w:p>
        </w:tc>
        <w:tc>
          <w:tcPr>
            <w:tcW w:w="1346" w:type="dxa"/>
            <w:vAlign w:val="center"/>
          </w:tcPr>
          <w:p w:rsidR="00AB36C9" w:rsidRPr="001E7BA5" w:rsidRDefault="00AB36C9" w:rsidP="00DE3481">
            <w:pPr>
              <w:jc w:val="center"/>
              <w:rPr>
                <w:rFonts w:cstheme="minorHAnsi"/>
              </w:rPr>
            </w:pPr>
            <w:r w:rsidRPr="001E7BA5">
              <w:rPr>
                <w:rFonts w:cstheme="minorHAnsi"/>
              </w:rPr>
              <w:t>0.619</w:t>
            </w:r>
          </w:p>
        </w:tc>
        <w:tc>
          <w:tcPr>
            <w:tcW w:w="1347" w:type="dxa"/>
          </w:tcPr>
          <w:p w:rsidR="00AB36C9" w:rsidRPr="001E7BA5" w:rsidRDefault="00AB36C9" w:rsidP="00DE3481">
            <w:pPr>
              <w:jc w:val="center"/>
            </w:pPr>
            <w:r w:rsidRPr="001E7BA5">
              <w:t>0.959</w:t>
            </w:r>
          </w:p>
        </w:tc>
      </w:tr>
      <w:tr w:rsidR="00AB36C9" w:rsidRPr="002273F9" w:rsidTr="000E308F">
        <w:trPr>
          <w:trHeight w:val="276"/>
        </w:trPr>
        <w:tc>
          <w:tcPr>
            <w:tcW w:w="2269" w:type="dxa"/>
          </w:tcPr>
          <w:p w:rsidR="00AB36C9" w:rsidRPr="001E7BA5" w:rsidRDefault="00AB36C9" w:rsidP="00DE3481">
            <w:r w:rsidRPr="001E7BA5">
              <w:t>Impulsivity</w:t>
            </w:r>
          </w:p>
        </w:tc>
        <w:tc>
          <w:tcPr>
            <w:tcW w:w="2268" w:type="dxa"/>
          </w:tcPr>
          <w:p w:rsidR="00AB36C9" w:rsidRPr="001E7BA5" w:rsidRDefault="00AB36C9" w:rsidP="00DE3481">
            <w:pPr>
              <w:jc w:val="center"/>
            </w:pPr>
            <w:r w:rsidRPr="001E7BA5">
              <w:t>0.135 (</w:t>
            </w:r>
            <w:r w:rsidRPr="001E7BA5">
              <w:rPr>
                <w:rFonts w:cstheme="minorHAnsi"/>
                <w:kern w:val="24"/>
              </w:rPr>
              <w:t>-0.114 – 0.385)</w:t>
            </w:r>
          </w:p>
        </w:tc>
        <w:tc>
          <w:tcPr>
            <w:tcW w:w="1346" w:type="dxa"/>
            <w:vAlign w:val="center"/>
          </w:tcPr>
          <w:p w:rsidR="00AB36C9" w:rsidRPr="001E7BA5" w:rsidRDefault="00AB36C9" w:rsidP="00DE3481">
            <w:pPr>
              <w:jc w:val="center"/>
              <w:rPr>
                <w:rFonts w:cstheme="minorHAnsi"/>
              </w:rPr>
            </w:pPr>
            <w:r w:rsidRPr="001E7BA5">
              <w:rPr>
                <w:rFonts w:cstheme="minorHAnsi"/>
              </w:rPr>
              <w:t>0.283</w:t>
            </w:r>
          </w:p>
        </w:tc>
        <w:tc>
          <w:tcPr>
            <w:tcW w:w="1347" w:type="dxa"/>
          </w:tcPr>
          <w:p w:rsidR="00AB36C9" w:rsidRPr="001E7BA5" w:rsidRDefault="00AB36C9" w:rsidP="00DE3481">
            <w:pPr>
              <w:jc w:val="center"/>
            </w:pPr>
            <w:r w:rsidRPr="001E7BA5">
              <w:t>0.679</w:t>
            </w:r>
          </w:p>
        </w:tc>
      </w:tr>
      <w:tr w:rsidR="00AB36C9" w:rsidRPr="002273F9" w:rsidTr="000E308F">
        <w:trPr>
          <w:trHeight w:val="276"/>
        </w:trPr>
        <w:tc>
          <w:tcPr>
            <w:tcW w:w="2269" w:type="dxa"/>
          </w:tcPr>
          <w:p w:rsidR="00AB36C9" w:rsidRPr="001E7BA5" w:rsidRDefault="00AB36C9" w:rsidP="00DE3481">
            <w:r w:rsidRPr="001E7BA5">
              <w:t xml:space="preserve">NBD total </w:t>
            </w:r>
          </w:p>
        </w:tc>
        <w:tc>
          <w:tcPr>
            <w:tcW w:w="2268" w:type="dxa"/>
          </w:tcPr>
          <w:p w:rsidR="00AB36C9" w:rsidRPr="001E7BA5" w:rsidRDefault="00AB36C9" w:rsidP="00DE3481">
            <w:pPr>
              <w:jc w:val="center"/>
            </w:pPr>
            <w:r w:rsidRPr="001E7BA5">
              <w:t>0.160 (-0.086 – 0.406)</w:t>
            </w:r>
          </w:p>
        </w:tc>
        <w:tc>
          <w:tcPr>
            <w:tcW w:w="1346" w:type="dxa"/>
            <w:vAlign w:val="center"/>
          </w:tcPr>
          <w:p w:rsidR="00AB36C9" w:rsidRPr="001E7BA5" w:rsidRDefault="00AB36C9" w:rsidP="00DE3481">
            <w:pPr>
              <w:jc w:val="center"/>
              <w:rPr>
                <w:rFonts w:cstheme="minorHAnsi"/>
              </w:rPr>
            </w:pPr>
            <w:r w:rsidRPr="001E7BA5">
              <w:rPr>
                <w:rFonts w:cstheme="minorHAnsi"/>
              </w:rPr>
              <w:t>0.198</w:t>
            </w:r>
          </w:p>
        </w:tc>
        <w:tc>
          <w:tcPr>
            <w:tcW w:w="1347" w:type="dxa"/>
          </w:tcPr>
          <w:p w:rsidR="00AB36C9" w:rsidRPr="001E7BA5" w:rsidRDefault="00AB36C9" w:rsidP="00DE3481">
            <w:pPr>
              <w:jc w:val="center"/>
            </w:pPr>
            <w:r w:rsidRPr="001E7BA5">
              <w:t>0.528</w:t>
            </w:r>
          </w:p>
        </w:tc>
      </w:tr>
      <w:tr w:rsidR="00AB36C9" w:rsidRPr="002273F9" w:rsidTr="000E308F">
        <w:trPr>
          <w:trHeight w:val="276"/>
        </w:trPr>
        <w:tc>
          <w:tcPr>
            <w:tcW w:w="7230" w:type="dxa"/>
            <w:gridSpan w:val="4"/>
            <w:vAlign w:val="center"/>
          </w:tcPr>
          <w:p w:rsidR="00AB36C9" w:rsidRPr="001E7BA5" w:rsidRDefault="00AB36C9" w:rsidP="00DE3481">
            <w:pPr>
              <w:rPr>
                <w:bCs/>
              </w:rPr>
            </w:pPr>
            <w:r>
              <w:rPr>
                <w:b/>
                <w:bCs/>
              </w:rPr>
              <w:t xml:space="preserve">Age </w:t>
            </w:r>
            <w:r w:rsidRPr="00E8708E">
              <w:rPr>
                <w:rFonts w:cstheme="minorHAnsi"/>
                <w:b/>
              </w:rPr>
              <w:t>≥</w:t>
            </w:r>
            <w:r w:rsidRPr="001E7BA5">
              <w:rPr>
                <w:b/>
                <w:bCs/>
              </w:rPr>
              <w:t xml:space="preserve">60  </w:t>
            </w:r>
          </w:p>
        </w:tc>
      </w:tr>
      <w:tr w:rsidR="00AB36C9" w:rsidRPr="002273F9" w:rsidTr="000E308F">
        <w:trPr>
          <w:trHeight w:val="276"/>
        </w:trPr>
        <w:tc>
          <w:tcPr>
            <w:tcW w:w="2269" w:type="dxa"/>
          </w:tcPr>
          <w:p w:rsidR="00AB36C9" w:rsidRPr="001E7BA5" w:rsidRDefault="00AB36C9" w:rsidP="00DE3481">
            <w:r w:rsidRPr="001E7BA5">
              <w:t>Explosivity</w:t>
            </w:r>
          </w:p>
        </w:tc>
        <w:tc>
          <w:tcPr>
            <w:tcW w:w="2268" w:type="dxa"/>
          </w:tcPr>
          <w:p w:rsidR="00AB36C9" w:rsidRPr="001E7BA5" w:rsidRDefault="00AB36C9" w:rsidP="00DE3481">
            <w:pPr>
              <w:jc w:val="center"/>
            </w:pPr>
            <w:r w:rsidRPr="001E7BA5">
              <w:t xml:space="preserve">-0.039 (-0.381 – 0.302) </w:t>
            </w:r>
          </w:p>
        </w:tc>
        <w:tc>
          <w:tcPr>
            <w:tcW w:w="1346" w:type="dxa"/>
            <w:vAlign w:val="center"/>
          </w:tcPr>
          <w:p w:rsidR="00AB36C9" w:rsidRPr="001E7BA5" w:rsidRDefault="00AB36C9" w:rsidP="00DE3481">
            <w:pPr>
              <w:jc w:val="center"/>
              <w:rPr>
                <w:rFonts w:cstheme="minorHAnsi"/>
              </w:rPr>
            </w:pPr>
            <w:r w:rsidRPr="001E7BA5">
              <w:rPr>
                <w:rFonts w:cstheme="minorHAnsi"/>
              </w:rPr>
              <w:t>0.819</w:t>
            </w:r>
          </w:p>
        </w:tc>
        <w:tc>
          <w:tcPr>
            <w:tcW w:w="1347" w:type="dxa"/>
          </w:tcPr>
          <w:p w:rsidR="00AB36C9" w:rsidRPr="001E7BA5" w:rsidRDefault="00AB36C9" w:rsidP="00DE3481">
            <w:pPr>
              <w:jc w:val="center"/>
            </w:pPr>
            <w:r w:rsidRPr="001E7BA5">
              <w:t>0.819</w:t>
            </w:r>
          </w:p>
        </w:tc>
      </w:tr>
      <w:tr w:rsidR="00AB36C9" w:rsidRPr="002273F9" w:rsidTr="000E308F">
        <w:trPr>
          <w:trHeight w:val="276"/>
        </w:trPr>
        <w:tc>
          <w:tcPr>
            <w:tcW w:w="2269" w:type="dxa"/>
          </w:tcPr>
          <w:p w:rsidR="00AB36C9" w:rsidRPr="001E7BA5" w:rsidRDefault="00AB36C9" w:rsidP="00DE3481">
            <w:r w:rsidRPr="001E7BA5">
              <w:t>Emo</w:t>
            </w:r>
            <w:r>
              <w:t>tional</w:t>
            </w:r>
            <w:r w:rsidRPr="001E7BA5">
              <w:t xml:space="preserve"> Dyscontrol</w:t>
            </w:r>
          </w:p>
        </w:tc>
        <w:tc>
          <w:tcPr>
            <w:tcW w:w="2268" w:type="dxa"/>
          </w:tcPr>
          <w:p w:rsidR="00AB36C9" w:rsidRPr="001E7BA5" w:rsidRDefault="00AB36C9" w:rsidP="00DE3481">
            <w:pPr>
              <w:jc w:val="center"/>
            </w:pPr>
            <w:r w:rsidRPr="001E7BA5">
              <w:t>-0.267 (-0.625– 0.091)</w:t>
            </w:r>
          </w:p>
        </w:tc>
        <w:tc>
          <w:tcPr>
            <w:tcW w:w="1346" w:type="dxa"/>
            <w:vAlign w:val="center"/>
          </w:tcPr>
          <w:p w:rsidR="00AB36C9" w:rsidRPr="001E7BA5" w:rsidRDefault="00AB36C9" w:rsidP="00DE3481">
            <w:pPr>
              <w:jc w:val="center"/>
              <w:rPr>
                <w:rFonts w:cstheme="minorHAnsi"/>
              </w:rPr>
            </w:pPr>
            <w:r w:rsidRPr="001E7BA5">
              <w:rPr>
                <w:rFonts w:cstheme="minorHAnsi"/>
              </w:rPr>
              <w:t>0.140</w:t>
            </w:r>
          </w:p>
        </w:tc>
        <w:tc>
          <w:tcPr>
            <w:tcW w:w="1347" w:type="dxa"/>
          </w:tcPr>
          <w:p w:rsidR="00AB36C9" w:rsidRPr="001E7BA5" w:rsidRDefault="00AB36C9" w:rsidP="00DE3481">
            <w:pPr>
              <w:jc w:val="center"/>
            </w:pPr>
            <w:r w:rsidRPr="001E7BA5">
              <w:t>0.336</w:t>
            </w:r>
          </w:p>
        </w:tc>
      </w:tr>
      <w:tr w:rsidR="00AB36C9" w:rsidRPr="002273F9" w:rsidTr="000E308F">
        <w:trPr>
          <w:trHeight w:val="276"/>
        </w:trPr>
        <w:tc>
          <w:tcPr>
            <w:tcW w:w="2269" w:type="dxa"/>
          </w:tcPr>
          <w:p w:rsidR="00AB36C9" w:rsidRPr="001E7BA5" w:rsidRDefault="00AB36C9" w:rsidP="00DE3481">
            <w:r w:rsidRPr="001E7BA5">
              <w:t>Affective lability</w:t>
            </w:r>
          </w:p>
        </w:tc>
        <w:tc>
          <w:tcPr>
            <w:tcW w:w="2268" w:type="dxa"/>
          </w:tcPr>
          <w:p w:rsidR="00AB36C9" w:rsidRPr="001E7BA5" w:rsidRDefault="00AB36C9" w:rsidP="00DE3481">
            <w:pPr>
              <w:jc w:val="center"/>
            </w:pPr>
            <w:r w:rsidRPr="001E7BA5">
              <w:t>0.028 (-0.347– 0.404)</w:t>
            </w:r>
          </w:p>
        </w:tc>
        <w:tc>
          <w:tcPr>
            <w:tcW w:w="1346" w:type="dxa"/>
            <w:vAlign w:val="center"/>
          </w:tcPr>
          <w:p w:rsidR="00AB36C9" w:rsidRPr="001E7BA5" w:rsidRDefault="00AB36C9" w:rsidP="00DE3481">
            <w:pPr>
              <w:jc w:val="center"/>
              <w:rPr>
                <w:rFonts w:cstheme="minorHAnsi"/>
              </w:rPr>
            </w:pPr>
            <w:r w:rsidRPr="001E7BA5">
              <w:rPr>
                <w:rFonts w:cstheme="minorHAnsi"/>
              </w:rPr>
              <w:t xml:space="preserve">0.880 </w:t>
            </w:r>
          </w:p>
        </w:tc>
        <w:tc>
          <w:tcPr>
            <w:tcW w:w="1347" w:type="dxa"/>
          </w:tcPr>
          <w:p w:rsidR="00AB36C9" w:rsidRPr="001E7BA5" w:rsidRDefault="00AB36C9" w:rsidP="00DE3481">
            <w:pPr>
              <w:jc w:val="center"/>
            </w:pPr>
            <w:r w:rsidRPr="001E7BA5">
              <w:t>0.959</w:t>
            </w:r>
          </w:p>
        </w:tc>
      </w:tr>
      <w:tr w:rsidR="00AB36C9" w:rsidRPr="002273F9" w:rsidTr="000E308F">
        <w:trPr>
          <w:trHeight w:val="276"/>
        </w:trPr>
        <w:tc>
          <w:tcPr>
            <w:tcW w:w="2269" w:type="dxa"/>
          </w:tcPr>
          <w:p w:rsidR="00AB36C9" w:rsidRPr="001E7BA5" w:rsidRDefault="00AB36C9" w:rsidP="00DE3481">
            <w:r w:rsidRPr="001E7BA5">
              <w:t>Impulsivity</w:t>
            </w:r>
          </w:p>
        </w:tc>
        <w:tc>
          <w:tcPr>
            <w:tcW w:w="2268" w:type="dxa"/>
          </w:tcPr>
          <w:p w:rsidR="00AB36C9" w:rsidRPr="001E7BA5" w:rsidRDefault="00AB36C9" w:rsidP="00DE3481">
            <w:pPr>
              <w:jc w:val="center"/>
            </w:pPr>
            <w:r w:rsidRPr="001E7BA5">
              <w:t>-0.336 (-0.672 – 0.001)</w:t>
            </w:r>
          </w:p>
        </w:tc>
        <w:tc>
          <w:tcPr>
            <w:tcW w:w="1346" w:type="dxa"/>
            <w:vAlign w:val="center"/>
          </w:tcPr>
          <w:p w:rsidR="00AB36C9" w:rsidRPr="001E7BA5" w:rsidRDefault="00AB36C9" w:rsidP="00DE3481">
            <w:pPr>
              <w:jc w:val="center"/>
              <w:rPr>
                <w:rFonts w:cstheme="minorHAnsi"/>
              </w:rPr>
            </w:pPr>
            <w:r w:rsidRPr="001E7BA5">
              <w:rPr>
                <w:rFonts w:cstheme="minorHAnsi"/>
              </w:rPr>
              <w:t>0.051</w:t>
            </w:r>
          </w:p>
        </w:tc>
        <w:tc>
          <w:tcPr>
            <w:tcW w:w="1347" w:type="dxa"/>
          </w:tcPr>
          <w:p w:rsidR="00AB36C9" w:rsidRPr="001E7BA5" w:rsidRDefault="00AB36C9" w:rsidP="00DE3481">
            <w:pPr>
              <w:jc w:val="center"/>
            </w:pPr>
            <w:r w:rsidRPr="001E7BA5">
              <w:t>0.153</w:t>
            </w:r>
          </w:p>
        </w:tc>
      </w:tr>
      <w:tr w:rsidR="00AB36C9" w:rsidRPr="002273F9" w:rsidTr="000E308F">
        <w:trPr>
          <w:trHeight w:val="276"/>
        </w:trPr>
        <w:tc>
          <w:tcPr>
            <w:tcW w:w="2269" w:type="dxa"/>
          </w:tcPr>
          <w:p w:rsidR="00AB36C9" w:rsidRPr="001E7BA5" w:rsidRDefault="00AB36C9" w:rsidP="00DE3481">
            <w:r w:rsidRPr="001E7BA5">
              <w:t xml:space="preserve">NBD total </w:t>
            </w:r>
          </w:p>
        </w:tc>
        <w:tc>
          <w:tcPr>
            <w:tcW w:w="2268" w:type="dxa"/>
          </w:tcPr>
          <w:p w:rsidR="00AB36C9" w:rsidRPr="001E7BA5" w:rsidRDefault="00AB36C9" w:rsidP="00DE3481">
            <w:pPr>
              <w:jc w:val="center"/>
            </w:pPr>
            <w:r w:rsidRPr="001E7BA5">
              <w:t>-0.195 (-0.543 – 0.152)</w:t>
            </w:r>
          </w:p>
        </w:tc>
        <w:tc>
          <w:tcPr>
            <w:tcW w:w="1346" w:type="dxa"/>
            <w:vAlign w:val="center"/>
          </w:tcPr>
          <w:p w:rsidR="00AB36C9" w:rsidRPr="001E7BA5" w:rsidRDefault="00AB36C9" w:rsidP="00DE3481">
            <w:pPr>
              <w:jc w:val="center"/>
              <w:rPr>
                <w:rFonts w:cstheme="minorHAnsi"/>
              </w:rPr>
            </w:pPr>
            <w:r w:rsidRPr="001E7BA5">
              <w:rPr>
                <w:rFonts w:cstheme="minorHAnsi"/>
              </w:rPr>
              <w:t>0.264</w:t>
            </w:r>
          </w:p>
        </w:tc>
        <w:tc>
          <w:tcPr>
            <w:tcW w:w="1347" w:type="dxa"/>
          </w:tcPr>
          <w:p w:rsidR="00AB36C9" w:rsidRPr="001E7BA5" w:rsidRDefault="00AB36C9" w:rsidP="00DE3481">
            <w:pPr>
              <w:jc w:val="center"/>
            </w:pPr>
            <w:r w:rsidRPr="001E7BA5">
              <w:t>0.528</w:t>
            </w:r>
          </w:p>
        </w:tc>
      </w:tr>
    </w:tbl>
    <w:p w:rsidR="00AB36C9" w:rsidRDefault="00AB36C9" w:rsidP="00DE3481">
      <w:pPr>
        <w:rPr>
          <w:lang w:val="en-US"/>
        </w:rPr>
      </w:pPr>
      <w:r w:rsidRPr="0086634F">
        <w:rPr>
          <w:rFonts w:eastAsiaTheme="minorHAnsi"/>
          <w:bCs/>
          <w:noProof/>
          <w:lang w:eastAsia="nl-NL"/>
        </w:rPr>
        <mc:AlternateContent>
          <mc:Choice Requires="wps">
            <w:drawing>
              <wp:anchor distT="0" distB="0" distL="114300" distR="114300" simplePos="0" relativeHeight="251661312" behindDoc="0" locked="0" layoutInCell="1" allowOverlap="1" wp14:anchorId="3357A452" wp14:editId="4447ABA4">
                <wp:simplePos x="0" y="0"/>
                <wp:positionH relativeFrom="column">
                  <wp:posOffset>4433661</wp:posOffset>
                </wp:positionH>
                <wp:positionV relativeFrom="paragraph">
                  <wp:posOffset>23676</wp:posOffset>
                </wp:positionV>
                <wp:extent cx="742950"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476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C.1</w:t>
                            </w:r>
                          </w:p>
                        </w:txbxContent>
                      </wps:txbx>
                      <wps:bodyPr rot="0" vert="horz" wrap="square" lIns="91440" tIns="45720" rIns="91440" bIns="45720" anchor="t" anchorCtr="0">
                        <a:noAutofit/>
                      </wps:bodyPr>
                    </wps:wsp>
                  </a:graphicData>
                </a:graphic>
              </wp:anchor>
            </w:drawing>
          </mc:Choice>
          <mc:Fallback>
            <w:pict>
              <v:shape w14:anchorId="3357A452" id="_x0000_s1028" type="#_x0000_t202" style="position:absolute;margin-left:349.1pt;margin-top:1.85pt;width:58.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XmIQIAACMEAAAOAAAAZHJzL2Uyb0RvYy54bWysU8Fu2zAMvQ/YPwi6L06MpGmMOEWXLsOA&#10;rhvQ7gNoWY6FSaInKbG7rx8lp2m23YbpIJAi+UQ+kuubwWh2lM4rtCWfTaacSSuwVnZf8m9Pu3fX&#10;nPkAtgaNVpb8WXp+s3n7Zt13hcyxRV1LxwjE+qLvSt6G0BVZ5kUrDfgJdtKSsUFnIJDq9lntoCd0&#10;o7N8Or3KenR151BI7+n1bjTyTcJvGinCl6bxMjBdcsotpNulu4p3tllDsXfQtUqc0oB/yMKAsvTp&#10;GeoOArCDU39BGSUcemzCRKDJsGmUkKkGqmY2/aOaxxY6mWohcnx3psn/P1jxcPzqmKpLns+WnFkw&#10;1KQnOQT2HgeWR376zhfk9tiRYxjomfqcavXdPYrvnlnctmD38tY57FsJNeU3i5HZReiI4yNI1X/G&#10;mr6BQ8AENDTORPKIDkbo1Kfnc29iKoIel/N8tSCLIFM+X16RHH+A4iW4cz58lGhYFEruqPUJHI73&#10;PoyuLy7xL49a1TuldVLcvtpqx45AY7JL54T+m5u2rC/5apEvErLFGE/QUBgVaIy1MiW/nsYTw6GI&#10;ZHywdZIDKD3KlLS2J3YiISM1YaiGsRExNjJXYf1MdDkcp5a2jIQW3U/OeprYkvsfB3CSM/3JEuWr&#10;2XweRzwp88UyJ8VdWqpLC1hBUCUPnI3iNqS1iGlbvKXWNCrR9prJKWWaxET8aWviqF/qyet1tze/&#10;AAAA//8DAFBLAwQUAAYACAAAACEARrSjk90AAAAIAQAADwAAAGRycy9kb3ducmV2LnhtbEyPQU+D&#10;QBSE7yb+h80z8WLsUmyBUh6Nmmi8tvYHLOwWSNm3hN0W+u99nvQ4mcnMN8Vutr24mtF3jhCWiwiE&#10;odrpjhqE4/fHcwbCB0Va9Y4Mws142JX3d4XKtZtob66H0AguIZ8rhDaEIZfS162xyi/cYIi9kxut&#10;CizHRupRTVxuexlHUSKt6ogXWjWY99bU58PFIpy+pqf1Zqo+wzHdr5I31aWVuyE+PsyvWxDBzOEv&#10;DL/4jA4lM1XuQtqLHiHZZDFHEV5SEOxnyzXrCmEVpyDLQv4/UP4AAAD//wMAUEsBAi0AFAAGAAgA&#10;AAAhALaDOJL+AAAA4QEAABMAAAAAAAAAAAAAAAAAAAAAAFtDb250ZW50X1R5cGVzXS54bWxQSwEC&#10;LQAUAAYACAAAACEAOP0h/9YAAACUAQAACwAAAAAAAAAAAAAAAAAvAQAAX3JlbHMvLnJlbHNQSwEC&#10;LQAUAAYACAAAACEAqtFF5iECAAAjBAAADgAAAAAAAAAAAAAAAAAuAgAAZHJzL2Uyb0RvYy54bWxQ&#10;SwECLQAUAAYACAAAACEARrSjk90AAAAIAQAADwAAAAAAAAAAAAAAAAB7BAAAZHJzL2Rvd25yZXYu&#10;eG1sUEsFBgAAAAAEAAQA8wAAAIUFAAAAAA==&#10;" stroked="f">
                <v:textbox>
                  <w:txbxContent>
                    <w:p w:rsidR="00AB36C9" w:rsidRPr="0086634F" w:rsidRDefault="00AB36C9" w:rsidP="008E1107">
                      <w:pPr>
                        <w:rPr>
                          <w:b/>
                          <w:bCs/>
                          <w:lang w:val="en-US"/>
                        </w:rPr>
                      </w:pPr>
                      <w:r>
                        <w:rPr>
                          <w:b/>
                          <w:bCs/>
                        </w:rPr>
                        <w:t>Table C.1</w:t>
                      </w:r>
                    </w:p>
                  </w:txbxContent>
                </v:textbox>
                <w10:wrap type="square"/>
              </v:shape>
            </w:pict>
          </mc:Fallback>
        </mc:AlternateContent>
      </w: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framePr w:hSpace="141" w:wrap="around" w:vAnchor="text" w:hAnchor="margin" w:xAlign="center" w:y="304"/>
        <w:rPr>
          <w:lang w:val="en-US"/>
        </w:rPr>
      </w:pPr>
    </w:p>
    <w:p w:rsidR="00AB36C9" w:rsidRDefault="00AB36C9" w:rsidP="00DE3481">
      <w:pPr>
        <w:framePr w:hSpace="141" w:wrap="around" w:vAnchor="text" w:hAnchor="margin" w:xAlign="center" w:y="304"/>
        <w:rPr>
          <w:lang w:val="en-US"/>
        </w:rPr>
      </w:pPr>
    </w:p>
    <w:tbl>
      <w:tblPr>
        <w:tblStyle w:val="Tabelraster"/>
        <w:tblpPr w:leftFromText="141" w:rightFromText="141" w:vertAnchor="text" w:horzAnchor="margin" w:tblpXSpec="center" w:tblpY="304"/>
        <w:tblW w:w="0" w:type="auto"/>
        <w:tblLook w:val="04A0" w:firstRow="1" w:lastRow="0" w:firstColumn="1" w:lastColumn="0" w:noHBand="0" w:noVBand="1"/>
      </w:tblPr>
      <w:tblGrid>
        <w:gridCol w:w="2263"/>
        <w:gridCol w:w="2268"/>
        <w:gridCol w:w="1347"/>
        <w:gridCol w:w="1347"/>
      </w:tblGrid>
      <w:tr w:rsidR="00AB36C9" w:rsidTr="000E308F">
        <w:tc>
          <w:tcPr>
            <w:tcW w:w="2263" w:type="dxa"/>
          </w:tcPr>
          <w:p w:rsidR="00AB36C9" w:rsidRPr="002F645A" w:rsidRDefault="00AB36C9" w:rsidP="00DE3481">
            <w:pPr>
              <w:rPr>
                <w:b/>
                <w:bCs/>
              </w:rPr>
            </w:pPr>
            <w:r w:rsidRPr="002F645A">
              <w:rPr>
                <w:b/>
                <w:bCs/>
              </w:rPr>
              <w:t>CSF IL-8 (log)</w:t>
            </w:r>
          </w:p>
        </w:tc>
        <w:tc>
          <w:tcPr>
            <w:tcW w:w="2268" w:type="dxa"/>
          </w:tcPr>
          <w:p w:rsidR="00AB36C9" w:rsidRPr="00AF604A" w:rsidRDefault="00AB36C9" w:rsidP="00DE3481">
            <w:pPr>
              <w:jc w:val="center"/>
              <w:rPr>
                <w:b/>
              </w:rPr>
            </w:pPr>
            <w:r w:rsidRPr="00AF604A">
              <w:rPr>
                <w:rFonts w:cstheme="minorHAnsi"/>
                <w:b/>
              </w:rPr>
              <w:t>β</w:t>
            </w:r>
            <w:r w:rsidRPr="00AF604A">
              <w:rPr>
                <w:b/>
              </w:rPr>
              <w:t xml:space="preserve"> (95% CI)</w:t>
            </w:r>
          </w:p>
        </w:tc>
        <w:tc>
          <w:tcPr>
            <w:tcW w:w="1347" w:type="dxa"/>
          </w:tcPr>
          <w:p w:rsidR="00AB36C9" w:rsidRPr="00AF604A" w:rsidRDefault="00AB36C9" w:rsidP="00DE3481">
            <w:pPr>
              <w:jc w:val="center"/>
              <w:rPr>
                <w:b/>
              </w:rPr>
            </w:pPr>
            <w:r w:rsidRPr="00AF604A">
              <w:rPr>
                <w:b/>
              </w:rPr>
              <w:t>uncorr-p</w:t>
            </w:r>
          </w:p>
        </w:tc>
        <w:tc>
          <w:tcPr>
            <w:tcW w:w="1347" w:type="dxa"/>
          </w:tcPr>
          <w:p w:rsidR="00AB36C9" w:rsidRPr="00AF604A" w:rsidRDefault="00AB36C9" w:rsidP="00DE3481">
            <w:pPr>
              <w:jc w:val="center"/>
              <w:rPr>
                <w:b/>
              </w:rPr>
            </w:pPr>
            <w:r w:rsidRPr="00AF604A">
              <w:rPr>
                <w:b/>
              </w:rPr>
              <w:t>FDR-p</w:t>
            </w:r>
          </w:p>
        </w:tc>
      </w:tr>
      <w:tr w:rsidR="00AB36C9" w:rsidTr="000E308F">
        <w:tc>
          <w:tcPr>
            <w:tcW w:w="7225" w:type="dxa"/>
            <w:gridSpan w:val="4"/>
          </w:tcPr>
          <w:p w:rsidR="00AB36C9" w:rsidRPr="002F645A" w:rsidRDefault="00AB36C9" w:rsidP="00DE3481">
            <w:r w:rsidRPr="002F645A">
              <w:rPr>
                <w:b/>
                <w:bCs/>
              </w:rPr>
              <w:t xml:space="preserve">Entire cohort </w:t>
            </w:r>
          </w:p>
        </w:tc>
      </w:tr>
      <w:tr w:rsidR="00AB36C9" w:rsidRPr="002833CA" w:rsidTr="000E308F">
        <w:trPr>
          <w:trHeight w:val="276"/>
        </w:trPr>
        <w:tc>
          <w:tcPr>
            <w:tcW w:w="2263" w:type="dxa"/>
          </w:tcPr>
          <w:p w:rsidR="00AB36C9" w:rsidRPr="002F645A" w:rsidRDefault="00AB36C9" w:rsidP="00DE3481">
            <w:r w:rsidRPr="002F645A">
              <w:t>Explosivity</w:t>
            </w:r>
          </w:p>
        </w:tc>
        <w:tc>
          <w:tcPr>
            <w:tcW w:w="2268" w:type="dxa"/>
          </w:tcPr>
          <w:p w:rsidR="00AB36C9" w:rsidRPr="002F645A" w:rsidRDefault="00AB36C9" w:rsidP="00DE3481">
            <w:pPr>
              <w:jc w:val="center"/>
              <w:rPr>
                <w:bCs/>
              </w:rPr>
            </w:pPr>
            <w:r w:rsidRPr="002F645A">
              <w:rPr>
                <w:bCs/>
              </w:rPr>
              <w:t>-0.007 (-0.182 – 0.196)</w:t>
            </w:r>
          </w:p>
        </w:tc>
        <w:tc>
          <w:tcPr>
            <w:tcW w:w="1347" w:type="dxa"/>
          </w:tcPr>
          <w:p w:rsidR="00AB36C9" w:rsidRPr="002F645A" w:rsidRDefault="00AB36C9" w:rsidP="00DE3481">
            <w:pPr>
              <w:jc w:val="center"/>
              <w:rPr>
                <w:bCs/>
              </w:rPr>
            </w:pPr>
            <w:r w:rsidRPr="002F645A">
              <w:rPr>
                <w:bCs/>
              </w:rPr>
              <w:t>0.941</w:t>
            </w:r>
          </w:p>
        </w:tc>
        <w:tc>
          <w:tcPr>
            <w:tcW w:w="1347" w:type="dxa"/>
          </w:tcPr>
          <w:p w:rsidR="00AB36C9" w:rsidRPr="002F645A" w:rsidRDefault="00AB36C9" w:rsidP="00DE3481">
            <w:pPr>
              <w:jc w:val="center"/>
              <w:rPr>
                <w:bCs/>
              </w:rPr>
            </w:pPr>
            <w:r w:rsidRPr="002F645A">
              <w:rPr>
                <w:bCs/>
              </w:rPr>
              <w:t>0.941</w:t>
            </w:r>
          </w:p>
        </w:tc>
      </w:tr>
      <w:tr w:rsidR="00AB36C9" w:rsidRPr="002833CA" w:rsidTr="000E308F">
        <w:trPr>
          <w:trHeight w:val="276"/>
        </w:trPr>
        <w:tc>
          <w:tcPr>
            <w:tcW w:w="2263" w:type="dxa"/>
          </w:tcPr>
          <w:p w:rsidR="00AB36C9" w:rsidRPr="002F645A" w:rsidRDefault="00AB36C9" w:rsidP="00DE3481">
            <w:r w:rsidRPr="002F645A">
              <w:t>Emotional Dyscontrol</w:t>
            </w:r>
          </w:p>
        </w:tc>
        <w:tc>
          <w:tcPr>
            <w:tcW w:w="2268" w:type="dxa"/>
          </w:tcPr>
          <w:p w:rsidR="00AB36C9" w:rsidRPr="002F645A" w:rsidRDefault="00AB36C9" w:rsidP="00DE3481">
            <w:pPr>
              <w:jc w:val="center"/>
              <w:rPr>
                <w:bCs/>
              </w:rPr>
            </w:pPr>
            <w:r w:rsidRPr="002F645A">
              <w:rPr>
                <w:bCs/>
              </w:rPr>
              <w:t>-0.008 (-0.202 – 0.186)</w:t>
            </w:r>
          </w:p>
        </w:tc>
        <w:tc>
          <w:tcPr>
            <w:tcW w:w="1347" w:type="dxa"/>
          </w:tcPr>
          <w:p w:rsidR="00AB36C9" w:rsidRPr="002F645A" w:rsidRDefault="00AB36C9" w:rsidP="00DE3481">
            <w:pPr>
              <w:jc w:val="center"/>
              <w:rPr>
                <w:bCs/>
              </w:rPr>
            </w:pPr>
            <w:r w:rsidRPr="002F645A">
              <w:rPr>
                <w:bCs/>
              </w:rPr>
              <w:t>0.933</w:t>
            </w:r>
          </w:p>
        </w:tc>
        <w:tc>
          <w:tcPr>
            <w:tcW w:w="1347" w:type="dxa"/>
          </w:tcPr>
          <w:p w:rsidR="00AB36C9" w:rsidRPr="002F645A" w:rsidRDefault="00AB36C9" w:rsidP="00DE3481">
            <w:pPr>
              <w:jc w:val="center"/>
              <w:rPr>
                <w:bCs/>
              </w:rPr>
            </w:pPr>
            <w:r w:rsidRPr="002F645A">
              <w:rPr>
                <w:bCs/>
              </w:rPr>
              <w:t>0.933</w:t>
            </w:r>
          </w:p>
        </w:tc>
      </w:tr>
      <w:tr w:rsidR="00AB36C9" w:rsidRPr="002833CA" w:rsidTr="000E308F">
        <w:trPr>
          <w:trHeight w:val="276"/>
        </w:trPr>
        <w:tc>
          <w:tcPr>
            <w:tcW w:w="2263" w:type="dxa"/>
          </w:tcPr>
          <w:p w:rsidR="00AB36C9" w:rsidRPr="002F645A" w:rsidRDefault="00AB36C9" w:rsidP="00DE3481">
            <w:r w:rsidRPr="002F645A">
              <w:t>Affective lability</w:t>
            </w:r>
          </w:p>
        </w:tc>
        <w:tc>
          <w:tcPr>
            <w:tcW w:w="2268" w:type="dxa"/>
          </w:tcPr>
          <w:p w:rsidR="00AB36C9" w:rsidRPr="002F645A" w:rsidRDefault="00AB36C9" w:rsidP="00DE3481">
            <w:pPr>
              <w:jc w:val="center"/>
              <w:rPr>
                <w:bCs/>
              </w:rPr>
            </w:pPr>
            <w:r w:rsidRPr="002F645A">
              <w:rPr>
                <w:bCs/>
              </w:rPr>
              <w:t>0.045 (-0.158 – 0.228)</w:t>
            </w:r>
          </w:p>
        </w:tc>
        <w:tc>
          <w:tcPr>
            <w:tcW w:w="1347" w:type="dxa"/>
          </w:tcPr>
          <w:p w:rsidR="00AB36C9" w:rsidRPr="002F645A" w:rsidRDefault="00AB36C9" w:rsidP="00DE3481">
            <w:pPr>
              <w:jc w:val="center"/>
              <w:rPr>
                <w:bCs/>
              </w:rPr>
            </w:pPr>
            <w:r w:rsidRPr="002F645A">
              <w:rPr>
                <w:bCs/>
              </w:rPr>
              <w:t>0.720</w:t>
            </w:r>
          </w:p>
        </w:tc>
        <w:tc>
          <w:tcPr>
            <w:tcW w:w="1347" w:type="dxa"/>
          </w:tcPr>
          <w:p w:rsidR="00AB36C9" w:rsidRPr="002F645A" w:rsidRDefault="00AB36C9" w:rsidP="00DE3481">
            <w:pPr>
              <w:jc w:val="center"/>
              <w:rPr>
                <w:bCs/>
              </w:rPr>
            </w:pPr>
            <w:r w:rsidRPr="002F645A">
              <w:rPr>
                <w:bCs/>
              </w:rPr>
              <w:t>0.767</w:t>
            </w:r>
          </w:p>
        </w:tc>
      </w:tr>
      <w:tr w:rsidR="00AB36C9" w:rsidRPr="002833CA" w:rsidTr="000E308F">
        <w:trPr>
          <w:trHeight w:val="276"/>
        </w:trPr>
        <w:tc>
          <w:tcPr>
            <w:tcW w:w="2263" w:type="dxa"/>
          </w:tcPr>
          <w:p w:rsidR="00AB36C9" w:rsidRPr="002F645A" w:rsidRDefault="00AB36C9" w:rsidP="00DE3481">
            <w:r w:rsidRPr="002F645A">
              <w:t>Impulsivity</w:t>
            </w:r>
          </w:p>
        </w:tc>
        <w:tc>
          <w:tcPr>
            <w:tcW w:w="2268" w:type="dxa"/>
          </w:tcPr>
          <w:p w:rsidR="00AB36C9" w:rsidRPr="002F645A" w:rsidRDefault="00AB36C9" w:rsidP="00DE3481">
            <w:pPr>
              <w:jc w:val="center"/>
              <w:rPr>
                <w:bCs/>
              </w:rPr>
            </w:pPr>
            <w:r w:rsidRPr="002F645A">
              <w:rPr>
                <w:bCs/>
              </w:rPr>
              <w:t>-0.016 (-0.206 – 0.174)</w:t>
            </w:r>
          </w:p>
        </w:tc>
        <w:tc>
          <w:tcPr>
            <w:tcW w:w="1347" w:type="dxa"/>
          </w:tcPr>
          <w:p w:rsidR="00AB36C9" w:rsidRPr="002F645A" w:rsidRDefault="00AB36C9" w:rsidP="00DE3481">
            <w:pPr>
              <w:jc w:val="center"/>
              <w:rPr>
                <w:bCs/>
              </w:rPr>
            </w:pPr>
            <w:r w:rsidRPr="002F645A">
              <w:rPr>
                <w:bCs/>
              </w:rPr>
              <w:t>0.868</w:t>
            </w:r>
          </w:p>
        </w:tc>
        <w:tc>
          <w:tcPr>
            <w:tcW w:w="1347" w:type="dxa"/>
          </w:tcPr>
          <w:p w:rsidR="00AB36C9" w:rsidRPr="002F645A" w:rsidRDefault="00AB36C9" w:rsidP="00DE3481">
            <w:pPr>
              <w:jc w:val="center"/>
              <w:rPr>
                <w:bCs/>
              </w:rPr>
            </w:pPr>
            <w:r w:rsidRPr="002F645A">
              <w:rPr>
                <w:bCs/>
              </w:rPr>
              <w:t>0.868</w:t>
            </w:r>
          </w:p>
        </w:tc>
      </w:tr>
      <w:tr w:rsidR="00AB36C9" w:rsidRPr="002833CA" w:rsidTr="000E308F">
        <w:trPr>
          <w:trHeight w:val="276"/>
        </w:trPr>
        <w:tc>
          <w:tcPr>
            <w:tcW w:w="2263" w:type="dxa"/>
          </w:tcPr>
          <w:p w:rsidR="00AB36C9" w:rsidRPr="002F645A" w:rsidRDefault="00AB36C9" w:rsidP="00DE3481">
            <w:r w:rsidRPr="002F645A">
              <w:t xml:space="preserve">NBD total </w:t>
            </w:r>
          </w:p>
        </w:tc>
        <w:tc>
          <w:tcPr>
            <w:tcW w:w="2268" w:type="dxa"/>
          </w:tcPr>
          <w:p w:rsidR="00AB36C9" w:rsidRPr="002F645A" w:rsidRDefault="00AB36C9" w:rsidP="00DE3481">
            <w:pPr>
              <w:jc w:val="center"/>
              <w:rPr>
                <w:bCs/>
              </w:rPr>
            </w:pPr>
            <w:r w:rsidRPr="002F645A">
              <w:rPr>
                <w:bCs/>
              </w:rPr>
              <w:t>0.006 (-0.184 – 0.195)</w:t>
            </w:r>
          </w:p>
        </w:tc>
        <w:tc>
          <w:tcPr>
            <w:tcW w:w="1347" w:type="dxa"/>
          </w:tcPr>
          <w:p w:rsidR="00AB36C9" w:rsidRPr="002F645A" w:rsidRDefault="00AB36C9" w:rsidP="00DE3481">
            <w:pPr>
              <w:jc w:val="center"/>
              <w:rPr>
                <w:bCs/>
              </w:rPr>
            </w:pPr>
            <w:r w:rsidRPr="002F645A">
              <w:rPr>
                <w:bCs/>
              </w:rPr>
              <w:t>0.953</w:t>
            </w:r>
          </w:p>
        </w:tc>
        <w:tc>
          <w:tcPr>
            <w:tcW w:w="1347" w:type="dxa"/>
          </w:tcPr>
          <w:p w:rsidR="00AB36C9" w:rsidRPr="002F645A" w:rsidRDefault="00AB36C9" w:rsidP="00DE3481">
            <w:pPr>
              <w:jc w:val="center"/>
              <w:rPr>
                <w:bCs/>
              </w:rPr>
            </w:pPr>
            <w:r w:rsidRPr="002F645A">
              <w:rPr>
                <w:bCs/>
              </w:rPr>
              <w:t>0.953</w:t>
            </w:r>
          </w:p>
        </w:tc>
      </w:tr>
      <w:tr w:rsidR="00AB36C9" w:rsidRPr="002833CA" w:rsidTr="000E308F">
        <w:trPr>
          <w:trHeight w:val="276"/>
        </w:trPr>
        <w:tc>
          <w:tcPr>
            <w:tcW w:w="7225" w:type="dxa"/>
            <w:gridSpan w:val="4"/>
            <w:vAlign w:val="center"/>
          </w:tcPr>
          <w:p w:rsidR="00AB36C9" w:rsidRPr="002F645A" w:rsidRDefault="00AB36C9" w:rsidP="00DE3481">
            <w:pPr>
              <w:rPr>
                <w:bCs/>
              </w:rPr>
            </w:pPr>
            <w:r w:rsidRPr="002F645A">
              <w:rPr>
                <w:b/>
                <w:bCs/>
              </w:rPr>
              <w:t>Age &lt;60</w:t>
            </w:r>
          </w:p>
        </w:tc>
      </w:tr>
      <w:tr w:rsidR="00AB36C9" w:rsidRPr="005E6496" w:rsidTr="000E308F">
        <w:trPr>
          <w:trHeight w:val="276"/>
        </w:trPr>
        <w:tc>
          <w:tcPr>
            <w:tcW w:w="2263" w:type="dxa"/>
          </w:tcPr>
          <w:p w:rsidR="00AB36C9" w:rsidRPr="002F645A" w:rsidRDefault="00AB36C9" w:rsidP="00DE3481">
            <w:r w:rsidRPr="002F645A">
              <w:t>Explosivity</w:t>
            </w:r>
          </w:p>
        </w:tc>
        <w:tc>
          <w:tcPr>
            <w:tcW w:w="2268" w:type="dxa"/>
          </w:tcPr>
          <w:p w:rsidR="00AB36C9" w:rsidRPr="002F645A" w:rsidRDefault="00AB36C9" w:rsidP="00DE3481">
            <w:pPr>
              <w:jc w:val="center"/>
            </w:pPr>
            <w:r w:rsidRPr="002F645A">
              <w:t>-0.070 (</w:t>
            </w:r>
            <w:r w:rsidRPr="002F645A">
              <w:rPr>
                <w:rFonts w:cstheme="minorHAnsi"/>
                <w:kern w:val="24"/>
              </w:rPr>
              <w:t>-0.328 – 0.188)</w:t>
            </w:r>
          </w:p>
        </w:tc>
        <w:tc>
          <w:tcPr>
            <w:tcW w:w="1347" w:type="dxa"/>
            <w:vAlign w:val="center"/>
          </w:tcPr>
          <w:p w:rsidR="00AB36C9" w:rsidRPr="002F645A" w:rsidRDefault="00AB36C9" w:rsidP="00DE3481">
            <w:pPr>
              <w:jc w:val="center"/>
              <w:rPr>
                <w:rFonts w:cstheme="minorHAnsi"/>
              </w:rPr>
            </w:pPr>
            <w:r w:rsidRPr="002F645A">
              <w:rPr>
                <w:rFonts w:cstheme="minorHAnsi"/>
              </w:rPr>
              <w:t>0.590</w:t>
            </w:r>
          </w:p>
        </w:tc>
        <w:tc>
          <w:tcPr>
            <w:tcW w:w="1347" w:type="dxa"/>
          </w:tcPr>
          <w:p w:rsidR="00AB36C9" w:rsidRPr="002F645A" w:rsidRDefault="00AB36C9" w:rsidP="00DE3481">
            <w:pPr>
              <w:jc w:val="center"/>
            </w:pPr>
            <w:r w:rsidRPr="002F645A">
              <w:t>0.644</w:t>
            </w:r>
          </w:p>
        </w:tc>
      </w:tr>
      <w:tr w:rsidR="00AB36C9" w:rsidRPr="005E6496" w:rsidTr="000E308F">
        <w:trPr>
          <w:trHeight w:val="276"/>
        </w:trPr>
        <w:tc>
          <w:tcPr>
            <w:tcW w:w="2263" w:type="dxa"/>
          </w:tcPr>
          <w:p w:rsidR="00AB36C9" w:rsidRPr="002F645A" w:rsidRDefault="00AB36C9" w:rsidP="00DE3481">
            <w:r w:rsidRPr="002F645A">
              <w:t>Emotional Dyscontrol</w:t>
            </w:r>
          </w:p>
        </w:tc>
        <w:tc>
          <w:tcPr>
            <w:tcW w:w="2268" w:type="dxa"/>
          </w:tcPr>
          <w:p w:rsidR="00AB36C9" w:rsidRPr="002F645A" w:rsidRDefault="00AB36C9" w:rsidP="00DE3481">
            <w:pPr>
              <w:jc w:val="center"/>
            </w:pPr>
            <w:r w:rsidRPr="002F645A">
              <w:t>-0.033 (</w:t>
            </w:r>
            <w:r w:rsidRPr="002F645A">
              <w:rPr>
                <w:rFonts w:cstheme="minorHAnsi"/>
                <w:kern w:val="24"/>
              </w:rPr>
              <w:t>-0.289 – 0.223)</w:t>
            </w:r>
          </w:p>
        </w:tc>
        <w:tc>
          <w:tcPr>
            <w:tcW w:w="1347" w:type="dxa"/>
            <w:vAlign w:val="center"/>
          </w:tcPr>
          <w:p w:rsidR="00AB36C9" w:rsidRPr="002F645A" w:rsidRDefault="00AB36C9" w:rsidP="00DE3481">
            <w:pPr>
              <w:jc w:val="center"/>
              <w:rPr>
                <w:rFonts w:cstheme="minorHAnsi"/>
              </w:rPr>
            </w:pPr>
            <w:r w:rsidRPr="002F645A">
              <w:rPr>
                <w:rFonts w:cstheme="minorHAnsi"/>
              </w:rPr>
              <w:t>0.800</w:t>
            </w:r>
          </w:p>
        </w:tc>
        <w:tc>
          <w:tcPr>
            <w:tcW w:w="1347" w:type="dxa"/>
          </w:tcPr>
          <w:p w:rsidR="00AB36C9" w:rsidRPr="002F645A" w:rsidRDefault="00AB36C9" w:rsidP="00DE3481">
            <w:pPr>
              <w:jc w:val="center"/>
            </w:pPr>
            <w:r w:rsidRPr="002F645A">
              <w:t>0.862</w:t>
            </w:r>
          </w:p>
        </w:tc>
      </w:tr>
      <w:tr w:rsidR="00AB36C9" w:rsidRPr="005E6496" w:rsidTr="000E308F">
        <w:trPr>
          <w:trHeight w:val="276"/>
        </w:trPr>
        <w:tc>
          <w:tcPr>
            <w:tcW w:w="2263" w:type="dxa"/>
          </w:tcPr>
          <w:p w:rsidR="00AB36C9" w:rsidRPr="002F645A" w:rsidRDefault="00AB36C9" w:rsidP="00DE3481">
            <w:r w:rsidRPr="002F645A">
              <w:t>Affective lability</w:t>
            </w:r>
          </w:p>
        </w:tc>
        <w:tc>
          <w:tcPr>
            <w:tcW w:w="2268" w:type="dxa"/>
          </w:tcPr>
          <w:p w:rsidR="00AB36C9" w:rsidRPr="002F645A" w:rsidRDefault="00AB36C9" w:rsidP="00DE3481">
            <w:pPr>
              <w:jc w:val="center"/>
            </w:pPr>
            <w:r w:rsidRPr="002F645A">
              <w:t>0.006 (</w:t>
            </w:r>
            <w:r w:rsidRPr="002F645A">
              <w:rPr>
                <w:rFonts w:cstheme="minorHAnsi"/>
                <w:kern w:val="24"/>
              </w:rPr>
              <w:t>-0.238 – 0.250)</w:t>
            </w:r>
          </w:p>
        </w:tc>
        <w:tc>
          <w:tcPr>
            <w:tcW w:w="1347" w:type="dxa"/>
            <w:vAlign w:val="center"/>
          </w:tcPr>
          <w:p w:rsidR="00AB36C9" w:rsidRPr="002F645A" w:rsidRDefault="00AB36C9" w:rsidP="00DE3481">
            <w:pPr>
              <w:jc w:val="center"/>
              <w:rPr>
                <w:rFonts w:cstheme="minorHAnsi"/>
              </w:rPr>
            </w:pPr>
            <w:r w:rsidRPr="002F645A">
              <w:rPr>
                <w:rFonts w:cstheme="minorHAnsi"/>
              </w:rPr>
              <w:t>0.959</w:t>
            </w:r>
          </w:p>
        </w:tc>
        <w:tc>
          <w:tcPr>
            <w:tcW w:w="1347" w:type="dxa"/>
          </w:tcPr>
          <w:p w:rsidR="00AB36C9" w:rsidRPr="002F645A" w:rsidRDefault="00AB36C9" w:rsidP="00DE3481">
            <w:pPr>
              <w:jc w:val="center"/>
            </w:pPr>
            <w:r w:rsidRPr="002F645A">
              <w:t>0.959</w:t>
            </w:r>
          </w:p>
        </w:tc>
      </w:tr>
      <w:tr w:rsidR="00AB36C9" w:rsidRPr="002833CA" w:rsidTr="000E308F">
        <w:trPr>
          <w:trHeight w:val="276"/>
        </w:trPr>
        <w:tc>
          <w:tcPr>
            <w:tcW w:w="2263" w:type="dxa"/>
          </w:tcPr>
          <w:p w:rsidR="00AB36C9" w:rsidRPr="002F645A" w:rsidRDefault="00AB36C9" w:rsidP="00DE3481">
            <w:r w:rsidRPr="002F645A">
              <w:t>Impulsivity</w:t>
            </w:r>
          </w:p>
        </w:tc>
        <w:tc>
          <w:tcPr>
            <w:tcW w:w="2268" w:type="dxa"/>
          </w:tcPr>
          <w:p w:rsidR="00AB36C9" w:rsidRPr="002F645A" w:rsidRDefault="00AB36C9" w:rsidP="00DE3481">
            <w:pPr>
              <w:jc w:val="center"/>
            </w:pPr>
            <w:r w:rsidRPr="002F645A">
              <w:t>-0.052 (</w:t>
            </w:r>
            <w:r w:rsidRPr="002F645A">
              <w:rPr>
                <w:rFonts w:cstheme="minorHAnsi"/>
                <w:kern w:val="24"/>
              </w:rPr>
              <w:t>-0.308 – 0.203)</w:t>
            </w:r>
          </w:p>
        </w:tc>
        <w:tc>
          <w:tcPr>
            <w:tcW w:w="1347" w:type="dxa"/>
            <w:vAlign w:val="center"/>
          </w:tcPr>
          <w:p w:rsidR="00AB36C9" w:rsidRPr="002F645A" w:rsidRDefault="00AB36C9" w:rsidP="00DE3481">
            <w:pPr>
              <w:jc w:val="center"/>
              <w:rPr>
                <w:rFonts w:cstheme="minorHAnsi"/>
              </w:rPr>
            </w:pPr>
            <w:r w:rsidRPr="002F645A">
              <w:rPr>
                <w:rFonts w:cstheme="minorHAnsi"/>
              </w:rPr>
              <w:t>0.683</w:t>
            </w:r>
          </w:p>
        </w:tc>
        <w:tc>
          <w:tcPr>
            <w:tcW w:w="1347" w:type="dxa"/>
          </w:tcPr>
          <w:p w:rsidR="00AB36C9" w:rsidRPr="002F645A" w:rsidRDefault="00AB36C9" w:rsidP="00DE3481">
            <w:pPr>
              <w:jc w:val="center"/>
            </w:pPr>
            <w:r w:rsidRPr="002F645A">
              <w:t>0.820</w:t>
            </w:r>
          </w:p>
        </w:tc>
      </w:tr>
      <w:tr w:rsidR="00AB36C9" w:rsidRPr="005E6496" w:rsidTr="000E308F">
        <w:trPr>
          <w:trHeight w:val="276"/>
        </w:trPr>
        <w:tc>
          <w:tcPr>
            <w:tcW w:w="2263" w:type="dxa"/>
          </w:tcPr>
          <w:p w:rsidR="00AB36C9" w:rsidRPr="002F645A" w:rsidRDefault="00AB36C9" w:rsidP="00DE3481">
            <w:r w:rsidRPr="002F645A">
              <w:lastRenderedPageBreak/>
              <w:t xml:space="preserve">NBD total </w:t>
            </w:r>
          </w:p>
        </w:tc>
        <w:tc>
          <w:tcPr>
            <w:tcW w:w="2268" w:type="dxa"/>
          </w:tcPr>
          <w:p w:rsidR="00AB36C9" w:rsidRPr="002F645A" w:rsidRDefault="00AB36C9" w:rsidP="00DE3481">
            <w:pPr>
              <w:jc w:val="center"/>
            </w:pPr>
            <w:r w:rsidRPr="002F645A">
              <w:t>-0.040 (-0.293 – 0.212)</w:t>
            </w:r>
          </w:p>
        </w:tc>
        <w:tc>
          <w:tcPr>
            <w:tcW w:w="1347" w:type="dxa"/>
            <w:vAlign w:val="center"/>
          </w:tcPr>
          <w:p w:rsidR="00AB36C9" w:rsidRPr="002F645A" w:rsidRDefault="00AB36C9" w:rsidP="00DE3481">
            <w:pPr>
              <w:jc w:val="center"/>
              <w:rPr>
                <w:rFonts w:cstheme="minorHAnsi"/>
              </w:rPr>
            </w:pPr>
            <w:r w:rsidRPr="002F645A">
              <w:rPr>
                <w:rFonts w:cstheme="minorHAnsi"/>
              </w:rPr>
              <w:t>0.752</w:t>
            </w:r>
          </w:p>
        </w:tc>
        <w:tc>
          <w:tcPr>
            <w:tcW w:w="1347" w:type="dxa"/>
          </w:tcPr>
          <w:p w:rsidR="00AB36C9" w:rsidRPr="002F645A" w:rsidRDefault="00AB36C9" w:rsidP="00DE3481">
            <w:pPr>
              <w:jc w:val="center"/>
            </w:pPr>
            <w:r w:rsidRPr="002F645A">
              <w:t>0.752</w:t>
            </w:r>
          </w:p>
        </w:tc>
      </w:tr>
      <w:tr w:rsidR="00AB36C9" w:rsidRPr="005E6496" w:rsidTr="000E308F">
        <w:trPr>
          <w:trHeight w:val="276"/>
        </w:trPr>
        <w:tc>
          <w:tcPr>
            <w:tcW w:w="7225" w:type="dxa"/>
            <w:gridSpan w:val="4"/>
            <w:vAlign w:val="center"/>
          </w:tcPr>
          <w:p w:rsidR="00AB36C9" w:rsidRPr="002F645A" w:rsidRDefault="00AB36C9" w:rsidP="00DE3481">
            <w:pPr>
              <w:rPr>
                <w:bCs/>
              </w:rPr>
            </w:pPr>
            <w:r w:rsidRPr="002F645A">
              <w:rPr>
                <w:b/>
                <w:bCs/>
              </w:rPr>
              <w:t xml:space="preserve">Age </w:t>
            </w:r>
            <w:r w:rsidRPr="002F645A">
              <w:rPr>
                <w:rFonts w:cstheme="minorHAnsi"/>
                <w:b/>
              </w:rPr>
              <w:t>≥</w:t>
            </w:r>
            <w:r w:rsidRPr="002F645A">
              <w:rPr>
                <w:b/>
                <w:bCs/>
              </w:rPr>
              <w:t xml:space="preserve">60  </w:t>
            </w:r>
          </w:p>
        </w:tc>
      </w:tr>
      <w:tr w:rsidR="00AB36C9" w:rsidRPr="005E6496" w:rsidTr="000E308F">
        <w:trPr>
          <w:trHeight w:val="276"/>
        </w:trPr>
        <w:tc>
          <w:tcPr>
            <w:tcW w:w="2263" w:type="dxa"/>
          </w:tcPr>
          <w:p w:rsidR="00AB36C9" w:rsidRPr="002F645A" w:rsidRDefault="00AB36C9" w:rsidP="00DE3481">
            <w:r w:rsidRPr="002F645A">
              <w:t>Explosivity</w:t>
            </w:r>
          </w:p>
        </w:tc>
        <w:tc>
          <w:tcPr>
            <w:tcW w:w="2268" w:type="dxa"/>
          </w:tcPr>
          <w:p w:rsidR="00AB36C9" w:rsidRPr="002F645A" w:rsidRDefault="00AB36C9" w:rsidP="00DE3481">
            <w:pPr>
              <w:jc w:val="center"/>
            </w:pPr>
            <w:r w:rsidRPr="002F645A">
              <w:t xml:space="preserve">0.154 (-0.153 – 0.460) </w:t>
            </w:r>
          </w:p>
        </w:tc>
        <w:tc>
          <w:tcPr>
            <w:tcW w:w="1347" w:type="dxa"/>
            <w:vAlign w:val="center"/>
          </w:tcPr>
          <w:p w:rsidR="00AB36C9" w:rsidRPr="002F645A" w:rsidRDefault="00AB36C9" w:rsidP="00DE3481">
            <w:pPr>
              <w:jc w:val="center"/>
              <w:rPr>
                <w:rFonts w:cstheme="minorHAnsi"/>
              </w:rPr>
            </w:pPr>
            <w:r w:rsidRPr="002F645A">
              <w:rPr>
                <w:rFonts w:cstheme="minorHAnsi"/>
              </w:rPr>
              <w:t>0.318</w:t>
            </w:r>
          </w:p>
        </w:tc>
        <w:tc>
          <w:tcPr>
            <w:tcW w:w="1347" w:type="dxa"/>
          </w:tcPr>
          <w:p w:rsidR="00AB36C9" w:rsidRPr="002F645A" w:rsidRDefault="00AB36C9" w:rsidP="00DE3481">
            <w:pPr>
              <w:jc w:val="center"/>
            </w:pPr>
            <w:r w:rsidRPr="002F645A">
              <w:t>0.455</w:t>
            </w:r>
          </w:p>
        </w:tc>
      </w:tr>
      <w:tr w:rsidR="00AB36C9" w:rsidRPr="005E6496" w:rsidTr="000E308F">
        <w:trPr>
          <w:trHeight w:val="276"/>
        </w:trPr>
        <w:tc>
          <w:tcPr>
            <w:tcW w:w="2263" w:type="dxa"/>
          </w:tcPr>
          <w:p w:rsidR="00AB36C9" w:rsidRPr="002F645A" w:rsidRDefault="00AB36C9" w:rsidP="00DE3481">
            <w:r w:rsidRPr="002F645A">
              <w:t>Emotional Dyscontrol</w:t>
            </w:r>
          </w:p>
        </w:tc>
        <w:tc>
          <w:tcPr>
            <w:tcW w:w="2268" w:type="dxa"/>
          </w:tcPr>
          <w:p w:rsidR="00AB36C9" w:rsidRPr="002F645A" w:rsidRDefault="00AB36C9" w:rsidP="00DE3481">
            <w:pPr>
              <w:jc w:val="center"/>
            </w:pPr>
            <w:r w:rsidRPr="002F645A">
              <w:t>0.029 (-0.304 – 0.362)</w:t>
            </w:r>
          </w:p>
        </w:tc>
        <w:tc>
          <w:tcPr>
            <w:tcW w:w="1347" w:type="dxa"/>
            <w:vAlign w:val="center"/>
          </w:tcPr>
          <w:p w:rsidR="00AB36C9" w:rsidRPr="002F645A" w:rsidRDefault="00AB36C9" w:rsidP="00DE3481">
            <w:pPr>
              <w:jc w:val="center"/>
              <w:rPr>
                <w:rFonts w:cstheme="minorHAnsi"/>
              </w:rPr>
            </w:pPr>
            <w:r w:rsidRPr="002F645A">
              <w:rPr>
                <w:rFonts w:cstheme="minorHAnsi"/>
              </w:rPr>
              <w:t>0.862</w:t>
            </w:r>
          </w:p>
        </w:tc>
        <w:tc>
          <w:tcPr>
            <w:tcW w:w="1347" w:type="dxa"/>
          </w:tcPr>
          <w:p w:rsidR="00AB36C9" w:rsidRPr="002F645A" w:rsidRDefault="00AB36C9" w:rsidP="00DE3481">
            <w:pPr>
              <w:jc w:val="center"/>
            </w:pPr>
            <w:r w:rsidRPr="002F645A">
              <w:t>0.862</w:t>
            </w:r>
          </w:p>
        </w:tc>
      </w:tr>
      <w:tr w:rsidR="00AB36C9" w:rsidRPr="005E6496" w:rsidTr="000E308F">
        <w:trPr>
          <w:trHeight w:val="276"/>
        </w:trPr>
        <w:tc>
          <w:tcPr>
            <w:tcW w:w="2263" w:type="dxa"/>
          </w:tcPr>
          <w:p w:rsidR="00AB36C9" w:rsidRPr="002F645A" w:rsidRDefault="00AB36C9" w:rsidP="00DE3481">
            <w:r w:rsidRPr="002F645A">
              <w:t>Affective lability</w:t>
            </w:r>
          </w:p>
        </w:tc>
        <w:tc>
          <w:tcPr>
            <w:tcW w:w="2268" w:type="dxa"/>
          </w:tcPr>
          <w:p w:rsidR="00AB36C9" w:rsidRPr="002F645A" w:rsidRDefault="00AB36C9" w:rsidP="00DE3481">
            <w:pPr>
              <w:jc w:val="center"/>
            </w:pPr>
            <w:r w:rsidRPr="002F645A">
              <w:t>0.131 (-0.207– 0.469)</w:t>
            </w:r>
          </w:p>
        </w:tc>
        <w:tc>
          <w:tcPr>
            <w:tcW w:w="1347" w:type="dxa"/>
            <w:vAlign w:val="center"/>
          </w:tcPr>
          <w:p w:rsidR="00AB36C9" w:rsidRPr="002F645A" w:rsidRDefault="00AB36C9" w:rsidP="00DE3481">
            <w:pPr>
              <w:jc w:val="center"/>
              <w:rPr>
                <w:rFonts w:cstheme="minorHAnsi"/>
              </w:rPr>
            </w:pPr>
            <w:r w:rsidRPr="002F645A">
              <w:rPr>
                <w:rFonts w:cstheme="minorHAnsi"/>
              </w:rPr>
              <w:t>0.439</w:t>
            </w:r>
          </w:p>
        </w:tc>
        <w:tc>
          <w:tcPr>
            <w:tcW w:w="1347" w:type="dxa"/>
          </w:tcPr>
          <w:p w:rsidR="00AB36C9" w:rsidRPr="002F645A" w:rsidRDefault="00AB36C9" w:rsidP="00DE3481">
            <w:pPr>
              <w:jc w:val="center"/>
            </w:pPr>
            <w:r w:rsidRPr="002F645A">
              <w:t>0.959</w:t>
            </w:r>
          </w:p>
        </w:tc>
      </w:tr>
      <w:tr w:rsidR="00AB36C9" w:rsidRPr="005E6496" w:rsidTr="000E308F">
        <w:trPr>
          <w:trHeight w:val="276"/>
        </w:trPr>
        <w:tc>
          <w:tcPr>
            <w:tcW w:w="2263" w:type="dxa"/>
          </w:tcPr>
          <w:p w:rsidR="00AB36C9" w:rsidRPr="002F645A" w:rsidRDefault="00AB36C9" w:rsidP="00DE3481">
            <w:r w:rsidRPr="002F645A">
              <w:t>Impulsivity</w:t>
            </w:r>
          </w:p>
        </w:tc>
        <w:tc>
          <w:tcPr>
            <w:tcW w:w="2268" w:type="dxa"/>
          </w:tcPr>
          <w:p w:rsidR="00AB36C9" w:rsidRPr="002F645A" w:rsidRDefault="00AB36C9" w:rsidP="00DE3481">
            <w:pPr>
              <w:jc w:val="center"/>
            </w:pPr>
            <w:r w:rsidRPr="002F645A">
              <w:t>0.028 (-0.291 – 0.347)</w:t>
            </w:r>
          </w:p>
        </w:tc>
        <w:tc>
          <w:tcPr>
            <w:tcW w:w="1347" w:type="dxa"/>
            <w:vAlign w:val="center"/>
          </w:tcPr>
          <w:p w:rsidR="00AB36C9" w:rsidRPr="002F645A" w:rsidRDefault="00AB36C9" w:rsidP="00DE3481">
            <w:pPr>
              <w:jc w:val="center"/>
              <w:rPr>
                <w:rFonts w:cstheme="minorHAnsi"/>
              </w:rPr>
            </w:pPr>
            <w:r w:rsidRPr="002F645A">
              <w:rPr>
                <w:rFonts w:cstheme="minorHAnsi"/>
              </w:rPr>
              <w:t>0.860</w:t>
            </w:r>
          </w:p>
        </w:tc>
        <w:tc>
          <w:tcPr>
            <w:tcW w:w="1347" w:type="dxa"/>
          </w:tcPr>
          <w:p w:rsidR="00AB36C9" w:rsidRPr="002F645A" w:rsidRDefault="00AB36C9" w:rsidP="00DE3481">
            <w:pPr>
              <w:jc w:val="center"/>
            </w:pPr>
            <w:r w:rsidRPr="002F645A">
              <w:t>0.860</w:t>
            </w:r>
          </w:p>
        </w:tc>
      </w:tr>
      <w:tr w:rsidR="00AB36C9" w:rsidRPr="005E6496" w:rsidTr="000E308F">
        <w:trPr>
          <w:trHeight w:val="276"/>
        </w:trPr>
        <w:tc>
          <w:tcPr>
            <w:tcW w:w="2263" w:type="dxa"/>
          </w:tcPr>
          <w:p w:rsidR="00AB36C9" w:rsidRPr="002F645A" w:rsidRDefault="00AB36C9" w:rsidP="00DE3481">
            <w:r w:rsidRPr="002F645A">
              <w:t xml:space="preserve">NBD total </w:t>
            </w:r>
          </w:p>
        </w:tc>
        <w:tc>
          <w:tcPr>
            <w:tcW w:w="2268" w:type="dxa"/>
          </w:tcPr>
          <w:p w:rsidR="00AB36C9" w:rsidRPr="002F645A" w:rsidRDefault="00AB36C9" w:rsidP="00DE3481">
            <w:pPr>
              <w:jc w:val="center"/>
            </w:pPr>
            <w:r w:rsidRPr="002F645A">
              <w:t>0.093 (-0.226 – 0.411)</w:t>
            </w:r>
          </w:p>
        </w:tc>
        <w:tc>
          <w:tcPr>
            <w:tcW w:w="1347" w:type="dxa"/>
            <w:vAlign w:val="center"/>
          </w:tcPr>
          <w:p w:rsidR="00AB36C9" w:rsidRPr="002F645A" w:rsidRDefault="00AB36C9" w:rsidP="00DE3481">
            <w:pPr>
              <w:jc w:val="center"/>
              <w:rPr>
                <w:rFonts w:cstheme="minorHAnsi"/>
              </w:rPr>
            </w:pPr>
            <w:r w:rsidRPr="002F645A">
              <w:rPr>
                <w:rFonts w:cstheme="minorHAnsi"/>
              </w:rPr>
              <w:t>0.560</w:t>
            </w:r>
          </w:p>
        </w:tc>
        <w:tc>
          <w:tcPr>
            <w:tcW w:w="1347" w:type="dxa"/>
          </w:tcPr>
          <w:p w:rsidR="00AB36C9" w:rsidRPr="002F645A" w:rsidRDefault="00AB36C9" w:rsidP="00DE3481">
            <w:pPr>
              <w:jc w:val="center"/>
            </w:pPr>
            <w:r w:rsidRPr="002F645A">
              <w:t>0.621</w:t>
            </w:r>
          </w:p>
        </w:tc>
      </w:tr>
    </w:tbl>
    <w:p w:rsidR="00AB36C9" w:rsidRDefault="00AB36C9" w:rsidP="00DE3481">
      <w:pPr>
        <w:rPr>
          <w:lang w:val="en-US"/>
        </w:rPr>
      </w:pPr>
    </w:p>
    <w:p w:rsidR="00AB36C9" w:rsidRDefault="00AB36C9" w:rsidP="00DE3481">
      <w:pPr>
        <w:rPr>
          <w:rFonts w:cstheme="minorHAnsi"/>
          <w:lang w:val="en-US"/>
        </w:rPr>
      </w:pPr>
    </w:p>
    <w:p w:rsidR="00AB36C9" w:rsidRDefault="00AB36C9" w:rsidP="00DE3481">
      <w:pPr>
        <w:rPr>
          <w:lang w:val="en-US"/>
        </w:rPr>
      </w:pPr>
    </w:p>
    <w:p w:rsidR="00AB36C9" w:rsidRPr="00A77798" w:rsidRDefault="00AB36C9" w:rsidP="00DE3481">
      <w:pPr>
        <w:rPr>
          <w:b/>
          <w:bCs/>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r w:rsidRPr="0086634F">
        <w:rPr>
          <w:rFonts w:eastAsiaTheme="minorHAnsi"/>
          <w:bCs/>
          <w:noProof/>
          <w:lang w:eastAsia="nl-NL"/>
        </w:rPr>
        <mc:AlternateContent>
          <mc:Choice Requires="wps">
            <w:drawing>
              <wp:anchor distT="45720" distB="45720" distL="114300" distR="114300" simplePos="0" relativeHeight="251659264" behindDoc="0" locked="0" layoutInCell="1" allowOverlap="1" wp14:anchorId="0C9081DB" wp14:editId="1ED268C8">
                <wp:simplePos x="0" y="0"/>
                <wp:positionH relativeFrom="column">
                  <wp:posOffset>4424680</wp:posOffset>
                </wp:positionH>
                <wp:positionV relativeFrom="paragraph">
                  <wp:posOffset>27940</wp:posOffset>
                </wp:positionV>
                <wp:extent cx="762000" cy="2857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C.2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081DB" id="_x0000_s1029" type="#_x0000_t202" style="position:absolute;margin-left:348.4pt;margin-top:2.2pt;width:60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h8IQIAACEEAAAOAAAAZHJzL2Uyb0RvYy54bWysU9uO2yAQfa/Uf0C8N07cZDdrxVlts01V&#10;aXuRdvsBGHCMCgwFEjv9+g44SaP2raofEMMMx2fOGVb3g9HkIH1QYGs6m0wpkZaDUHZX028v2zdL&#10;SkJkVjANVtb0KAO9X79+tepdJUvoQAvpCYLYUPWupl2MriqKwDtpWJiAkxaTLXjDIoZ+VwjPekQ3&#10;uiin05uiBy+cBy5DwNPHMUnXGb9tJY9f2jbISHRNkVvMq89rk9ZivWLVzjPXKX6iwf6BhWHK4k8v&#10;UI8sMrL36i8oo7iHAG2ccDAFtK3iMveA3cymf3Tz3DEncy8oTnAXmcL/g+WfD189UQK9o8Qygxa9&#10;yCGSdzCQMqnTu1Bh0bPDsjjgcapMnQb3BPx7IBY2HbM7+eA99J1kAtnN0s3i6uqIExJI038Cgb9h&#10;+wgZaGi9SYAoBkF0dOl4cSZR4Xh4e4NmY4ZjqlwubhfZuYJV58vOh/hBgiFpU1OPxmdwdngKMZFh&#10;1bkkkwetxFZpnQO/azbakwPDIdnmL/PHHq/LtCV9Te8W5SIjW0j38/wYFXGItTI1XSJNJJqPkxjv&#10;rcj7yJQe98hE25M6SZBRmjg0Q7bh7Vn0BsQR5fIwziy+Mdx04H9S0uO81jT82DMvKdEfLUp+N5vP&#10;04DnYL64LTHw15nmOsMsR6iaRkrG7SbmR5HksPCA1rQqy5Y8HJmcKOMcZjVPbyYN+nWcq36/7PUv&#10;AAAA//8DAFBLAwQUAAYACAAAACEAaVj64tsAAAAIAQAADwAAAGRycy9kb3ducmV2LnhtbEyP0U6D&#10;QBBF3038h82Y+GLsUoO0UJZGTTS+tvYDBpgCKTtL2G2hf+/0SR9P7uTeM/l2tr260Og7xwaWiwgU&#10;ceXqjhsDh5/P5zUoH5Br7B2TgSt52Bb3dzlmtZt4R5d9aJSUsM/QQBvCkGntq5Ys+oUbiCU7utFi&#10;EBwbXY84Sbnt9UsUJdpix7LQ4kAfLVWn/dkaOH5PT6/pVH6Fw2oXJ+/YrUp3NebxYX7bgAo0h79j&#10;uOmLOhTiVLoz1171BpI0EfVgII5BSb5e3rgUTmPQRa7/P1D8AgAA//8DAFBLAQItABQABgAIAAAA&#10;IQC2gziS/gAAAOEBAAATAAAAAAAAAAAAAAAAAAAAAABbQ29udGVudF9UeXBlc10ueG1sUEsBAi0A&#10;FAAGAAgAAAAhADj9If/WAAAAlAEAAAsAAAAAAAAAAAAAAAAALwEAAF9yZWxzLy5yZWxzUEsBAi0A&#10;FAAGAAgAAAAhAOgceHwhAgAAIQQAAA4AAAAAAAAAAAAAAAAALgIAAGRycy9lMm9Eb2MueG1sUEsB&#10;Ai0AFAAGAAgAAAAhAGlY+uLbAAAACAEAAA8AAAAAAAAAAAAAAAAAewQAAGRycy9kb3ducmV2Lnht&#10;bFBLBQYAAAAABAAEAPMAAACDBQAAAAA=&#10;" stroked="f">
                <v:textbox>
                  <w:txbxContent>
                    <w:p w:rsidR="00AB36C9" w:rsidRPr="0086634F" w:rsidRDefault="00AB36C9" w:rsidP="008E1107">
                      <w:pPr>
                        <w:rPr>
                          <w:b/>
                          <w:bCs/>
                          <w:lang w:val="en-US"/>
                        </w:rPr>
                      </w:pPr>
                      <w:r>
                        <w:rPr>
                          <w:b/>
                          <w:bCs/>
                        </w:rPr>
                        <w:t>Table C.2</w:t>
                      </w:r>
                    </w:p>
                  </w:txbxContent>
                </v:textbox>
                <w10:wrap type="square"/>
              </v:shape>
            </w:pict>
          </mc:Fallback>
        </mc:AlternateContent>
      </w:r>
    </w:p>
    <w:p w:rsidR="00AB36C9" w:rsidRDefault="00AB36C9" w:rsidP="00DE3481">
      <w:pPr>
        <w:rPr>
          <w:lang w:val="en-US"/>
        </w:rPr>
      </w:pPr>
    </w:p>
    <w:p w:rsidR="00AB36C9" w:rsidRDefault="00AB36C9" w:rsidP="00DE3481">
      <w:pPr>
        <w:rPr>
          <w:lang w:val="en-US"/>
        </w:rPr>
      </w:pPr>
    </w:p>
    <w:p w:rsidR="00AB36C9" w:rsidRDefault="00AB36C9" w:rsidP="00DE3481">
      <w:pPr>
        <w:rPr>
          <w:b/>
          <w:bCs/>
          <w:lang w:val="en-US"/>
        </w:rPr>
      </w:pPr>
    </w:p>
    <w:p w:rsidR="00AB36C9" w:rsidRDefault="00AB36C9" w:rsidP="00DE3481">
      <w:pPr>
        <w:rPr>
          <w:b/>
          <w:bCs/>
          <w:lang w:val="en-US"/>
        </w:rPr>
      </w:pPr>
    </w:p>
    <w:tbl>
      <w:tblPr>
        <w:tblStyle w:val="Tabelraster"/>
        <w:tblpPr w:leftFromText="141" w:rightFromText="141" w:vertAnchor="text" w:horzAnchor="margin" w:tblpXSpec="center" w:tblpY="-112"/>
        <w:tblW w:w="0" w:type="auto"/>
        <w:tblLook w:val="04A0" w:firstRow="1" w:lastRow="0" w:firstColumn="1" w:lastColumn="0" w:noHBand="0" w:noVBand="1"/>
      </w:tblPr>
      <w:tblGrid>
        <w:gridCol w:w="2263"/>
        <w:gridCol w:w="2268"/>
        <w:gridCol w:w="1347"/>
        <w:gridCol w:w="1347"/>
      </w:tblGrid>
      <w:tr w:rsidR="00AB36C9" w:rsidTr="000E308F">
        <w:tc>
          <w:tcPr>
            <w:tcW w:w="2263" w:type="dxa"/>
          </w:tcPr>
          <w:p w:rsidR="00AB36C9" w:rsidRPr="00F059BD" w:rsidRDefault="00AB36C9" w:rsidP="00DE3481">
            <w:pPr>
              <w:rPr>
                <w:b/>
                <w:bCs/>
              </w:rPr>
            </w:pPr>
            <w:r>
              <w:rPr>
                <w:b/>
                <w:bCs/>
              </w:rPr>
              <w:t>CSF IL-10</w:t>
            </w:r>
          </w:p>
        </w:tc>
        <w:tc>
          <w:tcPr>
            <w:tcW w:w="2268" w:type="dxa"/>
          </w:tcPr>
          <w:p w:rsidR="00AB36C9" w:rsidRPr="00AF604A" w:rsidRDefault="00AB36C9" w:rsidP="00DE3481">
            <w:pPr>
              <w:jc w:val="center"/>
              <w:rPr>
                <w:b/>
              </w:rPr>
            </w:pPr>
            <w:r w:rsidRPr="00AF604A">
              <w:rPr>
                <w:rFonts w:cstheme="minorHAnsi"/>
                <w:b/>
              </w:rPr>
              <w:t>β</w:t>
            </w:r>
            <w:r w:rsidRPr="00AF604A">
              <w:rPr>
                <w:b/>
              </w:rPr>
              <w:t xml:space="preserve"> (95% CI)</w:t>
            </w:r>
          </w:p>
        </w:tc>
        <w:tc>
          <w:tcPr>
            <w:tcW w:w="1347" w:type="dxa"/>
          </w:tcPr>
          <w:p w:rsidR="00AB36C9" w:rsidRPr="00AF604A" w:rsidRDefault="00AB36C9" w:rsidP="00DE3481">
            <w:pPr>
              <w:jc w:val="center"/>
              <w:rPr>
                <w:b/>
              </w:rPr>
            </w:pPr>
            <w:r w:rsidRPr="00AF604A">
              <w:rPr>
                <w:b/>
              </w:rPr>
              <w:t>uncorr-p</w:t>
            </w:r>
          </w:p>
        </w:tc>
        <w:tc>
          <w:tcPr>
            <w:tcW w:w="1347" w:type="dxa"/>
          </w:tcPr>
          <w:p w:rsidR="00AB36C9" w:rsidRPr="00AF604A" w:rsidRDefault="00AB36C9" w:rsidP="00DE3481">
            <w:pPr>
              <w:jc w:val="center"/>
              <w:rPr>
                <w:b/>
              </w:rPr>
            </w:pPr>
            <w:r w:rsidRPr="00AF604A">
              <w:rPr>
                <w:b/>
              </w:rPr>
              <w:t>FDR-p</w:t>
            </w:r>
          </w:p>
        </w:tc>
      </w:tr>
      <w:tr w:rsidR="00AB36C9" w:rsidTr="000E308F">
        <w:tc>
          <w:tcPr>
            <w:tcW w:w="7225" w:type="dxa"/>
            <w:gridSpan w:val="4"/>
          </w:tcPr>
          <w:p w:rsidR="00AB36C9" w:rsidRPr="001E7BA5" w:rsidRDefault="00AB36C9" w:rsidP="00DE3481">
            <w:r>
              <w:rPr>
                <w:b/>
                <w:bCs/>
              </w:rPr>
              <w:t xml:space="preserve">Entire cohort </w:t>
            </w:r>
          </w:p>
        </w:tc>
      </w:tr>
      <w:tr w:rsidR="00AB36C9" w:rsidRPr="002833CA" w:rsidTr="000E308F">
        <w:trPr>
          <w:trHeight w:val="276"/>
        </w:trPr>
        <w:tc>
          <w:tcPr>
            <w:tcW w:w="2263" w:type="dxa"/>
          </w:tcPr>
          <w:p w:rsidR="00AB36C9" w:rsidRPr="00E8708E" w:rsidRDefault="00AB36C9" w:rsidP="00DE3481">
            <w:r w:rsidRPr="00E8708E">
              <w:t>Explosivity</w:t>
            </w:r>
          </w:p>
        </w:tc>
        <w:tc>
          <w:tcPr>
            <w:tcW w:w="2268" w:type="dxa"/>
          </w:tcPr>
          <w:p w:rsidR="00AB36C9" w:rsidRPr="009C0949" w:rsidRDefault="00AB36C9" w:rsidP="00DE3481">
            <w:pPr>
              <w:jc w:val="center"/>
              <w:rPr>
                <w:bCs/>
              </w:rPr>
            </w:pPr>
            <w:r>
              <w:rPr>
                <w:bCs/>
              </w:rPr>
              <w:t>0.148 (-0.028 – 0.323)</w:t>
            </w:r>
          </w:p>
        </w:tc>
        <w:tc>
          <w:tcPr>
            <w:tcW w:w="1347" w:type="dxa"/>
          </w:tcPr>
          <w:p w:rsidR="00AB36C9" w:rsidRPr="009C0949" w:rsidRDefault="00AB36C9" w:rsidP="00DE3481">
            <w:pPr>
              <w:jc w:val="center"/>
              <w:rPr>
                <w:bCs/>
              </w:rPr>
            </w:pPr>
            <w:r>
              <w:rPr>
                <w:bCs/>
              </w:rPr>
              <w:t>0.098</w:t>
            </w:r>
          </w:p>
        </w:tc>
        <w:tc>
          <w:tcPr>
            <w:tcW w:w="1347" w:type="dxa"/>
          </w:tcPr>
          <w:p w:rsidR="00AB36C9" w:rsidRPr="009C0949" w:rsidRDefault="00AB36C9" w:rsidP="00DE3481">
            <w:pPr>
              <w:jc w:val="center"/>
              <w:rPr>
                <w:bCs/>
              </w:rPr>
            </w:pPr>
            <w:r>
              <w:rPr>
                <w:bCs/>
              </w:rPr>
              <w:t>0.293</w:t>
            </w:r>
          </w:p>
        </w:tc>
      </w:tr>
      <w:tr w:rsidR="00AB36C9" w:rsidRPr="002833CA" w:rsidTr="000E308F">
        <w:trPr>
          <w:trHeight w:val="276"/>
        </w:trPr>
        <w:tc>
          <w:tcPr>
            <w:tcW w:w="2263" w:type="dxa"/>
          </w:tcPr>
          <w:p w:rsidR="00AB36C9" w:rsidRPr="00E8708E" w:rsidRDefault="00AB36C9" w:rsidP="00DE3481">
            <w:r w:rsidRPr="00E8708E">
              <w:t>Emotional Dyscontrol</w:t>
            </w:r>
          </w:p>
        </w:tc>
        <w:tc>
          <w:tcPr>
            <w:tcW w:w="2268" w:type="dxa"/>
          </w:tcPr>
          <w:p w:rsidR="00AB36C9" w:rsidRPr="009C0949" w:rsidRDefault="00AB36C9" w:rsidP="00DE3481">
            <w:pPr>
              <w:jc w:val="center"/>
              <w:rPr>
                <w:bCs/>
              </w:rPr>
            </w:pPr>
            <w:r>
              <w:rPr>
                <w:bCs/>
              </w:rPr>
              <w:t>0.094 (-0.087 – 0.275)</w:t>
            </w:r>
          </w:p>
        </w:tc>
        <w:tc>
          <w:tcPr>
            <w:tcW w:w="1347" w:type="dxa"/>
          </w:tcPr>
          <w:p w:rsidR="00AB36C9" w:rsidRPr="009C0949" w:rsidRDefault="00AB36C9" w:rsidP="00DE3481">
            <w:pPr>
              <w:jc w:val="center"/>
              <w:rPr>
                <w:bCs/>
              </w:rPr>
            </w:pPr>
            <w:r>
              <w:rPr>
                <w:bCs/>
              </w:rPr>
              <w:t>0.306</w:t>
            </w:r>
          </w:p>
        </w:tc>
        <w:tc>
          <w:tcPr>
            <w:tcW w:w="1347" w:type="dxa"/>
          </w:tcPr>
          <w:p w:rsidR="00AB36C9" w:rsidRPr="009C0949" w:rsidRDefault="00AB36C9" w:rsidP="00DE3481">
            <w:pPr>
              <w:jc w:val="center"/>
              <w:rPr>
                <w:bCs/>
              </w:rPr>
            </w:pPr>
            <w:r>
              <w:rPr>
                <w:bCs/>
              </w:rPr>
              <w:t>0.612</w:t>
            </w:r>
          </w:p>
        </w:tc>
      </w:tr>
      <w:tr w:rsidR="00AB36C9" w:rsidRPr="00770538" w:rsidTr="000E308F">
        <w:trPr>
          <w:trHeight w:val="276"/>
        </w:trPr>
        <w:tc>
          <w:tcPr>
            <w:tcW w:w="2263" w:type="dxa"/>
          </w:tcPr>
          <w:p w:rsidR="00AB36C9" w:rsidRPr="00E8708E" w:rsidRDefault="00AB36C9" w:rsidP="00DE3481">
            <w:r w:rsidRPr="00E8708E">
              <w:t>Affective lability</w:t>
            </w:r>
          </w:p>
        </w:tc>
        <w:tc>
          <w:tcPr>
            <w:tcW w:w="2268" w:type="dxa"/>
          </w:tcPr>
          <w:p w:rsidR="00AB36C9" w:rsidRPr="009C0949" w:rsidRDefault="00AB36C9" w:rsidP="00DE3481">
            <w:pPr>
              <w:jc w:val="center"/>
              <w:rPr>
                <w:bCs/>
              </w:rPr>
            </w:pPr>
            <w:r>
              <w:rPr>
                <w:bCs/>
              </w:rPr>
              <w:t>0.075 (-0.106 – 0.255)</w:t>
            </w:r>
          </w:p>
        </w:tc>
        <w:tc>
          <w:tcPr>
            <w:tcW w:w="1347" w:type="dxa"/>
          </w:tcPr>
          <w:p w:rsidR="00AB36C9" w:rsidRPr="009C0949" w:rsidRDefault="00AB36C9" w:rsidP="00DE3481">
            <w:pPr>
              <w:jc w:val="center"/>
              <w:rPr>
                <w:bCs/>
              </w:rPr>
            </w:pPr>
            <w:r>
              <w:rPr>
                <w:bCs/>
              </w:rPr>
              <w:t>0.413</w:t>
            </w:r>
          </w:p>
        </w:tc>
        <w:tc>
          <w:tcPr>
            <w:tcW w:w="1347" w:type="dxa"/>
          </w:tcPr>
          <w:p w:rsidR="00AB36C9" w:rsidRPr="009C0949" w:rsidRDefault="00AB36C9" w:rsidP="00DE3481">
            <w:pPr>
              <w:jc w:val="center"/>
              <w:rPr>
                <w:bCs/>
              </w:rPr>
            </w:pPr>
            <w:r>
              <w:rPr>
                <w:bCs/>
              </w:rPr>
              <w:t>0.767</w:t>
            </w:r>
          </w:p>
        </w:tc>
      </w:tr>
      <w:tr w:rsidR="00AB36C9" w:rsidRPr="00770538" w:rsidTr="000E308F">
        <w:trPr>
          <w:trHeight w:val="276"/>
        </w:trPr>
        <w:tc>
          <w:tcPr>
            <w:tcW w:w="2263" w:type="dxa"/>
          </w:tcPr>
          <w:p w:rsidR="00AB36C9" w:rsidRPr="00E8708E" w:rsidRDefault="00AB36C9" w:rsidP="00DE3481">
            <w:r w:rsidRPr="00E8708E">
              <w:t>Impulsivity</w:t>
            </w:r>
          </w:p>
        </w:tc>
        <w:tc>
          <w:tcPr>
            <w:tcW w:w="2268" w:type="dxa"/>
          </w:tcPr>
          <w:p w:rsidR="00AB36C9" w:rsidRPr="009C0949" w:rsidRDefault="00AB36C9" w:rsidP="00DE3481">
            <w:pPr>
              <w:jc w:val="center"/>
              <w:rPr>
                <w:bCs/>
              </w:rPr>
            </w:pPr>
            <w:r>
              <w:rPr>
                <w:bCs/>
              </w:rPr>
              <w:t>0.103 (-0.074 – 0.280)</w:t>
            </w:r>
          </w:p>
        </w:tc>
        <w:tc>
          <w:tcPr>
            <w:tcW w:w="1347" w:type="dxa"/>
          </w:tcPr>
          <w:p w:rsidR="00AB36C9" w:rsidRPr="009C0949" w:rsidRDefault="00AB36C9" w:rsidP="00DE3481">
            <w:pPr>
              <w:jc w:val="center"/>
              <w:rPr>
                <w:bCs/>
              </w:rPr>
            </w:pPr>
            <w:r>
              <w:rPr>
                <w:bCs/>
              </w:rPr>
              <w:t>0.252</w:t>
            </w:r>
          </w:p>
        </w:tc>
        <w:tc>
          <w:tcPr>
            <w:tcW w:w="1347" w:type="dxa"/>
          </w:tcPr>
          <w:p w:rsidR="00AB36C9" w:rsidRPr="009C0949" w:rsidRDefault="00AB36C9" w:rsidP="00DE3481">
            <w:pPr>
              <w:jc w:val="center"/>
              <w:rPr>
                <w:bCs/>
              </w:rPr>
            </w:pPr>
            <w:r>
              <w:rPr>
                <w:bCs/>
              </w:rPr>
              <w:t>0.504</w:t>
            </w:r>
          </w:p>
        </w:tc>
      </w:tr>
      <w:tr w:rsidR="00AB36C9" w:rsidRPr="00770538" w:rsidTr="000E308F">
        <w:trPr>
          <w:trHeight w:val="276"/>
        </w:trPr>
        <w:tc>
          <w:tcPr>
            <w:tcW w:w="2263" w:type="dxa"/>
          </w:tcPr>
          <w:p w:rsidR="00AB36C9" w:rsidRPr="00E8708E" w:rsidRDefault="00AB36C9" w:rsidP="00DE3481">
            <w:r w:rsidRPr="00E8708E">
              <w:t xml:space="preserve">NBD total </w:t>
            </w:r>
          </w:p>
        </w:tc>
        <w:tc>
          <w:tcPr>
            <w:tcW w:w="2268" w:type="dxa"/>
          </w:tcPr>
          <w:p w:rsidR="00AB36C9" w:rsidRPr="009C0949" w:rsidRDefault="00AB36C9" w:rsidP="00DE3481">
            <w:pPr>
              <w:jc w:val="center"/>
              <w:rPr>
                <w:bCs/>
              </w:rPr>
            </w:pPr>
            <w:r>
              <w:rPr>
                <w:bCs/>
              </w:rPr>
              <w:t>0.120 (-0.057 – 0.296)</w:t>
            </w:r>
          </w:p>
        </w:tc>
        <w:tc>
          <w:tcPr>
            <w:tcW w:w="1347" w:type="dxa"/>
          </w:tcPr>
          <w:p w:rsidR="00AB36C9" w:rsidRPr="009C0949" w:rsidRDefault="00AB36C9" w:rsidP="00DE3481">
            <w:pPr>
              <w:jc w:val="center"/>
              <w:rPr>
                <w:bCs/>
              </w:rPr>
            </w:pPr>
            <w:r>
              <w:rPr>
                <w:bCs/>
              </w:rPr>
              <w:t>0.182</w:t>
            </w:r>
          </w:p>
        </w:tc>
        <w:tc>
          <w:tcPr>
            <w:tcW w:w="1347" w:type="dxa"/>
          </w:tcPr>
          <w:p w:rsidR="00AB36C9" w:rsidRPr="009C0949" w:rsidRDefault="00AB36C9" w:rsidP="00DE3481">
            <w:pPr>
              <w:jc w:val="center"/>
              <w:rPr>
                <w:bCs/>
              </w:rPr>
            </w:pPr>
            <w:r>
              <w:rPr>
                <w:bCs/>
              </w:rPr>
              <w:t>0.364</w:t>
            </w:r>
          </w:p>
        </w:tc>
      </w:tr>
      <w:tr w:rsidR="00AB36C9" w:rsidRPr="00770538" w:rsidTr="000E308F">
        <w:trPr>
          <w:trHeight w:val="276"/>
        </w:trPr>
        <w:tc>
          <w:tcPr>
            <w:tcW w:w="7225" w:type="dxa"/>
            <w:gridSpan w:val="4"/>
            <w:vAlign w:val="center"/>
          </w:tcPr>
          <w:p w:rsidR="00AB36C9" w:rsidRDefault="00AB36C9" w:rsidP="00DE3481">
            <w:pPr>
              <w:rPr>
                <w:bCs/>
              </w:rPr>
            </w:pPr>
            <w:r w:rsidRPr="00E8708E">
              <w:rPr>
                <w:b/>
                <w:bCs/>
              </w:rPr>
              <w:t>Age &lt;60</w:t>
            </w:r>
          </w:p>
        </w:tc>
      </w:tr>
      <w:tr w:rsidR="00AB36C9" w:rsidRPr="003C3D8C" w:rsidTr="000E308F">
        <w:trPr>
          <w:trHeight w:val="276"/>
        </w:trPr>
        <w:tc>
          <w:tcPr>
            <w:tcW w:w="2263" w:type="dxa"/>
          </w:tcPr>
          <w:p w:rsidR="00AB36C9" w:rsidRPr="00E8708E" w:rsidRDefault="00AB36C9" w:rsidP="00DE3481">
            <w:r w:rsidRPr="00E8708E">
              <w:t>Explosivity</w:t>
            </w:r>
          </w:p>
        </w:tc>
        <w:tc>
          <w:tcPr>
            <w:tcW w:w="2268" w:type="dxa"/>
          </w:tcPr>
          <w:p w:rsidR="00AB36C9" w:rsidRPr="001717D4" w:rsidRDefault="00AB36C9" w:rsidP="00DE3481">
            <w:pPr>
              <w:jc w:val="center"/>
            </w:pPr>
            <w:r>
              <w:t>0.120 (</w:t>
            </w:r>
            <w:r>
              <w:rPr>
                <w:rFonts w:cstheme="minorHAnsi"/>
                <w:kern w:val="24"/>
              </w:rPr>
              <w:t>-0.123 – 0.364)</w:t>
            </w:r>
          </w:p>
        </w:tc>
        <w:tc>
          <w:tcPr>
            <w:tcW w:w="1347" w:type="dxa"/>
            <w:vAlign w:val="center"/>
          </w:tcPr>
          <w:p w:rsidR="00AB36C9" w:rsidRPr="002273F9" w:rsidRDefault="00AB36C9" w:rsidP="00DE3481">
            <w:pPr>
              <w:jc w:val="center"/>
              <w:rPr>
                <w:rFonts w:cstheme="minorHAnsi"/>
              </w:rPr>
            </w:pPr>
            <w:r>
              <w:rPr>
                <w:rFonts w:cstheme="minorHAnsi"/>
              </w:rPr>
              <w:t>0.328</w:t>
            </w:r>
          </w:p>
        </w:tc>
        <w:tc>
          <w:tcPr>
            <w:tcW w:w="1347" w:type="dxa"/>
          </w:tcPr>
          <w:p w:rsidR="00AB36C9" w:rsidRPr="0084304A" w:rsidRDefault="00AB36C9" w:rsidP="00DE3481">
            <w:pPr>
              <w:jc w:val="center"/>
            </w:pPr>
            <w:r w:rsidRPr="0084304A">
              <w:t>0.455</w:t>
            </w:r>
          </w:p>
        </w:tc>
      </w:tr>
      <w:tr w:rsidR="00AB36C9" w:rsidRPr="003C3D8C" w:rsidTr="000E308F">
        <w:trPr>
          <w:trHeight w:val="276"/>
        </w:trPr>
        <w:tc>
          <w:tcPr>
            <w:tcW w:w="2263" w:type="dxa"/>
          </w:tcPr>
          <w:p w:rsidR="00AB36C9" w:rsidRPr="00E8708E" w:rsidRDefault="00AB36C9" w:rsidP="00DE3481">
            <w:r w:rsidRPr="00E8708E">
              <w:t>Emotional Dyscontrol</w:t>
            </w:r>
          </w:p>
        </w:tc>
        <w:tc>
          <w:tcPr>
            <w:tcW w:w="2268" w:type="dxa"/>
          </w:tcPr>
          <w:p w:rsidR="00AB36C9" w:rsidRPr="001717D4" w:rsidRDefault="00AB36C9" w:rsidP="00DE3481">
            <w:pPr>
              <w:jc w:val="center"/>
            </w:pPr>
            <w:r>
              <w:t>0.162 (</w:t>
            </w:r>
            <w:r>
              <w:rPr>
                <w:rFonts w:cstheme="minorHAnsi"/>
                <w:kern w:val="24"/>
              </w:rPr>
              <w:t>-0.078 – 0.402)</w:t>
            </w:r>
          </w:p>
        </w:tc>
        <w:tc>
          <w:tcPr>
            <w:tcW w:w="1347" w:type="dxa"/>
            <w:vAlign w:val="center"/>
          </w:tcPr>
          <w:p w:rsidR="00AB36C9" w:rsidRPr="002273F9" w:rsidRDefault="00AB36C9" w:rsidP="00DE3481">
            <w:pPr>
              <w:jc w:val="center"/>
              <w:rPr>
                <w:rFonts w:cstheme="minorHAnsi"/>
              </w:rPr>
            </w:pPr>
            <w:r>
              <w:rPr>
                <w:rFonts w:cstheme="minorHAnsi"/>
              </w:rPr>
              <w:t>0.183</w:t>
            </w:r>
          </w:p>
        </w:tc>
        <w:tc>
          <w:tcPr>
            <w:tcW w:w="1347" w:type="dxa"/>
          </w:tcPr>
          <w:p w:rsidR="00AB36C9" w:rsidRPr="0084304A" w:rsidRDefault="00AB36C9" w:rsidP="00DE3481">
            <w:pPr>
              <w:jc w:val="center"/>
            </w:pPr>
            <w:r w:rsidRPr="0084304A">
              <w:t>0.366</w:t>
            </w:r>
          </w:p>
        </w:tc>
      </w:tr>
      <w:tr w:rsidR="00AB36C9" w:rsidRPr="003C3D8C" w:rsidTr="000E308F">
        <w:trPr>
          <w:trHeight w:val="276"/>
        </w:trPr>
        <w:tc>
          <w:tcPr>
            <w:tcW w:w="2263" w:type="dxa"/>
          </w:tcPr>
          <w:p w:rsidR="00AB36C9" w:rsidRPr="00E8708E" w:rsidRDefault="00AB36C9" w:rsidP="00DE3481">
            <w:r w:rsidRPr="00E8708E">
              <w:t>Affective lability</w:t>
            </w:r>
          </w:p>
        </w:tc>
        <w:tc>
          <w:tcPr>
            <w:tcW w:w="2268" w:type="dxa"/>
          </w:tcPr>
          <w:p w:rsidR="00AB36C9" w:rsidRPr="001717D4" w:rsidRDefault="00AB36C9" w:rsidP="00DE3481">
            <w:pPr>
              <w:jc w:val="center"/>
            </w:pPr>
            <w:r>
              <w:t>0.080 (</w:t>
            </w:r>
            <w:r>
              <w:rPr>
                <w:rFonts w:cstheme="minorHAnsi"/>
                <w:kern w:val="24"/>
              </w:rPr>
              <w:t>-0.151 – 0.311)</w:t>
            </w:r>
          </w:p>
        </w:tc>
        <w:tc>
          <w:tcPr>
            <w:tcW w:w="1347" w:type="dxa"/>
            <w:vAlign w:val="center"/>
          </w:tcPr>
          <w:p w:rsidR="00AB36C9" w:rsidRPr="002273F9" w:rsidRDefault="00AB36C9" w:rsidP="00DE3481">
            <w:pPr>
              <w:jc w:val="center"/>
              <w:rPr>
                <w:rFonts w:cstheme="minorHAnsi"/>
              </w:rPr>
            </w:pPr>
            <w:r>
              <w:rPr>
                <w:rFonts w:cstheme="minorHAnsi"/>
              </w:rPr>
              <w:t>0.491</w:t>
            </w:r>
          </w:p>
        </w:tc>
        <w:tc>
          <w:tcPr>
            <w:tcW w:w="1347" w:type="dxa"/>
          </w:tcPr>
          <w:p w:rsidR="00AB36C9" w:rsidRPr="0084304A" w:rsidRDefault="00AB36C9" w:rsidP="00DE3481">
            <w:pPr>
              <w:jc w:val="center"/>
            </w:pPr>
            <w:r w:rsidRPr="0084304A">
              <w:t>0.959</w:t>
            </w:r>
          </w:p>
        </w:tc>
      </w:tr>
      <w:tr w:rsidR="00AB36C9" w:rsidRPr="003C3D8C" w:rsidTr="000E308F">
        <w:trPr>
          <w:trHeight w:val="276"/>
        </w:trPr>
        <w:tc>
          <w:tcPr>
            <w:tcW w:w="2263" w:type="dxa"/>
          </w:tcPr>
          <w:p w:rsidR="00AB36C9" w:rsidRPr="00E8708E" w:rsidRDefault="00AB36C9" w:rsidP="00DE3481">
            <w:r w:rsidRPr="00E8708E">
              <w:t>Impulsivity</w:t>
            </w:r>
          </w:p>
        </w:tc>
        <w:tc>
          <w:tcPr>
            <w:tcW w:w="2268" w:type="dxa"/>
          </w:tcPr>
          <w:p w:rsidR="00AB36C9" w:rsidRPr="001717D4" w:rsidRDefault="00AB36C9" w:rsidP="00DE3481">
            <w:pPr>
              <w:jc w:val="center"/>
            </w:pPr>
            <w:r>
              <w:t>0.112 (</w:t>
            </w:r>
            <w:r>
              <w:rPr>
                <w:rFonts w:cstheme="minorHAnsi"/>
                <w:kern w:val="24"/>
              </w:rPr>
              <w:t>-0.129 – 0.353)</w:t>
            </w:r>
          </w:p>
        </w:tc>
        <w:tc>
          <w:tcPr>
            <w:tcW w:w="1347" w:type="dxa"/>
            <w:vAlign w:val="center"/>
          </w:tcPr>
          <w:p w:rsidR="00AB36C9" w:rsidRPr="002273F9" w:rsidRDefault="00AB36C9" w:rsidP="00DE3481">
            <w:pPr>
              <w:jc w:val="center"/>
              <w:rPr>
                <w:rFonts w:cstheme="minorHAnsi"/>
              </w:rPr>
            </w:pPr>
            <w:r>
              <w:rPr>
                <w:rFonts w:cstheme="minorHAnsi"/>
              </w:rPr>
              <w:t>0.358</w:t>
            </w:r>
          </w:p>
        </w:tc>
        <w:tc>
          <w:tcPr>
            <w:tcW w:w="1347" w:type="dxa"/>
          </w:tcPr>
          <w:p w:rsidR="00AB36C9" w:rsidRPr="0084304A" w:rsidRDefault="00AB36C9" w:rsidP="00DE3481">
            <w:pPr>
              <w:jc w:val="center"/>
            </w:pPr>
            <w:r w:rsidRPr="0084304A">
              <w:t>0.716</w:t>
            </w:r>
          </w:p>
        </w:tc>
      </w:tr>
      <w:tr w:rsidR="00AB36C9" w:rsidRPr="003C3D8C" w:rsidTr="000E308F">
        <w:trPr>
          <w:trHeight w:val="276"/>
        </w:trPr>
        <w:tc>
          <w:tcPr>
            <w:tcW w:w="2263" w:type="dxa"/>
          </w:tcPr>
          <w:p w:rsidR="00AB36C9" w:rsidRPr="00E8708E" w:rsidRDefault="00AB36C9" w:rsidP="00DE3481">
            <w:r w:rsidRPr="00E8708E">
              <w:t xml:space="preserve">NBD total </w:t>
            </w:r>
          </w:p>
        </w:tc>
        <w:tc>
          <w:tcPr>
            <w:tcW w:w="2268" w:type="dxa"/>
          </w:tcPr>
          <w:p w:rsidR="00AB36C9" w:rsidRPr="001717D4" w:rsidRDefault="00AB36C9" w:rsidP="00DE3481">
            <w:pPr>
              <w:jc w:val="center"/>
            </w:pPr>
            <w:r>
              <w:t>0.138 (-0.100 – 0.375)</w:t>
            </w:r>
          </w:p>
        </w:tc>
        <w:tc>
          <w:tcPr>
            <w:tcW w:w="1347" w:type="dxa"/>
            <w:vAlign w:val="center"/>
          </w:tcPr>
          <w:p w:rsidR="00AB36C9" w:rsidRPr="002273F9" w:rsidRDefault="00AB36C9" w:rsidP="00DE3481">
            <w:pPr>
              <w:jc w:val="center"/>
              <w:rPr>
                <w:rFonts w:cstheme="minorHAnsi"/>
              </w:rPr>
            </w:pPr>
            <w:r>
              <w:rPr>
                <w:rFonts w:cstheme="minorHAnsi"/>
              </w:rPr>
              <w:t>0.252</w:t>
            </w:r>
          </w:p>
        </w:tc>
        <w:tc>
          <w:tcPr>
            <w:tcW w:w="1347" w:type="dxa"/>
          </w:tcPr>
          <w:p w:rsidR="00AB36C9" w:rsidRPr="0084304A" w:rsidRDefault="00AB36C9" w:rsidP="00DE3481">
            <w:pPr>
              <w:jc w:val="center"/>
            </w:pPr>
            <w:r w:rsidRPr="0084304A">
              <w:t>0.528</w:t>
            </w:r>
          </w:p>
        </w:tc>
      </w:tr>
      <w:tr w:rsidR="00AB36C9" w:rsidRPr="003C3D8C" w:rsidTr="000E308F">
        <w:trPr>
          <w:trHeight w:val="276"/>
        </w:trPr>
        <w:tc>
          <w:tcPr>
            <w:tcW w:w="7225" w:type="dxa"/>
            <w:gridSpan w:val="4"/>
            <w:vAlign w:val="center"/>
          </w:tcPr>
          <w:p w:rsidR="00AB36C9" w:rsidRPr="0084304A" w:rsidRDefault="00AB36C9" w:rsidP="00DE3481">
            <w:pPr>
              <w:rPr>
                <w:bCs/>
              </w:rPr>
            </w:pPr>
            <w:r w:rsidRPr="00E8708E">
              <w:rPr>
                <w:b/>
                <w:bCs/>
              </w:rPr>
              <w:t xml:space="preserve">Age </w:t>
            </w:r>
            <w:r w:rsidRPr="00E8708E">
              <w:rPr>
                <w:rFonts w:cstheme="minorHAnsi"/>
                <w:b/>
              </w:rPr>
              <w:t>≥</w:t>
            </w:r>
            <w:r w:rsidRPr="00E8708E">
              <w:rPr>
                <w:b/>
                <w:bCs/>
              </w:rPr>
              <w:t xml:space="preserve">60  </w:t>
            </w:r>
          </w:p>
        </w:tc>
      </w:tr>
      <w:tr w:rsidR="00AB36C9" w:rsidRPr="003C3D8C" w:rsidTr="000E308F">
        <w:trPr>
          <w:trHeight w:val="276"/>
        </w:trPr>
        <w:tc>
          <w:tcPr>
            <w:tcW w:w="2263" w:type="dxa"/>
          </w:tcPr>
          <w:p w:rsidR="00AB36C9" w:rsidRPr="00E8708E" w:rsidRDefault="00AB36C9" w:rsidP="00DE3481">
            <w:r w:rsidRPr="00E8708E">
              <w:t>Explosivity</w:t>
            </w:r>
          </w:p>
        </w:tc>
        <w:tc>
          <w:tcPr>
            <w:tcW w:w="2268" w:type="dxa"/>
          </w:tcPr>
          <w:p w:rsidR="00AB36C9" w:rsidRDefault="00AB36C9" w:rsidP="00DE3481">
            <w:pPr>
              <w:jc w:val="center"/>
            </w:pPr>
            <w:r>
              <w:t xml:space="preserve">0.229 (-0.040 – 0.498) </w:t>
            </w:r>
          </w:p>
        </w:tc>
        <w:tc>
          <w:tcPr>
            <w:tcW w:w="1347" w:type="dxa"/>
            <w:vAlign w:val="center"/>
          </w:tcPr>
          <w:p w:rsidR="00AB36C9" w:rsidRPr="002273F9" w:rsidRDefault="00AB36C9" w:rsidP="00DE3481">
            <w:pPr>
              <w:jc w:val="center"/>
              <w:rPr>
                <w:rFonts w:cstheme="minorHAnsi"/>
              </w:rPr>
            </w:pPr>
            <w:r>
              <w:rPr>
                <w:rFonts w:cstheme="minorHAnsi"/>
              </w:rPr>
              <w:t>0.093</w:t>
            </w:r>
          </w:p>
        </w:tc>
        <w:tc>
          <w:tcPr>
            <w:tcW w:w="1347" w:type="dxa"/>
          </w:tcPr>
          <w:p w:rsidR="00AB36C9" w:rsidRPr="0084304A" w:rsidRDefault="00AB36C9" w:rsidP="00DE3481">
            <w:pPr>
              <w:jc w:val="center"/>
            </w:pPr>
            <w:r w:rsidRPr="0084304A">
              <w:t>0.455</w:t>
            </w:r>
          </w:p>
        </w:tc>
      </w:tr>
      <w:tr w:rsidR="00AB36C9" w:rsidRPr="00770538" w:rsidTr="000E308F">
        <w:trPr>
          <w:trHeight w:val="276"/>
        </w:trPr>
        <w:tc>
          <w:tcPr>
            <w:tcW w:w="2263" w:type="dxa"/>
          </w:tcPr>
          <w:p w:rsidR="00AB36C9" w:rsidRPr="00E8708E" w:rsidRDefault="00AB36C9" w:rsidP="00DE3481">
            <w:r w:rsidRPr="00E8708E">
              <w:t>Emotional Dyscontrol</w:t>
            </w:r>
          </w:p>
        </w:tc>
        <w:tc>
          <w:tcPr>
            <w:tcW w:w="2268" w:type="dxa"/>
          </w:tcPr>
          <w:p w:rsidR="00AB36C9" w:rsidRDefault="00AB36C9" w:rsidP="00DE3481">
            <w:pPr>
              <w:jc w:val="center"/>
            </w:pPr>
            <w:r>
              <w:t>0.045 (-0.254 – 0.344)</w:t>
            </w:r>
          </w:p>
        </w:tc>
        <w:tc>
          <w:tcPr>
            <w:tcW w:w="1347" w:type="dxa"/>
            <w:vAlign w:val="center"/>
          </w:tcPr>
          <w:p w:rsidR="00AB36C9" w:rsidRPr="002273F9" w:rsidRDefault="00AB36C9" w:rsidP="00DE3481">
            <w:pPr>
              <w:jc w:val="center"/>
              <w:rPr>
                <w:rFonts w:cstheme="minorHAnsi"/>
              </w:rPr>
            </w:pPr>
            <w:r>
              <w:rPr>
                <w:rFonts w:cstheme="minorHAnsi"/>
              </w:rPr>
              <w:t>0.762</w:t>
            </w:r>
          </w:p>
        </w:tc>
        <w:tc>
          <w:tcPr>
            <w:tcW w:w="1347" w:type="dxa"/>
          </w:tcPr>
          <w:p w:rsidR="00AB36C9" w:rsidRPr="0084304A" w:rsidRDefault="00AB36C9" w:rsidP="00DE3481">
            <w:pPr>
              <w:jc w:val="center"/>
            </w:pPr>
            <w:r w:rsidRPr="0084304A">
              <w:t>0.862</w:t>
            </w:r>
          </w:p>
        </w:tc>
      </w:tr>
      <w:tr w:rsidR="00AB36C9" w:rsidRPr="003C3D8C" w:rsidTr="000E308F">
        <w:trPr>
          <w:trHeight w:val="276"/>
        </w:trPr>
        <w:tc>
          <w:tcPr>
            <w:tcW w:w="2263" w:type="dxa"/>
          </w:tcPr>
          <w:p w:rsidR="00AB36C9" w:rsidRPr="00E8708E" w:rsidRDefault="00AB36C9" w:rsidP="00DE3481">
            <w:r w:rsidRPr="00E8708E">
              <w:t>Affective lability</w:t>
            </w:r>
          </w:p>
        </w:tc>
        <w:tc>
          <w:tcPr>
            <w:tcW w:w="2268" w:type="dxa"/>
          </w:tcPr>
          <w:p w:rsidR="00AB36C9" w:rsidRDefault="00AB36C9" w:rsidP="00DE3481">
            <w:pPr>
              <w:jc w:val="center"/>
            </w:pPr>
            <w:r>
              <w:t>0.132 (-0.172– 0.435)</w:t>
            </w:r>
          </w:p>
        </w:tc>
        <w:tc>
          <w:tcPr>
            <w:tcW w:w="1347" w:type="dxa"/>
            <w:vAlign w:val="center"/>
          </w:tcPr>
          <w:p w:rsidR="00AB36C9" w:rsidRPr="002273F9" w:rsidRDefault="00AB36C9" w:rsidP="00DE3481">
            <w:pPr>
              <w:jc w:val="center"/>
              <w:rPr>
                <w:rFonts w:cstheme="minorHAnsi"/>
              </w:rPr>
            </w:pPr>
            <w:r>
              <w:rPr>
                <w:rFonts w:cstheme="minorHAnsi"/>
              </w:rPr>
              <w:t>0.386</w:t>
            </w:r>
          </w:p>
        </w:tc>
        <w:tc>
          <w:tcPr>
            <w:tcW w:w="1347" w:type="dxa"/>
          </w:tcPr>
          <w:p w:rsidR="00AB36C9" w:rsidRPr="0084304A" w:rsidRDefault="00AB36C9" w:rsidP="00DE3481">
            <w:pPr>
              <w:jc w:val="center"/>
            </w:pPr>
            <w:r w:rsidRPr="0084304A">
              <w:t>0.959</w:t>
            </w:r>
          </w:p>
        </w:tc>
      </w:tr>
      <w:tr w:rsidR="00AB36C9" w:rsidRPr="003C3D8C" w:rsidTr="000E308F">
        <w:trPr>
          <w:trHeight w:val="276"/>
        </w:trPr>
        <w:tc>
          <w:tcPr>
            <w:tcW w:w="2263" w:type="dxa"/>
          </w:tcPr>
          <w:p w:rsidR="00AB36C9" w:rsidRPr="00E8708E" w:rsidRDefault="00AB36C9" w:rsidP="00DE3481">
            <w:r w:rsidRPr="00E8708E">
              <w:t>Impulsivity</w:t>
            </w:r>
          </w:p>
        </w:tc>
        <w:tc>
          <w:tcPr>
            <w:tcW w:w="2268" w:type="dxa"/>
          </w:tcPr>
          <w:p w:rsidR="00AB36C9" w:rsidRDefault="00AB36C9" w:rsidP="00DE3481">
            <w:pPr>
              <w:jc w:val="center"/>
            </w:pPr>
            <w:r>
              <w:t>0.067 (-0.219 – 0.353)</w:t>
            </w:r>
          </w:p>
        </w:tc>
        <w:tc>
          <w:tcPr>
            <w:tcW w:w="1347" w:type="dxa"/>
            <w:vAlign w:val="center"/>
          </w:tcPr>
          <w:p w:rsidR="00AB36C9" w:rsidRPr="002273F9" w:rsidRDefault="00AB36C9" w:rsidP="00DE3481">
            <w:pPr>
              <w:jc w:val="center"/>
              <w:rPr>
                <w:rFonts w:cstheme="minorHAnsi"/>
              </w:rPr>
            </w:pPr>
            <w:r>
              <w:rPr>
                <w:rFonts w:cstheme="minorHAnsi"/>
              </w:rPr>
              <w:t>0.638</w:t>
            </w:r>
          </w:p>
        </w:tc>
        <w:tc>
          <w:tcPr>
            <w:tcW w:w="1347" w:type="dxa"/>
          </w:tcPr>
          <w:p w:rsidR="00AB36C9" w:rsidRPr="0084304A" w:rsidRDefault="00AB36C9" w:rsidP="00DE3481">
            <w:pPr>
              <w:jc w:val="center"/>
            </w:pPr>
            <w:r w:rsidRPr="0084304A">
              <w:t>0.820</w:t>
            </w:r>
          </w:p>
        </w:tc>
      </w:tr>
      <w:tr w:rsidR="00AB36C9" w:rsidRPr="003C3D8C" w:rsidTr="000E308F">
        <w:trPr>
          <w:trHeight w:val="276"/>
        </w:trPr>
        <w:tc>
          <w:tcPr>
            <w:tcW w:w="2263" w:type="dxa"/>
          </w:tcPr>
          <w:p w:rsidR="00AB36C9" w:rsidRPr="00E8708E" w:rsidRDefault="00AB36C9" w:rsidP="00DE3481">
            <w:r w:rsidRPr="00E8708E">
              <w:t xml:space="preserve">NBD total </w:t>
            </w:r>
          </w:p>
        </w:tc>
        <w:tc>
          <w:tcPr>
            <w:tcW w:w="2268" w:type="dxa"/>
          </w:tcPr>
          <w:p w:rsidR="00AB36C9" w:rsidRDefault="00AB36C9" w:rsidP="00DE3481">
            <w:pPr>
              <w:jc w:val="center"/>
            </w:pPr>
            <w:r>
              <w:t>0.127 (-0.157 – 0.411)</w:t>
            </w:r>
          </w:p>
        </w:tc>
        <w:tc>
          <w:tcPr>
            <w:tcW w:w="1347" w:type="dxa"/>
            <w:vAlign w:val="center"/>
          </w:tcPr>
          <w:p w:rsidR="00AB36C9" w:rsidRPr="002273F9" w:rsidRDefault="00AB36C9" w:rsidP="00DE3481">
            <w:pPr>
              <w:jc w:val="center"/>
              <w:rPr>
                <w:rFonts w:cstheme="minorHAnsi"/>
              </w:rPr>
            </w:pPr>
            <w:r>
              <w:rPr>
                <w:rFonts w:cstheme="minorHAnsi"/>
              </w:rPr>
              <w:t>0.373</w:t>
            </w:r>
          </w:p>
        </w:tc>
        <w:tc>
          <w:tcPr>
            <w:tcW w:w="1347" w:type="dxa"/>
          </w:tcPr>
          <w:p w:rsidR="00AB36C9" w:rsidRPr="0084304A" w:rsidRDefault="00AB36C9" w:rsidP="00DE3481">
            <w:pPr>
              <w:jc w:val="center"/>
            </w:pPr>
            <w:r w:rsidRPr="0084304A">
              <w:t>0.621</w:t>
            </w:r>
          </w:p>
        </w:tc>
      </w:tr>
    </w:tbl>
    <w:p w:rsidR="00AB36C9" w:rsidRDefault="00AB36C9" w:rsidP="00DE3481">
      <w:pPr>
        <w:rPr>
          <w:rFonts w:cstheme="minorHAnsi"/>
          <w:lang w:val="en-US"/>
        </w:rPr>
      </w:pPr>
      <w:r>
        <w:rPr>
          <w:rFonts w:cstheme="minorHAnsi"/>
          <w:lang w:val="en-US"/>
        </w:rPr>
        <w:t xml:space="preserve"> </w:t>
      </w:r>
    </w:p>
    <w:p w:rsidR="00AB36C9" w:rsidRDefault="00AB36C9" w:rsidP="00DE3481">
      <w:pPr>
        <w:rPr>
          <w:rFonts w:cstheme="minorHAnsi"/>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r w:rsidRPr="0086634F">
        <w:rPr>
          <w:rFonts w:eastAsiaTheme="minorHAnsi"/>
          <w:bCs/>
          <w:noProof/>
          <w:lang w:eastAsia="nl-NL"/>
        </w:rPr>
        <mc:AlternateContent>
          <mc:Choice Requires="wps">
            <w:drawing>
              <wp:anchor distT="45720" distB="45720" distL="114300" distR="114300" simplePos="0" relativeHeight="251660288" behindDoc="0" locked="0" layoutInCell="1" allowOverlap="1" wp14:anchorId="090A794E" wp14:editId="71DC6519">
                <wp:simplePos x="0" y="0"/>
                <wp:positionH relativeFrom="column">
                  <wp:posOffset>4429125</wp:posOffset>
                </wp:positionH>
                <wp:positionV relativeFrom="paragraph">
                  <wp:posOffset>235585</wp:posOffset>
                </wp:positionV>
                <wp:extent cx="762000" cy="285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C.3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A794E" id="_x0000_s1030" type="#_x0000_t202" style="position:absolute;margin-left:348.75pt;margin-top:18.55pt;width:60pt;height: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CGIAIAACEEAAAOAAAAZHJzL2Uyb0RvYy54bWysU9uO2yAQfa/Uf0C8N06sZJO1QlbbbFNV&#10;2l6k3X4AxjhGBYYCGzv9+g44SaPtW1U/WAwzHM6cM6zvBqPJQfqgwDI6m0wpkVZAo+ye0e/Pu3cr&#10;SkLktuEarGT0KAO927x9s+5dJUvoQDfSEwSxoeodo12MriqKIDppeJiAkxaTLXjDI4Z+XzSe94hu&#10;dFFOpzdFD75xHoQMAXcfxiTdZPy2lSJ+bdsgI9GMIreY/z7/6/QvNmte7T13nRInGvwfWBiuLF56&#10;gXrgkZMXr/6CMkp4CNDGiQBTQNsqIXMP2M1s+qqbp447mXtBcYK7yBT+H6z4cvjmiWoYLSmx3KBF&#10;z3KI5D0MpEzq9C5UWPTksCwOuI0u506DewTxIxAL247bvbz3HvpO8gbZzdLJ4uroiBMSSN1/hgav&#10;4S8RMtDQepOkQzEIoqNLx4sziYrAzeUNmo0ZgalytVgusnMFr86HnQ/xowRD0oJRj8ZncH54DDGR&#10;4dW5JN0VQKtmp7TOgd/XW+3JgeOQ7PKX+b8q05b0jN4uykVGtpDO5/kxKuIQa2UYXSFNJJq3kxgf&#10;bJPXkSs9rpGJtid1kiCjNHGoh2zD/Cx6Dc0R5fIwziy+MVx04H9R0uO8Mhp+vnAvKdGfLEp+O5vP&#10;04DnYL5Ylhj460x9neFWIBSjkZJxuY35USQ5LNyjNa3KsiUPRyYnyjiHWc3Tm0mDfh3nqj8ve/Mb&#10;AAD//wMAUEsDBBQABgAIAAAAIQC1QFmY3QAAAAkBAAAPAAAAZHJzL2Rvd25yZXYueG1sTI/PToNA&#10;EIfvJr7DZky8GLtQLbTI0qiJxmtrH2CAKRDZWcJuC317pye9zZ8vv/km3862V2cafefYQLyIQBFX&#10;ru64MXD4/nhcg/IBucbeMRm4kIdtcXuTY1a7iXd03odGSQj7DA20IQyZ1r5qyaJfuIFYdkc3WgzS&#10;jo2uR5wk3PZ6GUWJttixXGhxoPeWqp/9yRo4fk0Pq81UfoZDuntO3rBLS3cx5v5ufn0BFWgOfzBc&#10;9UUdCnEq3Ylrr3oDySZdCWrgKY1BCbCOr4NSimUMusj1/w+KXwAAAP//AwBQSwECLQAUAAYACAAA&#10;ACEAtoM4kv4AAADhAQAAEwAAAAAAAAAAAAAAAAAAAAAAW0NvbnRlbnRfVHlwZXNdLnhtbFBLAQIt&#10;ABQABgAIAAAAIQA4/SH/1gAAAJQBAAALAAAAAAAAAAAAAAAAAC8BAABfcmVscy8ucmVsc1BLAQIt&#10;ABQABgAIAAAAIQCsAECGIAIAACEEAAAOAAAAAAAAAAAAAAAAAC4CAABkcnMvZTJvRG9jLnhtbFBL&#10;AQItABQABgAIAAAAIQC1QFmY3QAAAAkBAAAPAAAAAAAAAAAAAAAAAHoEAABkcnMvZG93bnJldi54&#10;bWxQSwUGAAAAAAQABADzAAAAhAUAAAAA&#10;" stroked="f">
                <v:textbox>
                  <w:txbxContent>
                    <w:p w:rsidR="00AB36C9" w:rsidRPr="0086634F" w:rsidRDefault="00AB36C9" w:rsidP="008E1107">
                      <w:pPr>
                        <w:rPr>
                          <w:b/>
                          <w:bCs/>
                          <w:lang w:val="en-US"/>
                        </w:rPr>
                      </w:pPr>
                      <w:r>
                        <w:rPr>
                          <w:b/>
                          <w:bCs/>
                        </w:rPr>
                        <w:t>Table C.3</w:t>
                      </w:r>
                    </w:p>
                  </w:txbxContent>
                </v:textbox>
                <w10:wrap type="square"/>
              </v:shape>
            </w:pict>
          </mc:Fallback>
        </mc:AlternateContent>
      </w:r>
    </w:p>
    <w:p w:rsidR="00AB36C9" w:rsidRDefault="00AB36C9" w:rsidP="00DE3481">
      <w:pPr>
        <w:rPr>
          <w:lang w:val="en-US"/>
        </w:rPr>
      </w:pPr>
    </w:p>
    <w:tbl>
      <w:tblPr>
        <w:tblStyle w:val="Tabelraster"/>
        <w:tblpPr w:leftFromText="141" w:rightFromText="141" w:vertAnchor="page" w:horzAnchor="page" w:tblpX="1861" w:tblpY="1726"/>
        <w:tblW w:w="0" w:type="auto"/>
        <w:tblLook w:val="04A0" w:firstRow="1" w:lastRow="0" w:firstColumn="1" w:lastColumn="0" w:noHBand="0" w:noVBand="1"/>
      </w:tblPr>
      <w:tblGrid>
        <w:gridCol w:w="2263"/>
        <w:gridCol w:w="2268"/>
        <w:gridCol w:w="1349"/>
        <w:gridCol w:w="1349"/>
      </w:tblGrid>
      <w:tr w:rsidR="00AB36C9" w:rsidRPr="00F32A35" w:rsidTr="007C6BA4">
        <w:tc>
          <w:tcPr>
            <w:tcW w:w="2263" w:type="dxa"/>
          </w:tcPr>
          <w:p w:rsidR="00AB36C9" w:rsidRPr="00F059BD" w:rsidRDefault="00AB36C9" w:rsidP="00DE3481">
            <w:pPr>
              <w:rPr>
                <w:b/>
                <w:bCs/>
              </w:rPr>
            </w:pPr>
            <w:r>
              <w:rPr>
                <w:b/>
                <w:bCs/>
              </w:rPr>
              <w:lastRenderedPageBreak/>
              <w:t>CSF TNF-</w:t>
            </w:r>
            <w:r>
              <w:rPr>
                <w:rFonts w:cstheme="minorHAnsi"/>
                <w:b/>
                <w:bCs/>
              </w:rPr>
              <w:t>α</w:t>
            </w:r>
          </w:p>
        </w:tc>
        <w:tc>
          <w:tcPr>
            <w:tcW w:w="2268" w:type="dxa"/>
          </w:tcPr>
          <w:p w:rsidR="00AB36C9" w:rsidRPr="00AF604A" w:rsidRDefault="00AB36C9" w:rsidP="00DE3481">
            <w:pPr>
              <w:jc w:val="center"/>
              <w:rPr>
                <w:b/>
              </w:rPr>
            </w:pPr>
            <w:r w:rsidRPr="00AF604A">
              <w:rPr>
                <w:rFonts w:cstheme="minorHAnsi"/>
                <w:b/>
              </w:rPr>
              <w:t>β</w:t>
            </w:r>
            <w:r w:rsidRPr="00AF604A">
              <w:rPr>
                <w:b/>
              </w:rPr>
              <w:t xml:space="preserve"> (95% CI)</w:t>
            </w:r>
          </w:p>
        </w:tc>
        <w:tc>
          <w:tcPr>
            <w:tcW w:w="1349" w:type="dxa"/>
          </w:tcPr>
          <w:p w:rsidR="00AB36C9" w:rsidRPr="00AF604A" w:rsidRDefault="00AB36C9" w:rsidP="00DE3481">
            <w:pPr>
              <w:jc w:val="center"/>
              <w:rPr>
                <w:b/>
              </w:rPr>
            </w:pPr>
            <w:r w:rsidRPr="00AF604A">
              <w:rPr>
                <w:b/>
              </w:rPr>
              <w:t xml:space="preserve">uncorr-p </w:t>
            </w:r>
          </w:p>
        </w:tc>
        <w:tc>
          <w:tcPr>
            <w:tcW w:w="1349" w:type="dxa"/>
          </w:tcPr>
          <w:p w:rsidR="00AB36C9" w:rsidRPr="00AF604A" w:rsidRDefault="00AB36C9" w:rsidP="00DE3481">
            <w:pPr>
              <w:jc w:val="center"/>
              <w:rPr>
                <w:b/>
              </w:rPr>
            </w:pPr>
            <w:r w:rsidRPr="00AF604A">
              <w:rPr>
                <w:b/>
              </w:rPr>
              <w:t>FDR-p</w:t>
            </w:r>
          </w:p>
        </w:tc>
      </w:tr>
      <w:tr w:rsidR="00AB36C9" w:rsidRPr="00F32A35" w:rsidTr="007C6BA4">
        <w:tc>
          <w:tcPr>
            <w:tcW w:w="7229" w:type="dxa"/>
            <w:gridSpan w:val="4"/>
          </w:tcPr>
          <w:p w:rsidR="00AB36C9" w:rsidRPr="001E7BA5" w:rsidRDefault="00AB36C9" w:rsidP="00DE3481">
            <w:r>
              <w:rPr>
                <w:b/>
                <w:bCs/>
              </w:rPr>
              <w:t xml:space="preserve">Entire cohort </w:t>
            </w:r>
          </w:p>
        </w:tc>
      </w:tr>
      <w:tr w:rsidR="00AB36C9" w:rsidRPr="002833CA" w:rsidTr="007C6BA4">
        <w:trPr>
          <w:trHeight w:val="276"/>
        </w:trPr>
        <w:tc>
          <w:tcPr>
            <w:tcW w:w="2263" w:type="dxa"/>
          </w:tcPr>
          <w:p w:rsidR="00AB36C9" w:rsidRPr="001E7BA5" w:rsidRDefault="00AB36C9" w:rsidP="00DE3481">
            <w:r w:rsidRPr="001E7BA5">
              <w:t>Explosivity</w:t>
            </w:r>
          </w:p>
        </w:tc>
        <w:tc>
          <w:tcPr>
            <w:tcW w:w="2268" w:type="dxa"/>
          </w:tcPr>
          <w:p w:rsidR="00AB36C9" w:rsidRPr="00997BA1" w:rsidRDefault="00AB36C9" w:rsidP="00DE3481">
            <w:pPr>
              <w:jc w:val="center"/>
              <w:rPr>
                <w:bCs/>
              </w:rPr>
            </w:pPr>
            <w:r>
              <w:rPr>
                <w:bCs/>
              </w:rPr>
              <w:t>0.066 (-0.107 – 0.239)</w:t>
            </w:r>
          </w:p>
        </w:tc>
        <w:tc>
          <w:tcPr>
            <w:tcW w:w="1349" w:type="dxa"/>
          </w:tcPr>
          <w:p w:rsidR="00AB36C9" w:rsidRPr="00997BA1" w:rsidRDefault="00AB36C9" w:rsidP="00DE3481">
            <w:pPr>
              <w:jc w:val="center"/>
              <w:rPr>
                <w:bCs/>
              </w:rPr>
            </w:pPr>
            <w:r>
              <w:rPr>
                <w:bCs/>
              </w:rPr>
              <w:t>0.451</w:t>
            </w:r>
          </w:p>
        </w:tc>
        <w:tc>
          <w:tcPr>
            <w:tcW w:w="1349" w:type="dxa"/>
          </w:tcPr>
          <w:p w:rsidR="00AB36C9" w:rsidRPr="00997BA1" w:rsidRDefault="00AB36C9" w:rsidP="00DE3481">
            <w:pPr>
              <w:jc w:val="center"/>
              <w:rPr>
                <w:bCs/>
              </w:rPr>
            </w:pPr>
            <w:r>
              <w:rPr>
                <w:bCs/>
              </w:rPr>
              <w:t>0.541</w:t>
            </w:r>
          </w:p>
        </w:tc>
      </w:tr>
      <w:tr w:rsidR="00AB36C9" w:rsidRPr="00AD7A3A" w:rsidTr="007C6BA4">
        <w:trPr>
          <w:trHeight w:val="276"/>
        </w:trPr>
        <w:tc>
          <w:tcPr>
            <w:tcW w:w="2263" w:type="dxa"/>
          </w:tcPr>
          <w:p w:rsidR="00AB36C9" w:rsidRPr="001E7BA5" w:rsidRDefault="00AB36C9" w:rsidP="00DE3481">
            <w:r w:rsidRPr="001E7BA5">
              <w:t>Emo</w:t>
            </w:r>
            <w:r>
              <w:t xml:space="preserve">tional </w:t>
            </w:r>
            <w:r w:rsidRPr="001E7BA5">
              <w:t>Dyscontrol</w:t>
            </w:r>
          </w:p>
        </w:tc>
        <w:tc>
          <w:tcPr>
            <w:tcW w:w="2268" w:type="dxa"/>
          </w:tcPr>
          <w:p w:rsidR="00AB36C9" w:rsidRPr="00997BA1" w:rsidRDefault="00AB36C9" w:rsidP="00DE3481">
            <w:pPr>
              <w:jc w:val="center"/>
              <w:rPr>
                <w:bCs/>
              </w:rPr>
            </w:pPr>
            <w:r>
              <w:rPr>
                <w:bCs/>
              </w:rPr>
              <w:t>-0.028 (-0.206 – 0.150)</w:t>
            </w:r>
          </w:p>
        </w:tc>
        <w:tc>
          <w:tcPr>
            <w:tcW w:w="1349" w:type="dxa"/>
          </w:tcPr>
          <w:p w:rsidR="00AB36C9" w:rsidRPr="00997BA1" w:rsidRDefault="00AB36C9" w:rsidP="00DE3481">
            <w:pPr>
              <w:jc w:val="center"/>
              <w:rPr>
                <w:bCs/>
              </w:rPr>
            </w:pPr>
            <w:r>
              <w:rPr>
                <w:bCs/>
              </w:rPr>
              <w:t>0.755</w:t>
            </w:r>
          </w:p>
        </w:tc>
        <w:tc>
          <w:tcPr>
            <w:tcW w:w="1349" w:type="dxa"/>
          </w:tcPr>
          <w:p w:rsidR="00AB36C9" w:rsidRPr="00997BA1" w:rsidRDefault="00AB36C9" w:rsidP="00DE3481">
            <w:pPr>
              <w:jc w:val="center"/>
              <w:rPr>
                <w:bCs/>
              </w:rPr>
            </w:pPr>
            <w:r>
              <w:rPr>
                <w:bCs/>
              </w:rPr>
              <w:t>0.906</w:t>
            </w:r>
          </w:p>
        </w:tc>
      </w:tr>
      <w:tr w:rsidR="00AB36C9" w:rsidRPr="00AD7A3A" w:rsidTr="007C6BA4">
        <w:trPr>
          <w:trHeight w:val="276"/>
        </w:trPr>
        <w:tc>
          <w:tcPr>
            <w:tcW w:w="2263" w:type="dxa"/>
          </w:tcPr>
          <w:p w:rsidR="00AB36C9" w:rsidRPr="001E7BA5" w:rsidRDefault="00AB36C9" w:rsidP="00DE3481">
            <w:r w:rsidRPr="001E7BA5">
              <w:t>Affective lability</w:t>
            </w:r>
          </w:p>
        </w:tc>
        <w:tc>
          <w:tcPr>
            <w:tcW w:w="2268" w:type="dxa"/>
          </w:tcPr>
          <w:p w:rsidR="00AB36C9" w:rsidRPr="00997BA1" w:rsidRDefault="00AB36C9" w:rsidP="00DE3481">
            <w:pPr>
              <w:jc w:val="center"/>
              <w:rPr>
                <w:bCs/>
              </w:rPr>
            </w:pPr>
            <w:r>
              <w:rPr>
                <w:bCs/>
              </w:rPr>
              <w:t>-0.072 (-0.248 – 0.105)</w:t>
            </w:r>
          </w:p>
        </w:tc>
        <w:tc>
          <w:tcPr>
            <w:tcW w:w="1349" w:type="dxa"/>
          </w:tcPr>
          <w:p w:rsidR="00AB36C9" w:rsidRPr="00997BA1" w:rsidRDefault="00AB36C9" w:rsidP="00DE3481">
            <w:pPr>
              <w:jc w:val="center"/>
              <w:rPr>
                <w:bCs/>
              </w:rPr>
            </w:pPr>
            <w:r>
              <w:rPr>
                <w:bCs/>
              </w:rPr>
              <w:t>0.421</w:t>
            </w:r>
          </w:p>
        </w:tc>
        <w:tc>
          <w:tcPr>
            <w:tcW w:w="1349" w:type="dxa"/>
          </w:tcPr>
          <w:p w:rsidR="00AB36C9" w:rsidRPr="00997BA1" w:rsidRDefault="00AB36C9" w:rsidP="00DE3481">
            <w:pPr>
              <w:jc w:val="center"/>
              <w:rPr>
                <w:bCs/>
              </w:rPr>
            </w:pPr>
            <w:r>
              <w:rPr>
                <w:bCs/>
              </w:rPr>
              <w:t>0.767</w:t>
            </w:r>
          </w:p>
        </w:tc>
      </w:tr>
      <w:tr w:rsidR="00AB36C9" w:rsidRPr="00AD7A3A" w:rsidTr="007C6BA4">
        <w:trPr>
          <w:trHeight w:val="276"/>
        </w:trPr>
        <w:tc>
          <w:tcPr>
            <w:tcW w:w="2263" w:type="dxa"/>
          </w:tcPr>
          <w:p w:rsidR="00AB36C9" w:rsidRPr="001E7BA5" w:rsidRDefault="00AB36C9" w:rsidP="00DE3481">
            <w:r w:rsidRPr="001E7BA5">
              <w:t>Impulsivity</w:t>
            </w:r>
          </w:p>
        </w:tc>
        <w:tc>
          <w:tcPr>
            <w:tcW w:w="2268" w:type="dxa"/>
          </w:tcPr>
          <w:p w:rsidR="00AB36C9" w:rsidRPr="00997BA1" w:rsidRDefault="00AB36C9" w:rsidP="00DE3481">
            <w:pPr>
              <w:jc w:val="center"/>
              <w:rPr>
                <w:bCs/>
              </w:rPr>
            </w:pPr>
            <w:r>
              <w:rPr>
                <w:bCs/>
              </w:rPr>
              <w:t>-0.054 (-0.228 – 0.119)</w:t>
            </w:r>
          </w:p>
        </w:tc>
        <w:tc>
          <w:tcPr>
            <w:tcW w:w="1349" w:type="dxa"/>
          </w:tcPr>
          <w:p w:rsidR="00AB36C9" w:rsidRPr="00997BA1" w:rsidRDefault="00AB36C9" w:rsidP="00DE3481">
            <w:pPr>
              <w:jc w:val="center"/>
              <w:rPr>
                <w:bCs/>
              </w:rPr>
            </w:pPr>
            <w:r>
              <w:rPr>
                <w:bCs/>
              </w:rPr>
              <w:t>0.536</w:t>
            </w:r>
          </w:p>
        </w:tc>
        <w:tc>
          <w:tcPr>
            <w:tcW w:w="1349" w:type="dxa"/>
          </w:tcPr>
          <w:p w:rsidR="00AB36C9" w:rsidRPr="00997BA1" w:rsidRDefault="00AB36C9" w:rsidP="00DE3481">
            <w:pPr>
              <w:jc w:val="center"/>
              <w:rPr>
                <w:bCs/>
              </w:rPr>
            </w:pPr>
            <w:r>
              <w:rPr>
                <w:bCs/>
              </w:rPr>
              <w:t>0.804</w:t>
            </w:r>
          </w:p>
        </w:tc>
      </w:tr>
      <w:tr w:rsidR="00AB36C9" w:rsidRPr="00AD7A3A" w:rsidTr="007C6BA4">
        <w:trPr>
          <w:trHeight w:val="276"/>
        </w:trPr>
        <w:tc>
          <w:tcPr>
            <w:tcW w:w="2263" w:type="dxa"/>
          </w:tcPr>
          <w:p w:rsidR="00AB36C9" w:rsidRPr="001E7BA5" w:rsidRDefault="00AB36C9" w:rsidP="00DE3481">
            <w:r w:rsidRPr="001E7BA5">
              <w:t xml:space="preserve">NBD total </w:t>
            </w:r>
          </w:p>
        </w:tc>
        <w:tc>
          <w:tcPr>
            <w:tcW w:w="2268" w:type="dxa"/>
          </w:tcPr>
          <w:p w:rsidR="00AB36C9" w:rsidRPr="00997BA1" w:rsidRDefault="00AB36C9" w:rsidP="00DE3481">
            <w:pPr>
              <w:jc w:val="center"/>
              <w:rPr>
                <w:bCs/>
              </w:rPr>
            </w:pPr>
            <w:r>
              <w:rPr>
                <w:bCs/>
              </w:rPr>
              <w:t>-0.029 (-0.202 – 0.145)</w:t>
            </w:r>
          </w:p>
        </w:tc>
        <w:tc>
          <w:tcPr>
            <w:tcW w:w="1349" w:type="dxa"/>
          </w:tcPr>
          <w:p w:rsidR="00AB36C9" w:rsidRPr="00997BA1" w:rsidRDefault="00AB36C9" w:rsidP="00DE3481">
            <w:pPr>
              <w:jc w:val="center"/>
              <w:rPr>
                <w:bCs/>
              </w:rPr>
            </w:pPr>
            <w:r>
              <w:rPr>
                <w:bCs/>
              </w:rPr>
              <w:t>0.746</w:t>
            </w:r>
          </w:p>
        </w:tc>
        <w:tc>
          <w:tcPr>
            <w:tcW w:w="1349" w:type="dxa"/>
          </w:tcPr>
          <w:p w:rsidR="00AB36C9" w:rsidRPr="00997BA1" w:rsidRDefault="00AB36C9" w:rsidP="00DE3481">
            <w:pPr>
              <w:jc w:val="center"/>
              <w:rPr>
                <w:bCs/>
              </w:rPr>
            </w:pPr>
            <w:r>
              <w:rPr>
                <w:bCs/>
              </w:rPr>
              <w:t>0.895</w:t>
            </w:r>
          </w:p>
        </w:tc>
      </w:tr>
      <w:tr w:rsidR="00AB36C9" w:rsidRPr="00AD7A3A" w:rsidTr="007C6BA4">
        <w:trPr>
          <w:trHeight w:val="276"/>
        </w:trPr>
        <w:tc>
          <w:tcPr>
            <w:tcW w:w="2263" w:type="dxa"/>
            <w:vAlign w:val="center"/>
          </w:tcPr>
          <w:p w:rsidR="00AB36C9" w:rsidRPr="001E7BA5" w:rsidRDefault="00AB36C9" w:rsidP="00DE3481">
            <w:pPr>
              <w:rPr>
                <w:bCs/>
              </w:rPr>
            </w:pPr>
            <w:r>
              <w:rPr>
                <w:b/>
                <w:bCs/>
              </w:rPr>
              <w:t>Age &lt;60</w:t>
            </w:r>
          </w:p>
        </w:tc>
        <w:tc>
          <w:tcPr>
            <w:tcW w:w="2268" w:type="dxa"/>
          </w:tcPr>
          <w:p w:rsidR="00AB36C9" w:rsidRDefault="00AB36C9" w:rsidP="00DE3481">
            <w:pPr>
              <w:jc w:val="center"/>
              <w:rPr>
                <w:bCs/>
              </w:rPr>
            </w:pPr>
          </w:p>
        </w:tc>
        <w:tc>
          <w:tcPr>
            <w:tcW w:w="1349" w:type="dxa"/>
          </w:tcPr>
          <w:p w:rsidR="00AB36C9" w:rsidRDefault="00AB36C9" w:rsidP="00DE3481">
            <w:pPr>
              <w:jc w:val="center"/>
              <w:rPr>
                <w:bCs/>
              </w:rPr>
            </w:pPr>
          </w:p>
        </w:tc>
        <w:tc>
          <w:tcPr>
            <w:tcW w:w="1349" w:type="dxa"/>
          </w:tcPr>
          <w:p w:rsidR="00AB36C9" w:rsidRDefault="00AB36C9" w:rsidP="00DE3481">
            <w:pPr>
              <w:jc w:val="center"/>
              <w:rPr>
                <w:bCs/>
              </w:rPr>
            </w:pPr>
          </w:p>
        </w:tc>
      </w:tr>
      <w:tr w:rsidR="00AB36C9" w:rsidRPr="001B143E" w:rsidTr="007C6BA4">
        <w:trPr>
          <w:trHeight w:val="276"/>
        </w:trPr>
        <w:tc>
          <w:tcPr>
            <w:tcW w:w="2263" w:type="dxa"/>
          </w:tcPr>
          <w:p w:rsidR="00AB36C9" w:rsidRPr="001E7BA5" w:rsidRDefault="00AB36C9" w:rsidP="00DE3481">
            <w:r w:rsidRPr="001E7BA5">
              <w:t>Explosivity</w:t>
            </w:r>
          </w:p>
        </w:tc>
        <w:tc>
          <w:tcPr>
            <w:tcW w:w="2268" w:type="dxa"/>
          </w:tcPr>
          <w:p w:rsidR="00AB36C9" w:rsidRPr="001717D4" w:rsidRDefault="00AB36C9" w:rsidP="00DE3481">
            <w:pPr>
              <w:jc w:val="center"/>
            </w:pPr>
            <w:r>
              <w:t>0.215 (</w:t>
            </w:r>
            <w:r>
              <w:rPr>
                <w:rFonts w:cstheme="minorHAnsi"/>
                <w:kern w:val="24"/>
              </w:rPr>
              <w:t>-0.038 – 0.468)</w:t>
            </w:r>
          </w:p>
        </w:tc>
        <w:tc>
          <w:tcPr>
            <w:tcW w:w="1349" w:type="dxa"/>
            <w:vAlign w:val="center"/>
          </w:tcPr>
          <w:p w:rsidR="00AB36C9" w:rsidRPr="002273F9" w:rsidRDefault="00AB36C9" w:rsidP="00DE3481">
            <w:pPr>
              <w:jc w:val="center"/>
              <w:rPr>
                <w:rFonts w:cstheme="minorHAnsi"/>
              </w:rPr>
            </w:pPr>
            <w:r>
              <w:rPr>
                <w:rFonts w:cstheme="minorHAnsi"/>
              </w:rPr>
              <w:t>0.094</w:t>
            </w:r>
          </w:p>
        </w:tc>
        <w:tc>
          <w:tcPr>
            <w:tcW w:w="1349" w:type="dxa"/>
          </w:tcPr>
          <w:p w:rsidR="00AB36C9" w:rsidRPr="002E1270" w:rsidRDefault="00AB36C9" w:rsidP="00DE3481">
            <w:pPr>
              <w:jc w:val="center"/>
            </w:pPr>
            <w:r>
              <w:t>0.455</w:t>
            </w:r>
          </w:p>
        </w:tc>
      </w:tr>
      <w:tr w:rsidR="00AB36C9" w:rsidRPr="001B143E" w:rsidTr="007C6BA4">
        <w:trPr>
          <w:trHeight w:val="276"/>
        </w:trPr>
        <w:tc>
          <w:tcPr>
            <w:tcW w:w="2263" w:type="dxa"/>
          </w:tcPr>
          <w:p w:rsidR="00AB36C9" w:rsidRPr="001E7BA5" w:rsidRDefault="00AB36C9" w:rsidP="00DE3481">
            <w:r w:rsidRPr="001E7BA5">
              <w:t>Emo</w:t>
            </w:r>
            <w:r>
              <w:t>tional</w:t>
            </w:r>
            <w:r w:rsidRPr="001E7BA5">
              <w:t xml:space="preserve"> Dyscontrol</w:t>
            </w:r>
          </w:p>
        </w:tc>
        <w:tc>
          <w:tcPr>
            <w:tcW w:w="2268" w:type="dxa"/>
          </w:tcPr>
          <w:p w:rsidR="00AB36C9" w:rsidRPr="001717D4" w:rsidRDefault="00AB36C9" w:rsidP="00DE3481">
            <w:pPr>
              <w:jc w:val="center"/>
            </w:pPr>
            <w:r>
              <w:t>0.115 (</w:t>
            </w:r>
            <w:r>
              <w:rPr>
                <w:rFonts w:cstheme="minorHAnsi"/>
                <w:kern w:val="24"/>
              </w:rPr>
              <w:t>-0.139 – 0.370)</w:t>
            </w:r>
          </w:p>
        </w:tc>
        <w:tc>
          <w:tcPr>
            <w:tcW w:w="1349" w:type="dxa"/>
            <w:vAlign w:val="center"/>
          </w:tcPr>
          <w:p w:rsidR="00AB36C9" w:rsidRPr="002273F9" w:rsidRDefault="00AB36C9" w:rsidP="00DE3481">
            <w:pPr>
              <w:jc w:val="center"/>
              <w:rPr>
                <w:rFonts w:cstheme="minorHAnsi"/>
              </w:rPr>
            </w:pPr>
            <w:r>
              <w:rPr>
                <w:rFonts w:cstheme="minorHAnsi"/>
              </w:rPr>
              <w:t>0.368</w:t>
            </w:r>
          </w:p>
        </w:tc>
        <w:tc>
          <w:tcPr>
            <w:tcW w:w="1349" w:type="dxa"/>
          </w:tcPr>
          <w:p w:rsidR="00AB36C9" w:rsidRPr="00AE01A6" w:rsidRDefault="00AB36C9" w:rsidP="00DE3481">
            <w:pPr>
              <w:jc w:val="center"/>
            </w:pPr>
            <w:r w:rsidRPr="00AE01A6">
              <w:t>0.631</w:t>
            </w:r>
          </w:p>
        </w:tc>
      </w:tr>
      <w:tr w:rsidR="00AB36C9" w:rsidRPr="001B143E" w:rsidTr="007C6BA4">
        <w:trPr>
          <w:trHeight w:val="276"/>
        </w:trPr>
        <w:tc>
          <w:tcPr>
            <w:tcW w:w="2263" w:type="dxa"/>
          </w:tcPr>
          <w:p w:rsidR="00AB36C9" w:rsidRPr="001E7BA5" w:rsidRDefault="00AB36C9" w:rsidP="00DE3481">
            <w:r w:rsidRPr="001E7BA5">
              <w:t>Affective lability</w:t>
            </w:r>
          </w:p>
        </w:tc>
        <w:tc>
          <w:tcPr>
            <w:tcW w:w="2268" w:type="dxa"/>
          </w:tcPr>
          <w:p w:rsidR="00AB36C9" w:rsidRPr="001717D4" w:rsidRDefault="00AB36C9" w:rsidP="00DE3481">
            <w:pPr>
              <w:jc w:val="center"/>
            </w:pPr>
            <w:r>
              <w:t>-0.044 (</w:t>
            </w:r>
            <w:r>
              <w:rPr>
                <w:rFonts w:cstheme="minorHAnsi"/>
                <w:kern w:val="24"/>
              </w:rPr>
              <w:t>-0.288 – 0.199)</w:t>
            </w:r>
          </w:p>
        </w:tc>
        <w:tc>
          <w:tcPr>
            <w:tcW w:w="1349" w:type="dxa"/>
            <w:vAlign w:val="center"/>
          </w:tcPr>
          <w:p w:rsidR="00AB36C9" w:rsidRPr="002273F9" w:rsidRDefault="00AB36C9" w:rsidP="00DE3481">
            <w:pPr>
              <w:jc w:val="center"/>
              <w:rPr>
                <w:rFonts w:cstheme="minorHAnsi"/>
              </w:rPr>
            </w:pPr>
            <w:r>
              <w:rPr>
                <w:rFonts w:cstheme="minorHAnsi"/>
              </w:rPr>
              <w:t>0.717</w:t>
            </w:r>
          </w:p>
        </w:tc>
        <w:tc>
          <w:tcPr>
            <w:tcW w:w="1349" w:type="dxa"/>
          </w:tcPr>
          <w:p w:rsidR="00AB36C9" w:rsidRPr="00AE01A6" w:rsidRDefault="00AB36C9" w:rsidP="00DE3481">
            <w:pPr>
              <w:jc w:val="center"/>
            </w:pPr>
            <w:r w:rsidRPr="00AE01A6">
              <w:t>0.959</w:t>
            </w:r>
          </w:p>
        </w:tc>
      </w:tr>
      <w:tr w:rsidR="00AB36C9" w:rsidRPr="001B143E" w:rsidTr="007C6BA4">
        <w:trPr>
          <w:trHeight w:val="276"/>
        </w:trPr>
        <w:tc>
          <w:tcPr>
            <w:tcW w:w="2263" w:type="dxa"/>
          </w:tcPr>
          <w:p w:rsidR="00AB36C9" w:rsidRPr="001E7BA5" w:rsidRDefault="00AB36C9" w:rsidP="00DE3481">
            <w:r w:rsidRPr="001E7BA5">
              <w:t>Impulsivity</w:t>
            </w:r>
          </w:p>
        </w:tc>
        <w:tc>
          <w:tcPr>
            <w:tcW w:w="2268" w:type="dxa"/>
          </w:tcPr>
          <w:p w:rsidR="00AB36C9" w:rsidRPr="001717D4" w:rsidRDefault="00AB36C9" w:rsidP="00DE3481">
            <w:pPr>
              <w:jc w:val="center"/>
            </w:pPr>
            <w:r>
              <w:t>-0.030 (-0.285 – 0.225)</w:t>
            </w:r>
          </w:p>
        </w:tc>
        <w:tc>
          <w:tcPr>
            <w:tcW w:w="1349" w:type="dxa"/>
            <w:vAlign w:val="center"/>
          </w:tcPr>
          <w:p w:rsidR="00AB36C9" w:rsidRPr="002273F9" w:rsidRDefault="00AB36C9" w:rsidP="00DE3481">
            <w:pPr>
              <w:jc w:val="center"/>
              <w:rPr>
                <w:rFonts w:cstheme="minorHAnsi"/>
              </w:rPr>
            </w:pPr>
            <w:r>
              <w:rPr>
                <w:rFonts w:cstheme="minorHAnsi"/>
              </w:rPr>
              <w:t>0.816</w:t>
            </w:r>
          </w:p>
        </w:tc>
        <w:tc>
          <w:tcPr>
            <w:tcW w:w="1349" w:type="dxa"/>
          </w:tcPr>
          <w:p w:rsidR="00AB36C9" w:rsidRPr="00AE01A6" w:rsidRDefault="00AB36C9" w:rsidP="00DE3481">
            <w:pPr>
              <w:jc w:val="center"/>
            </w:pPr>
            <w:r>
              <w:t>0.860</w:t>
            </w:r>
          </w:p>
        </w:tc>
      </w:tr>
      <w:tr w:rsidR="00AB36C9" w:rsidRPr="001B143E" w:rsidTr="007C6BA4">
        <w:trPr>
          <w:trHeight w:val="276"/>
        </w:trPr>
        <w:tc>
          <w:tcPr>
            <w:tcW w:w="2263" w:type="dxa"/>
          </w:tcPr>
          <w:p w:rsidR="00AB36C9" w:rsidRPr="001E7BA5" w:rsidRDefault="00AB36C9" w:rsidP="00DE3481">
            <w:r w:rsidRPr="001E7BA5">
              <w:t xml:space="preserve">NBD total </w:t>
            </w:r>
          </w:p>
        </w:tc>
        <w:tc>
          <w:tcPr>
            <w:tcW w:w="2268" w:type="dxa"/>
          </w:tcPr>
          <w:p w:rsidR="00AB36C9" w:rsidRPr="001717D4" w:rsidRDefault="00AB36C9" w:rsidP="00DE3481">
            <w:pPr>
              <w:jc w:val="center"/>
            </w:pPr>
            <w:r>
              <w:t>0.072 (-0.180 – 0.324)</w:t>
            </w:r>
          </w:p>
        </w:tc>
        <w:tc>
          <w:tcPr>
            <w:tcW w:w="1349" w:type="dxa"/>
            <w:vAlign w:val="center"/>
          </w:tcPr>
          <w:p w:rsidR="00AB36C9" w:rsidRPr="002273F9" w:rsidRDefault="00AB36C9" w:rsidP="00DE3481">
            <w:pPr>
              <w:jc w:val="center"/>
              <w:rPr>
                <w:rFonts w:cstheme="minorHAnsi"/>
              </w:rPr>
            </w:pPr>
            <w:r>
              <w:rPr>
                <w:rFonts w:cstheme="minorHAnsi"/>
              </w:rPr>
              <w:t>0.569</w:t>
            </w:r>
          </w:p>
        </w:tc>
        <w:tc>
          <w:tcPr>
            <w:tcW w:w="1349" w:type="dxa"/>
          </w:tcPr>
          <w:p w:rsidR="00AB36C9" w:rsidRPr="003C72E8" w:rsidRDefault="00AB36C9" w:rsidP="00DE3481">
            <w:pPr>
              <w:jc w:val="center"/>
            </w:pPr>
            <w:r>
              <w:t>0.621</w:t>
            </w:r>
          </w:p>
        </w:tc>
      </w:tr>
      <w:tr w:rsidR="00AB36C9" w:rsidRPr="001B143E" w:rsidTr="007C6BA4">
        <w:trPr>
          <w:trHeight w:val="276"/>
        </w:trPr>
        <w:tc>
          <w:tcPr>
            <w:tcW w:w="2263" w:type="dxa"/>
            <w:vAlign w:val="center"/>
          </w:tcPr>
          <w:p w:rsidR="00AB36C9" w:rsidRPr="001E7BA5" w:rsidRDefault="00AB36C9" w:rsidP="00DE3481">
            <w:pPr>
              <w:rPr>
                <w:bCs/>
              </w:rPr>
            </w:pPr>
            <w:r>
              <w:rPr>
                <w:b/>
                <w:bCs/>
              </w:rPr>
              <w:t xml:space="preserve">Age </w:t>
            </w:r>
            <w:r w:rsidRPr="00E8708E">
              <w:rPr>
                <w:rFonts w:cstheme="minorHAnsi"/>
                <w:b/>
              </w:rPr>
              <w:t>≥</w:t>
            </w:r>
            <w:r w:rsidRPr="001E7BA5">
              <w:rPr>
                <w:b/>
                <w:bCs/>
              </w:rPr>
              <w:t xml:space="preserve">60  </w:t>
            </w:r>
          </w:p>
        </w:tc>
        <w:tc>
          <w:tcPr>
            <w:tcW w:w="2268" w:type="dxa"/>
          </w:tcPr>
          <w:p w:rsidR="00AB36C9" w:rsidRDefault="00AB36C9" w:rsidP="00DE3481">
            <w:pPr>
              <w:jc w:val="center"/>
              <w:rPr>
                <w:bCs/>
              </w:rPr>
            </w:pPr>
          </w:p>
        </w:tc>
        <w:tc>
          <w:tcPr>
            <w:tcW w:w="1349" w:type="dxa"/>
          </w:tcPr>
          <w:p w:rsidR="00AB36C9" w:rsidRPr="002273F9" w:rsidRDefault="00AB36C9" w:rsidP="00DE3481">
            <w:pPr>
              <w:jc w:val="center"/>
              <w:rPr>
                <w:bCs/>
              </w:rPr>
            </w:pPr>
          </w:p>
        </w:tc>
        <w:tc>
          <w:tcPr>
            <w:tcW w:w="1349" w:type="dxa"/>
          </w:tcPr>
          <w:p w:rsidR="00AB36C9" w:rsidRDefault="00AB36C9" w:rsidP="00DE3481">
            <w:pPr>
              <w:jc w:val="center"/>
              <w:rPr>
                <w:bCs/>
              </w:rPr>
            </w:pPr>
          </w:p>
        </w:tc>
      </w:tr>
      <w:tr w:rsidR="00AB36C9" w:rsidRPr="001B143E" w:rsidTr="007C6BA4">
        <w:trPr>
          <w:trHeight w:val="276"/>
        </w:trPr>
        <w:tc>
          <w:tcPr>
            <w:tcW w:w="2263" w:type="dxa"/>
          </w:tcPr>
          <w:p w:rsidR="00AB36C9" w:rsidRPr="001E7BA5" w:rsidRDefault="00AB36C9" w:rsidP="00DE3481">
            <w:r w:rsidRPr="001E7BA5">
              <w:t>Explosivity</w:t>
            </w:r>
          </w:p>
        </w:tc>
        <w:tc>
          <w:tcPr>
            <w:tcW w:w="2268" w:type="dxa"/>
          </w:tcPr>
          <w:p w:rsidR="00AB36C9" w:rsidRDefault="00AB36C9" w:rsidP="00DE3481">
            <w:pPr>
              <w:jc w:val="center"/>
            </w:pPr>
            <w:r>
              <w:t xml:space="preserve">-0.120 (-0.391 – 0.152) </w:t>
            </w:r>
          </w:p>
        </w:tc>
        <w:tc>
          <w:tcPr>
            <w:tcW w:w="1349" w:type="dxa"/>
            <w:vAlign w:val="center"/>
          </w:tcPr>
          <w:p w:rsidR="00AB36C9" w:rsidRPr="002273F9" w:rsidRDefault="00AB36C9" w:rsidP="00DE3481">
            <w:pPr>
              <w:jc w:val="center"/>
              <w:rPr>
                <w:rFonts w:cstheme="minorHAnsi"/>
              </w:rPr>
            </w:pPr>
            <w:r>
              <w:rPr>
                <w:rFonts w:cstheme="minorHAnsi"/>
              </w:rPr>
              <w:t>0.379</w:t>
            </w:r>
          </w:p>
        </w:tc>
        <w:tc>
          <w:tcPr>
            <w:tcW w:w="1349" w:type="dxa"/>
          </w:tcPr>
          <w:p w:rsidR="00AB36C9" w:rsidRDefault="00AB36C9" w:rsidP="00DE3481">
            <w:pPr>
              <w:jc w:val="center"/>
            </w:pPr>
            <w:r>
              <w:t>0.455</w:t>
            </w:r>
          </w:p>
        </w:tc>
      </w:tr>
      <w:tr w:rsidR="00AB36C9" w:rsidRPr="001B143E" w:rsidTr="007C6BA4">
        <w:trPr>
          <w:trHeight w:val="276"/>
        </w:trPr>
        <w:tc>
          <w:tcPr>
            <w:tcW w:w="2263" w:type="dxa"/>
          </w:tcPr>
          <w:p w:rsidR="00AB36C9" w:rsidRPr="001E7BA5" w:rsidRDefault="00AB36C9" w:rsidP="00DE3481">
            <w:r w:rsidRPr="001E7BA5">
              <w:t>Emo</w:t>
            </w:r>
            <w:r>
              <w:t xml:space="preserve">tional </w:t>
            </w:r>
            <w:r w:rsidRPr="001E7BA5">
              <w:t xml:space="preserve"> Dyscontrol</w:t>
            </w:r>
          </w:p>
        </w:tc>
        <w:tc>
          <w:tcPr>
            <w:tcW w:w="2268" w:type="dxa"/>
          </w:tcPr>
          <w:p w:rsidR="00AB36C9" w:rsidRDefault="00AB36C9" w:rsidP="00DE3481">
            <w:pPr>
              <w:jc w:val="center"/>
            </w:pPr>
            <w:r>
              <w:t>-0.103 (-0.396 – 0.190)</w:t>
            </w:r>
          </w:p>
        </w:tc>
        <w:tc>
          <w:tcPr>
            <w:tcW w:w="1349" w:type="dxa"/>
            <w:vAlign w:val="center"/>
          </w:tcPr>
          <w:p w:rsidR="00AB36C9" w:rsidRPr="002273F9" w:rsidRDefault="00AB36C9" w:rsidP="00DE3481">
            <w:pPr>
              <w:jc w:val="center"/>
              <w:rPr>
                <w:rFonts w:cstheme="minorHAnsi"/>
              </w:rPr>
            </w:pPr>
            <w:r>
              <w:rPr>
                <w:rFonts w:cstheme="minorHAnsi"/>
              </w:rPr>
              <w:t>0.482</w:t>
            </w:r>
          </w:p>
        </w:tc>
        <w:tc>
          <w:tcPr>
            <w:tcW w:w="1349" w:type="dxa"/>
          </w:tcPr>
          <w:p w:rsidR="00AB36C9" w:rsidRPr="00BC799E" w:rsidRDefault="00AB36C9" w:rsidP="00DE3481">
            <w:pPr>
              <w:jc w:val="center"/>
            </w:pPr>
            <w:r w:rsidRPr="00BC799E">
              <w:t>0.723</w:t>
            </w:r>
          </w:p>
        </w:tc>
      </w:tr>
      <w:tr w:rsidR="00AB36C9" w:rsidRPr="001B143E" w:rsidTr="007C6BA4">
        <w:trPr>
          <w:trHeight w:val="276"/>
        </w:trPr>
        <w:tc>
          <w:tcPr>
            <w:tcW w:w="2263" w:type="dxa"/>
          </w:tcPr>
          <w:p w:rsidR="00AB36C9" w:rsidRPr="001E7BA5" w:rsidRDefault="00AB36C9" w:rsidP="00DE3481">
            <w:r w:rsidRPr="001E7BA5">
              <w:t>Affective lability</w:t>
            </w:r>
          </w:p>
        </w:tc>
        <w:tc>
          <w:tcPr>
            <w:tcW w:w="2268" w:type="dxa"/>
          </w:tcPr>
          <w:p w:rsidR="00AB36C9" w:rsidRDefault="00AB36C9" w:rsidP="00DE3481">
            <w:pPr>
              <w:jc w:val="center"/>
            </w:pPr>
            <w:r>
              <w:t>-0.040 (-0.341– 0.261)</w:t>
            </w:r>
          </w:p>
        </w:tc>
        <w:tc>
          <w:tcPr>
            <w:tcW w:w="1349" w:type="dxa"/>
            <w:vAlign w:val="center"/>
          </w:tcPr>
          <w:p w:rsidR="00AB36C9" w:rsidRPr="002273F9" w:rsidRDefault="00AB36C9" w:rsidP="00DE3481">
            <w:pPr>
              <w:jc w:val="center"/>
              <w:rPr>
                <w:rFonts w:cstheme="minorHAnsi"/>
              </w:rPr>
            </w:pPr>
            <w:r>
              <w:rPr>
                <w:rFonts w:cstheme="minorHAnsi"/>
              </w:rPr>
              <w:t>0.789</w:t>
            </w:r>
          </w:p>
        </w:tc>
        <w:tc>
          <w:tcPr>
            <w:tcW w:w="1349" w:type="dxa"/>
          </w:tcPr>
          <w:p w:rsidR="00AB36C9" w:rsidRPr="00BC799E" w:rsidRDefault="00AB36C9" w:rsidP="00DE3481">
            <w:pPr>
              <w:jc w:val="center"/>
            </w:pPr>
            <w:r w:rsidRPr="00AE01A6">
              <w:t>0.959</w:t>
            </w:r>
          </w:p>
        </w:tc>
      </w:tr>
      <w:tr w:rsidR="00AB36C9" w:rsidRPr="001B143E" w:rsidTr="007C6BA4">
        <w:trPr>
          <w:trHeight w:val="276"/>
        </w:trPr>
        <w:tc>
          <w:tcPr>
            <w:tcW w:w="2263" w:type="dxa"/>
          </w:tcPr>
          <w:p w:rsidR="00AB36C9" w:rsidRPr="001E7BA5" w:rsidRDefault="00AB36C9" w:rsidP="00DE3481">
            <w:r w:rsidRPr="001E7BA5">
              <w:t>Impulsivity</w:t>
            </w:r>
          </w:p>
        </w:tc>
        <w:tc>
          <w:tcPr>
            <w:tcW w:w="2268" w:type="dxa"/>
          </w:tcPr>
          <w:p w:rsidR="00AB36C9" w:rsidRDefault="00AB36C9" w:rsidP="00DE3481">
            <w:pPr>
              <w:jc w:val="center"/>
            </w:pPr>
            <w:r>
              <w:t>0.067 (-0.219 – 0.353)</w:t>
            </w:r>
          </w:p>
        </w:tc>
        <w:tc>
          <w:tcPr>
            <w:tcW w:w="1349" w:type="dxa"/>
            <w:vAlign w:val="center"/>
          </w:tcPr>
          <w:p w:rsidR="00AB36C9" w:rsidRPr="002273F9" w:rsidRDefault="00AB36C9" w:rsidP="00DE3481">
            <w:pPr>
              <w:jc w:val="center"/>
              <w:rPr>
                <w:rFonts w:cstheme="minorHAnsi"/>
              </w:rPr>
            </w:pPr>
            <w:r>
              <w:rPr>
                <w:rFonts w:cstheme="minorHAnsi"/>
              </w:rPr>
              <w:t>0.638</w:t>
            </w:r>
          </w:p>
        </w:tc>
        <w:tc>
          <w:tcPr>
            <w:tcW w:w="1349" w:type="dxa"/>
          </w:tcPr>
          <w:p w:rsidR="00AB36C9" w:rsidRPr="00BC799E" w:rsidRDefault="00AB36C9" w:rsidP="00DE3481">
            <w:pPr>
              <w:jc w:val="center"/>
            </w:pPr>
            <w:r>
              <w:t>0.820</w:t>
            </w:r>
          </w:p>
        </w:tc>
      </w:tr>
      <w:tr w:rsidR="00AB36C9" w:rsidRPr="001B143E" w:rsidTr="007C6BA4">
        <w:trPr>
          <w:trHeight w:val="276"/>
        </w:trPr>
        <w:tc>
          <w:tcPr>
            <w:tcW w:w="2263" w:type="dxa"/>
          </w:tcPr>
          <w:p w:rsidR="00AB36C9" w:rsidRPr="001E7BA5" w:rsidRDefault="00AB36C9" w:rsidP="00DE3481">
            <w:r w:rsidRPr="001E7BA5">
              <w:t xml:space="preserve">NBD total </w:t>
            </w:r>
          </w:p>
        </w:tc>
        <w:tc>
          <w:tcPr>
            <w:tcW w:w="2268" w:type="dxa"/>
          </w:tcPr>
          <w:p w:rsidR="00AB36C9" w:rsidRDefault="00AB36C9" w:rsidP="00DE3481">
            <w:pPr>
              <w:jc w:val="center"/>
            </w:pPr>
            <w:r>
              <w:t>-0.088 (-0.369 – 0.193)</w:t>
            </w:r>
          </w:p>
        </w:tc>
        <w:tc>
          <w:tcPr>
            <w:tcW w:w="1349" w:type="dxa"/>
            <w:vAlign w:val="center"/>
          </w:tcPr>
          <w:p w:rsidR="00AB36C9" w:rsidRPr="0084304A" w:rsidRDefault="00AB36C9" w:rsidP="00DE3481">
            <w:pPr>
              <w:jc w:val="center"/>
              <w:rPr>
                <w:rFonts w:cstheme="minorHAnsi"/>
              </w:rPr>
            </w:pPr>
            <w:r w:rsidRPr="0084304A">
              <w:rPr>
                <w:rFonts w:cstheme="minorHAnsi"/>
              </w:rPr>
              <w:t>0.532</w:t>
            </w:r>
          </w:p>
        </w:tc>
        <w:tc>
          <w:tcPr>
            <w:tcW w:w="1349" w:type="dxa"/>
          </w:tcPr>
          <w:p w:rsidR="00AB36C9" w:rsidRPr="0084304A" w:rsidRDefault="00AB36C9" w:rsidP="00DE3481">
            <w:pPr>
              <w:jc w:val="center"/>
            </w:pPr>
            <w:r w:rsidRPr="0084304A">
              <w:t>0.621</w:t>
            </w:r>
          </w:p>
        </w:tc>
      </w:tr>
    </w:tbl>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r w:rsidRPr="0086634F">
        <w:rPr>
          <w:rFonts w:eastAsiaTheme="minorHAnsi"/>
          <w:bCs/>
          <w:noProof/>
          <w:lang w:eastAsia="nl-NL"/>
        </w:rPr>
        <mc:AlternateContent>
          <mc:Choice Requires="wps">
            <w:drawing>
              <wp:anchor distT="45720" distB="45720" distL="114300" distR="114300" simplePos="0" relativeHeight="251662336" behindDoc="0" locked="0" layoutInCell="1" allowOverlap="1" wp14:anchorId="2F1F6007" wp14:editId="7706BEF2">
                <wp:simplePos x="0" y="0"/>
                <wp:positionH relativeFrom="column">
                  <wp:posOffset>4110355</wp:posOffset>
                </wp:positionH>
                <wp:positionV relativeFrom="paragraph">
                  <wp:posOffset>227330</wp:posOffset>
                </wp:positionV>
                <wp:extent cx="762000" cy="2857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C.4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F6007" id="Text Box 3" o:spid="_x0000_s1031" type="#_x0000_t202" style="position:absolute;margin-left:323.65pt;margin-top:17.9pt;width:60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GMIQIAACEEAAAOAAAAZHJzL2Uyb0RvYy54bWysU9uO2yAQfa/Uf0C8N0688SZrxVlts01V&#10;aXuRdvsBGOMYFRgKJHb69R1wkkbbt6p+sBhmOJw5Z1jdD1qRg3BegqnobDKlRBgOjTS7in5/2b5b&#10;UuIDMw1TYERFj8LT+/XbN6veliKHDlQjHEEQ48veVrQLwZZZ5nknNPMTsMJgsgWnWcDQ7bLGsR7R&#10;tcry6fQ268E11gEX3uPu45ik64TftoKHr23rRSCqosgtpL9L/zr+s/WKlTvHbCf5iQb7BxaaSYOX&#10;XqAeWWBk7+RfUFpyBx7aMOGgM2hbyUXqAbuZTV9189wxK1IvKI63F5n8/4PlXw7fHJFNRW8oMUyj&#10;RS9iCOQ9DOQmqtNbX2LRs8WyMOA2upw69fYJ+A9PDGw6ZnbiwTnoO8EaZDeLJ7OroyOOjyB1/xka&#10;vIbtAySgoXU6SodiEERHl44XZyIVjpuLWzQbMxxT+bJYFMm5jJXnw9b58FGAJnFRUYfGJ3B2ePIh&#10;kmHluSTe5UHJZiuVSoHb1RvlyIHhkGzTl/i/KlOG9BW9K/IiIRuI59P8aBlwiJXUFV0iTSSatqMY&#10;H0yT1oFJNa6RiTIndaIgozRhqIdkQ3EWvYbmiHI5GGcW3xguOnC/KOlxXivqf+6ZE5SoTwYlv5vN&#10;53HAUzAvFjkG7jpTX2eY4QhV0UDJuNyE9CiiHAYe0JpWJtmihyOTE2Wcw6Tm6c3EQb+OU9Wfl73+&#10;DQAA//8DAFBLAwQUAAYACAAAACEAq7c+n90AAAAJAQAADwAAAGRycy9kb3ducmV2LnhtbEyPwU6D&#10;QBCG7ya+w2ZMvBi7aFtAZGnUROO1tQ8wwBSI7Cxht4W+vdOTPc7Ml3++P9/MtlcnGn3n2MDTIgJF&#10;XLm648bA/ufzMQXlA3KNvWMycCYPm+L2JsesdhNv6bQLjZIQ9hkaaEMYMq191ZJFv3ADsdwObrQY&#10;ZBwbXY84Sbjt9XMUxdpix/KhxYE+Wqp+d0dr4PA9PaxfpvIr7JPtKn7HLind2Zj7u/ntFVSgOfzD&#10;cNEXdSjEqXRHrr3qDcSrZCmogeVaKgiQxJdFaSCNUtBFrq8bFH8AAAD//wMAUEsBAi0AFAAGAAgA&#10;AAAhALaDOJL+AAAA4QEAABMAAAAAAAAAAAAAAAAAAAAAAFtDb250ZW50X1R5cGVzXS54bWxQSwEC&#10;LQAUAAYACAAAACEAOP0h/9YAAACUAQAACwAAAAAAAAAAAAAAAAAvAQAAX3JlbHMvLnJlbHNQSwEC&#10;LQAUAAYACAAAACEApT8hjCECAAAhBAAADgAAAAAAAAAAAAAAAAAuAgAAZHJzL2Uyb0RvYy54bWxQ&#10;SwECLQAUAAYACAAAACEAq7c+n90AAAAJAQAADwAAAAAAAAAAAAAAAAB7BAAAZHJzL2Rvd25yZXYu&#10;eG1sUEsFBgAAAAAEAAQA8wAAAIUFAAAAAA==&#10;" stroked="f">
                <v:textbox>
                  <w:txbxContent>
                    <w:p w:rsidR="00AB36C9" w:rsidRPr="0086634F" w:rsidRDefault="00AB36C9" w:rsidP="008E1107">
                      <w:pPr>
                        <w:rPr>
                          <w:b/>
                          <w:bCs/>
                          <w:lang w:val="en-US"/>
                        </w:rPr>
                      </w:pPr>
                      <w:r>
                        <w:rPr>
                          <w:b/>
                          <w:bCs/>
                        </w:rPr>
                        <w:t>Table C.4</w:t>
                      </w:r>
                    </w:p>
                  </w:txbxContent>
                </v:textbox>
                <w10:wrap type="square"/>
              </v:shape>
            </w:pict>
          </mc:Fallback>
        </mc:AlternateContent>
      </w: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tbl>
      <w:tblPr>
        <w:tblStyle w:val="Tabelraster"/>
        <w:tblpPr w:leftFromText="141" w:rightFromText="141" w:vertAnchor="text" w:horzAnchor="page" w:tblpX="1846" w:tblpY="193"/>
        <w:tblW w:w="0" w:type="auto"/>
        <w:tblLook w:val="04A0" w:firstRow="1" w:lastRow="0" w:firstColumn="1" w:lastColumn="0" w:noHBand="0" w:noVBand="1"/>
      </w:tblPr>
      <w:tblGrid>
        <w:gridCol w:w="2263"/>
        <w:gridCol w:w="2268"/>
        <w:gridCol w:w="1347"/>
        <w:gridCol w:w="34"/>
        <w:gridCol w:w="1313"/>
      </w:tblGrid>
      <w:tr w:rsidR="00AB36C9" w:rsidTr="007C6BA4">
        <w:tc>
          <w:tcPr>
            <w:tcW w:w="2263" w:type="dxa"/>
          </w:tcPr>
          <w:p w:rsidR="00AB36C9" w:rsidRPr="00F059BD" w:rsidRDefault="00AB36C9" w:rsidP="00DE3481">
            <w:pPr>
              <w:rPr>
                <w:b/>
                <w:bCs/>
              </w:rPr>
            </w:pPr>
            <w:r>
              <w:rPr>
                <w:b/>
                <w:bCs/>
              </w:rPr>
              <w:t xml:space="preserve">CSF CRP (log) </w:t>
            </w:r>
          </w:p>
        </w:tc>
        <w:tc>
          <w:tcPr>
            <w:tcW w:w="2268" w:type="dxa"/>
          </w:tcPr>
          <w:p w:rsidR="00AB36C9" w:rsidRPr="00AF604A" w:rsidRDefault="00AB36C9" w:rsidP="00DE3481">
            <w:pPr>
              <w:jc w:val="center"/>
              <w:rPr>
                <w:b/>
              </w:rPr>
            </w:pPr>
            <w:r w:rsidRPr="00AF604A">
              <w:rPr>
                <w:rFonts w:cstheme="minorHAnsi"/>
                <w:b/>
              </w:rPr>
              <w:t>β</w:t>
            </w:r>
            <w:r w:rsidRPr="00AF604A">
              <w:rPr>
                <w:b/>
              </w:rPr>
              <w:t xml:space="preserve"> (95% CI)</w:t>
            </w:r>
          </w:p>
        </w:tc>
        <w:tc>
          <w:tcPr>
            <w:tcW w:w="1347" w:type="dxa"/>
          </w:tcPr>
          <w:p w:rsidR="00AB36C9" w:rsidRPr="00AF604A" w:rsidRDefault="00AB36C9" w:rsidP="00DE3481">
            <w:pPr>
              <w:jc w:val="center"/>
              <w:rPr>
                <w:b/>
              </w:rPr>
            </w:pPr>
            <w:r w:rsidRPr="00AF604A">
              <w:rPr>
                <w:b/>
              </w:rPr>
              <w:t>uncorr-p</w:t>
            </w:r>
          </w:p>
        </w:tc>
        <w:tc>
          <w:tcPr>
            <w:tcW w:w="1347" w:type="dxa"/>
            <w:gridSpan w:val="2"/>
          </w:tcPr>
          <w:p w:rsidR="00AB36C9" w:rsidRPr="00AF604A" w:rsidRDefault="00AB36C9" w:rsidP="00DE3481">
            <w:pPr>
              <w:jc w:val="center"/>
              <w:rPr>
                <w:b/>
              </w:rPr>
            </w:pPr>
            <w:r w:rsidRPr="00AF604A">
              <w:rPr>
                <w:b/>
              </w:rPr>
              <w:t>FDR-p</w:t>
            </w:r>
          </w:p>
        </w:tc>
      </w:tr>
      <w:tr w:rsidR="00AB36C9" w:rsidTr="007C6BA4">
        <w:tc>
          <w:tcPr>
            <w:tcW w:w="7225" w:type="dxa"/>
            <w:gridSpan w:val="5"/>
          </w:tcPr>
          <w:p w:rsidR="00AB36C9" w:rsidRPr="001E7BA5" w:rsidRDefault="00AB36C9" w:rsidP="00DE3481">
            <w:r>
              <w:rPr>
                <w:b/>
                <w:bCs/>
              </w:rPr>
              <w:t xml:space="preserve">Entire cohort </w:t>
            </w:r>
          </w:p>
        </w:tc>
      </w:tr>
      <w:tr w:rsidR="00AB36C9" w:rsidRPr="0041556F" w:rsidTr="007C6BA4">
        <w:trPr>
          <w:trHeight w:val="276"/>
        </w:trPr>
        <w:tc>
          <w:tcPr>
            <w:tcW w:w="2263" w:type="dxa"/>
          </w:tcPr>
          <w:p w:rsidR="00AB36C9" w:rsidRPr="001E7BA5" w:rsidRDefault="00AB36C9" w:rsidP="00DE3481">
            <w:r>
              <w:t xml:space="preserve">  </w:t>
            </w:r>
            <w:r w:rsidRPr="001E7BA5">
              <w:t>Explosivity</w:t>
            </w:r>
          </w:p>
        </w:tc>
        <w:tc>
          <w:tcPr>
            <w:tcW w:w="2268" w:type="dxa"/>
          </w:tcPr>
          <w:p w:rsidR="00AB36C9" w:rsidRPr="004E085C" w:rsidRDefault="00AB36C9" w:rsidP="00DE3481">
            <w:pPr>
              <w:jc w:val="center"/>
              <w:rPr>
                <w:bCs/>
              </w:rPr>
            </w:pPr>
            <w:r>
              <w:rPr>
                <w:bCs/>
              </w:rPr>
              <w:t>0.118 (-0.061 – 0.297)</w:t>
            </w:r>
          </w:p>
        </w:tc>
        <w:tc>
          <w:tcPr>
            <w:tcW w:w="1347" w:type="dxa"/>
          </w:tcPr>
          <w:p w:rsidR="00AB36C9" w:rsidRPr="004E085C" w:rsidRDefault="00AB36C9" w:rsidP="00DE3481">
            <w:pPr>
              <w:jc w:val="center"/>
              <w:rPr>
                <w:bCs/>
              </w:rPr>
            </w:pPr>
            <w:r>
              <w:rPr>
                <w:bCs/>
              </w:rPr>
              <w:t>0.195</w:t>
            </w:r>
          </w:p>
        </w:tc>
        <w:tc>
          <w:tcPr>
            <w:tcW w:w="1347" w:type="dxa"/>
            <w:gridSpan w:val="2"/>
          </w:tcPr>
          <w:p w:rsidR="00AB36C9" w:rsidRPr="004E085C" w:rsidRDefault="00AB36C9" w:rsidP="00DE3481">
            <w:pPr>
              <w:jc w:val="center"/>
              <w:rPr>
                <w:bCs/>
              </w:rPr>
            </w:pPr>
            <w:r>
              <w:rPr>
                <w:bCs/>
              </w:rPr>
              <w:t>0.390</w:t>
            </w:r>
          </w:p>
        </w:tc>
      </w:tr>
      <w:tr w:rsidR="00AB36C9" w:rsidRPr="0041556F" w:rsidTr="007C6BA4">
        <w:trPr>
          <w:trHeight w:val="276"/>
        </w:trPr>
        <w:tc>
          <w:tcPr>
            <w:tcW w:w="2263" w:type="dxa"/>
          </w:tcPr>
          <w:p w:rsidR="00AB36C9" w:rsidRPr="001E7BA5" w:rsidRDefault="00AB36C9" w:rsidP="00DE3481">
            <w:r>
              <w:t xml:space="preserve">  </w:t>
            </w:r>
            <w:r w:rsidRPr="001E7BA5">
              <w:t>Emo</w:t>
            </w:r>
            <w:r>
              <w:t>tional</w:t>
            </w:r>
            <w:r w:rsidRPr="001E7BA5">
              <w:t xml:space="preserve"> Dyscontrol</w:t>
            </w:r>
          </w:p>
        </w:tc>
        <w:tc>
          <w:tcPr>
            <w:tcW w:w="2268" w:type="dxa"/>
          </w:tcPr>
          <w:p w:rsidR="00AB36C9" w:rsidRPr="004E085C" w:rsidRDefault="00AB36C9" w:rsidP="00DE3481">
            <w:pPr>
              <w:jc w:val="center"/>
              <w:rPr>
                <w:bCs/>
              </w:rPr>
            </w:pPr>
            <w:r>
              <w:rPr>
                <w:bCs/>
              </w:rPr>
              <w:t>0.136 (-0.048 – 0.319)</w:t>
            </w:r>
          </w:p>
        </w:tc>
        <w:tc>
          <w:tcPr>
            <w:tcW w:w="1347" w:type="dxa"/>
          </w:tcPr>
          <w:p w:rsidR="00AB36C9" w:rsidRPr="004E085C" w:rsidRDefault="00AB36C9" w:rsidP="00DE3481">
            <w:pPr>
              <w:jc w:val="center"/>
              <w:rPr>
                <w:bCs/>
              </w:rPr>
            </w:pPr>
            <w:r>
              <w:rPr>
                <w:bCs/>
              </w:rPr>
              <w:t>0.147</w:t>
            </w:r>
          </w:p>
        </w:tc>
        <w:tc>
          <w:tcPr>
            <w:tcW w:w="1347" w:type="dxa"/>
            <w:gridSpan w:val="2"/>
          </w:tcPr>
          <w:p w:rsidR="00AB36C9" w:rsidRPr="004E085C" w:rsidRDefault="00AB36C9" w:rsidP="00DE3481">
            <w:pPr>
              <w:jc w:val="center"/>
              <w:rPr>
                <w:bCs/>
              </w:rPr>
            </w:pPr>
            <w:r>
              <w:rPr>
                <w:bCs/>
              </w:rPr>
              <w:t>0.441</w:t>
            </w:r>
          </w:p>
        </w:tc>
      </w:tr>
      <w:tr w:rsidR="00AB36C9" w:rsidRPr="0041556F" w:rsidTr="007C6BA4">
        <w:trPr>
          <w:trHeight w:val="276"/>
        </w:trPr>
        <w:tc>
          <w:tcPr>
            <w:tcW w:w="2263" w:type="dxa"/>
          </w:tcPr>
          <w:p w:rsidR="00AB36C9" w:rsidRPr="001E7BA5" w:rsidRDefault="00AB36C9" w:rsidP="00DE3481">
            <w:r>
              <w:t xml:space="preserve">  </w:t>
            </w:r>
            <w:r w:rsidRPr="001E7BA5">
              <w:t>Affective lability</w:t>
            </w:r>
          </w:p>
        </w:tc>
        <w:tc>
          <w:tcPr>
            <w:tcW w:w="2268" w:type="dxa"/>
          </w:tcPr>
          <w:p w:rsidR="00AB36C9" w:rsidRPr="004E085C" w:rsidRDefault="00AB36C9" w:rsidP="00DE3481">
            <w:pPr>
              <w:jc w:val="center"/>
              <w:rPr>
                <w:bCs/>
              </w:rPr>
            </w:pPr>
            <w:r>
              <w:rPr>
                <w:bCs/>
              </w:rPr>
              <w:t>0.028 (-0.157 – 0.212)</w:t>
            </w:r>
          </w:p>
        </w:tc>
        <w:tc>
          <w:tcPr>
            <w:tcW w:w="1347" w:type="dxa"/>
          </w:tcPr>
          <w:p w:rsidR="00AB36C9" w:rsidRPr="004E085C" w:rsidRDefault="00AB36C9" w:rsidP="00DE3481">
            <w:pPr>
              <w:jc w:val="center"/>
              <w:rPr>
                <w:bCs/>
              </w:rPr>
            </w:pPr>
            <w:r>
              <w:rPr>
                <w:bCs/>
              </w:rPr>
              <w:t>0.767</w:t>
            </w:r>
          </w:p>
        </w:tc>
        <w:tc>
          <w:tcPr>
            <w:tcW w:w="1347" w:type="dxa"/>
            <w:gridSpan w:val="2"/>
          </w:tcPr>
          <w:p w:rsidR="00AB36C9" w:rsidRPr="004E085C" w:rsidRDefault="00AB36C9" w:rsidP="00DE3481">
            <w:pPr>
              <w:jc w:val="center"/>
              <w:rPr>
                <w:bCs/>
              </w:rPr>
            </w:pPr>
            <w:r>
              <w:rPr>
                <w:bCs/>
              </w:rPr>
              <w:t>0.767</w:t>
            </w:r>
          </w:p>
        </w:tc>
      </w:tr>
      <w:tr w:rsidR="00AB36C9" w:rsidRPr="002833CA" w:rsidTr="007C6BA4">
        <w:trPr>
          <w:trHeight w:val="276"/>
        </w:trPr>
        <w:tc>
          <w:tcPr>
            <w:tcW w:w="2263" w:type="dxa"/>
          </w:tcPr>
          <w:p w:rsidR="00AB36C9" w:rsidRPr="001E7BA5" w:rsidRDefault="00AB36C9" w:rsidP="00DE3481">
            <w:r>
              <w:t xml:space="preserve">  </w:t>
            </w:r>
            <w:r w:rsidRPr="001E7BA5">
              <w:t>Impulsivity</w:t>
            </w:r>
          </w:p>
        </w:tc>
        <w:tc>
          <w:tcPr>
            <w:tcW w:w="2268" w:type="dxa"/>
          </w:tcPr>
          <w:p w:rsidR="00AB36C9" w:rsidRPr="004E085C" w:rsidRDefault="00AB36C9" w:rsidP="00DE3481">
            <w:pPr>
              <w:jc w:val="center"/>
              <w:rPr>
                <w:bCs/>
              </w:rPr>
            </w:pPr>
            <w:r>
              <w:rPr>
                <w:bCs/>
              </w:rPr>
              <w:t>0.153 (-0.027 – 0.332)</w:t>
            </w:r>
          </w:p>
        </w:tc>
        <w:tc>
          <w:tcPr>
            <w:tcW w:w="1347" w:type="dxa"/>
          </w:tcPr>
          <w:p w:rsidR="00AB36C9" w:rsidRPr="004E085C" w:rsidRDefault="00AB36C9" w:rsidP="00DE3481">
            <w:pPr>
              <w:jc w:val="center"/>
              <w:rPr>
                <w:bCs/>
              </w:rPr>
            </w:pPr>
            <w:r>
              <w:rPr>
                <w:bCs/>
              </w:rPr>
              <w:t>0.094</w:t>
            </w:r>
          </w:p>
        </w:tc>
        <w:tc>
          <w:tcPr>
            <w:tcW w:w="1347" w:type="dxa"/>
            <w:gridSpan w:val="2"/>
          </w:tcPr>
          <w:p w:rsidR="00AB36C9" w:rsidRPr="004E085C" w:rsidRDefault="00AB36C9" w:rsidP="00DE3481">
            <w:pPr>
              <w:jc w:val="center"/>
              <w:rPr>
                <w:bCs/>
              </w:rPr>
            </w:pPr>
            <w:r>
              <w:rPr>
                <w:bCs/>
              </w:rPr>
              <w:t>0.282</w:t>
            </w:r>
          </w:p>
        </w:tc>
      </w:tr>
      <w:tr w:rsidR="00AB36C9" w:rsidRPr="002833CA" w:rsidTr="007C6BA4">
        <w:trPr>
          <w:trHeight w:val="276"/>
        </w:trPr>
        <w:tc>
          <w:tcPr>
            <w:tcW w:w="2263" w:type="dxa"/>
          </w:tcPr>
          <w:p w:rsidR="00AB36C9" w:rsidRPr="001E7BA5" w:rsidRDefault="00AB36C9" w:rsidP="00DE3481">
            <w:r>
              <w:t xml:space="preserve">  </w:t>
            </w:r>
            <w:r w:rsidRPr="001E7BA5">
              <w:t xml:space="preserve">NBD total </w:t>
            </w:r>
          </w:p>
        </w:tc>
        <w:tc>
          <w:tcPr>
            <w:tcW w:w="2268" w:type="dxa"/>
          </w:tcPr>
          <w:p w:rsidR="00AB36C9" w:rsidRPr="004E085C" w:rsidRDefault="00AB36C9" w:rsidP="00DE3481">
            <w:pPr>
              <w:jc w:val="center"/>
              <w:rPr>
                <w:bCs/>
              </w:rPr>
            </w:pPr>
            <w:r>
              <w:rPr>
                <w:bCs/>
              </w:rPr>
              <w:t>0.124 (-0.056 – 0.304)</w:t>
            </w:r>
          </w:p>
        </w:tc>
        <w:tc>
          <w:tcPr>
            <w:tcW w:w="1347" w:type="dxa"/>
          </w:tcPr>
          <w:p w:rsidR="00AB36C9" w:rsidRPr="004E085C" w:rsidRDefault="00AB36C9" w:rsidP="00DE3481">
            <w:pPr>
              <w:jc w:val="center"/>
              <w:rPr>
                <w:bCs/>
              </w:rPr>
            </w:pPr>
            <w:r>
              <w:rPr>
                <w:bCs/>
              </w:rPr>
              <w:t>0.174</w:t>
            </w:r>
          </w:p>
        </w:tc>
        <w:tc>
          <w:tcPr>
            <w:tcW w:w="1347" w:type="dxa"/>
            <w:gridSpan w:val="2"/>
          </w:tcPr>
          <w:p w:rsidR="00AB36C9" w:rsidRPr="004E085C" w:rsidRDefault="00AB36C9" w:rsidP="00DE3481">
            <w:pPr>
              <w:jc w:val="center"/>
              <w:rPr>
                <w:bCs/>
              </w:rPr>
            </w:pPr>
            <w:r>
              <w:rPr>
                <w:bCs/>
              </w:rPr>
              <w:t>0.364</w:t>
            </w:r>
          </w:p>
        </w:tc>
      </w:tr>
      <w:tr w:rsidR="00AB36C9" w:rsidRPr="002833CA" w:rsidTr="007C6BA4">
        <w:trPr>
          <w:trHeight w:val="276"/>
        </w:trPr>
        <w:tc>
          <w:tcPr>
            <w:tcW w:w="7225" w:type="dxa"/>
            <w:gridSpan w:val="5"/>
            <w:vAlign w:val="center"/>
          </w:tcPr>
          <w:p w:rsidR="00AB36C9" w:rsidRPr="006818C1" w:rsidRDefault="00AB36C9" w:rsidP="00DE3481">
            <w:pPr>
              <w:rPr>
                <w:bCs/>
              </w:rPr>
            </w:pPr>
            <w:r w:rsidRPr="006818C1">
              <w:rPr>
                <w:b/>
                <w:bCs/>
              </w:rPr>
              <w:t>Age &lt;60</w:t>
            </w:r>
          </w:p>
        </w:tc>
      </w:tr>
      <w:tr w:rsidR="00AB36C9" w:rsidRPr="000F0718" w:rsidTr="007C6BA4">
        <w:trPr>
          <w:trHeight w:val="276"/>
        </w:trPr>
        <w:tc>
          <w:tcPr>
            <w:tcW w:w="2263" w:type="dxa"/>
          </w:tcPr>
          <w:p w:rsidR="00AB36C9" w:rsidRPr="006818C1" w:rsidRDefault="00AB36C9" w:rsidP="00DE3481">
            <w:r w:rsidRPr="006818C1">
              <w:t xml:space="preserve">  Explosivity</w:t>
            </w:r>
          </w:p>
        </w:tc>
        <w:tc>
          <w:tcPr>
            <w:tcW w:w="2268" w:type="dxa"/>
          </w:tcPr>
          <w:p w:rsidR="00AB36C9" w:rsidRPr="006818C1" w:rsidRDefault="00AB36C9" w:rsidP="00DE3481">
            <w:pPr>
              <w:jc w:val="center"/>
            </w:pPr>
            <w:r w:rsidRPr="006818C1">
              <w:t>0.186 (</w:t>
            </w:r>
            <w:r w:rsidRPr="006818C1">
              <w:rPr>
                <w:rFonts w:cstheme="minorHAnsi"/>
                <w:kern w:val="24"/>
              </w:rPr>
              <w:t>-0.087 – 0.458)</w:t>
            </w:r>
          </w:p>
        </w:tc>
        <w:tc>
          <w:tcPr>
            <w:tcW w:w="1381" w:type="dxa"/>
            <w:gridSpan w:val="2"/>
            <w:vAlign w:val="center"/>
          </w:tcPr>
          <w:p w:rsidR="00AB36C9" w:rsidRPr="006818C1" w:rsidRDefault="00AB36C9" w:rsidP="00DE3481">
            <w:pPr>
              <w:jc w:val="center"/>
              <w:rPr>
                <w:rFonts w:cstheme="minorHAnsi"/>
              </w:rPr>
            </w:pPr>
            <w:r w:rsidRPr="006818C1">
              <w:rPr>
                <w:rFonts w:cstheme="minorHAnsi"/>
              </w:rPr>
              <w:t>0.178</w:t>
            </w:r>
          </w:p>
        </w:tc>
        <w:tc>
          <w:tcPr>
            <w:tcW w:w="1313" w:type="dxa"/>
          </w:tcPr>
          <w:p w:rsidR="00AB36C9" w:rsidRPr="006818C1" w:rsidRDefault="00AB36C9" w:rsidP="00DE3481">
            <w:pPr>
              <w:jc w:val="center"/>
            </w:pPr>
            <w:r w:rsidRPr="006818C1">
              <w:t>0.455</w:t>
            </w:r>
          </w:p>
        </w:tc>
      </w:tr>
      <w:tr w:rsidR="00AB36C9" w:rsidRPr="000F0718" w:rsidTr="007C6BA4">
        <w:trPr>
          <w:trHeight w:val="276"/>
        </w:trPr>
        <w:tc>
          <w:tcPr>
            <w:tcW w:w="2263" w:type="dxa"/>
          </w:tcPr>
          <w:p w:rsidR="00AB36C9" w:rsidRPr="006818C1" w:rsidRDefault="00AB36C9" w:rsidP="00DE3481">
            <w:r w:rsidRPr="006818C1">
              <w:t xml:space="preserve">  Emotional Dyscontrol</w:t>
            </w:r>
          </w:p>
        </w:tc>
        <w:tc>
          <w:tcPr>
            <w:tcW w:w="2268" w:type="dxa"/>
          </w:tcPr>
          <w:p w:rsidR="00AB36C9" w:rsidRPr="006818C1" w:rsidRDefault="00AB36C9" w:rsidP="00DE3481">
            <w:pPr>
              <w:jc w:val="center"/>
            </w:pPr>
            <w:r w:rsidRPr="006818C1">
              <w:t>0.027 (</w:t>
            </w:r>
            <w:r w:rsidRPr="006818C1">
              <w:rPr>
                <w:rFonts w:cstheme="minorHAnsi"/>
                <w:kern w:val="24"/>
              </w:rPr>
              <w:t>-0.246– 0.301)</w:t>
            </w:r>
          </w:p>
        </w:tc>
        <w:tc>
          <w:tcPr>
            <w:tcW w:w="1381" w:type="dxa"/>
            <w:gridSpan w:val="2"/>
            <w:vAlign w:val="center"/>
          </w:tcPr>
          <w:p w:rsidR="00AB36C9" w:rsidRPr="006818C1" w:rsidRDefault="00AB36C9" w:rsidP="00DE3481">
            <w:pPr>
              <w:jc w:val="center"/>
              <w:rPr>
                <w:rFonts w:cstheme="minorHAnsi"/>
              </w:rPr>
            </w:pPr>
            <w:r w:rsidRPr="006818C1">
              <w:rPr>
                <w:rFonts w:cstheme="minorHAnsi"/>
              </w:rPr>
              <w:t>0.842</w:t>
            </w:r>
          </w:p>
        </w:tc>
        <w:tc>
          <w:tcPr>
            <w:tcW w:w="1313" w:type="dxa"/>
          </w:tcPr>
          <w:p w:rsidR="00AB36C9" w:rsidRPr="006818C1" w:rsidRDefault="00AB36C9" w:rsidP="00DE3481">
            <w:pPr>
              <w:jc w:val="center"/>
            </w:pPr>
            <w:r w:rsidRPr="006818C1">
              <w:t>0.862</w:t>
            </w:r>
          </w:p>
        </w:tc>
      </w:tr>
      <w:tr w:rsidR="00AB36C9" w:rsidRPr="000F0718" w:rsidTr="007C6BA4">
        <w:trPr>
          <w:trHeight w:val="276"/>
        </w:trPr>
        <w:tc>
          <w:tcPr>
            <w:tcW w:w="2263" w:type="dxa"/>
          </w:tcPr>
          <w:p w:rsidR="00AB36C9" w:rsidRPr="006818C1" w:rsidRDefault="00AB36C9" w:rsidP="00DE3481">
            <w:r w:rsidRPr="006818C1">
              <w:t xml:space="preserve">  Affective lability</w:t>
            </w:r>
          </w:p>
        </w:tc>
        <w:tc>
          <w:tcPr>
            <w:tcW w:w="2268" w:type="dxa"/>
          </w:tcPr>
          <w:p w:rsidR="00AB36C9" w:rsidRPr="006818C1" w:rsidRDefault="00AB36C9" w:rsidP="00DE3481">
            <w:pPr>
              <w:jc w:val="center"/>
            </w:pPr>
            <w:r w:rsidRPr="006818C1">
              <w:t>0.026 (</w:t>
            </w:r>
            <w:r w:rsidRPr="006818C1">
              <w:rPr>
                <w:rFonts w:cstheme="minorHAnsi"/>
                <w:kern w:val="24"/>
              </w:rPr>
              <w:t>-0.235 – 0.286)</w:t>
            </w:r>
          </w:p>
        </w:tc>
        <w:tc>
          <w:tcPr>
            <w:tcW w:w="1381" w:type="dxa"/>
            <w:gridSpan w:val="2"/>
            <w:vAlign w:val="center"/>
          </w:tcPr>
          <w:p w:rsidR="00AB36C9" w:rsidRPr="006818C1" w:rsidRDefault="00AB36C9" w:rsidP="00DE3481">
            <w:pPr>
              <w:jc w:val="center"/>
              <w:rPr>
                <w:rFonts w:cstheme="minorHAnsi"/>
              </w:rPr>
            </w:pPr>
            <w:r w:rsidRPr="006818C1">
              <w:rPr>
                <w:rFonts w:cstheme="minorHAnsi"/>
              </w:rPr>
              <w:t>0.844</w:t>
            </w:r>
          </w:p>
        </w:tc>
        <w:tc>
          <w:tcPr>
            <w:tcW w:w="1313" w:type="dxa"/>
          </w:tcPr>
          <w:p w:rsidR="00AB36C9" w:rsidRPr="006818C1" w:rsidRDefault="00AB36C9" w:rsidP="00DE3481">
            <w:pPr>
              <w:jc w:val="center"/>
            </w:pPr>
            <w:r w:rsidRPr="006818C1">
              <w:t>0.959</w:t>
            </w:r>
          </w:p>
        </w:tc>
      </w:tr>
      <w:tr w:rsidR="00AB36C9" w:rsidRPr="002833CA" w:rsidTr="007C6BA4">
        <w:trPr>
          <w:trHeight w:val="276"/>
        </w:trPr>
        <w:tc>
          <w:tcPr>
            <w:tcW w:w="2263" w:type="dxa"/>
          </w:tcPr>
          <w:p w:rsidR="00AB36C9" w:rsidRPr="006818C1" w:rsidRDefault="00AB36C9" w:rsidP="00DE3481">
            <w:r w:rsidRPr="006818C1">
              <w:t xml:space="preserve">  Impulsivity</w:t>
            </w:r>
          </w:p>
        </w:tc>
        <w:tc>
          <w:tcPr>
            <w:tcW w:w="2268" w:type="dxa"/>
          </w:tcPr>
          <w:p w:rsidR="00AB36C9" w:rsidRPr="006818C1" w:rsidRDefault="00AB36C9" w:rsidP="00DE3481">
            <w:pPr>
              <w:jc w:val="center"/>
            </w:pPr>
            <w:r w:rsidRPr="006818C1">
              <w:t>0.083 (</w:t>
            </w:r>
            <w:r w:rsidRPr="006818C1">
              <w:rPr>
                <w:rFonts w:cstheme="minorHAnsi"/>
                <w:kern w:val="24"/>
              </w:rPr>
              <w:t>-0.190 – 0.355)</w:t>
            </w:r>
          </w:p>
        </w:tc>
        <w:tc>
          <w:tcPr>
            <w:tcW w:w="1381" w:type="dxa"/>
            <w:gridSpan w:val="2"/>
            <w:vAlign w:val="center"/>
          </w:tcPr>
          <w:p w:rsidR="00AB36C9" w:rsidRPr="006818C1" w:rsidRDefault="00AB36C9" w:rsidP="00DE3481">
            <w:pPr>
              <w:jc w:val="center"/>
              <w:rPr>
                <w:rFonts w:cstheme="minorHAnsi"/>
              </w:rPr>
            </w:pPr>
            <w:r w:rsidRPr="006818C1">
              <w:rPr>
                <w:rFonts w:cstheme="minorHAnsi"/>
              </w:rPr>
              <w:t>0.546</w:t>
            </w:r>
          </w:p>
        </w:tc>
        <w:tc>
          <w:tcPr>
            <w:tcW w:w="1313" w:type="dxa"/>
          </w:tcPr>
          <w:p w:rsidR="00AB36C9" w:rsidRPr="006818C1" w:rsidRDefault="00AB36C9" w:rsidP="00DE3481">
            <w:pPr>
              <w:jc w:val="center"/>
            </w:pPr>
            <w:r w:rsidRPr="006818C1">
              <w:t>0.820</w:t>
            </w:r>
          </w:p>
        </w:tc>
      </w:tr>
      <w:tr w:rsidR="00AB36C9" w:rsidRPr="002833CA" w:rsidTr="007C6BA4">
        <w:trPr>
          <w:trHeight w:val="276"/>
        </w:trPr>
        <w:tc>
          <w:tcPr>
            <w:tcW w:w="2263" w:type="dxa"/>
          </w:tcPr>
          <w:p w:rsidR="00AB36C9" w:rsidRPr="006818C1" w:rsidRDefault="00AB36C9" w:rsidP="00DE3481">
            <w:r w:rsidRPr="006818C1">
              <w:t xml:space="preserve">  NBD total </w:t>
            </w:r>
          </w:p>
        </w:tc>
        <w:tc>
          <w:tcPr>
            <w:tcW w:w="2268" w:type="dxa"/>
          </w:tcPr>
          <w:p w:rsidR="00AB36C9" w:rsidRPr="006818C1" w:rsidRDefault="00AB36C9" w:rsidP="00DE3481">
            <w:pPr>
              <w:jc w:val="center"/>
            </w:pPr>
            <w:r w:rsidRPr="006818C1">
              <w:t>0.087 (-0.182 – 0.356)</w:t>
            </w:r>
          </w:p>
        </w:tc>
        <w:tc>
          <w:tcPr>
            <w:tcW w:w="1381" w:type="dxa"/>
            <w:gridSpan w:val="2"/>
            <w:vAlign w:val="center"/>
          </w:tcPr>
          <w:p w:rsidR="00AB36C9" w:rsidRPr="006818C1" w:rsidRDefault="00AB36C9" w:rsidP="00DE3481">
            <w:pPr>
              <w:jc w:val="center"/>
              <w:rPr>
                <w:rFonts w:cstheme="minorHAnsi"/>
              </w:rPr>
            </w:pPr>
            <w:r w:rsidRPr="006818C1">
              <w:rPr>
                <w:rFonts w:cstheme="minorHAnsi"/>
              </w:rPr>
              <w:t>0.519</w:t>
            </w:r>
          </w:p>
        </w:tc>
        <w:tc>
          <w:tcPr>
            <w:tcW w:w="1313" w:type="dxa"/>
          </w:tcPr>
          <w:p w:rsidR="00AB36C9" w:rsidRPr="006818C1" w:rsidRDefault="00AB36C9" w:rsidP="00DE3481">
            <w:pPr>
              <w:jc w:val="center"/>
            </w:pPr>
            <w:r w:rsidRPr="006818C1">
              <w:t>0.621</w:t>
            </w:r>
          </w:p>
        </w:tc>
      </w:tr>
      <w:tr w:rsidR="00AB36C9" w:rsidRPr="002833CA" w:rsidTr="007C6BA4">
        <w:trPr>
          <w:trHeight w:val="276"/>
        </w:trPr>
        <w:tc>
          <w:tcPr>
            <w:tcW w:w="7225" w:type="dxa"/>
            <w:gridSpan w:val="5"/>
            <w:vAlign w:val="center"/>
          </w:tcPr>
          <w:p w:rsidR="00AB36C9" w:rsidRPr="006818C1" w:rsidRDefault="00AB36C9" w:rsidP="00DE3481">
            <w:pPr>
              <w:rPr>
                <w:bCs/>
              </w:rPr>
            </w:pPr>
            <w:r w:rsidRPr="006818C1">
              <w:rPr>
                <w:b/>
                <w:bCs/>
              </w:rPr>
              <w:t xml:space="preserve">Age </w:t>
            </w:r>
            <w:r w:rsidRPr="006818C1">
              <w:rPr>
                <w:rFonts w:cstheme="minorHAnsi"/>
                <w:b/>
              </w:rPr>
              <w:t>≥</w:t>
            </w:r>
            <w:r w:rsidRPr="006818C1">
              <w:rPr>
                <w:b/>
                <w:bCs/>
              </w:rPr>
              <w:t xml:space="preserve">60  </w:t>
            </w:r>
          </w:p>
        </w:tc>
      </w:tr>
      <w:tr w:rsidR="00AB36C9" w:rsidRPr="00F32A35" w:rsidTr="007C6BA4">
        <w:trPr>
          <w:trHeight w:val="276"/>
        </w:trPr>
        <w:tc>
          <w:tcPr>
            <w:tcW w:w="2263" w:type="dxa"/>
          </w:tcPr>
          <w:p w:rsidR="00AB36C9" w:rsidRPr="006818C1" w:rsidRDefault="00AB36C9" w:rsidP="00DE3481">
            <w:r w:rsidRPr="006818C1">
              <w:t xml:space="preserve">  Explosivity</w:t>
            </w:r>
          </w:p>
        </w:tc>
        <w:tc>
          <w:tcPr>
            <w:tcW w:w="2268" w:type="dxa"/>
          </w:tcPr>
          <w:p w:rsidR="00AB36C9" w:rsidRPr="006818C1" w:rsidRDefault="00AB36C9" w:rsidP="00DE3481">
            <w:pPr>
              <w:jc w:val="center"/>
            </w:pPr>
            <w:r w:rsidRPr="006818C1">
              <w:t>0.133 (-0.157 – 0.423)</w:t>
            </w:r>
          </w:p>
        </w:tc>
        <w:tc>
          <w:tcPr>
            <w:tcW w:w="1381" w:type="dxa"/>
            <w:gridSpan w:val="2"/>
            <w:vAlign w:val="center"/>
          </w:tcPr>
          <w:p w:rsidR="00AB36C9" w:rsidRPr="006818C1" w:rsidRDefault="00AB36C9" w:rsidP="00DE3481">
            <w:pPr>
              <w:jc w:val="center"/>
              <w:rPr>
                <w:rFonts w:cstheme="minorHAnsi"/>
              </w:rPr>
            </w:pPr>
            <w:r w:rsidRPr="006818C1">
              <w:rPr>
                <w:rFonts w:cstheme="minorHAnsi"/>
              </w:rPr>
              <w:t>0.359</w:t>
            </w:r>
          </w:p>
        </w:tc>
        <w:tc>
          <w:tcPr>
            <w:tcW w:w="1313" w:type="dxa"/>
          </w:tcPr>
          <w:p w:rsidR="00AB36C9" w:rsidRPr="006818C1" w:rsidRDefault="00AB36C9" w:rsidP="00DE3481">
            <w:pPr>
              <w:jc w:val="center"/>
            </w:pPr>
            <w:r w:rsidRPr="006818C1">
              <w:t>0.455</w:t>
            </w:r>
          </w:p>
        </w:tc>
      </w:tr>
      <w:tr w:rsidR="00AB36C9" w:rsidRPr="00F32A35" w:rsidTr="007C6BA4">
        <w:trPr>
          <w:trHeight w:val="276"/>
        </w:trPr>
        <w:tc>
          <w:tcPr>
            <w:tcW w:w="2263" w:type="dxa"/>
          </w:tcPr>
          <w:p w:rsidR="00AB36C9" w:rsidRPr="006818C1" w:rsidRDefault="00AB36C9" w:rsidP="00DE3481">
            <w:r w:rsidRPr="006818C1">
              <w:t xml:space="preserve">  Emotional Dyscontrol</w:t>
            </w:r>
          </w:p>
        </w:tc>
        <w:tc>
          <w:tcPr>
            <w:tcW w:w="2268" w:type="dxa"/>
          </w:tcPr>
          <w:p w:rsidR="00AB36C9" w:rsidRPr="006818C1" w:rsidRDefault="00AB36C9" w:rsidP="00DE3481">
            <w:pPr>
              <w:jc w:val="center"/>
            </w:pPr>
            <w:r w:rsidRPr="006818C1">
              <w:t>0.410 (0.123 – 0.698)</w:t>
            </w:r>
          </w:p>
        </w:tc>
        <w:tc>
          <w:tcPr>
            <w:tcW w:w="1381" w:type="dxa"/>
            <w:gridSpan w:val="2"/>
            <w:vAlign w:val="center"/>
          </w:tcPr>
          <w:p w:rsidR="00AB36C9" w:rsidRPr="006818C1" w:rsidRDefault="00AB36C9" w:rsidP="00DE3481">
            <w:pPr>
              <w:jc w:val="center"/>
              <w:rPr>
                <w:rFonts w:cstheme="minorHAnsi"/>
              </w:rPr>
            </w:pPr>
            <w:r w:rsidRPr="006818C1">
              <w:rPr>
                <w:rFonts w:cstheme="minorHAnsi"/>
              </w:rPr>
              <w:t>0.006</w:t>
            </w:r>
            <w:r>
              <w:rPr>
                <w:rFonts w:cstheme="minorHAnsi"/>
              </w:rPr>
              <w:t>**</w:t>
            </w:r>
          </w:p>
        </w:tc>
        <w:tc>
          <w:tcPr>
            <w:tcW w:w="1313" w:type="dxa"/>
          </w:tcPr>
          <w:p w:rsidR="00AB36C9" w:rsidRPr="006818C1" w:rsidRDefault="00AB36C9" w:rsidP="00DE3481">
            <w:pPr>
              <w:jc w:val="center"/>
            </w:pPr>
            <w:r w:rsidRPr="006818C1">
              <w:t>0.072</w:t>
            </w:r>
          </w:p>
        </w:tc>
      </w:tr>
      <w:tr w:rsidR="00AB36C9" w:rsidRPr="00F32A35" w:rsidTr="007C6BA4">
        <w:trPr>
          <w:trHeight w:val="276"/>
        </w:trPr>
        <w:tc>
          <w:tcPr>
            <w:tcW w:w="2263" w:type="dxa"/>
          </w:tcPr>
          <w:p w:rsidR="00AB36C9" w:rsidRPr="006818C1" w:rsidRDefault="00AB36C9" w:rsidP="00DE3481">
            <w:r w:rsidRPr="006818C1">
              <w:t xml:space="preserve">  Affective lability</w:t>
            </w:r>
          </w:p>
        </w:tc>
        <w:tc>
          <w:tcPr>
            <w:tcW w:w="2268" w:type="dxa"/>
          </w:tcPr>
          <w:p w:rsidR="00AB36C9" w:rsidRPr="006818C1" w:rsidRDefault="00AB36C9" w:rsidP="00DE3481">
            <w:pPr>
              <w:jc w:val="center"/>
            </w:pPr>
            <w:r w:rsidRPr="006818C1">
              <w:t>0.101 (-0.219</w:t>
            </w:r>
            <w:r>
              <w:t xml:space="preserve"> </w:t>
            </w:r>
            <w:r w:rsidRPr="006818C1">
              <w:t>– 0.422)</w:t>
            </w:r>
          </w:p>
        </w:tc>
        <w:tc>
          <w:tcPr>
            <w:tcW w:w="1381" w:type="dxa"/>
            <w:gridSpan w:val="2"/>
            <w:vAlign w:val="center"/>
          </w:tcPr>
          <w:p w:rsidR="00AB36C9" w:rsidRPr="006818C1" w:rsidRDefault="00AB36C9" w:rsidP="00DE3481">
            <w:pPr>
              <w:jc w:val="center"/>
              <w:rPr>
                <w:rFonts w:cstheme="minorHAnsi"/>
              </w:rPr>
            </w:pPr>
            <w:r w:rsidRPr="006818C1">
              <w:rPr>
                <w:rFonts w:cstheme="minorHAnsi"/>
              </w:rPr>
              <w:t>0.526</w:t>
            </w:r>
          </w:p>
        </w:tc>
        <w:tc>
          <w:tcPr>
            <w:tcW w:w="1313" w:type="dxa"/>
          </w:tcPr>
          <w:p w:rsidR="00AB36C9" w:rsidRPr="006818C1" w:rsidRDefault="00AB36C9" w:rsidP="00DE3481">
            <w:pPr>
              <w:jc w:val="center"/>
            </w:pPr>
            <w:r w:rsidRPr="006818C1">
              <w:t>0.959</w:t>
            </w:r>
          </w:p>
        </w:tc>
      </w:tr>
      <w:tr w:rsidR="00AB36C9" w:rsidRPr="00F32A35" w:rsidTr="007C6BA4">
        <w:trPr>
          <w:trHeight w:val="276"/>
        </w:trPr>
        <w:tc>
          <w:tcPr>
            <w:tcW w:w="2263" w:type="dxa"/>
          </w:tcPr>
          <w:p w:rsidR="00AB36C9" w:rsidRPr="006818C1" w:rsidRDefault="00AB36C9" w:rsidP="00DE3481">
            <w:r w:rsidRPr="006818C1">
              <w:t xml:space="preserve">  Impulsivity</w:t>
            </w:r>
          </w:p>
        </w:tc>
        <w:tc>
          <w:tcPr>
            <w:tcW w:w="2268" w:type="dxa"/>
          </w:tcPr>
          <w:p w:rsidR="00AB36C9" w:rsidRPr="006818C1" w:rsidRDefault="00AB36C9" w:rsidP="00DE3481">
            <w:pPr>
              <w:jc w:val="center"/>
            </w:pPr>
            <w:r w:rsidRPr="006818C1">
              <w:t>0.431 (0.161 – 0.701)</w:t>
            </w:r>
          </w:p>
        </w:tc>
        <w:tc>
          <w:tcPr>
            <w:tcW w:w="1381" w:type="dxa"/>
            <w:gridSpan w:val="2"/>
            <w:vAlign w:val="center"/>
          </w:tcPr>
          <w:p w:rsidR="00AB36C9" w:rsidRPr="006818C1" w:rsidRDefault="00AB36C9" w:rsidP="00DE3481">
            <w:pPr>
              <w:jc w:val="center"/>
              <w:rPr>
                <w:rFonts w:cstheme="minorHAnsi"/>
              </w:rPr>
            </w:pPr>
            <w:r w:rsidRPr="006818C1">
              <w:rPr>
                <w:rFonts w:cstheme="minorHAnsi"/>
              </w:rPr>
              <w:t>0.002</w:t>
            </w:r>
            <w:r>
              <w:rPr>
                <w:rFonts w:cstheme="minorHAnsi"/>
              </w:rPr>
              <w:t>**</w:t>
            </w:r>
          </w:p>
        </w:tc>
        <w:tc>
          <w:tcPr>
            <w:tcW w:w="1313" w:type="dxa"/>
          </w:tcPr>
          <w:p w:rsidR="00AB36C9" w:rsidRPr="006818C1" w:rsidRDefault="00AB36C9" w:rsidP="00DE3481">
            <w:pPr>
              <w:jc w:val="center"/>
            </w:pPr>
            <w:r w:rsidRPr="006818C1">
              <w:t>0.017</w:t>
            </w:r>
            <w:r>
              <w:t>*</w:t>
            </w:r>
          </w:p>
        </w:tc>
      </w:tr>
      <w:tr w:rsidR="00AB36C9" w:rsidRPr="00F32A35" w:rsidTr="007C6BA4">
        <w:trPr>
          <w:trHeight w:val="276"/>
        </w:trPr>
        <w:tc>
          <w:tcPr>
            <w:tcW w:w="2263" w:type="dxa"/>
          </w:tcPr>
          <w:p w:rsidR="00AB36C9" w:rsidRPr="006818C1" w:rsidRDefault="00AB36C9" w:rsidP="00DE3481">
            <w:r w:rsidRPr="006818C1">
              <w:t xml:space="preserve">  NBD total </w:t>
            </w:r>
          </w:p>
        </w:tc>
        <w:tc>
          <w:tcPr>
            <w:tcW w:w="2268" w:type="dxa"/>
          </w:tcPr>
          <w:p w:rsidR="00AB36C9" w:rsidRPr="006818C1" w:rsidRDefault="00AB36C9" w:rsidP="00DE3481">
            <w:pPr>
              <w:jc w:val="center"/>
            </w:pPr>
            <w:r w:rsidRPr="006818C1">
              <w:t xml:space="preserve">0.337 (0.053 – 0.620) </w:t>
            </w:r>
          </w:p>
        </w:tc>
        <w:tc>
          <w:tcPr>
            <w:tcW w:w="1381" w:type="dxa"/>
            <w:gridSpan w:val="2"/>
            <w:vAlign w:val="center"/>
          </w:tcPr>
          <w:p w:rsidR="00AB36C9" w:rsidRPr="006818C1" w:rsidRDefault="00AB36C9" w:rsidP="00DE3481">
            <w:pPr>
              <w:jc w:val="center"/>
              <w:rPr>
                <w:rFonts w:cstheme="minorHAnsi"/>
              </w:rPr>
            </w:pPr>
            <w:r w:rsidRPr="006818C1">
              <w:rPr>
                <w:rFonts w:cstheme="minorHAnsi"/>
              </w:rPr>
              <w:t>0.021</w:t>
            </w:r>
            <w:r>
              <w:rPr>
                <w:rFonts w:cstheme="minorHAnsi"/>
              </w:rPr>
              <w:t>*</w:t>
            </w:r>
          </w:p>
        </w:tc>
        <w:tc>
          <w:tcPr>
            <w:tcW w:w="1313" w:type="dxa"/>
          </w:tcPr>
          <w:p w:rsidR="00AB36C9" w:rsidRPr="006818C1" w:rsidRDefault="00AB36C9" w:rsidP="00DE3481">
            <w:pPr>
              <w:jc w:val="center"/>
            </w:pPr>
            <w:r w:rsidRPr="006818C1">
              <w:t>0.126</w:t>
            </w:r>
          </w:p>
        </w:tc>
      </w:tr>
    </w:tbl>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p>
    <w:p w:rsidR="00AB36C9" w:rsidRPr="0035011A" w:rsidRDefault="00AB36C9" w:rsidP="00DE3481">
      <w:pPr>
        <w:rPr>
          <w:lang w:val="en-US"/>
        </w:rPr>
      </w:pPr>
      <w:r w:rsidRPr="0086634F">
        <w:rPr>
          <w:rFonts w:eastAsiaTheme="minorHAnsi"/>
          <w:bCs/>
          <w:noProof/>
          <w:lang w:eastAsia="nl-NL"/>
        </w:rPr>
        <mc:AlternateContent>
          <mc:Choice Requires="wps">
            <w:drawing>
              <wp:anchor distT="45720" distB="45720" distL="114300" distR="114300" simplePos="0" relativeHeight="251663360" behindDoc="0" locked="0" layoutInCell="1" allowOverlap="1" wp14:anchorId="453698A8" wp14:editId="4B3623DB">
                <wp:simplePos x="0" y="0"/>
                <wp:positionH relativeFrom="column">
                  <wp:posOffset>4161790</wp:posOffset>
                </wp:positionH>
                <wp:positionV relativeFrom="paragraph">
                  <wp:posOffset>142875</wp:posOffset>
                </wp:positionV>
                <wp:extent cx="762000" cy="2857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C.5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698A8" id="Text Box 4" o:spid="_x0000_s1032" type="#_x0000_t202" style="position:absolute;margin-left:327.7pt;margin-top:11.25pt;width:60pt;height: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7UIAIAACEEAAAOAAAAZHJzL2Uyb0RvYy54bWysU9uO2yAQfa/Uf0C8N06i3NYKWW2zTVVp&#10;e5F2+wEY4xgVGAokdvr1HXCSRtu3qn6wGGY4nDlnWN/3RpOj9EGBZXQyGlMirYBa2T2j319271aU&#10;hMhtzTVYyehJBnq/eftm3blSTqEFXUtPEMSGsnOMtjG6siiCaKXhYQROWkw24A2PGPp9UXveIbrR&#10;xXQ8XhQd+Np5EDIE3H0cknST8ZtGivi1aYKMRDOK3GL++/yv0r/YrHm599y1Spxp8H9gYbiyeOkV&#10;6pFHTg5e/QVllPAQoIkjAaaAplFC5h6wm8n4VTfPLXcy94LiBHeVKfw/WPHl+M0TVTM6o8Rygxa9&#10;yD6S99CTWVKnc6HEomeHZbHHbXQ5dxrcE4gfgVjYttzu5YP30LWS18hukk4WN0cHnJBAqu4z1HgN&#10;P0TIQH3jTZIOxSCIji6drs4kKgI3lws0GzMCU9PVfDnPzhW8vBx2PsSPEgxJC0Y9Gp/B+fEpxESG&#10;l5eSdFcAreqd0joHfl9ttSdHjkOyy1/m/6pMW9IxejefzjOyhXQ+z49REYdYK8PoCmki0bydxPhg&#10;67yOXOlhjUy0PauTBBmkiX3VZxsWF9ErqE8ol4dhZvGN4aIF/4uSDueV0fDzwL2kRH+yKPndZDZL&#10;A56D2Xw5xcDfZqrbDLcCoRiNlAzLbcyPIslh4QGtaVSWLXk4MDlTxjnMap7fTBr02zhX/XnZm98A&#10;AAD//wMAUEsDBBQABgAIAAAAIQBaJVF53AAAAAkBAAAPAAAAZHJzL2Rvd25yZXYueG1sTI/LTsMw&#10;EEX3SPyDNUhsEHWImhhCnAqQQGz7+IBJPE0iYjuK3Sb9e6YrWM7coztnys1iB3GmKfTeaXhaJSDI&#10;Nd70rtVw2H8+PoMIEZ3BwTvScKEAm+r2psTC+Nlt6byLreASFwrU0MU4FlKGpiOLYeVHcpwd/WQx&#10;8ji10kw4c7kdZJokubTYO77Q4UgfHTU/u5PVcPyeH7KXuf6KB7Vd5+/Yq9pftL6/W95eQURa4h8M&#10;V31Wh4qdan9yJohBQ55la0Y1pGkGggGlrouaE5WBrEr5/4PqFwAA//8DAFBLAQItABQABgAIAAAA&#10;IQC2gziS/gAAAOEBAAATAAAAAAAAAAAAAAAAAAAAAABbQ29udGVudF9UeXBlc10ueG1sUEsBAi0A&#10;FAAGAAgAAAAhADj9If/WAAAAlAEAAAsAAAAAAAAAAAAAAAAALwEAAF9yZWxzLy5yZWxzUEsBAi0A&#10;FAAGAAgAAAAhAFBRXtQgAgAAIQQAAA4AAAAAAAAAAAAAAAAALgIAAGRycy9lMm9Eb2MueG1sUEsB&#10;Ai0AFAAGAAgAAAAhAFolUXncAAAACQEAAA8AAAAAAAAAAAAAAAAAegQAAGRycy9kb3ducmV2Lnht&#10;bFBLBQYAAAAABAAEAPMAAACDBQAAAAA=&#10;" stroked="f">
                <v:textbox>
                  <w:txbxContent>
                    <w:p w:rsidR="00AB36C9" w:rsidRPr="0086634F" w:rsidRDefault="00AB36C9" w:rsidP="008E1107">
                      <w:pPr>
                        <w:rPr>
                          <w:b/>
                          <w:bCs/>
                          <w:lang w:val="en-US"/>
                        </w:rPr>
                      </w:pPr>
                      <w:r>
                        <w:rPr>
                          <w:b/>
                          <w:bCs/>
                        </w:rPr>
                        <w:t>Table C.5</w:t>
                      </w:r>
                    </w:p>
                  </w:txbxContent>
                </v:textbox>
                <w10:wrap type="square"/>
              </v:shape>
            </w:pict>
          </mc:Fallback>
        </mc:AlternateContent>
      </w:r>
    </w:p>
    <w:p w:rsidR="00AB36C9" w:rsidRDefault="00AB36C9" w:rsidP="00DE3481">
      <w:pPr>
        <w:rPr>
          <w:lang w:val="en-US"/>
        </w:rPr>
      </w:pPr>
    </w:p>
    <w:p w:rsidR="00AB36C9" w:rsidRPr="007D7584" w:rsidRDefault="00AB36C9">
      <w:pPr>
        <w:pStyle w:val="Kop2"/>
        <w:rPr>
          <w:lang w:val="en-US"/>
        </w:rPr>
      </w:pPr>
      <w:r w:rsidRPr="007D7584">
        <w:rPr>
          <w:lang w:val="en-US"/>
        </w:rPr>
        <w:lastRenderedPageBreak/>
        <w:t xml:space="preserve">Tables </w:t>
      </w:r>
      <w:r>
        <w:rPr>
          <w:lang w:val="en-US"/>
        </w:rPr>
        <w:t>D</w:t>
      </w:r>
      <w:r w:rsidRPr="007D7584">
        <w:rPr>
          <w:lang w:val="en-US"/>
        </w:rPr>
        <w:t>.</w:t>
      </w:r>
      <w:r>
        <w:rPr>
          <w:lang w:val="en-US"/>
        </w:rPr>
        <w:t>1</w:t>
      </w:r>
      <w:r w:rsidRPr="007D7584">
        <w:rPr>
          <w:lang w:val="en-US"/>
        </w:rPr>
        <w:t xml:space="preserve"> – </w:t>
      </w:r>
      <w:r>
        <w:rPr>
          <w:lang w:val="en-US"/>
        </w:rPr>
        <w:t>D</w:t>
      </w:r>
      <w:r w:rsidRPr="007D7584">
        <w:rPr>
          <w:lang w:val="en-US"/>
        </w:rPr>
        <w:t xml:space="preserve">.2 </w:t>
      </w:r>
    </w:p>
    <w:p w:rsidR="00AB36C9" w:rsidRDefault="00AB36C9" w:rsidP="00DE3481">
      <w:pPr>
        <w:jc w:val="both"/>
        <w:rPr>
          <w:rFonts w:cstheme="minorHAnsi"/>
          <w:lang w:val="en-US"/>
        </w:rPr>
      </w:pPr>
      <w:r>
        <w:rPr>
          <w:lang w:val="en-US"/>
        </w:rPr>
        <w:t>Results from multivariable linear regression models between measures of level of exposure to repetitive head impacts; total years of football, and cumulative head impact index (CHII) linear acceleration, and log-transformed cerebrospinal (CSF) concentrations of inflammatory biomarkers;  Interleukin-1</w:t>
      </w:r>
      <w:r>
        <w:rPr>
          <w:rFonts w:cstheme="minorHAnsi"/>
          <w:lang w:val="en-US"/>
        </w:rPr>
        <w:t xml:space="preserve">β, Interleukin-8, Interleukin-10, C-reactive protein (CRP) Tumor Necrosis Factor-alpha (TNF-α). Models were performed within the entire cohort of former football players and age-stratified cohorts. </w:t>
      </w:r>
      <w:r>
        <w:rPr>
          <w:lang w:val="en-US"/>
        </w:rPr>
        <w:t xml:space="preserve">Models included covariates: </w:t>
      </w:r>
      <w:r w:rsidRPr="00004D3E">
        <w:rPr>
          <w:lang w:val="en-US"/>
        </w:rPr>
        <w:t xml:space="preserve">age, </w:t>
      </w:r>
      <w:r>
        <w:rPr>
          <w:lang w:val="en-US"/>
        </w:rPr>
        <w:t>BMI</w:t>
      </w:r>
      <w:r w:rsidRPr="00004D3E">
        <w:rPr>
          <w:lang w:val="en-US"/>
        </w:rPr>
        <w:t xml:space="preserve">, race, </w:t>
      </w:r>
      <w:r>
        <w:rPr>
          <w:lang w:val="en-US"/>
        </w:rPr>
        <w:t xml:space="preserve">total AUDIT score, </w:t>
      </w:r>
      <w:r w:rsidRPr="00172707">
        <w:rPr>
          <w:i/>
          <w:iCs/>
          <w:lang w:val="en-US"/>
        </w:rPr>
        <w:t>APOE-</w:t>
      </w:r>
      <w:r w:rsidRPr="00172707">
        <w:rPr>
          <w:rFonts w:ascii="Symbol" w:hAnsi="Symbol" w:cs="Times New Roman (Body CS)"/>
          <w:i/>
          <w:iCs/>
          <w:lang w:val="en-US"/>
        </w:rPr>
        <w:t></w:t>
      </w:r>
      <w:r w:rsidRPr="00172707">
        <w:rPr>
          <w:i/>
          <w:iCs/>
          <w:lang w:val="en-US"/>
        </w:rPr>
        <w:t>4</w:t>
      </w:r>
      <w:r w:rsidRPr="00087496">
        <w:rPr>
          <w:sz w:val="20"/>
          <w:szCs w:val="20"/>
          <w:lang w:val="en-US"/>
        </w:rPr>
        <w:t xml:space="preserve"> </w:t>
      </w:r>
      <w:r>
        <w:rPr>
          <w:lang w:val="en-US"/>
        </w:rPr>
        <w:t>carrier, revised Framingham Stroke Risk Profile score, and sleep apnea. Results are presented as standardized beta (</w:t>
      </w:r>
      <w:r w:rsidRPr="00A77798">
        <w:rPr>
          <w:rFonts w:cstheme="minorHAnsi"/>
        </w:rPr>
        <w:t>β</w:t>
      </w:r>
      <w:r w:rsidRPr="00A77798">
        <w:rPr>
          <w:rFonts w:cstheme="minorHAnsi"/>
          <w:lang w:val="en-US"/>
        </w:rPr>
        <w:t xml:space="preserve">), with uncorrected and FDR-corrected </w:t>
      </w:r>
      <w:r>
        <w:rPr>
          <w:rFonts w:cstheme="minorHAnsi"/>
          <w:lang w:val="en-US"/>
        </w:rPr>
        <w:t>p-values. * = p-values ≤0.05</w:t>
      </w:r>
    </w:p>
    <w:tbl>
      <w:tblPr>
        <w:tblStyle w:val="Tabelraster"/>
        <w:tblpPr w:leftFromText="141" w:rightFromText="141" w:vertAnchor="text" w:horzAnchor="page" w:tblpX="1921" w:tblpY="286"/>
        <w:tblW w:w="0" w:type="auto"/>
        <w:tblLook w:val="04A0" w:firstRow="1" w:lastRow="0" w:firstColumn="1" w:lastColumn="0" w:noHBand="0" w:noVBand="1"/>
      </w:tblPr>
      <w:tblGrid>
        <w:gridCol w:w="1980"/>
        <w:gridCol w:w="2977"/>
        <w:gridCol w:w="1284"/>
        <w:gridCol w:w="1414"/>
      </w:tblGrid>
      <w:tr w:rsidR="00AB36C9" w:rsidTr="00AF604A">
        <w:tc>
          <w:tcPr>
            <w:tcW w:w="1980" w:type="dxa"/>
          </w:tcPr>
          <w:p w:rsidR="00AB36C9" w:rsidRPr="00F059BD" w:rsidRDefault="00AB36C9" w:rsidP="00DE3481">
            <w:pPr>
              <w:rPr>
                <w:b/>
                <w:bCs/>
              </w:rPr>
            </w:pPr>
            <w:r>
              <w:rPr>
                <w:b/>
                <w:bCs/>
              </w:rPr>
              <w:t xml:space="preserve">Total years of football   </w:t>
            </w:r>
          </w:p>
        </w:tc>
        <w:tc>
          <w:tcPr>
            <w:tcW w:w="2977" w:type="dxa"/>
            <w:vAlign w:val="center"/>
          </w:tcPr>
          <w:p w:rsidR="00AB36C9" w:rsidRPr="00AF604A" w:rsidRDefault="00AB36C9" w:rsidP="00F23DD1">
            <w:pPr>
              <w:jc w:val="center"/>
              <w:rPr>
                <w:b/>
              </w:rPr>
            </w:pPr>
            <w:r w:rsidRPr="00AF604A">
              <w:rPr>
                <w:rFonts w:cstheme="minorHAnsi"/>
                <w:b/>
              </w:rPr>
              <w:t>β</w:t>
            </w:r>
            <w:r w:rsidRPr="00AF604A">
              <w:rPr>
                <w:b/>
              </w:rPr>
              <w:t xml:space="preserve"> (95% CI)</w:t>
            </w:r>
          </w:p>
        </w:tc>
        <w:tc>
          <w:tcPr>
            <w:tcW w:w="1284" w:type="dxa"/>
            <w:vAlign w:val="center"/>
          </w:tcPr>
          <w:p w:rsidR="00AB36C9" w:rsidRPr="00AF604A" w:rsidRDefault="00AB36C9" w:rsidP="00F23DD1">
            <w:pPr>
              <w:jc w:val="center"/>
              <w:rPr>
                <w:b/>
              </w:rPr>
            </w:pPr>
            <w:r w:rsidRPr="00AF604A">
              <w:rPr>
                <w:b/>
              </w:rPr>
              <w:t>uncorr-p</w:t>
            </w:r>
          </w:p>
        </w:tc>
        <w:tc>
          <w:tcPr>
            <w:tcW w:w="1414" w:type="dxa"/>
            <w:vAlign w:val="center"/>
          </w:tcPr>
          <w:p w:rsidR="00AB36C9" w:rsidRPr="00AF604A" w:rsidRDefault="00AB36C9" w:rsidP="00F23DD1">
            <w:pPr>
              <w:jc w:val="center"/>
              <w:rPr>
                <w:b/>
              </w:rPr>
            </w:pPr>
            <w:r w:rsidRPr="00AF604A">
              <w:rPr>
                <w:b/>
              </w:rPr>
              <w:t>FDR-p</w:t>
            </w:r>
          </w:p>
        </w:tc>
      </w:tr>
      <w:tr w:rsidR="00AB36C9" w:rsidTr="000E308F">
        <w:tc>
          <w:tcPr>
            <w:tcW w:w="7655" w:type="dxa"/>
            <w:gridSpan w:val="4"/>
          </w:tcPr>
          <w:p w:rsidR="00AB36C9" w:rsidRDefault="00AB36C9" w:rsidP="00DE3481">
            <w:r>
              <w:rPr>
                <w:b/>
                <w:bCs/>
              </w:rPr>
              <w:t>Entire cohort</w:t>
            </w:r>
          </w:p>
        </w:tc>
      </w:tr>
      <w:tr w:rsidR="00AB36C9" w:rsidRPr="00B86A64" w:rsidTr="000E308F">
        <w:trPr>
          <w:trHeight w:val="276"/>
        </w:trPr>
        <w:tc>
          <w:tcPr>
            <w:tcW w:w="1980" w:type="dxa"/>
          </w:tcPr>
          <w:p w:rsidR="00AB36C9" w:rsidRDefault="00AB36C9" w:rsidP="00DE3481">
            <w:r>
              <w:t>CSF IL-1</w:t>
            </w:r>
            <w:r>
              <w:rPr>
                <w:rFonts w:cstheme="minorHAnsi"/>
              </w:rPr>
              <w:t>β</w:t>
            </w:r>
          </w:p>
        </w:tc>
        <w:tc>
          <w:tcPr>
            <w:tcW w:w="2977" w:type="dxa"/>
          </w:tcPr>
          <w:p w:rsidR="00AB36C9" w:rsidRPr="00C475D8" w:rsidRDefault="00AB36C9" w:rsidP="00DE3481">
            <w:pPr>
              <w:jc w:val="center"/>
              <w:rPr>
                <w:bCs/>
              </w:rPr>
            </w:pPr>
            <w:r>
              <w:rPr>
                <w:bCs/>
              </w:rPr>
              <w:t>0.042 (-0.135 – 0.218)</w:t>
            </w:r>
          </w:p>
        </w:tc>
        <w:tc>
          <w:tcPr>
            <w:tcW w:w="1284" w:type="dxa"/>
          </w:tcPr>
          <w:p w:rsidR="00AB36C9" w:rsidRPr="00C475D8" w:rsidRDefault="00AB36C9" w:rsidP="00DE3481">
            <w:pPr>
              <w:jc w:val="center"/>
              <w:rPr>
                <w:bCs/>
              </w:rPr>
            </w:pPr>
            <w:r>
              <w:rPr>
                <w:bCs/>
              </w:rPr>
              <w:t>0.639</w:t>
            </w:r>
          </w:p>
        </w:tc>
        <w:tc>
          <w:tcPr>
            <w:tcW w:w="1414" w:type="dxa"/>
          </w:tcPr>
          <w:p w:rsidR="00AB36C9" w:rsidRPr="00C475D8" w:rsidRDefault="00AB36C9" w:rsidP="00DE3481">
            <w:pPr>
              <w:jc w:val="center"/>
              <w:rPr>
                <w:bCs/>
              </w:rPr>
            </w:pPr>
            <w:r>
              <w:rPr>
                <w:bCs/>
              </w:rPr>
              <w:t>0.760</w:t>
            </w:r>
          </w:p>
        </w:tc>
      </w:tr>
      <w:tr w:rsidR="00AB36C9" w:rsidRPr="00B86A64" w:rsidTr="000E308F">
        <w:trPr>
          <w:trHeight w:val="276"/>
        </w:trPr>
        <w:tc>
          <w:tcPr>
            <w:tcW w:w="1980" w:type="dxa"/>
          </w:tcPr>
          <w:p w:rsidR="00AB36C9" w:rsidRDefault="00AB36C9" w:rsidP="00DE3481">
            <w:r>
              <w:t xml:space="preserve">CSF IL-6 </w:t>
            </w:r>
          </w:p>
        </w:tc>
        <w:tc>
          <w:tcPr>
            <w:tcW w:w="2977" w:type="dxa"/>
          </w:tcPr>
          <w:p w:rsidR="00AB36C9" w:rsidRPr="00C475D8" w:rsidRDefault="00AB36C9" w:rsidP="00DE3481">
            <w:pPr>
              <w:jc w:val="center"/>
              <w:rPr>
                <w:bCs/>
              </w:rPr>
            </w:pPr>
            <w:r>
              <w:rPr>
                <w:bCs/>
              </w:rPr>
              <w:t>0.181 (0.002 – 0.360)</w:t>
            </w:r>
          </w:p>
        </w:tc>
        <w:tc>
          <w:tcPr>
            <w:tcW w:w="1284" w:type="dxa"/>
          </w:tcPr>
          <w:p w:rsidR="00AB36C9" w:rsidRPr="00675770" w:rsidRDefault="00AB36C9" w:rsidP="00DE3481">
            <w:pPr>
              <w:jc w:val="center"/>
              <w:rPr>
                <w:bCs/>
              </w:rPr>
            </w:pPr>
            <w:r w:rsidRPr="00675770">
              <w:rPr>
                <w:bCs/>
              </w:rPr>
              <w:t>0.048</w:t>
            </w:r>
            <w:r>
              <w:rPr>
                <w:bCs/>
              </w:rPr>
              <w:t>*</w:t>
            </w:r>
          </w:p>
        </w:tc>
        <w:tc>
          <w:tcPr>
            <w:tcW w:w="1414" w:type="dxa"/>
          </w:tcPr>
          <w:p w:rsidR="00AB36C9" w:rsidRPr="00C475D8" w:rsidRDefault="00AB36C9" w:rsidP="00DE3481">
            <w:pPr>
              <w:jc w:val="center"/>
              <w:rPr>
                <w:bCs/>
              </w:rPr>
            </w:pPr>
            <w:r>
              <w:rPr>
                <w:bCs/>
              </w:rPr>
              <w:t>0.144</w:t>
            </w:r>
          </w:p>
        </w:tc>
      </w:tr>
      <w:tr w:rsidR="00AB36C9" w:rsidRPr="00B86A64" w:rsidTr="000E308F">
        <w:trPr>
          <w:trHeight w:val="276"/>
        </w:trPr>
        <w:tc>
          <w:tcPr>
            <w:tcW w:w="1980" w:type="dxa"/>
          </w:tcPr>
          <w:p w:rsidR="00AB36C9" w:rsidRDefault="00AB36C9" w:rsidP="00DE3481">
            <w:r>
              <w:t xml:space="preserve">CSF IL-8 </w:t>
            </w:r>
          </w:p>
        </w:tc>
        <w:tc>
          <w:tcPr>
            <w:tcW w:w="2977" w:type="dxa"/>
          </w:tcPr>
          <w:p w:rsidR="00AB36C9" w:rsidRPr="00C475D8" w:rsidRDefault="00AB36C9" w:rsidP="00DE3481">
            <w:pPr>
              <w:jc w:val="center"/>
              <w:rPr>
                <w:bCs/>
              </w:rPr>
            </w:pPr>
            <w:r>
              <w:rPr>
                <w:bCs/>
              </w:rPr>
              <w:t>0.202 (0.039 – 0.365)</w:t>
            </w:r>
          </w:p>
        </w:tc>
        <w:tc>
          <w:tcPr>
            <w:tcW w:w="1284" w:type="dxa"/>
          </w:tcPr>
          <w:p w:rsidR="00AB36C9" w:rsidRPr="00675770" w:rsidRDefault="00AB36C9" w:rsidP="00DE3481">
            <w:pPr>
              <w:jc w:val="center"/>
              <w:rPr>
                <w:bCs/>
              </w:rPr>
            </w:pPr>
            <w:r w:rsidRPr="00675770">
              <w:rPr>
                <w:bCs/>
              </w:rPr>
              <w:t>0.016</w:t>
            </w:r>
            <w:r>
              <w:rPr>
                <w:bCs/>
              </w:rPr>
              <w:t>*</w:t>
            </w:r>
          </w:p>
        </w:tc>
        <w:tc>
          <w:tcPr>
            <w:tcW w:w="1414" w:type="dxa"/>
          </w:tcPr>
          <w:p w:rsidR="00AB36C9" w:rsidRPr="0000042D" w:rsidRDefault="00AB36C9" w:rsidP="00DE3481">
            <w:pPr>
              <w:jc w:val="center"/>
              <w:rPr>
                <w:bCs/>
                <w:color w:val="70AD47" w:themeColor="accent6"/>
              </w:rPr>
            </w:pPr>
            <w:r w:rsidRPr="00FA42AA">
              <w:rPr>
                <w:bCs/>
              </w:rPr>
              <w:t>0.095</w:t>
            </w:r>
          </w:p>
        </w:tc>
      </w:tr>
      <w:tr w:rsidR="00AB36C9" w:rsidRPr="00B86A64" w:rsidTr="000E308F">
        <w:trPr>
          <w:trHeight w:val="276"/>
        </w:trPr>
        <w:tc>
          <w:tcPr>
            <w:tcW w:w="1980" w:type="dxa"/>
          </w:tcPr>
          <w:p w:rsidR="00AB36C9" w:rsidRDefault="00AB36C9" w:rsidP="00DE3481">
            <w:r>
              <w:t xml:space="preserve">CSF IL-10 </w:t>
            </w:r>
          </w:p>
        </w:tc>
        <w:tc>
          <w:tcPr>
            <w:tcW w:w="2977" w:type="dxa"/>
          </w:tcPr>
          <w:p w:rsidR="00AB36C9" w:rsidRDefault="00AB36C9" w:rsidP="00DE3481">
            <w:pPr>
              <w:jc w:val="center"/>
              <w:rPr>
                <w:bCs/>
              </w:rPr>
            </w:pPr>
            <w:r>
              <w:rPr>
                <w:bCs/>
              </w:rPr>
              <w:t>0.028 (-0.151 – 0.206)</w:t>
            </w:r>
          </w:p>
        </w:tc>
        <w:tc>
          <w:tcPr>
            <w:tcW w:w="1284" w:type="dxa"/>
          </w:tcPr>
          <w:p w:rsidR="00AB36C9" w:rsidRDefault="00AB36C9" w:rsidP="00DE3481">
            <w:pPr>
              <w:jc w:val="center"/>
              <w:rPr>
                <w:bCs/>
              </w:rPr>
            </w:pPr>
            <w:r>
              <w:rPr>
                <w:bCs/>
              </w:rPr>
              <w:t>0.760</w:t>
            </w:r>
          </w:p>
        </w:tc>
        <w:tc>
          <w:tcPr>
            <w:tcW w:w="1414" w:type="dxa"/>
          </w:tcPr>
          <w:p w:rsidR="00AB36C9" w:rsidRPr="00C475D8" w:rsidRDefault="00AB36C9" w:rsidP="00DE3481">
            <w:pPr>
              <w:jc w:val="center"/>
              <w:rPr>
                <w:bCs/>
              </w:rPr>
            </w:pPr>
            <w:r>
              <w:rPr>
                <w:bCs/>
              </w:rPr>
              <w:t>0.760</w:t>
            </w:r>
          </w:p>
        </w:tc>
      </w:tr>
      <w:tr w:rsidR="00AB36C9" w:rsidRPr="00B86A64" w:rsidTr="000E308F">
        <w:trPr>
          <w:trHeight w:val="276"/>
        </w:trPr>
        <w:tc>
          <w:tcPr>
            <w:tcW w:w="1980" w:type="dxa"/>
          </w:tcPr>
          <w:p w:rsidR="00AB36C9" w:rsidRDefault="00AB36C9" w:rsidP="00DE3481">
            <w:r>
              <w:t>CSF CRP</w:t>
            </w:r>
          </w:p>
        </w:tc>
        <w:tc>
          <w:tcPr>
            <w:tcW w:w="2977" w:type="dxa"/>
          </w:tcPr>
          <w:p w:rsidR="00AB36C9" w:rsidRDefault="00AB36C9" w:rsidP="00DE3481">
            <w:pPr>
              <w:jc w:val="center"/>
              <w:rPr>
                <w:bCs/>
              </w:rPr>
            </w:pPr>
            <w:r>
              <w:rPr>
                <w:bCs/>
              </w:rPr>
              <w:t>-0.070 (-0.244 – 0.105)</w:t>
            </w:r>
          </w:p>
        </w:tc>
        <w:tc>
          <w:tcPr>
            <w:tcW w:w="1284" w:type="dxa"/>
          </w:tcPr>
          <w:p w:rsidR="00AB36C9" w:rsidRDefault="00AB36C9" w:rsidP="00DE3481">
            <w:pPr>
              <w:jc w:val="center"/>
              <w:rPr>
                <w:bCs/>
              </w:rPr>
            </w:pPr>
            <w:r>
              <w:rPr>
                <w:bCs/>
              </w:rPr>
              <w:t>0.431</w:t>
            </w:r>
          </w:p>
        </w:tc>
        <w:tc>
          <w:tcPr>
            <w:tcW w:w="1414" w:type="dxa"/>
          </w:tcPr>
          <w:p w:rsidR="00AB36C9" w:rsidRPr="00C475D8" w:rsidRDefault="00AB36C9" w:rsidP="00DE3481">
            <w:pPr>
              <w:jc w:val="center"/>
              <w:rPr>
                <w:bCs/>
              </w:rPr>
            </w:pPr>
            <w:r>
              <w:rPr>
                <w:bCs/>
              </w:rPr>
              <w:t>0.760</w:t>
            </w:r>
          </w:p>
        </w:tc>
      </w:tr>
      <w:tr w:rsidR="00AB36C9" w:rsidRPr="00B86A64" w:rsidTr="000E308F">
        <w:trPr>
          <w:trHeight w:val="276"/>
        </w:trPr>
        <w:tc>
          <w:tcPr>
            <w:tcW w:w="1980" w:type="dxa"/>
          </w:tcPr>
          <w:p w:rsidR="00AB36C9" w:rsidRDefault="00AB36C9" w:rsidP="00DE3481">
            <w:r>
              <w:t>CSF TNF-</w:t>
            </w:r>
            <w:r>
              <w:rPr>
                <w:rFonts w:cstheme="minorHAnsi"/>
              </w:rPr>
              <w:t>α</w:t>
            </w:r>
          </w:p>
        </w:tc>
        <w:tc>
          <w:tcPr>
            <w:tcW w:w="2977" w:type="dxa"/>
          </w:tcPr>
          <w:p w:rsidR="00AB36C9" w:rsidRDefault="00AB36C9" w:rsidP="00DE3481">
            <w:pPr>
              <w:jc w:val="center"/>
              <w:rPr>
                <w:bCs/>
              </w:rPr>
            </w:pPr>
            <w:r>
              <w:rPr>
                <w:bCs/>
              </w:rPr>
              <w:t>0.046 (-0.136 – 0.228)</w:t>
            </w:r>
          </w:p>
        </w:tc>
        <w:tc>
          <w:tcPr>
            <w:tcW w:w="1284" w:type="dxa"/>
          </w:tcPr>
          <w:p w:rsidR="00AB36C9" w:rsidRDefault="00AB36C9" w:rsidP="00DE3481">
            <w:pPr>
              <w:jc w:val="center"/>
              <w:rPr>
                <w:bCs/>
              </w:rPr>
            </w:pPr>
            <w:r>
              <w:rPr>
                <w:bCs/>
              </w:rPr>
              <w:t>0.617</w:t>
            </w:r>
          </w:p>
        </w:tc>
        <w:tc>
          <w:tcPr>
            <w:tcW w:w="1414" w:type="dxa"/>
          </w:tcPr>
          <w:p w:rsidR="00AB36C9" w:rsidRPr="00C475D8" w:rsidRDefault="00AB36C9" w:rsidP="00DE3481">
            <w:pPr>
              <w:jc w:val="center"/>
              <w:rPr>
                <w:bCs/>
              </w:rPr>
            </w:pPr>
            <w:r>
              <w:rPr>
                <w:bCs/>
              </w:rPr>
              <w:t>0.760</w:t>
            </w:r>
          </w:p>
        </w:tc>
      </w:tr>
      <w:tr w:rsidR="00AB36C9" w:rsidRPr="00B86A64" w:rsidTr="000E308F">
        <w:trPr>
          <w:trHeight w:val="276"/>
        </w:trPr>
        <w:tc>
          <w:tcPr>
            <w:tcW w:w="7655" w:type="dxa"/>
            <w:gridSpan w:val="4"/>
            <w:vAlign w:val="center"/>
          </w:tcPr>
          <w:p w:rsidR="00AB36C9" w:rsidRDefault="00AB36C9" w:rsidP="00DE3481">
            <w:pPr>
              <w:rPr>
                <w:bCs/>
              </w:rPr>
            </w:pPr>
            <w:r>
              <w:rPr>
                <w:b/>
                <w:bCs/>
              </w:rPr>
              <w:t xml:space="preserve">Age </w:t>
            </w:r>
            <w:r w:rsidRPr="001E7BA5">
              <w:rPr>
                <w:b/>
                <w:bCs/>
              </w:rPr>
              <w:t xml:space="preserve">&lt;60 </w:t>
            </w:r>
          </w:p>
        </w:tc>
      </w:tr>
      <w:tr w:rsidR="00AB36C9" w:rsidRPr="00194FAD" w:rsidTr="000E308F">
        <w:trPr>
          <w:trHeight w:val="276"/>
        </w:trPr>
        <w:tc>
          <w:tcPr>
            <w:tcW w:w="1980" w:type="dxa"/>
          </w:tcPr>
          <w:p w:rsidR="00AB36C9" w:rsidRDefault="00AB36C9" w:rsidP="00DE3481">
            <w:r>
              <w:t>CSF IL-1</w:t>
            </w:r>
            <w:r>
              <w:rPr>
                <w:rFonts w:cstheme="minorHAnsi"/>
              </w:rPr>
              <w:t>β</w:t>
            </w:r>
          </w:p>
        </w:tc>
        <w:tc>
          <w:tcPr>
            <w:tcW w:w="2977" w:type="dxa"/>
          </w:tcPr>
          <w:p w:rsidR="00AB36C9" w:rsidRPr="00C475D8" w:rsidRDefault="00AB36C9" w:rsidP="00DE3481">
            <w:pPr>
              <w:jc w:val="center"/>
              <w:rPr>
                <w:bCs/>
              </w:rPr>
            </w:pPr>
            <w:r>
              <w:rPr>
                <w:bCs/>
              </w:rPr>
              <w:t>-0.122 (-0.363 – 0.119)</w:t>
            </w:r>
          </w:p>
        </w:tc>
        <w:tc>
          <w:tcPr>
            <w:tcW w:w="1284" w:type="dxa"/>
          </w:tcPr>
          <w:p w:rsidR="00AB36C9" w:rsidRPr="00C475D8" w:rsidRDefault="00AB36C9" w:rsidP="00DE3481">
            <w:pPr>
              <w:jc w:val="center"/>
              <w:rPr>
                <w:bCs/>
              </w:rPr>
            </w:pPr>
            <w:r>
              <w:rPr>
                <w:bCs/>
              </w:rPr>
              <w:t>0.315</w:t>
            </w:r>
          </w:p>
        </w:tc>
        <w:tc>
          <w:tcPr>
            <w:tcW w:w="1414" w:type="dxa"/>
          </w:tcPr>
          <w:p w:rsidR="00AB36C9" w:rsidRPr="00C475D8" w:rsidRDefault="00AB36C9" w:rsidP="00DE3481">
            <w:pPr>
              <w:jc w:val="center"/>
              <w:rPr>
                <w:bCs/>
              </w:rPr>
            </w:pPr>
            <w:r>
              <w:rPr>
                <w:bCs/>
              </w:rPr>
              <w:t>0.498</w:t>
            </w:r>
          </w:p>
        </w:tc>
      </w:tr>
      <w:tr w:rsidR="00AB36C9" w:rsidRPr="00194FAD" w:rsidTr="000E308F">
        <w:trPr>
          <w:trHeight w:val="276"/>
        </w:trPr>
        <w:tc>
          <w:tcPr>
            <w:tcW w:w="1980" w:type="dxa"/>
          </w:tcPr>
          <w:p w:rsidR="00AB36C9" w:rsidRDefault="00AB36C9" w:rsidP="00DE3481">
            <w:r>
              <w:t xml:space="preserve">CSF IL-6 </w:t>
            </w:r>
          </w:p>
        </w:tc>
        <w:tc>
          <w:tcPr>
            <w:tcW w:w="2977" w:type="dxa"/>
          </w:tcPr>
          <w:p w:rsidR="00AB36C9" w:rsidRPr="00C475D8" w:rsidRDefault="00AB36C9" w:rsidP="00DE3481">
            <w:pPr>
              <w:jc w:val="center"/>
              <w:rPr>
                <w:bCs/>
              </w:rPr>
            </w:pPr>
            <w:r>
              <w:rPr>
                <w:bCs/>
              </w:rPr>
              <w:t>0.173 (-0.072– 0.418)</w:t>
            </w:r>
          </w:p>
        </w:tc>
        <w:tc>
          <w:tcPr>
            <w:tcW w:w="1284" w:type="dxa"/>
          </w:tcPr>
          <w:p w:rsidR="00AB36C9" w:rsidRPr="00C475D8" w:rsidRDefault="00AB36C9" w:rsidP="00DE3481">
            <w:pPr>
              <w:jc w:val="center"/>
              <w:rPr>
                <w:bCs/>
              </w:rPr>
            </w:pPr>
            <w:r w:rsidRPr="00194FAD">
              <w:rPr>
                <w:bCs/>
              </w:rPr>
              <w:t>0.163</w:t>
            </w:r>
          </w:p>
        </w:tc>
        <w:tc>
          <w:tcPr>
            <w:tcW w:w="1414" w:type="dxa"/>
          </w:tcPr>
          <w:p w:rsidR="00AB36C9" w:rsidRPr="00560A92" w:rsidRDefault="00AB36C9" w:rsidP="00DE3481">
            <w:pPr>
              <w:jc w:val="center"/>
              <w:rPr>
                <w:bCs/>
              </w:rPr>
            </w:pPr>
            <w:r w:rsidRPr="00560A92">
              <w:rPr>
                <w:bCs/>
              </w:rPr>
              <w:t>0.406</w:t>
            </w:r>
          </w:p>
        </w:tc>
      </w:tr>
      <w:tr w:rsidR="00AB36C9" w:rsidRPr="00194FAD" w:rsidTr="000E308F">
        <w:trPr>
          <w:trHeight w:val="276"/>
        </w:trPr>
        <w:tc>
          <w:tcPr>
            <w:tcW w:w="1980" w:type="dxa"/>
          </w:tcPr>
          <w:p w:rsidR="00AB36C9" w:rsidRDefault="00AB36C9" w:rsidP="00DE3481">
            <w:r>
              <w:t xml:space="preserve">CSF IL-8 </w:t>
            </w:r>
          </w:p>
        </w:tc>
        <w:tc>
          <w:tcPr>
            <w:tcW w:w="2977" w:type="dxa"/>
          </w:tcPr>
          <w:p w:rsidR="00AB36C9" w:rsidRPr="00C475D8" w:rsidRDefault="00AB36C9" w:rsidP="00DE3481">
            <w:pPr>
              <w:jc w:val="center"/>
              <w:rPr>
                <w:bCs/>
              </w:rPr>
            </w:pPr>
            <w:r>
              <w:rPr>
                <w:bCs/>
              </w:rPr>
              <w:t>0.200 (-0.034 – 0.433)</w:t>
            </w:r>
          </w:p>
        </w:tc>
        <w:tc>
          <w:tcPr>
            <w:tcW w:w="1284" w:type="dxa"/>
          </w:tcPr>
          <w:p w:rsidR="00AB36C9" w:rsidRPr="00194FAD" w:rsidRDefault="00AB36C9" w:rsidP="00DE3481">
            <w:pPr>
              <w:jc w:val="center"/>
              <w:rPr>
                <w:bCs/>
              </w:rPr>
            </w:pPr>
            <w:r w:rsidRPr="00194FAD">
              <w:rPr>
                <w:bCs/>
              </w:rPr>
              <w:t>0.093</w:t>
            </w:r>
          </w:p>
        </w:tc>
        <w:tc>
          <w:tcPr>
            <w:tcW w:w="1414" w:type="dxa"/>
          </w:tcPr>
          <w:p w:rsidR="00AB36C9" w:rsidRPr="00560A92" w:rsidRDefault="00AB36C9" w:rsidP="00DE3481">
            <w:pPr>
              <w:jc w:val="center"/>
              <w:rPr>
                <w:bCs/>
              </w:rPr>
            </w:pPr>
            <w:r w:rsidRPr="00560A92">
              <w:rPr>
                <w:bCs/>
              </w:rPr>
              <w:t>0.406</w:t>
            </w:r>
          </w:p>
        </w:tc>
      </w:tr>
      <w:tr w:rsidR="00AB36C9" w:rsidRPr="00194FAD" w:rsidTr="000E308F">
        <w:trPr>
          <w:trHeight w:val="276"/>
        </w:trPr>
        <w:tc>
          <w:tcPr>
            <w:tcW w:w="1980" w:type="dxa"/>
          </w:tcPr>
          <w:p w:rsidR="00AB36C9" w:rsidRDefault="00AB36C9" w:rsidP="00DE3481">
            <w:r>
              <w:t xml:space="preserve">CSF IL-10 </w:t>
            </w:r>
          </w:p>
        </w:tc>
        <w:tc>
          <w:tcPr>
            <w:tcW w:w="2977" w:type="dxa"/>
          </w:tcPr>
          <w:p w:rsidR="00AB36C9" w:rsidRDefault="00AB36C9" w:rsidP="00DE3481">
            <w:pPr>
              <w:jc w:val="center"/>
              <w:rPr>
                <w:bCs/>
              </w:rPr>
            </w:pPr>
            <w:r>
              <w:rPr>
                <w:bCs/>
              </w:rPr>
              <w:t>-0.011 (-0.261 – 0.240)</w:t>
            </w:r>
          </w:p>
        </w:tc>
        <w:tc>
          <w:tcPr>
            <w:tcW w:w="1284" w:type="dxa"/>
          </w:tcPr>
          <w:p w:rsidR="00AB36C9" w:rsidRDefault="00AB36C9" w:rsidP="00DE3481">
            <w:pPr>
              <w:jc w:val="center"/>
              <w:rPr>
                <w:bCs/>
              </w:rPr>
            </w:pPr>
            <w:r>
              <w:rPr>
                <w:bCs/>
              </w:rPr>
              <w:t>0.931</w:t>
            </w:r>
          </w:p>
        </w:tc>
        <w:tc>
          <w:tcPr>
            <w:tcW w:w="1414" w:type="dxa"/>
          </w:tcPr>
          <w:p w:rsidR="00AB36C9" w:rsidRPr="00560A92" w:rsidRDefault="00AB36C9" w:rsidP="00DE3481">
            <w:pPr>
              <w:jc w:val="center"/>
              <w:rPr>
                <w:bCs/>
              </w:rPr>
            </w:pPr>
            <w:r w:rsidRPr="00560A92">
              <w:rPr>
                <w:bCs/>
              </w:rPr>
              <w:t>0.963</w:t>
            </w:r>
          </w:p>
        </w:tc>
      </w:tr>
      <w:tr w:rsidR="00AB36C9" w:rsidRPr="00B86A64" w:rsidTr="000E308F">
        <w:trPr>
          <w:trHeight w:val="276"/>
        </w:trPr>
        <w:tc>
          <w:tcPr>
            <w:tcW w:w="1980" w:type="dxa"/>
          </w:tcPr>
          <w:p w:rsidR="00AB36C9" w:rsidRDefault="00AB36C9" w:rsidP="00DE3481">
            <w:r>
              <w:t>CSF CRP</w:t>
            </w:r>
          </w:p>
        </w:tc>
        <w:tc>
          <w:tcPr>
            <w:tcW w:w="2977" w:type="dxa"/>
          </w:tcPr>
          <w:p w:rsidR="00AB36C9" w:rsidRDefault="00AB36C9" w:rsidP="00DE3481">
            <w:pPr>
              <w:jc w:val="center"/>
              <w:rPr>
                <w:bCs/>
              </w:rPr>
            </w:pPr>
            <w:r>
              <w:rPr>
                <w:bCs/>
              </w:rPr>
              <w:t>-0.050 (-0.273 – 0.173)</w:t>
            </w:r>
          </w:p>
        </w:tc>
        <w:tc>
          <w:tcPr>
            <w:tcW w:w="1284" w:type="dxa"/>
          </w:tcPr>
          <w:p w:rsidR="00AB36C9" w:rsidRDefault="00AB36C9" w:rsidP="00DE3481">
            <w:pPr>
              <w:jc w:val="center"/>
              <w:rPr>
                <w:bCs/>
              </w:rPr>
            </w:pPr>
            <w:r>
              <w:rPr>
                <w:bCs/>
              </w:rPr>
              <w:t>0.657</w:t>
            </w:r>
          </w:p>
        </w:tc>
        <w:tc>
          <w:tcPr>
            <w:tcW w:w="1414" w:type="dxa"/>
          </w:tcPr>
          <w:p w:rsidR="00AB36C9" w:rsidRPr="00560A92" w:rsidRDefault="00AB36C9" w:rsidP="00DE3481">
            <w:pPr>
              <w:jc w:val="center"/>
              <w:rPr>
                <w:bCs/>
              </w:rPr>
            </w:pPr>
            <w:r w:rsidRPr="00560A92">
              <w:rPr>
                <w:bCs/>
              </w:rPr>
              <w:t>0.876</w:t>
            </w:r>
          </w:p>
        </w:tc>
      </w:tr>
      <w:tr w:rsidR="00AB36C9" w:rsidRPr="00B86A64" w:rsidTr="000E308F">
        <w:trPr>
          <w:trHeight w:val="276"/>
        </w:trPr>
        <w:tc>
          <w:tcPr>
            <w:tcW w:w="1980" w:type="dxa"/>
          </w:tcPr>
          <w:p w:rsidR="00AB36C9" w:rsidRDefault="00AB36C9" w:rsidP="00DE3481">
            <w:r>
              <w:t>CSF TNF-</w:t>
            </w:r>
            <w:r>
              <w:rPr>
                <w:rFonts w:cstheme="minorHAnsi"/>
              </w:rPr>
              <w:t>α</w:t>
            </w:r>
          </w:p>
        </w:tc>
        <w:tc>
          <w:tcPr>
            <w:tcW w:w="2977" w:type="dxa"/>
          </w:tcPr>
          <w:p w:rsidR="00AB36C9" w:rsidRDefault="00AB36C9" w:rsidP="00DE3481">
            <w:pPr>
              <w:jc w:val="center"/>
              <w:rPr>
                <w:bCs/>
              </w:rPr>
            </w:pPr>
            <w:r>
              <w:rPr>
                <w:bCs/>
              </w:rPr>
              <w:t>0.006 (-0.236 – 0.247)</w:t>
            </w:r>
          </w:p>
        </w:tc>
        <w:tc>
          <w:tcPr>
            <w:tcW w:w="1284" w:type="dxa"/>
          </w:tcPr>
          <w:p w:rsidR="00AB36C9" w:rsidRDefault="00AB36C9" w:rsidP="00DE3481">
            <w:pPr>
              <w:jc w:val="center"/>
              <w:rPr>
                <w:bCs/>
              </w:rPr>
            </w:pPr>
            <w:r>
              <w:rPr>
                <w:bCs/>
              </w:rPr>
              <w:t>0.963</w:t>
            </w:r>
          </w:p>
        </w:tc>
        <w:tc>
          <w:tcPr>
            <w:tcW w:w="1414" w:type="dxa"/>
          </w:tcPr>
          <w:p w:rsidR="00AB36C9" w:rsidRPr="00560A92" w:rsidRDefault="00AB36C9" w:rsidP="00DE3481">
            <w:pPr>
              <w:jc w:val="center"/>
              <w:rPr>
                <w:bCs/>
              </w:rPr>
            </w:pPr>
            <w:r w:rsidRPr="00560A92">
              <w:rPr>
                <w:bCs/>
              </w:rPr>
              <w:t>0.963</w:t>
            </w:r>
          </w:p>
        </w:tc>
      </w:tr>
      <w:tr w:rsidR="00AB36C9" w:rsidRPr="00B86A64" w:rsidTr="000E308F">
        <w:trPr>
          <w:trHeight w:val="276"/>
        </w:trPr>
        <w:tc>
          <w:tcPr>
            <w:tcW w:w="7655" w:type="dxa"/>
            <w:gridSpan w:val="4"/>
            <w:vAlign w:val="center"/>
          </w:tcPr>
          <w:p w:rsidR="00AB36C9" w:rsidRPr="00560A92" w:rsidRDefault="00AB36C9" w:rsidP="00DE3481">
            <w:pPr>
              <w:rPr>
                <w:bCs/>
              </w:rPr>
            </w:pPr>
            <w:r>
              <w:rPr>
                <w:b/>
              </w:rPr>
              <w:t xml:space="preserve">Age </w:t>
            </w:r>
            <w:r w:rsidRPr="00E8708E">
              <w:rPr>
                <w:rFonts w:cstheme="minorHAnsi"/>
                <w:b/>
              </w:rPr>
              <w:t>≥</w:t>
            </w:r>
            <w:r>
              <w:rPr>
                <w:rFonts w:cstheme="minorHAnsi"/>
                <w:b/>
              </w:rPr>
              <w:t>60</w:t>
            </w:r>
          </w:p>
        </w:tc>
      </w:tr>
      <w:tr w:rsidR="00AB36C9" w:rsidRPr="00194FAD" w:rsidTr="000E308F">
        <w:trPr>
          <w:trHeight w:val="276"/>
        </w:trPr>
        <w:tc>
          <w:tcPr>
            <w:tcW w:w="1980" w:type="dxa"/>
          </w:tcPr>
          <w:p w:rsidR="00AB36C9" w:rsidRDefault="00AB36C9" w:rsidP="00DE3481">
            <w:r>
              <w:t>CSF IL-1</w:t>
            </w:r>
            <w:r>
              <w:rPr>
                <w:rFonts w:cstheme="minorHAnsi"/>
              </w:rPr>
              <w:t>β</w:t>
            </w:r>
          </w:p>
        </w:tc>
        <w:tc>
          <w:tcPr>
            <w:tcW w:w="2977" w:type="dxa"/>
          </w:tcPr>
          <w:p w:rsidR="00AB36C9" w:rsidRPr="00C475D8" w:rsidRDefault="00AB36C9" w:rsidP="00DE3481">
            <w:pPr>
              <w:jc w:val="center"/>
              <w:rPr>
                <w:bCs/>
              </w:rPr>
            </w:pPr>
            <w:r>
              <w:rPr>
                <w:bCs/>
              </w:rPr>
              <w:t>0.176 (-0.078 – 0.429)</w:t>
            </w:r>
          </w:p>
        </w:tc>
        <w:tc>
          <w:tcPr>
            <w:tcW w:w="1284" w:type="dxa"/>
          </w:tcPr>
          <w:p w:rsidR="00AB36C9" w:rsidRPr="00C475D8" w:rsidRDefault="00AB36C9" w:rsidP="00DE3481">
            <w:pPr>
              <w:jc w:val="center"/>
              <w:rPr>
                <w:bCs/>
              </w:rPr>
            </w:pPr>
            <w:r>
              <w:rPr>
                <w:bCs/>
              </w:rPr>
              <w:t>0.169</w:t>
            </w:r>
          </w:p>
        </w:tc>
        <w:tc>
          <w:tcPr>
            <w:tcW w:w="1414" w:type="dxa"/>
          </w:tcPr>
          <w:p w:rsidR="00AB36C9" w:rsidRPr="00560A92" w:rsidRDefault="00AB36C9" w:rsidP="00DE3481">
            <w:pPr>
              <w:jc w:val="center"/>
              <w:rPr>
                <w:bCs/>
              </w:rPr>
            </w:pPr>
            <w:r w:rsidRPr="00560A92">
              <w:rPr>
                <w:bCs/>
              </w:rPr>
              <w:t>0.406</w:t>
            </w:r>
          </w:p>
        </w:tc>
      </w:tr>
      <w:tr w:rsidR="00AB36C9" w:rsidRPr="00194FAD" w:rsidTr="000E308F">
        <w:trPr>
          <w:trHeight w:val="276"/>
        </w:trPr>
        <w:tc>
          <w:tcPr>
            <w:tcW w:w="1980" w:type="dxa"/>
          </w:tcPr>
          <w:p w:rsidR="00AB36C9" w:rsidRDefault="00AB36C9" w:rsidP="00DE3481">
            <w:r>
              <w:t xml:space="preserve">CSF IL-6 </w:t>
            </w:r>
          </w:p>
        </w:tc>
        <w:tc>
          <w:tcPr>
            <w:tcW w:w="2977" w:type="dxa"/>
          </w:tcPr>
          <w:p w:rsidR="00AB36C9" w:rsidRPr="00C475D8" w:rsidRDefault="00AB36C9" w:rsidP="00DE3481">
            <w:pPr>
              <w:jc w:val="center"/>
              <w:rPr>
                <w:bCs/>
              </w:rPr>
            </w:pPr>
            <w:r>
              <w:rPr>
                <w:bCs/>
              </w:rPr>
              <w:t>0.238 (-0.061 – 0.536)</w:t>
            </w:r>
          </w:p>
        </w:tc>
        <w:tc>
          <w:tcPr>
            <w:tcW w:w="1284" w:type="dxa"/>
          </w:tcPr>
          <w:p w:rsidR="00AB36C9" w:rsidRPr="00C475D8" w:rsidRDefault="00AB36C9" w:rsidP="00DE3481">
            <w:pPr>
              <w:jc w:val="center"/>
              <w:rPr>
                <w:bCs/>
              </w:rPr>
            </w:pPr>
            <w:r w:rsidRPr="00194FAD">
              <w:rPr>
                <w:bCs/>
              </w:rPr>
              <w:t>0.116</w:t>
            </w:r>
          </w:p>
        </w:tc>
        <w:tc>
          <w:tcPr>
            <w:tcW w:w="1414" w:type="dxa"/>
          </w:tcPr>
          <w:p w:rsidR="00AB36C9" w:rsidRPr="00560A92" w:rsidRDefault="00AB36C9" w:rsidP="00DE3481">
            <w:pPr>
              <w:jc w:val="center"/>
              <w:rPr>
                <w:bCs/>
              </w:rPr>
            </w:pPr>
            <w:r w:rsidRPr="00560A92">
              <w:rPr>
                <w:bCs/>
              </w:rPr>
              <w:t>0.406</w:t>
            </w:r>
          </w:p>
        </w:tc>
      </w:tr>
      <w:tr w:rsidR="00AB36C9" w:rsidRPr="00194FAD" w:rsidTr="000E308F">
        <w:trPr>
          <w:trHeight w:val="276"/>
        </w:trPr>
        <w:tc>
          <w:tcPr>
            <w:tcW w:w="1980" w:type="dxa"/>
          </w:tcPr>
          <w:p w:rsidR="00AB36C9" w:rsidRDefault="00AB36C9" w:rsidP="00DE3481">
            <w:r>
              <w:t xml:space="preserve">CSF IL-8 </w:t>
            </w:r>
          </w:p>
        </w:tc>
        <w:tc>
          <w:tcPr>
            <w:tcW w:w="2977" w:type="dxa"/>
          </w:tcPr>
          <w:p w:rsidR="00AB36C9" w:rsidRPr="00C475D8" w:rsidRDefault="00AB36C9" w:rsidP="00DE3481">
            <w:pPr>
              <w:jc w:val="center"/>
              <w:rPr>
                <w:bCs/>
              </w:rPr>
            </w:pPr>
            <w:r>
              <w:rPr>
                <w:bCs/>
              </w:rPr>
              <w:t>0.304 (0.034 – 0.575)</w:t>
            </w:r>
          </w:p>
        </w:tc>
        <w:tc>
          <w:tcPr>
            <w:tcW w:w="1284" w:type="dxa"/>
          </w:tcPr>
          <w:p w:rsidR="00AB36C9" w:rsidRPr="00C475D8" w:rsidRDefault="00AB36C9" w:rsidP="00DE3481">
            <w:pPr>
              <w:jc w:val="center"/>
              <w:rPr>
                <w:bCs/>
              </w:rPr>
            </w:pPr>
            <w:r w:rsidRPr="00675770">
              <w:rPr>
                <w:bCs/>
              </w:rPr>
              <w:t>0.028</w:t>
            </w:r>
            <w:r>
              <w:rPr>
                <w:bCs/>
              </w:rPr>
              <w:t>*</w:t>
            </w:r>
          </w:p>
        </w:tc>
        <w:tc>
          <w:tcPr>
            <w:tcW w:w="1414" w:type="dxa"/>
          </w:tcPr>
          <w:p w:rsidR="00AB36C9" w:rsidRPr="00560A92" w:rsidRDefault="00AB36C9" w:rsidP="00DE3481">
            <w:pPr>
              <w:jc w:val="center"/>
              <w:rPr>
                <w:bCs/>
              </w:rPr>
            </w:pPr>
            <w:r w:rsidRPr="00560A92">
              <w:rPr>
                <w:bCs/>
              </w:rPr>
              <w:t>0.336</w:t>
            </w:r>
          </w:p>
        </w:tc>
      </w:tr>
      <w:tr w:rsidR="00AB36C9" w:rsidRPr="00B86A64" w:rsidTr="000E308F">
        <w:trPr>
          <w:trHeight w:val="276"/>
        </w:trPr>
        <w:tc>
          <w:tcPr>
            <w:tcW w:w="1980" w:type="dxa"/>
          </w:tcPr>
          <w:p w:rsidR="00AB36C9" w:rsidRDefault="00AB36C9" w:rsidP="00DE3481">
            <w:r>
              <w:t xml:space="preserve">CSF IL-10 </w:t>
            </w:r>
          </w:p>
        </w:tc>
        <w:tc>
          <w:tcPr>
            <w:tcW w:w="2977" w:type="dxa"/>
          </w:tcPr>
          <w:p w:rsidR="00AB36C9" w:rsidRDefault="00AB36C9" w:rsidP="00DE3481">
            <w:pPr>
              <w:jc w:val="center"/>
              <w:rPr>
                <w:bCs/>
              </w:rPr>
            </w:pPr>
            <w:r>
              <w:rPr>
                <w:bCs/>
              </w:rPr>
              <w:t>0.156 (-0.164 – 0.476)</w:t>
            </w:r>
          </w:p>
        </w:tc>
        <w:tc>
          <w:tcPr>
            <w:tcW w:w="1284" w:type="dxa"/>
          </w:tcPr>
          <w:p w:rsidR="00AB36C9" w:rsidRDefault="00AB36C9" w:rsidP="00DE3481">
            <w:pPr>
              <w:jc w:val="center"/>
              <w:rPr>
                <w:bCs/>
              </w:rPr>
            </w:pPr>
            <w:r>
              <w:rPr>
                <w:bCs/>
              </w:rPr>
              <w:t>0.332</w:t>
            </w:r>
          </w:p>
        </w:tc>
        <w:tc>
          <w:tcPr>
            <w:tcW w:w="1414" w:type="dxa"/>
          </w:tcPr>
          <w:p w:rsidR="00AB36C9" w:rsidRPr="00560A92" w:rsidRDefault="00AB36C9" w:rsidP="00DE3481">
            <w:pPr>
              <w:jc w:val="center"/>
              <w:rPr>
                <w:bCs/>
              </w:rPr>
            </w:pPr>
            <w:r w:rsidRPr="00560A92">
              <w:rPr>
                <w:bCs/>
              </w:rPr>
              <w:t>0.498</w:t>
            </w:r>
          </w:p>
        </w:tc>
      </w:tr>
      <w:tr w:rsidR="00AB36C9" w:rsidRPr="00194FAD" w:rsidTr="000E308F">
        <w:trPr>
          <w:trHeight w:val="276"/>
        </w:trPr>
        <w:tc>
          <w:tcPr>
            <w:tcW w:w="1980" w:type="dxa"/>
          </w:tcPr>
          <w:p w:rsidR="00AB36C9" w:rsidRDefault="00AB36C9" w:rsidP="00DE3481">
            <w:r>
              <w:t>CSF CRP</w:t>
            </w:r>
          </w:p>
        </w:tc>
        <w:tc>
          <w:tcPr>
            <w:tcW w:w="2977" w:type="dxa"/>
          </w:tcPr>
          <w:p w:rsidR="00AB36C9" w:rsidRDefault="00AB36C9" w:rsidP="00DE3481">
            <w:pPr>
              <w:jc w:val="center"/>
              <w:rPr>
                <w:bCs/>
              </w:rPr>
            </w:pPr>
            <w:r>
              <w:rPr>
                <w:bCs/>
              </w:rPr>
              <w:t>-0.026 (-0.329 – 0.277)</w:t>
            </w:r>
          </w:p>
        </w:tc>
        <w:tc>
          <w:tcPr>
            <w:tcW w:w="1284" w:type="dxa"/>
          </w:tcPr>
          <w:p w:rsidR="00AB36C9" w:rsidRDefault="00AB36C9" w:rsidP="00DE3481">
            <w:pPr>
              <w:jc w:val="center"/>
              <w:rPr>
                <w:bCs/>
              </w:rPr>
            </w:pPr>
            <w:r>
              <w:rPr>
                <w:bCs/>
              </w:rPr>
              <w:t>0.864</w:t>
            </w:r>
          </w:p>
        </w:tc>
        <w:tc>
          <w:tcPr>
            <w:tcW w:w="1414" w:type="dxa"/>
          </w:tcPr>
          <w:p w:rsidR="00AB36C9" w:rsidRPr="00560A92" w:rsidRDefault="00AB36C9" w:rsidP="00DE3481">
            <w:pPr>
              <w:jc w:val="center"/>
              <w:rPr>
                <w:bCs/>
              </w:rPr>
            </w:pPr>
            <w:r w:rsidRPr="00560A92">
              <w:rPr>
                <w:bCs/>
              </w:rPr>
              <w:t>0.963</w:t>
            </w:r>
          </w:p>
        </w:tc>
      </w:tr>
      <w:tr w:rsidR="00AB36C9" w:rsidRPr="00194FAD" w:rsidTr="000E308F">
        <w:trPr>
          <w:trHeight w:val="276"/>
        </w:trPr>
        <w:tc>
          <w:tcPr>
            <w:tcW w:w="1980" w:type="dxa"/>
          </w:tcPr>
          <w:p w:rsidR="00AB36C9" w:rsidRDefault="00AB36C9" w:rsidP="00DE3481">
            <w:r>
              <w:t>CSF TNF-</w:t>
            </w:r>
            <w:r>
              <w:rPr>
                <w:rFonts w:cstheme="minorHAnsi"/>
              </w:rPr>
              <w:t>α</w:t>
            </w:r>
          </w:p>
        </w:tc>
        <w:tc>
          <w:tcPr>
            <w:tcW w:w="2977" w:type="dxa"/>
          </w:tcPr>
          <w:p w:rsidR="00AB36C9" w:rsidRDefault="00AB36C9" w:rsidP="00DE3481">
            <w:pPr>
              <w:jc w:val="center"/>
              <w:rPr>
                <w:bCs/>
              </w:rPr>
            </w:pPr>
            <w:r>
              <w:rPr>
                <w:bCs/>
              </w:rPr>
              <w:t>0.199 (-0.116 – 0.514)</w:t>
            </w:r>
          </w:p>
        </w:tc>
        <w:tc>
          <w:tcPr>
            <w:tcW w:w="1284" w:type="dxa"/>
          </w:tcPr>
          <w:p w:rsidR="00AB36C9" w:rsidRDefault="00AB36C9" w:rsidP="00DE3481">
            <w:pPr>
              <w:jc w:val="center"/>
              <w:rPr>
                <w:bCs/>
              </w:rPr>
            </w:pPr>
            <w:r>
              <w:rPr>
                <w:bCs/>
              </w:rPr>
              <w:t>0.209</w:t>
            </w:r>
          </w:p>
        </w:tc>
        <w:tc>
          <w:tcPr>
            <w:tcW w:w="1414" w:type="dxa"/>
          </w:tcPr>
          <w:p w:rsidR="00AB36C9" w:rsidRPr="00560A92" w:rsidRDefault="00AB36C9" w:rsidP="00DE3481">
            <w:pPr>
              <w:jc w:val="center"/>
              <w:rPr>
                <w:bCs/>
              </w:rPr>
            </w:pPr>
            <w:r w:rsidRPr="00560A92">
              <w:rPr>
                <w:bCs/>
              </w:rPr>
              <w:t>0.418</w:t>
            </w:r>
          </w:p>
        </w:tc>
      </w:tr>
    </w:tbl>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r w:rsidRPr="0086634F">
        <w:rPr>
          <w:rFonts w:eastAsiaTheme="minorHAnsi"/>
          <w:bCs/>
          <w:noProof/>
          <w:lang w:eastAsia="nl-NL"/>
        </w:rPr>
        <mc:AlternateContent>
          <mc:Choice Requires="wps">
            <w:drawing>
              <wp:anchor distT="45720" distB="45720" distL="114300" distR="114300" simplePos="0" relativeHeight="251664384" behindDoc="0" locked="0" layoutInCell="1" allowOverlap="1" wp14:anchorId="2D0E6AA1" wp14:editId="01C922C3">
                <wp:simplePos x="0" y="0"/>
                <wp:positionH relativeFrom="column">
                  <wp:posOffset>4440555</wp:posOffset>
                </wp:positionH>
                <wp:positionV relativeFrom="paragraph">
                  <wp:posOffset>75481</wp:posOffset>
                </wp:positionV>
                <wp:extent cx="762000" cy="2857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D.1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E6AA1" id="Text Box 6" o:spid="_x0000_s1033" type="#_x0000_t202" style="position:absolute;margin-left:349.65pt;margin-top:5.95pt;width:60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V4BIAIAACEEAAAOAAAAZHJzL2Uyb0RvYy54bWysU9uO2yAQfa/Uf0C8N06i3NYKWW2zTVVp&#10;e5F2+wEY4xgVGAokdvr1HXCSRtu3qn6wGGY4nDlnWN/3RpOj9EGBZXQyGlMirYBa2T2j319271aU&#10;hMhtzTVYyehJBnq/eftm3blSTqEFXUtPEMSGsnOMtjG6siiCaKXhYQROWkw24A2PGPp9UXveIbrR&#10;xXQ8XhQd+Np5EDIE3H0cknST8ZtGivi1aYKMRDOK3GL++/yv0r/YrHm599y1Spxp8H9gYbiyeOkV&#10;6pFHTg5e/QVllPAQoIkjAaaAplFC5h6wm8n4VTfPLXcy94LiBHeVKfw/WPHl+M0TVTO6oMRygxa9&#10;yD6S99CTRVKnc6HEomeHZbHHbXQ5dxrcE4gfgVjYttzu5YP30LWS18hukk4WN0cHnJBAqu4z1HgN&#10;P0TIQH3jTZIOxSCIji6drs4kKgI3lws0GzMCU9PVfDnPzhW8vBx2PsSPEgxJC0Y9Gp/B+fEpxESG&#10;l5eSdFcAreqd0joHfl9ttSdHjkOyy1/m/6pMW9IxejefzjOyhXQ+z49REYdYK8PoCmki0bydxPhg&#10;67yOXOlhjUy0PauTBBmkiX3VZxuWF9ErqE8ol4dhZvGN4aIF/4uSDueV0fDzwL2kRH+yKPndZDZL&#10;A56D2Xw5xcDfZqrbDLcCoRiNlAzLbcyPIslh4QGtaVSWLXk4MDlTxjnMap7fTBr02zhX/XnZm98A&#10;AAD//wMAUEsDBBQABgAIAAAAIQDxjAxY3QAAAAkBAAAPAAAAZHJzL2Rvd25yZXYueG1sTI/BTsMw&#10;DIbvSLxDZCQuiKUF1i2l6QRIIK4be4C08dqKxqmabO3eHu/Ejvb/6ffnYjO7XpxwDJ0nDekiAYFU&#10;e9tRo2H/8/m4BhGiIWt6T6jhjAE25e1NYXLrJ9riaRcbwSUUcqOhjXHIpQx1i86EhR+QODv40ZnI&#10;49hIO5qJy10vn5Ikk850xBdaM+BHi/Xv7ug0HL6nh6Waqq+4X21fsnfTrSp/1vr+bn57BRFxjv8w&#10;XPRZHUp2qvyRbBC9hkypZ0Y5SBUIBtbpZVFpWGYKZFnI6w/KPwAAAP//AwBQSwECLQAUAAYACAAA&#10;ACEAtoM4kv4AAADhAQAAEwAAAAAAAAAAAAAAAAAAAAAAW0NvbnRlbnRfVHlwZXNdLnhtbFBLAQIt&#10;ABQABgAIAAAAIQA4/SH/1gAAAJQBAAALAAAAAAAAAAAAAAAAAC8BAABfcmVscy8ucmVsc1BLAQIt&#10;ABQABgAIAAAAIQB18V4BIAIAACEEAAAOAAAAAAAAAAAAAAAAAC4CAABkcnMvZTJvRG9jLnhtbFBL&#10;AQItABQABgAIAAAAIQDxjAxY3QAAAAkBAAAPAAAAAAAAAAAAAAAAAHoEAABkcnMvZG93bnJldi54&#10;bWxQSwUGAAAAAAQABADzAAAAhAUAAAAA&#10;" stroked="f">
                <v:textbox>
                  <w:txbxContent>
                    <w:p w:rsidR="00AB36C9" w:rsidRPr="0086634F" w:rsidRDefault="00AB36C9" w:rsidP="008E1107">
                      <w:pPr>
                        <w:rPr>
                          <w:b/>
                          <w:bCs/>
                          <w:lang w:val="en-US"/>
                        </w:rPr>
                      </w:pPr>
                      <w:r>
                        <w:rPr>
                          <w:b/>
                          <w:bCs/>
                        </w:rPr>
                        <w:t>Table D.1</w:t>
                      </w:r>
                    </w:p>
                  </w:txbxContent>
                </v:textbox>
                <w10:wrap type="square"/>
              </v:shape>
            </w:pict>
          </mc:Fallback>
        </mc:AlternateContent>
      </w: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tbl>
      <w:tblPr>
        <w:tblStyle w:val="Tabelraster"/>
        <w:tblpPr w:leftFromText="141" w:rightFromText="141" w:vertAnchor="page" w:horzAnchor="margin" w:tblpXSpec="center" w:tblpY="1501"/>
        <w:tblW w:w="0" w:type="auto"/>
        <w:tblLook w:val="04A0" w:firstRow="1" w:lastRow="0" w:firstColumn="1" w:lastColumn="0" w:noHBand="0" w:noVBand="1"/>
      </w:tblPr>
      <w:tblGrid>
        <w:gridCol w:w="1791"/>
        <w:gridCol w:w="3166"/>
        <w:gridCol w:w="1284"/>
        <w:gridCol w:w="1414"/>
      </w:tblGrid>
      <w:tr w:rsidR="00AB36C9" w:rsidRPr="00194FAD" w:rsidTr="00AF604A">
        <w:tc>
          <w:tcPr>
            <w:tcW w:w="1791" w:type="dxa"/>
          </w:tcPr>
          <w:p w:rsidR="00AB36C9" w:rsidRPr="00F06E5B" w:rsidRDefault="00AB36C9" w:rsidP="00DE3481">
            <w:pPr>
              <w:rPr>
                <w:b/>
                <w:bCs/>
              </w:rPr>
            </w:pPr>
            <w:r w:rsidRPr="00F06E5B">
              <w:rPr>
                <w:b/>
                <w:bCs/>
              </w:rPr>
              <w:lastRenderedPageBreak/>
              <w:t xml:space="preserve">CHII linear acceleration   </w:t>
            </w:r>
          </w:p>
        </w:tc>
        <w:tc>
          <w:tcPr>
            <w:tcW w:w="3166" w:type="dxa"/>
            <w:vAlign w:val="center"/>
          </w:tcPr>
          <w:p w:rsidR="00AB36C9" w:rsidRPr="00AF604A" w:rsidRDefault="00AB36C9" w:rsidP="00F23DD1">
            <w:pPr>
              <w:jc w:val="center"/>
              <w:rPr>
                <w:b/>
              </w:rPr>
            </w:pPr>
            <w:r w:rsidRPr="00AF604A">
              <w:rPr>
                <w:rFonts w:cstheme="minorHAnsi"/>
                <w:b/>
              </w:rPr>
              <w:t>β</w:t>
            </w:r>
            <w:r w:rsidRPr="00AF604A">
              <w:rPr>
                <w:b/>
              </w:rPr>
              <w:t xml:space="preserve"> (95% CI)</w:t>
            </w:r>
          </w:p>
        </w:tc>
        <w:tc>
          <w:tcPr>
            <w:tcW w:w="1284" w:type="dxa"/>
            <w:vAlign w:val="center"/>
          </w:tcPr>
          <w:p w:rsidR="00AB36C9" w:rsidRPr="00AF604A" w:rsidRDefault="00AB36C9" w:rsidP="00F23DD1">
            <w:pPr>
              <w:jc w:val="center"/>
              <w:rPr>
                <w:b/>
              </w:rPr>
            </w:pPr>
            <w:r w:rsidRPr="00AF604A">
              <w:rPr>
                <w:b/>
              </w:rPr>
              <w:t>uncorr-p</w:t>
            </w:r>
          </w:p>
        </w:tc>
        <w:tc>
          <w:tcPr>
            <w:tcW w:w="1414" w:type="dxa"/>
            <w:vAlign w:val="center"/>
          </w:tcPr>
          <w:p w:rsidR="00AB36C9" w:rsidRPr="00AF604A" w:rsidRDefault="00AB36C9" w:rsidP="00F23DD1">
            <w:pPr>
              <w:jc w:val="center"/>
              <w:rPr>
                <w:b/>
              </w:rPr>
            </w:pPr>
            <w:r w:rsidRPr="00AF604A">
              <w:rPr>
                <w:b/>
              </w:rPr>
              <w:t>FDR-p</w:t>
            </w:r>
          </w:p>
        </w:tc>
      </w:tr>
      <w:tr w:rsidR="00AB36C9" w:rsidTr="007C6BA4">
        <w:tc>
          <w:tcPr>
            <w:tcW w:w="7655" w:type="dxa"/>
            <w:gridSpan w:val="4"/>
          </w:tcPr>
          <w:p w:rsidR="00AB36C9" w:rsidRPr="00F06E5B" w:rsidRDefault="00AB36C9" w:rsidP="00DE3481">
            <w:r>
              <w:rPr>
                <w:b/>
                <w:bCs/>
              </w:rPr>
              <w:t xml:space="preserve">Entire cohort </w:t>
            </w:r>
          </w:p>
        </w:tc>
      </w:tr>
      <w:tr w:rsidR="00AB36C9" w:rsidRPr="00726877" w:rsidTr="007C6BA4">
        <w:trPr>
          <w:trHeight w:val="276"/>
        </w:trPr>
        <w:tc>
          <w:tcPr>
            <w:tcW w:w="1791" w:type="dxa"/>
          </w:tcPr>
          <w:p w:rsidR="00AB36C9" w:rsidRPr="00F06E5B" w:rsidRDefault="00AB36C9" w:rsidP="00DE3481">
            <w:r>
              <w:t>CSF IL-1</w:t>
            </w:r>
            <w:r>
              <w:rPr>
                <w:rFonts w:cstheme="minorHAnsi"/>
              </w:rPr>
              <w:t>β</w:t>
            </w:r>
          </w:p>
        </w:tc>
        <w:tc>
          <w:tcPr>
            <w:tcW w:w="3166" w:type="dxa"/>
          </w:tcPr>
          <w:p w:rsidR="00AB36C9" w:rsidRPr="00F06E5B" w:rsidRDefault="00AB36C9" w:rsidP="00DE3481">
            <w:pPr>
              <w:jc w:val="center"/>
              <w:rPr>
                <w:bCs/>
              </w:rPr>
            </w:pPr>
            <w:r w:rsidRPr="00F06E5B">
              <w:rPr>
                <w:bCs/>
              </w:rPr>
              <w:t>-0.017 (-0.198 – 0.165)</w:t>
            </w:r>
          </w:p>
        </w:tc>
        <w:tc>
          <w:tcPr>
            <w:tcW w:w="1284" w:type="dxa"/>
          </w:tcPr>
          <w:p w:rsidR="00AB36C9" w:rsidRPr="00F06E5B" w:rsidRDefault="00AB36C9" w:rsidP="00DE3481">
            <w:pPr>
              <w:jc w:val="center"/>
              <w:rPr>
                <w:bCs/>
              </w:rPr>
            </w:pPr>
            <w:r w:rsidRPr="00F06E5B">
              <w:rPr>
                <w:bCs/>
              </w:rPr>
              <w:t>0.857</w:t>
            </w:r>
          </w:p>
        </w:tc>
        <w:tc>
          <w:tcPr>
            <w:tcW w:w="1414" w:type="dxa"/>
          </w:tcPr>
          <w:p w:rsidR="00AB36C9" w:rsidRPr="00F06E5B" w:rsidRDefault="00AB36C9" w:rsidP="00DE3481">
            <w:pPr>
              <w:jc w:val="center"/>
              <w:rPr>
                <w:bCs/>
              </w:rPr>
            </w:pPr>
            <w:r w:rsidRPr="00F06E5B">
              <w:rPr>
                <w:bCs/>
              </w:rPr>
              <w:t>0.857</w:t>
            </w:r>
          </w:p>
        </w:tc>
      </w:tr>
      <w:tr w:rsidR="00AB36C9" w:rsidRPr="00726877" w:rsidTr="007C6BA4">
        <w:trPr>
          <w:trHeight w:val="276"/>
        </w:trPr>
        <w:tc>
          <w:tcPr>
            <w:tcW w:w="1791" w:type="dxa"/>
          </w:tcPr>
          <w:p w:rsidR="00AB36C9" w:rsidRPr="00F06E5B" w:rsidRDefault="00AB36C9" w:rsidP="00DE3481">
            <w:r>
              <w:t xml:space="preserve">CSF IL-6 </w:t>
            </w:r>
          </w:p>
        </w:tc>
        <w:tc>
          <w:tcPr>
            <w:tcW w:w="3166" w:type="dxa"/>
          </w:tcPr>
          <w:p w:rsidR="00AB36C9" w:rsidRPr="00F06E5B" w:rsidRDefault="00AB36C9" w:rsidP="00DE3481">
            <w:pPr>
              <w:jc w:val="center"/>
              <w:rPr>
                <w:bCs/>
              </w:rPr>
            </w:pPr>
            <w:r w:rsidRPr="00F06E5B">
              <w:rPr>
                <w:bCs/>
              </w:rPr>
              <w:t>0.148 (-0.037 – 0.333)</w:t>
            </w:r>
          </w:p>
        </w:tc>
        <w:tc>
          <w:tcPr>
            <w:tcW w:w="1284" w:type="dxa"/>
          </w:tcPr>
          <w:p w:rsidR="00AB36C9" w:rsidRPr="00F06E5B" w:rsidRDefault="00AB36C9" w:rsidP="00DE3481">
            <w:pPr>
              <w:jc w:val="center"/>
              <w:rPr>
                <w:bCs/>
              </w:rPr>
            </w:pPr>
            <w:r w:rsidRPr="00F06E5B">
              <w:rPr>
                <w:bCs/>
              </w:rPr>
              <w:t>0.117</w:t>
            </w:r>
          </w:p>
        </w:tc>
        <w:tc>
          <w:tcPr>
            <w:tcW w:w="1414" w:type="dxa"/>
          </w:tcPr>
          <w:p w:rsidR="00AB36C9" w:rsidRPr="00F06E5B" w:rsidRDefault="00AB36C9" w:rsidP="00DE3481">
            <w:pPr>
              <w:jc w:val="center"/>
              <w:rPr>
                <w:bCs/>
              </w:rPr>
            </w:pPr>
            <w:r w:rsidRPr="00F06E5B">
              <w:rPr>
                <w:bCs/>
              </w:rPr>
              <w:t>0.240</w:t>
            </w:r>
          </w:p>
        </w:tc>
      </w:tr>
      <w:tr w:rsidR="00AB36C9" w:rsidRPr="00726877" w:rsidTr="007C6BA4">
        <w:trPr>
          <w:trHeight w:val="276"/>
        </w:trPr>
        <w:tc>
          <w:tcPr>
            <w:tcW w:w="1791" w:type="dxa"/>
          </w:tcPr>
          <w:p w:rsidR="00AB36C9" w:rsidRPr="00F06E5B" w:rsidRDefault="00AB36C9" w:rsidP="00DE3481">
            <w:r>
              <w:t xml:space="preserve">CSF IL-8 </w:t>
            </w:r>
          </w:p>
        </w:tc>
        <w:tc>
          <w:tcPr>
            <w:tcW w:w="3166" w:type="dxa"/>
          </w:tcPr>
          <w:p w:rsidR="00AB36C9" w:rsidRPr="00F06E5B" w:rsidRDefault="00AB36C9" w:rsidP="00DE3481">
            <w:pPr>
              <w:jc w:val="center"/>
              <w:rPr>
                <w:bCs/>
              </w:rPr>
            </w:pPr>
            <w:r w:rsidRPr="00F06E5B">
              <w:rPr>
                <w:bCs/>
              </w:rPr>
              <w:t>0.134 (-0.035 – 0.304)</w:t>
            </w:r>
          </w:p>
        </w:tc>
        <w:tc>
          <w:tcPr>
            <w:tcW w:w="1284" w:type="dxa"/>
          </w:tcPr>
          <w:p w:rsidR="00AB36C9" w:rsidRPr="00F06E5B" w:rsidRDefault="00AB36C9" w:rsidP="00DE3481">
            <w:pPr>
              <w:jc w:val="center"/>
              <w:rPr>
                <w:bCs/>
              </w:rPr>
            </w:pPr>
            <w:r w:rsidRPr="00F06E5B">
              <w:rPr>
                <w:bCs/>
              </w:rPr>
              <w:t>0.120</w:t>
            </w:r>
          </w:p>
        </w:tc>
        <w:tc>
          <w:tcPr>
            <w:tcW w:w="1414" w:type="dxa"/>
          </w:tcPr>
          <w:p w:rsidR="00AB36C9" w:rsidRPr="00F06E5B" w:rsidRDefault="00AB36C9" w:rsidP="00DE3481">
            <w:pPr>
              <w:jc w:val="center"/>
              <w:rPr>
                <w:bCs/>
              </w:rPr>
            </w:pPr>
            <w:r w:rsidRPr="00F06E5B">
              <w:rPr>
                <w:bCs/>
              </w:rPr>
              <w:t>0.240</w:t>
            </w:r>
          </w:p>
        </w:tc>
      </w:tr>
      <w:tr w:rsidR="00AB36C9" w:rsidRPr="00B86A64" w:rsidTr="007C6BA4">
        <w:trPr>
          <w:trHeight w:val="276"/>
        </w:trPr>
        <w:tc>
          <w:tcPr>
            <w:tcW w:w="1791" w:type="dxa"/>
          </w:tcPr>
          <w:p w:rsidR="00AB36C9" w:rsidRPr="00F06E5B" w:rsidRDefault="00AB36C9" w:rsidP="00DE3481">
            <w:r>
              <w:t xml:space="preserve">CSF IL-10 </w:t>
            </w:r>
          </w:p>
        </w:tc>
        <w:tc>
          <w:tcPr>
            <w:tcW w:w="3166" w:type="dxa"/>
          </w:tcPr>
          <w:p w:rsidR="00AB36C9" w:rsidRPr="00F06E5B" w:rsidRDefault="00AB36C9" w:rsidP="00DE3481">
            <w:pPr>
              <w:jc w:val="center"/>
              <w:rPr>
                <w:bCs/>
              </w:rPr>
            </w:pPr>
            <w:r w:rsidRPr="00F06E5B">
              <w:rPr>
                <w:bCs/>
              </w:rPr>
              <w:t>-0.150 (-0.331 – 0.031)</w:t>
            </w:r>
          </w:p>
        </w:tc>
        <w:tc>
          <w:tcPr>
            <w:tcW w:w="1284" w:type="dxa"/>
          </w:tcPr>
          <w:p w:rsidR="00AB36C9" w:rsidRPr="00F06E5B" w:rsidRDefault="00AB36C9" w:rsidP="00DE3481">
            <w:pPr>
              <w:jc w:val="center"/>
              <w:rPr>
                <w:bCs/>
              </w:rPr>
            </w:pPr>
            <w:r w:rsidRPr="00F06E5B">
              <w:rPr>
                <w:bCs/>
              </w:rPr>
              <w:t>0.104</w:t>
            </w:r>
          </w:p>
        </w:tc>
        <w:tc>
          <w:tcPr>
            <w:tcW w:w="1414" w:type="dxa"/>
          </w:tcPr>
          <w:p w:rsidR="00AB36C9" w:rsidRPr="00F06E5B" w:rsidRDefault="00AB36C9" w:rsidP="00DE3481">
            <w:pPr>
              <w:jc w:val="center"/>
              <w:rPr>
                <w:bCs/>
              </w:rPr>
            </w:pPr>
            <w:r w:rsidRPr="00F06E5B">
              <w:rPr>
                <w:bCs/>
              </w:rPr>
              <w:t>0.240</w:t>
            </w:r>
          </w:p>
        </w:tc>
      </w:tr>
      <w:tr w:rsidR="00AB36C9" w:rsidRPr="00B86A64" w:rsidTr="007C6BA4">
        <w:trPr>
          <w:trHeight w:val="276"/>
        </w:trPr>
        <w:tc>
          <w:tcPr>
            <w:tcW w:w="1791" w:type="dxa"/>
          </w:tcPr>
          <w:p w:rsidR="00AB36C9" w:rsidRPr="00F06E5B" w:rsidRDefault="00AB36C9" w:rsidP="00DE3481">
            <w:r>
              <w:t>CSF CRP</w:t>
            </w:r>
          </w:p>
        </w:tc>
        <w:tc>
          <w:tcPr>
            <w:tcW w:w="3166" w:type="dxa"/>
          </w:tcPr>
          <w:p w:rsidR="00AB36C9" w:rsidRPr="00F06E5B" w:rsidRDefault="00AB36C9" w:rsidP="00DE3481">
            <w:pPr>
              <w:jc w:val="center"/>
              <w:rPr>
                <w:bCs/>
              </w:rPr>
            </w:pPr>
            <w:r w:rsidRPr="00F06E5B">
              <w:rPr>
                <w:bCs/>
              </w:rPr>
              <w:t>-0.037 (-0.216 – 0.142)</w:t>
            </w:r>
          </w:p>
        </w:tc>
        <w:tc>
          <w:tcPr>
            <w:tcW w:w="1284" w:type="dxa"/>
          </w:tcPr>
          <w:p w:rsidR="00AB36C9" w:rsidRPr="00F06E5B" w:rsidRDefault="00AB36C9" w:rsidP="00DE3481">
            <w:pPr>
              <w:jc w:val="center"/>
              <w:rPr>
                <w:bCs/>
              </w:rPr>
            </w:pPr>
            <w:r w:rsidRPr="00F06E5B">
              <w:rPr>
                <w:bCs/>
              </w:rPr>
              <w:t>0.684</w:t>
            </w:r>
          </w:p>
        </w:tc>
        <w:tc>
          <w:tcPr>
            <w:tcW w:w="1414" w:type="dxa"/>
          </w:tcPr>
          <w:p w:rsidR="00AB36C9" w:rsidRPr="00F06E5B" w:rsidRDefault="00AB36C9" w:rsidP="00DE3481">
            <w:pPr>
              <w:jc w:val="center"/>
              <w:rPr>
                <w:bCs/>
              </w:rPr>
            </w:pPr>
            <w:r w:rsidRPr="00F06E5B">
              <w:rPr>
                <w:bCs/>
              </w:rPr>
              <w:t>0.857</w:t>
            </w:r>
          </w:p>
        </w:tc>
      </w:tr>
      <w:tr w:rsidR="00AB36C9" w:rsidRPr="00B86A64" w:rsidTr="007C6BA4">
        <w:trPr>
          <w:trHeight w:val="276"/>
        </w:trPr>
        <w:tc>
          <w:tcPr>
            <w:tcW w:w="1791" w:type="dxa"/>
          </w:tcPr>
          <w:p w:rsidR="00AB36C9" w:rsidRPr="00F06E5B" w:rsidRDefault="00AB36C9" w:rsidP="00DE3481">
            <w:r>
              <w:t>CSF TNF-</w:t>
            </w:r>
            <w:r>
              <w:rPr>
                <w:rFonts w:cstheme="minorHAnsi"/>
              </w:rPr>
              <w:t>α</w:t>
            </w:r>
          </w:p>
        </w:tc>
        <w:tc>
          <w:tcPr>
            <w:tcW w:w="3166" w:type="dxa"/>
          </w:tcPr>
          <w:p w:rsidR="00AB36C9" w:rsidRPr="00F06E5B" w:rsidRDefault="00AB36C9" w:rsidP="00DE3481">
            <w:pPr>
              <w:jc w:val="center"/>
              <w:rPr>
                <w:bCs/>
              </w:rPr>
            </w:pPr>
            <w:r w:rsidRPr="00F06E5B">
              <w:rPr>
                <w:bCs/>
              </w:rPr>
              <w:t>-0.032 (-0.219 – 0.155)</w:t>
            </w:r>
          </w:p>
        </w:tc>
        <w:tc>
          <w:tcPr>
            <w:tcW w:w="1284" w:type="dxa"/>
          </w:tcPr>
          <w:p w:rsidR="00AB36C9" w:rsidRPr="00F06E5B" w:rsidRDefault="00AB36C9" w:rsidP="00DE3481">
            <w:pPr>
              <w:jc w:val="center"/>
              <w:rPr>
                <w:bCs/>
              </w:rPr>
            </w:pPr>
            <w:r w:rsidRPr="00F06E5B">
              <w:rPr>
                <w:bCs/>
              </w:rPr>
              <w:t>0.735</w:t>
            </w:r>
          </w:p>
        </w:tc>
        <w:tc>
          <w:tcPr>
            <w:tcW w:w="1414" w:type="dxa"/>
          </w:tcPr>
          <w:p w:rsidR="00AB36C9" w:rsidRPr="00F06E5B" w:rsidRDefault="00AB36C9" w:rsidP="00DE3481">
            <w:pPr>
              <w:jc w:val="center"/>
              <w:rPr>
                <w:bCs/>
              </w:rPr>
            </w:pPr>
            <w:r w:rsidRPr="00F06E5B">
              <w:rPr>
                <w:bCs/>
              </w:rPr>
              <w:t>0.857</w:t>
            </w:r>
          </w:p>
        </w:tc>
      </w:tr>
      <w:tr w:rsidR="00AB36C9" w:rsidRPr="00B86A64" w:rsidTr="007C6BA4">
        <w:trPr>
          <w:trHeight w:val="276"/>
        </w:trPr>
        <w:tc>
          <w:tcPr>
            <w:tcW w:w="7655" w:type="dxa"/>
            <w:gridSpan w:val="4"/>
            <w:vAlign w:val="center"/>
          </w:tcPr>
          <w:p w:rsidR="00AB36C9" w:rsidRPr="00F06E5B" w:rsidRDefault="00AB36C9" w:rsidP="00DE3481">
            <w:pPr>
              <w:rPr>
                <w:bCs/>
              </w:rPr>
            </w:pPr>
            <w:r>
              <w:rPr>
                <w:b/>
                <w:bCs/>
              </w:rPr>
              <w:t xml:space="preserve">Age </w:t>
            </w:r>
            <w:r w:rsidRPr="001E7BA5">
              <w:rPr>
                <w:b/>
                <w:bCs/>
              </w:rPr>
              <w:t xml:space="preserve">&lt;60 </w:t>
            </w:r>
          </w:p>
        </w:tc>
      </w:tr>
      <w:tr w:rsidR="00AB36C9" w:rsidRPr="00264EBA" w:rsidTr="007C6BA4">
        <w:trPr>
          <w:trHeight w:val="276"/>
        </w:trPr>
        <w:tc>
          <w:tcPr>
            <w:tcW w:w="1791" w:type="dxa"/>
          </w:tcPr>
          <w:p w:rsidR="00AB36C9" w:rsidRPr="00F06E5B" w:rsidRDefault="00AB36C9" w:rsidP="00DE3481">
            <w:r>
              <w:t>CSF IL-1</w:t>
            </w:r>
            <w:r>
              <w:rPr>
                <w:rFonts w:cstheme="minorHAnsi"/>
              </w:rPr>
              <w:t>β</w:t>
            </w:r>
          </w:p>
        </w:tc>
        <w:tc>
          <w:tcPr>
            <w:tcW w:w="3166" w:type="dxa"/>
          </w:tcPr>
          <w:p w:rsidR="00AB36C9" w:rsidRPr="00F06E5B" w:rsidRDefault="00AB36C9" w:rsidP="00DE3481">
            <w:pPr>
              <w:jc w:val="center"/>
              <w:rPr>
                <w:bCs/>
              </w:rPr>
            </w:pPr>
            <w:r w:rsidRPr="00F06E5B">
              <w:rPr>
                <w:bCs/>
              </w:rPr>
              <w:t>-0.228 (-0.462 – 0.007)</w:t>
            </w:r>
          </w:p>
        </w:tc>
        <w:tc>
          <w:tcPr>
            <w:tcW w:w="1284" w:type="dxa"/>
          </w:tcPr>
          <w:p w:rsidR="00AB36C9" w:rsidRPr="00F06E5B" w:rsidRDefault="00AB36C9" w:rsidP="00DE3481">
            <w:pPr>
              <w:jc w:val="center"/>
              <w:rPr>
                <w:bCs/>
              </w:rPr>
            </w:pPr>
            <w:r w:rsidRPr="00F06E5B">
              <w:rPr>
                <w:bCs/>
              </w:rPr>
              <w:t>0.057</w:t>
            </w:r>
          </w:p>
        </w:tc>
        <w:tc>
          <w:tcPr>
            <w:tcW w:w="1414" w:type="dxa"/>
          </w:tcPr>
          <w:p w:rsidR="00AB36C9" w:rsidRPr="00F06E5B" w:rsidRDefault="00AB36C9" w:rsidP="00DE3481">
            <w:pPr>
              <w:jc w:val="center"/>
              <w:rPr>
                <w:bCs/>
              </w:rPr>
            </w:pPr>
            <w:r w:rsidRPr="00F06E5B">
              <w:rPr>
                <w:bCs/>
              </w:rPr>
              <w:t>0.171</w:t>
            </w:r>
          </w:p>
        </w:tc>
      </w:tr>
      <w:tr w:rsidR="00AB36C9" w:rsidRPr="00264EBA" w:rsidTr="007C6BA4">
        <w:trPr>
          <w:trHeight w:val="276"/>
        </w:trPr>
        <w:tc>
          <w:tcPr>
            <w:tcW w:w="1791" w:type="dxa"/>
          </w:tcPr>
          <w:p w:rsidR="00AB36C9" w:rsidRPr="00F06E5B" w:rsidRDefault="00AB36C9" w:rsidP="00DE3481">
            <w:r>
              <w:t xml:space="preserve">CSF IL-6 </w:t>
            </w:r>
          </w:p>
        </w:tc>
        <w:tc>
          <w:tcPr>
            <w:tcW w:w="3166" w:type="dxa"/>
          </w:tcPr>
          <w:p w:rsidR="00AB36C9" w:rsidRPr="00F06E5B" w:rsidRDefault="00AB36C9" w:rsidP="00DE3481">
            <w:pPr>
              <w:jc w:val="center"/>
              <w:rPr>
                <w:bCs/>
              </w:rPr>
            </w:pPr>
            <w:r w:rsidRPr="00F06E5B">
              <w:rPr>
                <w:bCs/>
              </w:rPr>
              <w:t>0.065 (-0.181</w:t>
            </w:r>
            <w:r>
              <w:rPr>
                <w:bCs/>
              </w:rPr>
              <w:t xml:space="preserve"> </w:t>
            </w:r>
            <w:r w:rsidRPr="00F06E5B">
              <w:rPr>
                <w:bCs/>
              </w:rPr>
              <w:t>– 0.312)</w:t>
            </w:r>
          </w:p>
        </w:tc>
        <w:tc>
          <w:tcPr>
            <w:tcW w:w="1284" w:type="dxa"/>
          </w:tcPr>
          <w:p w:rsidR="00AB36C9" w:rsidRPr="00F06E5B" w:rsidRDefault="00AB36C9" w:rsidP="00DE3481">
            <w:pPr>
              <w:jc w:val="center"/>
              <w:rPr>
                <w:bCs/>
              </w:rPr>
            </w:pPr>
            <w:r w:rsidRPr="00F06E5B">
              <w:rPr>
                <w:bCs/>
              </w:rPr>
              <w:t>0.598</w:t>
            </w:r>
          </w:p>
        </w:tc>
        <w:tc>
          <w:tcPr>
            <w:tcW w:w="1414" w:type="dxa"/>
          </w:tcPr>
          <w:p w:rsidR="00AB36C9" w:rsidRPr="00F06E5B" w:rsidRDefault="00AB36C9" w:rsidP="00DE3481">
            <w:pPr>
              <w:jc w:val="center"/>
              <w:rPr>
                <w:bCs/>
              </w:rPr>
            </w:pPr>
            <w:r w:rsidRPr="00F06E5B">
              <w:rPr>
                <w:bCs/>
              </w:rPr>
              <w:t>0.797</w:t>
            </w:r>
          </w:p>
        </w:tc>
      </w:tr>
      <w:tr w:rsidR="00AB36C9" w:rsidRPr="00264EBA" w:rsidTr="007C6BA4">
        <w:trPr>
          <w:trHeight w:val="276"/>
        </w:trPr>
        <w:tc>
          <w:tcPr>
            <w:tcW w:w="1791" w:type="dxa"/>
          </w:tcPr>
          <w:p w:rsidR="00AB36C9" w:rsidRPr="00F06E5B" w:rsidRDefault="00AB36C9" w:rsidP="00DE3481">
            <w:r>
              <w:t xml:space="preserve">CSF IL-8 </w:t>
            </w:r>
          </w:p>
        </w:tc>
        <w:tc>
          <w:tcPr>
            <w:tcW w:w="3166" w:type="dxa"/>
          </w:tcPr>
          <w:p w:rsidR="00AB36C9" w:rsidRPr="00F06E5B" w:rsidRDefault="00AB36C9" w:rsidP="00DE3481">
            <w:pPr>
              <w:jc w:val="center"/>
              <w:rPr>
                <w:bCs/>
              </w:rPr>
            </w:pPr>
            <w:r w:rsidRPr="00F06E5B">
              <w:rPr>
                <w:bCs/>
              </w:rPr>
              <w:t>0.104 (-0.132 – 0.340)</w:t>
            </w:r>
          </w:p>
        </w:tc>
        <w:tc>
          <w:tcPr>
            <w:tcW w:w="1284" w:type="dxa"/>
          </w:tcPr>
          <w:p w:rsidR="00AB36C9" w:rsidRPr="00F06E5B" w:rsidRDefault="00AB36C9" w:rsidP="00DE3481">
            <w:pPr>
              <w:jc w:val="center"/>
              <w:rPr>
                <w:bCs/>
              </w:rPr>
            </w:pPr>
            <w:r w:rsidRPr="00F06E5B">
              <w:rPr>
                <w:bCs/>
              </w:rPr>
              <w:t>0.381</w:t>
            </w:r>
          </w:p>
        </w:tc>
        <w:tc>
          <w:tcPr>
            <w:tcW w:w="1414" w:type="dxa"/>
          </w:tcPr>
          <w:p w:rsidR="00AB36C9" w:rsidRPr="00F06E5B" w:rsidRDefault="00AB36C9" w:rsidP="00DE3481">
            <w:pPr>
              <w:jc w:val="center"/>
              <w:rPr>
                <w:bCs/>
              </w:rPr>
            </w:pPr>
            <w:r w:rsidRPr="00F06E5B">
              <w:rPr>
                <w:bCs/>
              </w:rPr>
              <w:t>0.762</w:t>
            </w:r>
          </w:p>
        </w:tc>
      </w:tr>
      <w:tr w:rsidR="00AB36C9" w:rsidRPr="00264EBA" w:rsidTr="007C6BA4">
        <w:trPr>
          <w:trHeight w:val="276"/>
        </w:trPr>
        <w:tc>
          <w:tcPr>
            <w:tcW w:w="1791" w:type="dxa"/>
          </w:tcPr>
          <w:p w:rsidR="00AB36C9" w:rsidRPr="00F06E5B" w:rsidRDefault="00AB36C9" w:rsidP="00DE3481">
            <w:r>
              <w:t xml:space="preserve">CSF IL-10 </w:t>
            </w:r>
          </w:p>
        </w:tc>
        <w:tc>
          <w:tcPr>
            <w:tcW w:w="3166" w:type="dxa"/>
          </w:tcPr>
          <w:p w:rsidR="00AB36C9" w:rsidRPr="00F06E5B" w:rsidRDefault="00AB36C9" w:rsidP="00DE3481">
            <w:pPr>
              <w:jc w:val="center"/>
              <w:rPr>
                <w:bCs/>
              </w:rPr>
            </w:pPr>
            <w:r w:rsidRPr="00F06E5B">
              <w:rPr>
                <w:bCs/>
              </w:rPr>
              <w:t>-0.259 (-0.499 – -0.019)</w:t>
            </w:r>
          </w:p>
        </w:tc>
        <w:tc>
          <w:tcPr>
            <w:tcW w:w="1284" w:type="dxa"/>
          </w:tcPr>
          <w:p w:rsidR="00AB36C9" w:rsidRPr="00F06E5B" w:rsidRDefault="00AB36C9" w:rsidP="00DE3481">
            <w:pPr>
              <w:jc w:val="center"/>
              <w:rPr>
                <w:bCs/>
              </w:rPr>
            </w:pPr>
            <w:r w:rsidRPr="00F06E5B">
              <w:rPr>
                <w:bCs/>
              </w:rPr>
              <w:t>0.035</w:t>
            </w:r>
            <w:r>
              <w:rPr>
                <w:bCs/>
              </w:rPr>
              <w:t>*</w:t>
            </w:r>
          </w:p>
        </w:tc>
        <w:tc>
          <w:tcPr>
            <w:tcW w:w="1414" w:type="dxa"/>
          </w:tcPr>
          <w:p w:rsidR="00AB36C9" w:rsidRPr="00F06E5B" w:rsidRDefault="00AB36C9" w:rsidP="00DE3481">
            <w:pPr>
              <w:jc w:val="center"/>
              <w:rPr>
                <w:bCs/>
              </w:rPr>
            </w:pPr>
            <w:r w:rsidRPr="00F06E5B">
              <w:rPr>
                <w:bCs/>
              </w:rPr>
              <w:t>0.156</w:t>
            </w:r>
          </w:p>
        </w:tc>
      </w:tr>
      <w:tr w:rsidR="00AB36C9" w:rsidRPr="00B86A64" w:rsidTr="007C6BA4">
        <w:trPr>
          <w:trHeight w:val="276"/>
        </w:trPr>
        <w:tc>
          <w:tcPr>
            <w:tcW w:w="1791" w:type="dxa"/>
          </w:tcPr>
          <w:p w:rsidR="00AB36C9" w:rsidRPr="00F06E5B" w:rsidRDefault="00AB36C9" w:rsidP="00DE3481">
            <w:r>
              <w:t>CSF CRP</w:t>
            </w:r>
          </w:p>
        </w:tc>
        <w:tc>
          <w:tcPr>
            <w:tcW w:w="3166" w:type="dxa"/>
          </w:tcPr>
          <w:p w:rsidR="00AB36C9" w:rsidRPr="00F06E5B" w:rsidRDefault="00AB36C9" w:rsidP="00DE3481">
            <w:pPr>
              <w:jc w:val="center"/>
              <w:rPr>
                <w:bCs/>
              </w:rPr>
            </w:pPr>
            <w:r w:rsidRPr="00F06E5B">
              <w:rPr>
                <w:bCs/>
              </w:rPr>
              <w:t>-0.030 (-0.251 – 0.192)</w:t>
            </w:r>
          </w:p>
        </w:tc>
        <w:tc>
          <w:tcPr>
            <w:tcW w:w="1284" w:type="dxa"/>
          </w:tcPr>
          <w:p w:rsidR="00AB36C9" w:rsidRPr="00F06E5B" w:rsidRDefault="00AB36C9" w:rsidP="00DE3481">
            <w:pPr>
              <w:jc w:val="center"/>
              <w:rPr>
                <w:bCs/>
              </w:rPr>
            </w:pPr>
            <w:r w:rsidRPr="00F06E5B">
              <w:rPr>
                <w:bCs/>
              </w:rPr>
              <w:t>0.790</w:t>
            </w:r>
          </w:p>
        </w:tc>
        <w:tc>
          <w:tcPr>
            <w:tcW w:w="1414" w:type="dxa"/>
          </w:tcPr>
          <w:p w:rsidR="00AB36C9" w:rsidRPr="00F06E5B" w:rsidRDefault="00AB36C9" w:rsidP="00DE3481">
            <w:pPr>
              <w:jc w:val="center"/>
              <w:rPr>
                <w:bCs/>
              </w:rPr>
            </w:pPr>
            <w:r w:rsidRPr="00F06E5B">
              <w:rPr>
                <w:bCs/>
              </w:rPr>
              <w:t>0.862</w:t>
            </w:r>
          </w:p>
        </w:tc>
      </w:tr>
      <w:tr w:rsidR="00AB36C9" w:rsidRPr="00BB488A" w:rsidTr="007C6BA4">
        <w:trPr>
          <w:trHeight w:val="276"/>
        </w:trPr>
        <w:tc>
          <w:tcPr>
            <w:tcW w:w="1791" w:type="dxa"/>
          </w:tcPr>
          <w:p w:rsidR="00AB36C9" w:rsidRPr="00F06E5B" w:rsidRDefault="00AB36C9" w:rsidP="00DE3481">
            <w:r>
              <w:t>CSF TNF-</w:t>
            </w:r>
            <w:r>
              <w:rPr>
                <w:rFonts w:cstheme="minorHAnsi"/>
              </w:rPr>
              <w:t>α</w:t>
            </w:r>
          </w:p>
        </w:tc>
        <w:tc>
          <w:tcPr>
            <w:tcW w:w="3166" w:type="dxa"/>
          </w:tcPr>
          <w:p w:rsidR="00AB36C9" w:rsidRPr="00F06E5B" w:rsidRDefault="00AB36C9" w:rsidP="00DE3481">
            <w:pPr>
              <w:jc w:val="center"/>
              <w:rPr>
                <w:bCs/>
              </w:rPr>
            </w:pPr>
            <w:r w:rsidRPr="00F06E5B">
              <w:rPr>
                <w:bCs/>
              </w:rPr>
              <w:t>-0.106 (-0.344 – 0.131)</w:t>
            </w:r>
          </w:p>
        </w:tc>
        <w:tc>
          <w:tcPr>
            <w:tcW w:w="1284" w:type="dxa"/>
          </w:tcPr>
          <w:p w:rsidR="00AB36C9" w:rsidRPr="00F06E5B" w:rsidRDefault="00AB36C9" w:rsidP="00DE3481">
            <w:pPr>
              <w:jc w:val="center"/>
              <w:rPr>
                <w:bCs/>
              </w:rPr>
            </w:pPr>
            <w:r w:rsidRPr="00F06E5B">
              <w:rPr>
                <w:bCs/>
              </w:rPr>
              <w:t>0.375</w:t>
            </w:r>
          </w:p>
        </w:tc>
        <w:tc>
          <w:tcPr>
            <w:tcW w:w="1414" w:type="dxa"/>
          </w:tcPr>
          <w:p w:rsidR="00AB36C9" w:rsidRPr="00F06E5B" w:rsidRDefault="00AB36C9" w:rsidP="00DE3481">
            <w:pPr>
              <w:jc w:val="center"/>
              <w:rPr>
                <w:bCs/>
              </w:rPr>
            </w:pPr>
            <w:r w:rsidRPr="00F06E5B">
              <w:rPr>
                <w:bCs/>
              </w:rPr>
              <w:t>0.762</w:t>
            </w:r>
          </w:p>
        </w:tc>
      </w:tr>
      <w:tr w:rsidR="00AB36C9" w:rsidRPr="00BB488A" w:rsidTr="007C6BA4">
        <w:trPr>
          <w:trHeight w:val="276"/>
        </w:trPr>
        <w:tc>
          <w:tcPr>
            <w:tcW w:w="7655" w:type="dxa"/>
            <w:gridSpan w:val="4"/>
            <w:vAlign w:val="center"/>
          </w:tcPr>
          <w:p w:rsidR="00AB36C9" w:rsidRPr="00F06E5B" w:rsidRDefault="00AB36C9" w:rsidP="00DE3481">
            <w:pPr>
              <w:rPr>
                <w:bCs/>
              </w:rPr>
            </w:pPr>
            <w:r>
              <w:rPr>
                <w:b/>
              </w:rPr>
              <w:t xml:space="preserve">Age </w:t>
            </w:r>
            <w:r w:rsidRPr="00E8708E">
              <w:rPr>
                <w:rFonts w:cstheme="minorHAnsi"/>
                <w:b/>
              </w:rPr>
              <w:t>≥</w:t>
            </w:r>
            <w:r>
              <w:rPr>
                <w:rFonts w:cstheme="minorHAnsi"/>
                <w:b/>
              </w:rPr>
              <w:t>60</w:t>
            </w:r>
          </w:p>
        </w:tc>
      </w:tr>
      <w:tr w:rsidR="00AB36C9" w:rsidRPr="00BB488A" w:rsidTr="007C6BA4">
        <w:trPr>
          <w:trHeight w:val="276"/>
        </w:trPr>
        <w:tc>
          <w:tcPr>
            <w:tcW w:w="1791" w:type="dxa"/>
          </w:tcPr>
          <w:p w:rsidR="00AB36C9" w:rsidRPr="00F06E5B" w:rsidRDefault="00AB36C9" w:rsidP="00DE3481">
            <w:r>
              <w:t>CSF IL-1</w:t>
            </w:r>
            <w:r>
              <w:rPr>
                <w:rFonts w:cstheme="minorHAnsi"/>
              </w:rPr>
              <w:t>β</w:t>
            </w:r>
          </w:p>
        </w:tc>
        <w:tc>
          <w:tcPr>
            <w:tcW w:w="3166" w:type="dxa"/>
          </w:tcPr>
          <w:p w:rsidR="00AB36C9" w:rsidRPr="00F06E5B" w:rsidRDefault="00AB36C9" w:rsidP="00DE3481">
            <w:pPr>
              <w:jc w:val="center"/>
              <w:rPr>
                <w:bCs/>
              </w:rPr>
            </w:pPr>
            <w:r w:rsidRPr="00F06E5B">
              <w:rPr>
                <w:bCs/>
              </w:rPr>
              <w:t>0.073 (-0.197 – 0.342)</w:t>
            </w:r>
          </w:p>
        </w:tc>
        <w:tc>
          <w:tcPr>
            <w:tcW w:w="1284" w:type="dxa"/>
          </w:tcPr>
          <w:p w:rsidR="00AB36C9" w:rsidRPr="00F06E5B" w:rsidRDefault="00AB36C9" w:rsidP="00DE3481">
            <w:pPr>
              <w:jc w:val="center"/>
              <w:rPr>
                <w:bCs/>
              </w:rPr>
            </w:pPr>
            <w:r w:rsidRPr="00F06E5B">
              <w:rPr>
                <w:bCs/>
              </w:rPr>
              <w:t>0.590</w:t>
            </w:r>
          </w:p>
        </w:tc>
        <w:tc>
          <w:tcPr>
            <w:tcW w:w="1414" w:type="dxa"/>
          </w:tcPr>
          <w:p w:rsidR="00AB36C9" w:rsidRPr="00F06E5B" w:rsidRDefault="00AB36C9" w:rsidP="00DE3481">
            <w:pPr>
              <w:jc w:val="center"/>
              <w:rPr>
                <w:bCs/>
              </w:rPr>
            </w:pPr>
            <w:r w:rsidRPr="00F06E5B">
              <w:rPr>
                <w:bCs/>
              </w:rPr>
              <w:t>0.797</w:t>
            </w:r>
          </w:p>
        </w:tc>
      </w:tr>
      <w:tr w:rsidR="00AB36C9" w:rsidRPr="00BB488A" w:rsidTr="007C6BA4">
        <w:trPr>
          <w:trHeight w:val="276"/>
        </w:trPr>
        <w:tc>
          <w:tcPr>
            <w:tcW w:w="1791" w:type="dxa"/>
          </w:tcPr>
          <w:p w:rsidR="00AB36C9" w:rsidRPr="00F06E5B" w:rsidRDefault="00AB36C9" w:rsidP="00DE3481">
            <w:r>
              <w:t xml:space="preserve">CSF IL-6 </w:t>
            </w:r>
          </w:p>
        </w:tc>
        <w:tc>
          <w:tcPr>
            <w:tcW w:w="3166" w:type="dxa"/>
          </w:tcPr>
          <w:p w:rsidR="00AB36C9" w:rsidRPr="00F06E5B" w:rsidRDefault="00AB36C9" w:rsidP="00DE3481">
            <w:pPr>
              <w:jc w:val="center"/>
              <w:rPr>
                <w:bCs/>
              </w:rPr>
            </w:pPr>
            <w:r w:rsidRPr="00F06E5B">
              <w:rPr>
                <w:bCs/>
              </w:rPr>
              <w:t>0.363 (0.063 – 0.663)</w:t>
            </w:r>
          </w:p>
        </w:tc>
        <w:tc>
          <w:tcPr>
            <w:tcW w:w="1284" w:type="dxa"/>
          </w:tcPr>
          <w:p w:rsidR="00AB36C9" w:rsidRPr="00F06E5B" w:rsidRDefault="00AB36C9" w:rsidP="00DE3481">
            <w:pPr>
              <w:jc w:val="center"/>
              <w:rPr>
                <w:bCs/>
              </w:rPr>
            </w:pPr>
            <w:r w:rsidRPr="00F06E5B">
              <w:rPr>
                <w:bCs/>
              </w:rPr>
              <w:t>0.019</w:t>
            </w:r>
            <w:r>
              <w:rPr>
                <w:bCs/>
              </w:rPr>
              <w:t>*</w:t>
            </w:r>
          </w:p>
        </w:tc>
        <w:tc>
          <w:tcPr>
            <w:tcW w:w="1414" w:type="dxa"/>
          </w:tcPr>
          <w:p w:rsidR="00AB36C9" w:rsidRPr="00F06E5B" w:rsidRDefault="00AB36C9" w:rsidP="00DE3481">
            <w:pPr>
              <w:jc w:val="center"/>
              <w:rPr>
                <w:bCs/>
              </w:rPr>
            </w:pPr>
            <w:r w:rsidRPr="00F06E5B">
              <w:rPr>
                <w:bCs/>
              </w:rPr>
              <w:t>0.156</w:t>
            </w:r>
          </w:p>
        </w:tc>
      </w:tr>
      <w:tr w:rsidR="00AB36C9" w:rsidRPr="00B86A64" w:rsidTr="007C6BA4">
        <w:trPr>
          <w:trHeight w:val="276"/>
        </w:trPr>
        <w:tc>
          <w:tcPr>
            <w:tcW w:w="1791" w:type="dxa"/>
          </w:tcPr>
          <w:p w:rsidR="00AB36C9" w:rsidRPr="00F06E5B" w:rsidRDefault="00AB36C9" w:rsidP="00DE3481">
            <w:r>
              <w:t xml:space="preserve">CSF IL-8 </w:t>
            </w:r>
          </w:p>
        </w:tc>
        <w:tc>
          <w:tcPr>
            <w:tcW w:w="3166" w:type="dxa"/>
          </w:tcPr>
          <w:p w:rsidR="00AB36C9" w:rsidRPr="00F06E5B" w:rsidRDefault="00AB36C9" w:rsidP="00DE3481">
            <w:pPr>
              <w:jc w:val="center"/>
              <w:rPr>
                <w:bCs/>
              </w:rPr>
            </w:pPr>
            <w:r w:rsidRPr="00F06E5B">
              <w:rPr>
                <w:bCs/>
              </w:rPr>
              <w:t>0.300 (0.016 – 0.584)</w:t>
            </w:r>
          </w:p>
        </w:tc>
        <w:tc>
          <w:tcPr>
            <w:tcW w:w="1284" w:type="dxa"/>
          </w:tcPr>
          <w:p w:rsidR="00AB36C9" w:rsidRPr="00F06E5B" w:rsidRDefault="00AB36C9" w:rsidP="00DE3481">
            <w:pPr>
              <w:jc w:val="center"/>
              <w:rPr>
                <w:bCs/>
              </w:rPr>
            </w:pPr>
            <w:r w:rsidRPr="00F06E5B">
              <w:rPr>
                <w:bCs/>
              </w:rPr>
              <w:t>0.039</w:t>
            </w:r>
            <w:r>
              <w:rPr>
                <w:bCs/>
              </w:rPr>
              <w:t>*</w:t>
            </w:r>
          </w:p>
        </w:tc>
        <w:tc>
          <w:tcPr>
            <w:tcW w:w="1414" w:type="dxa"/>
          </w:tcPr>
          <w:p w:rsidR="00AB36C9" w:rsidRPr="00F06E5B" w:rsidRDefault="00AB36C9" w:rsidP="00DE3481">
            <w:pPr>
              <w:jc w:val="center"/>
              <w:rPr>
                <w:bCs/>
              </w:rPr>
            </w:pPr>
            <w:r w:rsidRPr="00F06E5B">
              <w:rPr>
                <w:bCs/>
              </w:rPr>
              <w:t>0.156</w:t>
            </w:r>
          </w:p>
        </w:tc>
      </w:tr>
      <w:tr w:rsidR="00AB36C9" w:rsidRPr="00BB488A" w:rsidTr="007C6BA4">
        <w:trPr>
          <w:trHeight w:val="276"/>
        </w:trPr>
        <w:tc>
          <w:tcPr>
            <w:tcW w:w="1791" w:type="dxa"/>
          </w:tcPr>
          <w:p w:rsidR="00AB36C9" w:rsidRPr="00F06E5B" w:rsidRDefault="00AB36C9" w:rsidP="00DE3481">
            <w:r>
              <w:t xml:space="preserve">CSF IL-10 </w:t>
            </w:r>
          </w:p>
        </w:tc>
        <w:tc>
          <w:tcPr>
            <w:tcW w:w="3166" w:type="dxa"/>
          </w:tcPr>
          <w:p w:rsidR="00AB36C9" w:rsidRPr="00F06E5B" w:rsidRDefault="00AB36C9" w:rsidP="00DE3481">
            <w:pPr>
              <w:jc w:val="center"/>
              <w:rPr>
                <w:bCs/>
              </w:rPr>
            </w:pPr>
            <w:r w:rsidRPr="00F06E5B">
              <w:rPr>
                <w:bCs/>
              </w:rPr>
              <w:t>0.001 (-0.336 – 0.339)</w:t>
            </w:r>
          </w:p>
        </w:tc>
        <w:tc>
          <w:tcPr>
            <w:tcW w:w="1284" w:type="dxa"/>
          </w:tcPr>
          <w:p w:rsidR="00AB36C9" w:rsidRPr="00F06E5B" w:rsidRDefault="00AB36C9" w:rsidP="00DE3481">
            <w:pPr>
              <w:jc w:val="center"/>
              <w:rPr>
                <w:bCs/>
              </w:rPr>
            </w:pPr>
            <w:r w:rsidRPr="00F06E5B">
              <w:rPr>
                <w:bCs/>
              </w:rPr>
              <w:t>0.993</w:t>
            </w:r>
          </w:p>
        </w:tc>
        <w:tc>
          <w:tcPr>
            <w:tcW w:w="1414" w:type="dxa"/>
          </w:tcPr>
          <w:p w:rsidR="00AB36C9" w:rsidRPr="00F06E5B" w:rsidRDefault="00AB36C9" w:rsidP="00DE3481">
            <w:pPr>
              <w:jc w:val="center"/>
              <w:rPr>
                <w:bCs/>
              </w:rPr>
            </w:pPr>
            <w:r w:rsidRPr="00F06E5B">
              <w:rPr>
                <w:bCs/>
              </w:rPr>
              <w:t>0.993</w:t>
            </w:r>
          </w:p>
        </w:tc>
      </w:tr>
      <w:tr w:rsidR="00AB36C9" w:rsidRPr="00BB488A" w:rsidTr="007C6BA4">
        <w:trPr>
          <w:trHeight w:val="276"/>
        </w:trPr>
        <w:tc>
          <w:tcPr>
            <w:tcW w:w="1791" w:type="dxa"/>
          </w:tcPr>
          <w:p w:rsidR="00AB36C9" w:rsidRPr="00F06E5B" w:rsidRDefault="00AB36C9" w:rsidP="00DE3481">
            <w:r>
              <w:t>CSF CRP</w:t>
            </w:r>
          </w:p>
        </w:tc>
        <w:tc>
          <w:tcPr>
            <w:tcW w:w="3166" w:type="dxa"/>
          </w:tcPr>
          <w:p w:rsidR="00AB36C9" w:rsidRPr="00F06E5B" w:rsidRDefault="00AB36C9" w:rsidP="00DE3481">
            <w:pPr>
              <w:jc w:val="center"/>
              <w:rPr>
                <w:bCs/>
              </w:rPr>
            </w:pPr>
            <w:r w:rsidRPr="00F06E5B">
              <w:rPr>
                <w:bCs/>
              </w:rPr>
              <w:t>-0.045 (-0.270 – 0.361)</w:t>
            </w:r>
          </w:p>
        </w:tc>
        <w:tc>
          <w:tcPr>
            <w:tcW w:w="1284" w:type="dxa"/>
          </w:tcPr>
          <w:p w:rsidR="00AB36C9" w:rsidRPr="00F06E5B" w:rsidRDefault="00AB36C9" w:rsidP="00DE3481">
            <w:pPr>
              <w:jc w:val="center"/>
              <w:rPr>
                <w:bCs/>
              </w:rPr>
            </w:pPr>
            <w:r w:rsidRPr="00F06E5B">
              <w:rPr>
                <w:bCs/>
              </w:rPr>
              <w:t>0.774</w:t>
            </w:r>
          </w:p>
        </w:tc>
        <w:tc>
          <w:tcPr>
            <w:tcW w:w="1414" w:type="dxa"/>
          </w:tcPr>
          <w:p w:rsidR="00AB36C9" w:rsidRPr="00F06E5B" w:rsidRDefault="00AB36C9" w:rsidP="00DE3481">
            <w:pPr>
              <w:jc w:val="center"/>
              <w:rPr>
                <w:bCs/>
              </w:rPr>
            </w:pPr>
            <w:r w:rsidRPr="00F06E5B">
              <w:rPr>
                <w:bCs/>
              </w:rPr>
              <w:t>0.862</w:t>
            </w:r>
          </w:p>
        </w:tc>
      </w:tr>
      <w:tr w:rsidR="00AB36C9" w:rsidRPr="00BB488A" w:rsidTr="007C6BA4">
        <w:trPr>
          <w:trHeight w:val="276"/>
        </w:trPr>
        <w:tc>
          <w:tcPr>
            <w:tcW w:w="1791" w:type="dxa"/>
          </w:tcPr>
          <w:p w:rsidR="00AB36C9" w:rsidRPr="00F06E5B" w:rsidRDefault="00AB36C9" w:rsidP="00DE3481">
            <w:r>
              <w:t>CSF TNF-</w:t>
            </w:r>
            <w:r>
              <w:rPr>
                <w:rFonts w:cstheme="minorHAnsi"/>
              </w:rPr>
              <w:t>α</w:t>
            </w:r>
          </w:p>
        </w:tc>
        <w:tc>
          <w:tcPr>
            <w:tcW w:w="3166" w:type="dxa"/>
          </w:tcPr>
          <w:p w:rsidR="00AB36C9" w:rsidRPr="00F06E5B" w:rsidRDefault="00AB36C9" w:rsidP="00DE3481">
            <w:pPr>
              <w:jc w:val="center"/>
              <w:rPr>
                <w:bCs/>
              </w:rPr>
            </w:pPr>
            <w:r w:rsidRPr="00F06E5B">
              <w:rPr>
                <w:bCs/>
              </w:rPr>
              <w:t>0.102 (-0.230 – 0.435)</w:t>
            </w:r>
          </w:p>
        </w:tc>
        <w:tc>
          <w:tcPr>
            <w:tcW w:w="1284" w:type="dxa"/>
          </w:tcPr>
          <w:p w:rsidR="00AB36C9" w:rsidRPr="00F06E5B" w:rsidRDefault="00AB36C9" w:rsidP="00DE3481">
            <w:pPr>
              <w:jc w:val="center"/>
              <w:rPr>
                <w:bCs/>
              </w:rPr>
            </w:pPr>
            <w:r w:rsidRPr="00F06E5B">
              <w:rPr>
                <w:bCs/>
              </w:rPr>
              <w:t>0.538</w:t>
            </w:r>
          </w:p>
        </w:tc>
        <w:tc>
          <w:tcPr>
            <w:tcW w:w="1414" w:type="dxa"/>
          </w:tcPr>
          <w:p w:rsidR="00AB36C9" w:rsidRPr="00F06E5B" w:rsidRDefault="00AB36C9" w:rsidP="00DE3481">
            <w:pPr>
              <w:jc w:val="center"/>
              <w:rPr>
                <w:bCs/>
              </w:rPr>
            </w:pPr>
            <w:r w:rsidRPr="00F06E5B">
              <w:rPr>
                <w:bCs/>
              </w:rPr>
              <w:t>0.797</w:t>
            </w:r>
          </w:p>
        </w:tc>
      </w:tr>
    </w:tbl>
    <w:p w:rsidR="00AB36C9" w:rsidRDefault="00AB36C9" w:rsidP="00DE3481">
      <w:pPr>
        <w:rPr>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r w:rsidRPr="0086634F">
        <w:rPr>
          <w:rFonts w:eastAsiaTheme="minorHAnsi"/>
          <w:bCs/>
          <w:noProof/>
          <w:lang w:eastAsia="nl-NL"/>
        </w:rPr>
        <mc:AlternateContent>
          <mc:Choice Requires="wps">
            <w:drawing>
              <wp:anchor distT="45720" distB="45720" distL="114300" distR="114300" simplePos="0" relativeHeight="251665408" behindDoc="0" locked="0" layoutInCell="1" allowOverlap="1" wp14:anchorId="0F42F3AC" wp14:editId="70EDD76C">
                <wp:simplePos x="0" y="0"/>
                <wp:positionH relativeFrom="column">
                  <wp:posOffset>4566285</wp:posOffset>
                </wp:positionH>
                <wp:positionV relativeFrom="paragraph">
                  <wp:posOffset>230505</wp:posOffset>
                </wp:positionV>
                <wp:extent cx="762000" cy="28575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solidFill>
                          <a:srgbClr val="FFFFFF"/>
                        </a:solidFill>
                        <a:ln w="9525">
                          <a:noFill/>
                          <a:miter lim="800000"/>
                          <a:headEnd/>
                          <a:tailEnd/>
                        </a:ln>
                      </wps:spPr>
                      <wps:txbx>
                        <w:txbxContent>
                          <w:p w:rsidR="00AB36C9" w:rsidRPr="0086634F" w:rsidRDefault="00AB36C9" w:rsidP="008E1107">
                            <w:pPr>
                              <w:rPr>
                                <w:b/>
                                <w:bCs/>
                                <w:lang w:val="en-US"/>
                              </w:rPr>
                            </w:pPr>
                            <w:r>
                              <w:rPr>
                                <w:b/>
                                <w:bCs/>
                              </w:rPr>
                              <w:t>Table D.2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2F3AC" id="Text Box 8" o:spid="_x0000_s1034" type="#_x0000_t202" style="position:absolute;margin-left:359.55pt;margin-top:18.15pt;width:60pt;height: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ZHwIAACEEAAAOAAAAZHJzL2Uyb0RvYy54bWysU8Fu2zAMvQ/YPwi6L06CpEmNOEWXLsOA&#10;rhvQ7gMYWY6FSaImqbGzrx8lp2nQ3Yb5YIgi9fT4HrW66Y1mB+mDQlvxyWjMmbQCa2X3Ff/xtP2w&#10;5CxEsDVotLLiRxn4zfr9u1XnSjnFFnUtPSMQG8rOVbyN0ZVFEUQrDYQROmkp2aA3ECn0+6L20BG6&#10;0cV0PL4qOvS18yhkCLR7NyT5OuM3jRTxW9MEGZmuOHGL+e/zf5f+xXoF5d6Da5U40YB/YGFAWbr0&#10;DHUHEdizV39BGSU8BmziSKApsGmUkLkH6mYyftPNYwtO5l5InODOMoX/ByseDt89U3XFySgLhix6&#10;kn1kH7Fny6RO50JJRY+OymJP2+Ry7jS4exQ/A7O4acHu5a332LUSamI3SSeLi6MDTkggu+4r1nQN&#10;PEfMQH3jTZKOxGCETi4dz84kKoI2F1dkNmUEpabL+WKenSugfDnsfIifJRqWFhX3ZHwGh8N9iIkM&#10;lC8l6a6AWtVbpXUO/H630Z4dgIZkm7/M/02Ztqyr+PV8Os/IFtP5PD9GRRpirQypSDSJaN5OYnyy&#10;dV5HUHpYExNtT+okQQZpYr/rTzZQfVJuh/WR5PI4zCy9MVq06H9z1tG8Vjz8egYvOdNfLEl+PZnN&#10;0oDnYDZfTCnwl5ndZQasIKiKR86G5SbmR5HksHhL1jQqy/bK5ESZ5jCreXozadAv41z1+rLXfwAA&#10;AP//AwBQSwMEFAAGAAgAAAAhACsafnfdAAAACQEAAA8AAABkcnMvZG93bnJldi54bWxMj89Og0AQ&#10;h+8mvsNmmngxdkEUWmRp1ETTa2sfYGC3QMrOEnZb6Ns7Pelt/nz5zTfFZra9uJjRd44UxMsIhKHa&#10;6Y4aBYefr6cVCB+QNPaOjIKr8bAp7+8KzLWbaGcu+9AIDiGfo4I2hCGX0tetseiXbjDEu6MbLQZu&#10;x0bqEScOt718jqJUWuyIL7Q4mM/W1Kf92So4bqfH1/VUfYdDtntJP7DLKndV6mExv7+BCGYOfzDc&#10;9FkdSnaq3Jm0F72CLF7HjCpI0gQEA6vkNqi4iBOQZSH/f1D+AgAA//8DAFBLAQItABQABgAIAAAA&#10;IQC2gziS/gAAAOEBAAATAAAAAAAAAAAAAAAAAAAAAABbQ29udGVudF9UeXBlc10ueG1sUEsBAi0A&#10;FAAGAAgAAAAhADj9If/WAAAAlAEAAAsAAAAAAAAAAAAAAAAALwEAAF9yZWxzLy5yZWxzUEsBAi0A&#10;FAAGAAgAAAAhANk8f5kfAgAAIQQAAA4AAAAAAAAAAAAAAAAALgIAAGRycy9lMm9Eb2MueG1sUEsB&#10;Ai0AFAAGAAgAAAAhACsafnfdAAAACQEAAA8AAAAAAAAAAAAAAAAAeQQAAGRycy9kb3ducmV2Lnht&#10;bFBLBQYAAAAABAAEAPMAAACDBQAAAAA=&#10;" stroked="f">
                <v:textbox>
                  <w:txbxContent>
                    <w:p w:rsidR="00AB36C9" w:rsidRPr="0086634F" w:rsidRDefault="00AB36C9" w:rsidP="008E1107">
                      <w:pPr>
                        <w:rPr>
                          <w:b/>
                          <w:bCs/>
                          <w:lang w:val="en-US"/>
                        </w:rPr>
                      </w:pPr>
                      <w:r>
                        <w:rPr>
                          <w:b/>
                          <w:bCs/>
                        </w:rPr>
                        <w:t>Table D.2</w:t>
                      </w:r>
                    </w:p>
                  </w:txbxContent>
                </v:textbox>
                <w10:wrap type="square"/>
              </v:shape>
            </w:pict>
          </mc:Fallback>
        </mc:AlternateContent>
      </w: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pPr>
        <w:pStyle w:val="Kop2"/>
        <w:rPr>
          <w:rFonts w:eastAsiaTheme="minorHAnsi" w:cstheme="minorBidi"/>
          <w:sz w:val="20"/>
          <w:szCs w:val="20"/>
          <w:lang w:val="en-US"/>
        </w:rPr>
      </w:pPr>
      <w:r>
        <w:rPr>
          <w:lang w:val="en-US"/>
        </w:rPr>
        <w:lastRenderedPageBreak/>
        <w:t>Table E.</w:t>
      </w:r>
      <w:r w:rsidRPr="00216A8C">
        <w:rPr>
          <w:lang w:val="en-US"/>
        </w:rPr>
        <w:t xml:space="preserve">1 </w:t>
      </w:r>
    </w:p>
    <w:p w:rsidR="00AB36C9" w:rsidRPr="00AF604A" w:rsidRDefault="00AB36C9" w:rsidP="00AF604A">
      <w:pPr>
        <w:rPr>
          <w:lang w:val="en-US"/>
        </w:rPr>
      </w:pPr>
      <w:r>
        <w:rPr>
          <w:lang w:val="en-US"/>
        </w:rPr>
        <w:t xml:space="preserve">Results from sensitivity analyses, assessing </w:t>
      </w:r>
      <w:r w:rsidRPr="006F57C6">
        <w:rPr>
          <w:lang w:val="en-US"/>
        </w:rPr>
        <w:t xml:space="preserve">the correlation between concentrations of each </w:t>
      </w:r>
      <w:r>
        <w:rPr>
          <w:lang w:val="en-US"/>
        </w:rPr>
        <w:t xml:space="preserve">log-transformed </w:t>
      </w:r>
      <w:r w:rsidRPr="006F57C6">
        <w:rPr>
          <w:lang w:val="en-US"/>
        </w:rPr>
        <w:t>plasma</w:t>
      </w:r>
      <w:r>
        <w:rPr>
          <w:lang w:val="en-US"/>
        </w:rPr>
        <w:t xml:space="preserve"> and CSF inflammatory biomarker. Pearson’s correlation coefficients (r) with 95% confidence intervals (CI) and FDR-corrected p-values are displayed. </w:t>
      </w:r>
    </w:p>
    <w:tbl>
      <w:tblPr>
        <w:tblStyle w:val="Tabelraster"/>
        <w:tblpPr w:leftFromText="141" w:rightFromText="141" w:vertAnchor="text" w:horzAnchor="margin" w:tblpY="240"/>
        <w:tblW w:w="0" w:type="auto"/>
        <w:tblLook w:val="04A0" w:firstRow="1" w:lastRow="0" w:firstColumn="1" w:lastColumn="0" w:noHBand="0" w:noVBand="1"/>
      </w:tblPr>
      <w:tblGrid>
        <w:gridCol w:w="2972"/>
        <w:gridCol w:w="2835"/>
        <w:gridCol w:w="851"/>
      </w:tblGrid>
      <w:tr w:rsidR="00AB36C9" w:rsidTr="00071169">
        <w:tc>
          <w:tcPr>
            <w:tcW w:w="2972" w:type="dxa"/>
            <w:vAlign w:val="center"/>
          </w:tcPr>
          <w:p w:rsidR="00AB36C9" w:rsidRPr="00D47E3F" w:rsidRDefault="00AB36C9" w:rsidP="00071169">
            <w:pPr>
              <w:jc w:val="center"/>
              <w:rPr>
                <w:b/>
              </w:rPr>
            </w:pPr>
            <w:r w:rsidRPr="00D47E3F">
              <w:rPr>
                <w:b/>
              </w:rPr>
              <w:t>Association between plasma and CSF concentrations</w:t>
            </w:r>
          </w:p>
        </w:tc>
        <w:tc>
          <w:tcPr>
            <w:tcW w:w="2835" w:type="dxa"/>
            <w:vAlign w:val="center"/>
          </w:tcPr>
          <w:p w:rsidR="00AB36C9" w:rsidRPr="001B1B55" w:rsidRDefault="00AB36C9" w:rsidP="00071169">
            <w:pPr>
              <w:jc w:val="center"/>
              <w:rPr>
                <w:b/>
              </w:rPr>
            </w:pPr>
            <w:r w:rsidRPr="001B1B55">
              <w:rPr>
                <w:b/>
              </w:rPr>
              <w:t>Correlation coefficient (r), (95% CI)</w:t>
            </w:r>
          </w:p>
        </w:tc>
        <w:tc>
          <w:tcPr>
            <w:tcW w:w="851" w:type="dxa"/>
            <w:vAlign w:val="center"/>
          </w:tcPr>
          <w:p w:rsidR="00AB36C9" w:rsidRPr="001B1B55" w:rsidRDefault="00AB36C9" w:rsidP="00071169">
            <w:pPr>
              <w:jc w:val="center"/>
              <w:rPr>
                <w:b/>
              </w:rPr>
            </w:pPr>
            <w:r w:rsidRPr="001B1B55">
              <w:rPr>
                <w:b/>
              </w:rPr>
              <w:t>FDR-p</w:t>
            </w:r>
          </w:p>
        </w:tc>
      </w:tr>
      <w:tr w:rsidR="00AB36C9" w:rsidTr="00071169">
        <w:tc>
          <w:tcPr>
            <w:tcW w:w="2972" w:type="dxa"/>
            <w:vAlign w:val="center"/>
          </w:tcPr>
          <w:p w:rsidR="00AB36C9" w:rsidRDefault="00AB36C9" w:rsidP="00071169">
            <w:r>
              <w:rPr>
                <w:rFonts w:ascii="Calibri" w:eastAsia="Times New Roman" w:hAnsi="Calibri" w:cs="Calibri"/>
                <w:iCs/>
                <w:color w:val="000000" w:themeColor="text1"/>
                <w:shd w:val="clear" w:color="auto" w:fill="FFFFFF"/>
              </w:rPr>
              <w:t xml:space="preserve"> </w:t>
            </w:r>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IL-1</w:t>
            </w:r>
            <w:r w:rsidRPr="008302CC">
              <w:rPr>
                <w:rFonts w:ascii="Calibri" w:eastAsia="Times New Roman" w:hAnsi="Calibri" w:cs="Calibri"/>
                <w:iCs/>
                <w:color w:val="000000" w:themeColor="text1"/>
                <w:shd w:val="clear" w:color="auto" w:fill="FFFFFF"/>
              </w:rPr>
              <w:t>β</w:t>
            </w:r>
            <w:r>
              <w:rPr>
                <w:rFonts w:ascii="Calibri" w:eastAsia="Times New Roman" w:hAnsi="Calibri" w:cs="Calibri"/>
                <w:iCs/>
                <w:color w:val="000000" w:themeColor="text1"/>
                <w:shd w:val="clear" w:color="auto" w:fill="FFFFFF"/>
              </w:rPr>
              <w:t xml:space="preserve"> (log) </w:t>
            </w:r>
          </w:p>
        </w:tc>
        <w:tc>
          <w:tcPr>
            <w:tcW w:w="2835" w:type="dxa"/>
            <w:vAlign w:val="center"/>
          </w:tcPr>
          <w:p w:rsidR="00AB36C9" w:rsidRDefault="00AB36C9" w:rsidP="00071169">
            <w:pPr>
              <w:jc w:val="center"/>
            </w:pPr>
            <w:r>
              <w:t>0.039 (-0.109 – 0.185)</w:t>
            </w:r>
          </w:p>
        </w:tc>
        <w:tc>
          <w:tcPr>
            <w:tcW w:w="851" w:type="dxa"/>
            <w:vAlign w:val="center"/>
          </w:tcPr>
          <w:p w:rsidR="00AB36C9" w:rsidRDefault="00AB36C9" w:rsidP="00071169">
            <w:pPr>
              <w:jc w:val="center"/>
            </w:pPr>
            <w:r>
              <w:t>0.604</w:t>
            </w:r>
          </w:p>
        </w:tc>
      </w:tr>
      <w:tr w:rsidR="00AB36C9" w:rsidTr="00071169">
        <w:tc>
          <w:tcPr>
            <w:tcW w:w="2972" w:type="dxa"/>
            <w:vAlign w:val="center"/>
          </w:tcPr>
          <w:p w:rsidR="00AB36C9" w:rsidRDefault="00AB36C9" w:rsidP="00071169">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IL-6 (log)</w:t>
            </w:r>
          </w:p>
        </w:tc>
        <w:tc>
          <w:tcPr>
            <w:tcW w:w="2835" w:type="dxa"/>
            <w:vAlign w:val="center"/>
          </w:tcPr>
          <w:p w:rsidR="00AB36C9" w:rsidRDefault="00AB36C9" w:rsidP="00071169">
            <w:pPr>
              <w:jc w:val="center"/>
            </w:pPr>
            <w:r>
              <w:t>0.020 (-0.128 – 0.166)</w:t>
            </w:r>
          </w:p>
        </w:tc>
        <w:tc>
          <w:tcPr>
            <w:tcW w:w="851" w:type="dxa"/>
            <w:vAlign w:val="center"/>
          </w:tcPr>
          <w:p w:rsidR="00AB36C9" w:rsidRDefault="00AB36C9" w:rsidP="00071169">
            <w:pPr>
              <w:jc w:val="center"/>
            </w:pPr>
            <w:r>
              <w:t>0.795</w:t>
            </w:r>
          </w:p>
        </w:tc>
      </w:tr>
      <w:tr w:rsidR="00AB36C9" w:rsidTr="00071169">
        <w:tc>
          <w:tcPr>
            <w:tcW w:w="2972" w:type="dxa"/>
            <w:vAlign w:val="center"/>
          </w:tcPr>
          <w:p w:rsidR="00AB36C9" w:rsidRDefault="00AB36C9" w:rsidP="00071169">
            <w:r>
              <w:rPr>
                <w:rFonts w:ascii="Calibri" w:eastAsia="Times New Roman" w:hAnsi="Calibri" w:cs="Calibri"/>
                <w:iCs/>
                <w:color w:val="000000" w:themeColor="text1"/>
                <w:shd w:val="clear" w:color="auto" w:fill="FFFFFF"/>
              </w:rPr>
              <w:t xml:space="preserve">  IL-8 (log)</w:t>
            </w:r>
          </w:p>
        </w:tc>
        <w:tc>
          <w:tcPr>
            <w:tcW w:w="2835" w:type="dxa"/>
            <w:vAlign w:val="center"/>
          </w:tcPr>
          <w:p w:rsidR="00AB36C9" w:rsidRDefault="00AB36C9" w:rsidP="00071169">
            <w:pPr>
              <w:jc w:val="center"/>
            </w:pPr>
            <w:r>
              <w:t>0.233 (0.089 – 0.368)</w:t>
            </w:r>
          </w:p>
        </w:tc>
        <w:tc>
          <w:tcPr>
            <w:tcW w:w="851" w:type="dxa"/>
            <w:vAlign w:val="center"/>
          </w:tcPr>
          <w:p w:rsidR="00AB36C9" w:rsidRDefault="00AB36C9" w:rsidP="00071169">
            <w:pPr>
              <w:jc w:val="center"/>
            </w:pPr>
            <w:r>
              <w:t>0.002</w:t>
            </w:r>
          </w:p>
        </w:tc>
      </w:tr>
      <w:tr w:rsidR="00AB36C9" w:rsidTr="00071169">
        <w:tc>
          <w:tcPr>
            <w:tcW w:w="2972" w:type="dxa"/>
            <w:vAlign w:val="center"/>
          </w:tcPr>
          <w:p w:rsidR="00AB36C9" w:rsidRDefault="00AB36C9" w:rsidP="00071169">
            <w:r w:rsidRPr="008302CC">
              <w:rPr>
                <w:rFonts w:ascii="Calibri" w:eastAsia="Times New Roman" w:hAnsi="Calibri" w:cs="Calibri"/>
                <w:iCs/>
                <w:color w:val="000000" w:themeColor="text1"/>
                <w:shd w:val="clear" w:color="auto" w:fill="FFFFFF"/>
              </w:rPr>
              <w:t xml:space="preserve">  </w:t>
            </w:r>
            <w:r>
              <w:rPr>
                <w:rFonts w:ascii="Calibri" w:eastAsia="Times New Roman" w:hAnsi="Calibri" w:cs="Calibri"/>
                <w:iCs/>
                <w:color w:val="000000" w:themeColor="text1"/>
                <w:shd w:val="clear" w:color="auto" w:fill="FFFFFF"/>
              </w:rPr>
              <w:t>IL-10 (log)</w:t>
            </w:r>
          </w:p>
        </w:tc>
        <w:tc>
          <w:tcPr>
            <w:tcW w:w="2835" w:type="dxa"/>
            <w:vAlign w:val="center"/>
          </w:tcPr>
          <w:p w:rsidR="00AB36C9" w:rsidRDefault="00AB36C9" w:rsidP="00071169">
            <w:pPr>
              <w:jc w:val="center"/>
            </w:pPr>
            <w:r>
              <w:t>0.093 (-0.055 – 0.237)</w:t>
            </w:r>
          </w:p>
        </w:tc>
        <w:tc>
          <w:tcPr>
            <w:tcW w:w="851" w:type="dxa"/>
            <w:vAlign w:val="center"/>
          </w:tcPr>
          <w:p w:rsidR="00AB36C9" w:rsidRDefault="00AB36C9" w:rsidP="00071169">
            <w:pPr>
              <w:jc w:val="center"/>
            </w:pPr>
            <w:r>
              <w:t>0.216</w:t>
            </w:r>
          </w:p>
        </w:tc>
      </w:tr>
      <w:tr w:rsidR="00AB36C9" w:rsidTr="00071169">
        <w:tc>
          <w:tcPr>
            <w:tcW w:w="2972" w:type="dxa"/>
            <w:vAlign w:val="center"/>
          </w:tcPr>
          <w:p w:rsidR="00AB36C9" w:rsidRDefault="00AB36C9" w:rsidP="00071169">
            <w:r w:rsidRPr="008302CC">
              <w:rPr>
                <w:rFonts w:ascii="Calibri" w:eastAsia="Times New Roman" w:hAnsi="Calibri" w:cs="Calibri"/>
                <w:iCs/>
                <w:color w:val="000000" w:themeColor="text1"/>
                <w:shd w:val="clear" w:color="auto" w:fill="FFFFFF"/>
              </w:rPr>
              <w:t xml:space="preserve">  C</w:t>
            </w:r>
            <w:r>
              <w:rPr>
                <w:rFonts w:ascii="Calibri" w:eastAsia="Times New Roman" w:hAnsi="Calibri" w:cs="Calibri"/>
                <w:iCs/>
                <w:color w:val="000000" w:themeColor="text1"/>
                <w:shd w:val="clear" w:color="auto" w:fill="FFFFFF"/>
              </w:rPr>
              <w:t>RP (log)</w:t>
            </w:r>
            <w:r w:rsidRPr="008302CC">
              <w:rPr>
                <w:rFonts w:ascii="Calibri" w:eastAsia="Times New Roman" w:hAnsi="Calibri" w:cs="Calibri"/>
                <w:iCs/>
                <w:color w:val="000000" w:themeColor="text1"/>
                <w:shd w:val="clear" w:color="auto" w:fill="FFFFFF"/>
              </w:rPr>
              <w:t xml:space="preserve"> </w:t>
            </w:r>
          </w:p>
        </w:tc>
        <w:tc>
          <w:tcPr>
            <w:tcW w:w="2835" w:type="dxa"/>
            <w:vAlign w:val="center"/>
          </w:tcPr>
          <w:p w:rsidR="00AB36C9" w:rsidRDefault="00AB36C9" w:rsidP="00071169">
            <w:pPr>
              <w:jc w:val="center"/>
            </w:pPr>
            <w:r>
              <w:t>0.729 (0.652 – 0.791)</w:t>
            </w:r>
          </w:p>
        </w:tc>
        <w:tc>
          <w:tcPr>
            <w:tcW w:w="851" w:type="dxa"/>
            <w:vAlign w:val="center"/>
          </w:tcPr>
          <w:p w:rsidR="00AB36C9" w:rsidRDefault="00AB36C9" w:rsidP="00071169">
            <w:pPr>
              <w:jc w:val="center"/>
            </w:pPr>
            <w:r>
              <w:t>&lt;0.001</w:t>
            </w:r>
          </w:p>
        </w:tc>
      </w:tr>
      <w:tr w:rsidR="00AB36C9" w:rsidTr="00071169">
        <w:tc>
          <w:tcPr>
            <w:tcW w:w="2972" w:type="dxa"/>
            <w:vAlign w:val="center"/>
          </w:tcPr>
          <w:p w:rsidR="00AB36C9" w:rsidRDefault="00AB36C9" w:rsidP="00071169">
            <w:r>
              <w:rPr>
                <w:rFonts w:ascii="Calibri" w:eastAsia="Times New Roman" w:hAnsi="Calibri" w:cs="Calibri"/>
                <w:iCs/>
                <w:color w:val="000000" w:themeColor="text1"/>
                <w:shd w:val="clear" w:color="auto" w:fill="FFFFFF"/>
              </w:rPr>
              <w:t xml:space="preserve">  TNF-α (log)</w:t>
            </w:r>
          </w:p>
        </w:tc>
        <w:tc>
          <w:tcPr>
            <w:tcW w:w="2835" w:type="dxa"/>
            <w:vAlign w:val="center"/>
          </w:tcPr>
          <w:p w:rsidR="00AB36C9" w:rsidRDefault="00AB36C9" w:rsidP="00071169">
            <w:pPr>
              <w:jc w:val="center"/>
            </w:pPr>
            <w:r>
              <w:t>0.059 (-0.089 – 0.204)</w:t>
            </w:r>
          </w:p>
        </w:tc>
        <w:tc>
          <w:tcPr>
            <w:tcW w:w="851" w:type="dxa"/>
            <w:vAlign w:val="center"/>
          </w:tcPr>
          <w:p w:rsidR="00AB36C9" w:rsidRDefault="00AB36C9" w:rsidP="00071169">
            <w:pPr>
              <w:jc w:val="center"/>
            </w:pPr>
            <w:r>
              <w:t>0.435</w:t>
            </w:r>
          </w:p>
        </w:tc>
      </w:tr>
    </w:tbl>
    <w:p w:rsidR="00AB36C9" w:rsidRDefault="00AB36C9" w:rsidP="00AF604A">
      <w:pPr>
        <w:rPr>
          <w:lang w:val="en-US"/>
        </w:rPr>
      </w:pPr>
    </w:p>
    <w:p w:rsidR="00AB36C9" w:rsidRDefault="00AB36C9" w:rsidP="00071169"/>
    <w:p w:rsidR="00AB36C9" w:rsidRDefault="00AB36C9" w:rsidP="00071169"/>
    <w:p w:rsidR="00AB36C9" w:rsidRDefault="00AB36C9" w:rsidP="00071169"/>
    <w:p w:rsidR="00AB36C9" w:rsidRDefault="00AB36C9" w:rsidP="00071169"/>
    <w:p w:rsidR="00AB36C9" w:rsidRDefault="00AB36C9" w:rsidP="00071169"/>
    <w:p w:rsidR="00AB36C9" w:rsidRDefault="00AB36C9" w:rsidP="00071169"/>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rsidP="00AF604A">
      <w:pPr>
        <w:rPr>
          <w:lang w:val="en-US"/>
        </w:rPr>
      </w:pPr>
    </w:p>
    <w:p w:rsidR="00AB36C9" w:rsidRDefault="00AB36C9">
      <w:pPr>
        <w:pStyle w:val="Kop2"/>
        <w:rPr>
          <w:lang w:val="en-US"/>
        </w:rPr>
      </w:pPr>
      <w:r>
        <w:rPr>
          <w:lang w:val="en-US"/>
        </w:rPr>
        <w:lastRenderedPageBreak/>
        <w:t xml:space="preserve">Table F.1 </w:t>
      </w:r>
    </w:p>
    <w:p w:rsidR="00AB36C9" w:rsidRDefault="00AB36C9" w:rsidP="00AF604A">
      <w:pPr>
        <w:jc w:val="both"/>
        <w:rPr>
          <w:rFonts w:cstheme="minorHAnsi"/>
          <w:lang w:val="en-US"/>
        </w:rPr>
      </w:pPr>
      <w:r>
        <w:rPr>
          <w:lang w:val="en-US"/>
        </w:rPr>
        <w:t>Results from multivariable linear regression models between plasma concentrations of Interleukin-1</w:t>
      </w:r>
      <w:r>
        <w:rPr>
          <w:rFonts w:cstheme="minorHAnsi"/>
          <w:lang w:val="en-US"/>
        </w:rPr>
        <w:t>β, Interleukin-6, Interleukin-8, Interleukin-10, C-reactive protein (CRP) Tumor Necrosis Factor-alpha (TNF-α) (log-transformed)</w:t>
      </w:r>
      <w:r>
        <w:rPr>
          <w:lang w:val="en-US"/>
        </w:rPr>
        <w:t xml:space="preserve"> and neurobehavioral dysregulation (NBD) factor scores, within the entire cohort of former American football players. Models included covariates: </w:t>
      </w:r>
      <w:r w:rsidRPr="00004D3E">
        <w:rPr>
          <w:lang w:val="en-US"/>
        </w:rPr>
        <w:t xml:space="preserve">age, </w:t>
      </w:r>
      <w:r>
        <w:rPr>
          <w:lang w:val="en-US"/>
        </w:rPr>
        <w:t>BMI</w:t>
      </w:r>
      <w:r w:rsidRPr="00004D3E">
        <w:rPr>
          <w:lang w:val="en-US"/>
        </w:rPr>
        <w:t xml:space="preserve">, race, </w:t>
      </w:r>
      <w:r>
        <w:rPr>
          <w:lang w:val="en-US"/>
        </w:rPr>
        <w:t xml:space="preserve">total AUDIT </w:t>
      </w:r>
      <w:r w:rsidRPr="00172707">
        <w:rPr>
          <w:lang w:val="en-US"/>
        </w:rPr>
        <w:t xml:space="preserve">score, </w:t>
      </w:r>
      <w:r w:rsidRPr="00172707">
        <w:rPr>
          <w:i/>
          <w:iCs/>
          <w:lang w:val="en-US"/>
        </w:rPr>
        <w:t>APOE-</w:t>
      </w:r>
      <w:r w:rsidRPr="00172707">
        <w:rPr>
          <w:rFonts w:ascii="Symbol" w:hAnsi="Symbol" w:cs="Times New Roman (Body CS)"/>
          <w:i/>
          <w:iCs/>
          <w:lang w:val="en-US"/>
        </w:rPr>
        <w:t></w:t>
      </w:r>
      <w:r w:rsidRPr="00172707">
        <w:rPr>
          <w:i/>
          <w:iCs/>
          <w:lang w:val="en-US"/>
        </w:rPr>
        <w:t>4</w:t>
      </w:r>
      <w:r w:rsidRPr="00087496">
        <w:rPr>
          <w:sz w:val="20"/>
          <w:szCs w:val="20"/>
          <w:lang w:val="en-US"/>
        </w:rPr>
        <w:t xml:space="preserve"> </w:t>
      </w:r>
      <w:r>
        <w:rPr>
          <w:lang w:val="en-US"/>
        </w:rPr>
        <w:t>carrier, revised Framingham Stroke Risk Profile score, and sleep apnea. Results are presented as standardized beta (</w:t>
      </w:r>
      <w:r w:rsidRPr="00A77798">
        <w:rPr>
          <w:rFonts w:cstheme="minorHAnsi"/>
        </w:rPr>
        <w:t>β</w:t>
      </w:r>
      <w:r w:rsidRPr="00A77798">
        <w:rPr>
          <w:rFonts w:cstheme="minorHAnsi"/>
          <w:lang w:val="en-US"/>
        </w:rPr>
        <w:t xml:space="preserve">), with uncorrected and FDR-corrected </w:t>
      </w:r>
      <w:r>
        <w:rPr>
          <w:rFonts w:cstheme="minorHAnsi"/>
          <w:lang w:val="en-US"/>
        </w:rPr>
        <w:t>p-values.</w:t>
      </w:r>
    </w:p>
    <w:tbl>
      <w:tblPr>
        <w:tblStyle w:val="Tabelraster"/>
        <w:tblW w:w="0" w:type="auto"/>
        <w:tblInd w:w="917" w:type="dxa"/>
        <w:tblLook w:val="04A0" w:firstRow="1" w:lastRow="0" w:firstColumn="1" w:lastColumn="0" w:noHBand="0" w:noVBand="1"/>
      </w:tblPr>
      <w:tblGrid>
        <w:gridCol w:w="2269"/>
        <w:gridCol w:w="2268"/>
        <w:gridCol w:w="1346"/>
        <w:gridCol w:w="1347"/>
      </w:tblGrid>
      <w:tr w:rsidR="00AB36C9" w:rsidTr="001D6EB8">
        <w:tc>
          <w:tcPr>
            <w:tcW w:w="2269" w:type="dxa"/>
          </w:tcPr>
          <w:p w:rsidR="00AB36C9" w:rsidRPr="00F059BD" w:rsidRDefault="00AB36C9" w:rsidP="001D6EB8">
            <w:pPr>
              <w:rPr>
                <w:b/>
                <w:bCs/>
              </w:rPr>
            </w:pPr>
          </w:p>
        </w:tc>
        <w:tc>
          <w:tcPr>
            <w:tcW w:w="2268" w:type="dxa"/>
          </w:tcPr>
          <w:p w:rsidR="00AB36C9" w:rsidRPr="00D47E3F" w:rsidRDefault="00AB36C9" w:rsidP="001D6EB8">
            <w:pPr>
              <w:jc w:val="center"/>
              <w:rPr>
                <w:b/>
              </w:rPr>
            </w:pPr>
            <w:r w:rsidRPr="00D47E3F">
              <w:rPr>
                <w:rFonts w:cstheme="minorHAnsi"/>
                <w:b/>
              </w:rPr>
              <w:t>β</w:t>
            </w:r>
            <w:r w:rsidRPr="00D47E3F">
              <w:rPr>
                <w:b/>
              </w:rPr>
              <w:t xml:space="preserve"> (95% CI)</w:t>
            </w:r>
          </w:p>
        </w:tc>
        <w:tc>
          <w:tcPr>
            <w:tcW w:w="1346" w:type="dxa"/>
          </w:tcPr>
          <w:p w:rsidR="00AB36C9" w:rsidRPr="00D47E3F" w:rsidRDefault="00AB36C9" w:rsidP="001D6EB8">
            <w:pPr>
              <w:jc w:val="center"/>
              <w:rPr>
                <w:b/>
              </w:rPr>
            </w:pPr>
            <w:r w:rsidRPr="00D47E3F">
              <w:rPr>
                <w:b/>
              </w:rPr>
              <w:t>uncorr-p</w:t>
            </w:r>
          </w:p>
        </w:tc>
        <w:tc>
          <w:tcPr>
            <w:tcW w:w="1347" w:type="dxa"/>
          </w:tcPr>
          <w:p w:rsidR="00AB36C9" w:rsidRPr="00D47E3F" w:rsidRDefault="00AB36C9" w:rsidP="001D6EB8">
            <w:pPr>
              <w:jc w:val="center"/>
              <w:rPr>
                <w:b/>
              </w:rPr>
            </w:pPr>
            <w:r w:rsidRPr="00D47E3F">
              <w:rPr>
                <w:b/>
              </w:rPr>
              <w:t>FDR-p</w:t>
            </w:r>
          </w:p>
        </w:tc>
      </w:tr>
      <w:tr w:rsidR="00AB36C9" w:rsidTr="001D6EB8">
        <w:tc>
          <w:tcPr>
            <w:tcW w:w="2269" w:type="dxa"/>
          </w:tcPr>
          <w:p w:rsidR="00AB36C9" w:rsidRDefault="00AB36C9" w:rsidP="001D6EB8">
            <w:pPr>
              <w:rPr>
                <w:b/>
                <w:bCs/>
              </w:rPr>
            </w:pPr>
            <w:r>
              <w:rPr>
                <w:b/>
                <w:bCs/>
              </w:rPr>
              <w:t>Plasma IL 1</w:t>
            </w:r>
            <w:r>
              <w:rPr>
                <w:rFonts w:cstheme="minorHAnsi"/>
                <w:b/>
                <w:bCs/>
              </w:rPr>
              <w:t>β</w:t>
            </w:r>
            <w:r>
              <w:rPr>
                <w:b/>
                <w:bCs/>
              </w:rPr>
              <w:t xml:space="preserve"> (log)</w:t>
            </w:r>
          </w:p>
        </w:tc>
        <w:tc>
          <w:tcPr>
            <w:tcW w:w="2268" w:type="dxa"/>
          </w:tcPr>
          <w:p w:rsidR="00AB36C9" w:rsidRPr="00A77798" w:rsidRDefault="00AB36C9" w:rsidP="001D6EB8">
            <w:pPr>
              <w:jc w:val="center"/>
              <w:rPr>
                <w:rFonts w:cstheme="minorHAnsi"/>
              </w:rPr>
            </w:pPr>
          </w:p>
        </w:tc>
        <w:tc>
          <w:tcPr>
            <w:tcW w:w="1346" w:type="dxa"/>
          </w:tcPr>
          <w:p w:rsidR="00AB36C9" w:rsidRDefault="00AB36C9" w:rsidP="001D6EB8">
            <w:pPr>
              <w:jc w:val="center"/>
            </w:pPr>
          </w:p>
        </w:tc>
        <w:tc>
          <w:tcPr>
            <w:tcW w:w="1347" w:type="dxa"/>
          </w:tcPr>
          <w:p w:rsidR="00AB36C9" w:rsidRDefault="00AB36C9" w:rsidP="001D6EB8">
            <w:pPr>
              <w:jc w:val="center"/>
            </w:pPr>
          </w:p>
        </w:tc>
      </w:tr>
      <w:tr w:rsidR="00AB36C9" w:rsidRPr="001E7BA5" w:rsidTr="001D6EB8">
        <w:trPr>
          <w:trHeight w:val="276"/>
        </w:trPr>
        <w:tc>
          <w:tcPr>
            <w:tcW w:w="2269" w:type="dxa"/>
          </w:tcPr>
          <w:p w:rsidR="00AB36C9" w:rsidRPr="001E7BA5" w:rsidRDefault="00AB36C9" w:rsidP="001D6EB8">
            <w:r w:rsidRPr="001E7BA5">
              <w:t>Explosivity</w:t>
            </w:r>
          </w:p>
        </w:tc>
        <w:tc>
          <w:tcPr>
            <w:tcW w:w="2268" w:type="dxa"/>
          </w:tcPr>
          <w:p w:rsidR="00AB36C9" w:rsidRPr="001E7BA5" w:rsidRDefault="00AB36C9" w:rsidP="001D6EB8">
            <w:pPr>
              <w:jc w:val="center"/>
              <w:rPr>
                <w:bCs/>
              </w:rPr>
            </w:pPr>
            <w:r w:rsidRPr="001E7BA5">
              <w:rPr>
                <w:bCs/>
              </w:rPr>
              <w:t>0.</w:t>
            </w:r>
            <w:r>
              <w:rPr>
                <w:bCs/>
              </w:rPr>
              <w:t>022 (-0.132 – 0.176)</w:t>
            </w:r>
          </w:p>
        </w:tc>
        <w:tc>
          <w:tcPr>
            <w:tcW w:w="1346" w:type="dxa"/>
          </w:tcPr>
          <w:p w:rsidR="00AB36C9" w:rsidRPr="001E7BA5" w:rsidRDefault="00AB36C9" w:rsidP="001D6EB8">
            <w:pPr>
              <w:jc w:val="center"/>
              <w:rPr>
                <w:bCs/>
              </w:rPr>
            </w:pPr>
            <w:r>
              <w:rPr>
                <w:bCs/>
              </w:rPr>
              <w:t>0.778</w:t>
            </w:r>
          </w:p>
        </w:tc>
        <w:tc>
          <w:tcPr>
            <w:tcW w:w="1347" w:type="dxa"/>
          </w:tcPr>
          <w:p w:rsidR="00AB36C9" w:rsidRPr="001E7BA5" w:rsidRDefault="00AB36C9" w:rsidP="001D6EB8">
            <w:pPr>
              <w:jc w:val="center"/>
              <w:rPr>
                <w:bCs/>
              </w:rPr>
            </w:pPr>
            <w:r w:rsidRPr="001E7BA5">
              <w:rPr>
                <w:bCs/>
              </w:rPr>
              <w:t>0.</w:t>
            </w:r>
            <w:r>
              <w:rPr>
                <w:bCs/>
              </w:rPr>
              <w:t>821</w:t>
            </w:r>
          </w:p>
        </w:tc>
      </w:tr>
      <w:tr w:rsidR="00AB36C9" w:rsidRPr="001E7BA5" w:rsidTr="001D6EB8">
        <w:trPr>
          <w:trHeight w:val="276"/>
        </w:trPr>
        <w:tc>
          <w:tcPr>
            <w:tcW w:w="2269" w:type="dxa"/>
          </w:tcPr>
          <w:p w:rsidR="00AB36C9" w:rsidRPr="001E7BA5" w:rsidRDefault="00AB36C9" w:rsidP="001D6EB8">
            <w:r w:rsidRPr="001E7BA5">
              <w:t>Emo</w:t>
            </w:r>
            <w:r>
              <w:t>tional</w:t>
            </w:r>
            <w:r w:rsidRPr="001E7BA5">
              <w:t xml:space="preserve"> Dyscontrol</w:t>
            </w:r>
          </w:p>
        </w:tc>
        <w:tc>
          <w:tcPr>
            <w:tcW w:w="2268" w:type="dxa"/>
          </w:tcPr>
          <w:p w:rsidR="00AB36C9" w:rsidRPr="001E7BA5" w:rsidRDefault="00AB36C9" w:rsidP="001D6EB8">
            <w:pPr>
              <w:tabs>
                <w:tab w:val="left" w:pos="1005"/>
              </w:tabs>
              <w:jc w:val="center"/>
              <w:rPr>
                <w:bCs/>
              </w:rPr>
            </w:pPr>
            <w:r>
              <w:rPr>
                <w:bCs/>
              </w:rPr>
              <w:t>-0.006 (-0.161 – 0.150</w:t>
            </w:r>
            <w:r w:rsidRPr="001E7BA5">
              <w:rPr>
                <w:bCs/>
              </w:rPr>
              <w:t>)</w:t>
            </w:r>
          </w:p>
        </w:tc>
        <w:tc>
          <w:tcPr>
            <w:tcW w:w="1346" w:type="dxa"/>
          </w:tcPr>
          <w:p w:rsidR="00AB36C9" w:rsidRPr="001E7BA5" w:rsidRDefault="00AB36C9" w:rsidP="001D6EB8">
            <w:pPr>
              <w:jc w:val="center"/>
              <w:rPr>
                <w:bCs/>
              </w:rPr>
            </w:pPr>
            <w:r w:rsidRPr="001E7BA5">
              <w:rPr>
                <w:bCs/>
              </w:rPr>
              <w:t>0.</w:t>
            </w:r>
            <w:r>
              <w:rPr>
                <w:bCs/>
              </w:rPr>
              <w:t>944</w:t>
            </w:r>
          </w:p>
        </w:tc>
        <w:tc>
          <w:tcPr>
            <w:tcW w:w="1347" w:type="dxa"/>
          </w:tcPr>
          <w:p w:rsidR="00AB36C9" w:rsidRPr="001E7BA5" w:rsidRDefault="00AB36C9" w:rsidP="001D6EB8">
            <w:pPr>
              <w:jc w:val="center"/>
              <w:rPr>
                <w:bCs/>
              </w:rPr>
            </w:pPr>
            <w:r>
              <w:rPr>
                <w:bCs/>
              </w:rPr>
              <w:t>0.944</w:t>
            </w:r>
          </w:p>
        </w:tc>
      </w:tr>
      <w:tr w:rsidR="00AB36C9" w:rsidRPr="00C0453B" w:rsidTr="001D6EB8">
        <w:trPr>
          <w:trHeight w:val="276"/>
        </w:trPr>
        <w:tc>
          <w:tcPr>
            <w:tcW w:w="2269" w:type="dxa"/>
          </w:tcPr>
          <w:p w:rsidR="00AB36C9" w:rsidRPr="001E7BA5" w:rsidRDefault="00AB36C9" w:rsidP="001D6EB8">
            <w:r w:rsidRPr="001E7BA5">
              <w:t>Affective lability</w:t>
            </w:r>
          </w:p>
        </w:tc>
        <w:tc>
          <w:tcPr>
            <w:tcW w:w="2268" w:type="dxa"/>
          </w:tcPr>
          <w:p w:rsidR="00AB36C9" w:rsidRPr="001E7BA5" w:rsidRDefault="00AB36C9" w:rsidP="001D6EB8">
            <w:pPr>
              <w:jc w:val="center"/>
              <w:rPr>
                <w:bCs/>
              </w:rPr>
            </w:pPr>
            <w:r>
              <w:rPr>
                <w:bCs/>
              </w:rPr>
              <w:t>-0.013 (-0.174 – 0.147</w:t>
            </w:r>
            <w:r w:rsidRPr="001E7BA5">
              <w:rPr>
                <w:bCs/>
              </w:rPr>
              <w:t>)</w:t>
            </w:r>
          </w:p>
        </w:tc>
        <w:tc>
          <w:tcPr>
            <w:tcW w:w="1346" w:type="dxa"/>
          </w:tcPr>
          <w:p w:rsidR="00AB36C9" w:rsidRPr="001E7BA5" w:rsidRDefault="00AB36C9" w:rsidP="001D6EB8">
            <w:pPr>
              <w:jc w:val="center"/>
              <w:rPr>
                <w:bCs/>
              </w:rPr>
            </w:pPr>
            <w:r w:rsidRPr="001E7BA5">
              <w:rPr>
                <w:bCs/>
              </w:rPr>
              <w:t>0.</w:t>
            </w:r>
            <w:r>
              <w:rPr>
                <w:bCs/>
              </w:rPr>
              <w:t>870</w:t>
            </w:r>
          </w:p>
        </w:tc>
        <w:tc>
          <w:tcPr>
            <w:tcW w:w="1347" w:type="dxa"/>
          </w:tcPr>
          <w:p w:rsidR="00AB36C9" w:rsidRPr="001E7BA5" w:rsidRDefault="00AB36C9" w:rsidP="001D6EB8">
            <w:pPr>
              <w:jc w:val="center"/>
              <w:rPr>
                <w:bCs/>
              </w:rPr>
            </w:pPr>
            <w:r w:rsidRPr="001E7BA5">
              <w:rPr>
                <w:bCs/>
              </w:rPr>
              <w:t>0.</w:t>
            </w:r>
            <w:r>
              <w:rPr>
                <w:bCs/>
              </w:rPr>
              <w:t>870</w:t>
            </w:r>
          </w:p>
        </w:tc>
      </w:tr>
      <w:tr w:rsidR="00AB36C9" w:rsidRPr="00C0453B" w:rsidTr="001D6EB8">
        <w:trPr>
          <w:trHeight w:val="276"/>
        </w:trPr>
        <w:tc>
          <w:tcPr>
            <w:tcW w:w="2269" w:type="dxa"/>
          </w:tcPr>
          <w:p w:rsidR="00AB36C9" w:rsidRPr="001E7BA5" w:rsidRDefault="00AB36C9" w:rsidP="001D6EB8">
            <w:r w:rsidRPr="001E7BA5">
              <w:t>Impulsivity</w:t>
            </w:r>
          </w:p>
        </w:tc>
        <w:tc>
          <w:tcPr>
            <w:tcW w:w="2268" w:type="dxa"/>
          </w:tcPr>
          <w:p w:rsidR="00AB36C9" w:rsidRPr="001E7BA5" w:rsidRDefault="00AB36C9" w:rsidP="001D6EB8">
            <w:pPr>
              <w:jc w:val="center"/>
              <w:rPr>
                <w:bCs/>
              </w:rPr>
            </w:pPr>
            <w:r w:rsidRPr="001E7BA5">
              <w:rPr>
                <w:bCs/>
              </w:rPr>
              <w:t>0.</w:t>
            </w:r>
            <w:r>
              <w:rPr>
                <w:bCs/>
              </w:rPr>
              <w:t>032 (-0.123 – 0.187</w:t>
            </w:r>
            <w:r w:rsidRPr="001E7BA5">
              <w:rPr>
                <w:bCs/>
              </w:rPr>
              <w:t>)</w:t>
            </w:r>
          </w:p>
        </w:tc>
        <w:tc>
          <w:tcPr>
            <w:tcW w:w="1346" w:type="dxa"/>
          </w:tcPr>
          <w:p w:rsidR="00AB36C9" w:rsidRPr="001E7BA5" w:rsidRDefault="00AB36C9" w:rsidP="001D6EB8">
            <w:pPr>
              <w:jc w:val="center"/>
              <w:rPr>
                <w:bCs/>
              </w:rPr>
            </w:pPr>
            <w:r w:rsidRPr="001E7BA5">
              <w:rPr>
                <w:bCs/>
              </w:rPr>
              <w:t>0</w:t>
            </w:r>
            <w:r>
              <w:rPr>
                <w:bCs/>
              </w:rPr>
              <w:t>.683</w:t>
            </w:r>
          </w:p>
        </w:tc>
        <w:tc>
          <w:tcPr>
            <w:tcW w:w="1347" w:type="dxa"/>
          </w:tcPr>
          <w:p w:rsidR="00AB36C9" w:rsidRPr="001E7BA5" w:rsidRDefault="00AB36C9" w:rsidP="001D6EB8">
            <w:pPr>
              <w:jc w:val="center"/>
              <w:rPr>
                <w:bCs/>
              </w:rPr>
            </w:pPr>
            <w:r w:rsidRPr="001E7BA5">
              <w:rPr>
                <w:bCs/>
              </w:rPr>
              <w:t>0.</w:t>
            </w:r>
            <w:r>
              <w:rPr>
                <w:bCs/>
              </w:rPr>
              <w:t>778</w:t>
            </w:r>
          </w:p>
        </w:tc>
      </w:tr>
      <w:tr w:rsidR="00AB36C9" w:rsidRPr="00C0453B" w:rsidTr="001D6EB8">
        <w:trPr>
          <w:trHeight w:val="276"/>
        </w:trPr>
        <w:tc>
          <w:tcPr>
            <w:tcW w:w="2269" w:type="dxa"/>
          </w:tcPr>
          <w:p w:rsidR="00AB36C9" w:rsidRPr="001E7BA5" w:rsidRDefault="00AB36C9" w:rsidP="001D6EB8">
            <w:r w:rsidRPr="001E7BA5">
              <w:t xml:space="preserve">NBD total </w:t>
            </w:r>
          </w:p>
        </w:tc>
        <w:tc>
          <w:tcPr>
            <w:tcW w:w="2268" w:type="dxa"/>
          </w:tcPr>
          <w:p w:rsidR="00AB36C9" w:rsidRPr="001E7BA5" w:rsidRDefault="00AB36C9" w:rsidP="001D6EB8">
            <w:pPr>
              <w:jc w:val="center"/>
              <w:rPr>
                <w:bCs/>
              </w:rPr>
            </w:pPr>
            <w:r w:rsidRPr="001E7BA5">
              <w:rPr>
                <w:bCs/>
              </w:rPr>
              <w:t>0.</w:t>
            </w:r>
            <w:r>
              <w:rPr>
                <w:bCs/>
              </w:rPr>
              <w:t>008 (-0.146 – 0.162</w:t>
            </w:r>
            <w:r w:rsidRPr="001E7BA5">
              <w:rPr>
                <w:bCs/>
              </w:rPr>
              <w:t>)</w:t>
            </w:r>
          </w:p>
        </w:tc>
        <w:tc>
          <w:tcPr>
            <w:tcW w:w="1346" w:type="dxa"/>
          </w:tcPr>
          <w:p w:rsidR="00AB36C9" w:rsidRPr="001E7BA5" w:rsidRDefault="00AB36C9" w:rsidP="001D6EB8">
            <w:pPr>
              <w:jc w:val="center"/>
              <w:rPr>
                <w:bCs/>
              </w:rPr>
            </w:pPr>
            <w:r w:rsidRPr="001E7BA5">
              <w:rPr>
                <w:bCs/>
              </w:rPr>
              <w:t>0</w:t>
            </w:r>
            <w:r>
              <w:rPr>
                <w:bCs/>
              </w:rPr>
              <w:t>.917</w:t>
            </w:r>
          </w:p>
        </w:tc>
        <w:tc>
          <w:tcPr>
            <w:tcW w:w="1347" w:type="dxa"/>
          </w:tcPr>
          <w:p w:rsidR="00AB36C9" w:rsidRPr="001E7BA5" w:rsidRDefault="00AB36C9" w:rsidP="001D6EB8">
            <w:pPr>
              <w:jc w:val="center"/>
              <w:rPr>
                <w:bCs/>
              </w:rPr>
            </w:pPr>
            <w:r w:rsidRPr="001E7BA5">
              <w:rPr>
                <w:bCs/>
              </w:rPr>
              <w:t>0.</w:t>
            </w:r>
            <w:r>
              <w:rPr>
                <w:bCs/>
              </w:rPr>
              <w:t>980</w:t>
            </w:r>
          </w:p>
        </w:tc>
      </w:tr>
      <w:tr w:rsidR="00AB36C9" w:rsidRPr="00C0453B" w:rsidTr="001D6EB8">
        <w:trPr>
          <w:trHeight w:val="276"/>
        </w:trPr>
        <w:tc>
          <w:tcPr>
            <w:tcW w:w="2269" w:type="dxa"/>
          </w:tcPr>
          <w:p w:rsidR="00AB36C9" w:rsidRPr="00D47E3F" w:rsidRDefault="00AB36C9" w:rsidP="001D6EB8">
            <w:pPr>
              <w:rPr>
                <w:b/>
              </w:rPr>
            </w:pPr>
            <w:r w:rsidRPr="00D47E3F">
              <w:rPr>
                <w:b/>
              </w:rPr>
              <w:t>Plasma IL-6 (log)</w:t>
            </w:r>
          </w:p>
        </w:tc>
        <w:tc>
          <w:tcPr>
            <w:tcW w:w="2268" w:type="dxa"/>
          </w:tcPr>
          <w:p w:rsidR="00AB36C9" w:rsidRPr="001E7BA5" w:rsidRDefault="00AB36C9" w:rsidP="001D6EB8">
            <w:pPr>
              <w:jc w:val="center"/>
              <w:rPr>
                <w:bCs/>
              </w:rPr>
            </w:pPr>
          </w:p>
        </w:tc>
        <w:tc>
          <w:tcPr>
            <w:tcW w:w="1346" w:type="dxa"/>
          </w:tcPr>
          <w:p w:rsidR="00AB36C9" w:rsidRPr="001E7BA5" w:rsidRDefault="00AB36C9" w:rsidP="001D6EB8">
            <w:pPr>
              <w:jc w:val="center"/>
              <w:rPr>
                <w:bCs/>
              </w:rPr>
            </w:pPr>
          </w:p>
        </w:tc>
        <w:tc>
          <w:tcPr>
            <w:tcW w:w="1347" w:type="dxa"/>
          </w:tcPr>
          <w:p w:rsidR="00AB36C9" w:rsidRPr="001E7BA5" w:rsidRDefault="00AB36C9" w:rsidP="001D6EB8">
            <w:pPr>
              <w:jc w:val="center"/>
              <w:rPr>
                <w:bCs/>
              </w:rPr>
            </w:pPr>
          </w:p>
        </w:tc>
      </w:tr>
      <w:tr w:rsidR="00AB36C9" w:rsidRPr="001E7BA5" w:rsidTr="001D6EB8">
        <w:trPr>
          <w:trHeight w:val="276"/>
        </w:trPr>
        <w:tc>
          <w:tcPr>
            <w:tcW w:w="2269" w:type="dxa"/>
          </w:tcPr>
          <w:p w:rsidR="00AB36C9" w:rsidRPr="001E7BA5" w:rsidRDefault="00AB36C9" w:rsidP="001D6EB8">
            <w:r w:rsidRPr="002F645A">
              <w:t>Explosivity</w:t>
            </w:r>
          </w:p>
        </w:tc>
        <w:tc>
          <w:tcPr>
            <w:tcW w:w="2268" w:type="dxa"/>
          </w:tcPr>
          <w:p w:rsidR="00AB36C9" w:rsidRPr="001E7BA5" w:rsidRDefault="00AB36C9" w:rsidP="001D6EB8">
            <w:pPr>
              <w:jc w:val="center"/>
              <w:rPr>
                <w:bCs/>
              </w:rPr>
            </w:pPr>
            <w:r>
              <w:rPr>
                <w:bCs/>
              </w:rPr>
              <w:t>-0.058 (-0.100 – 0.216</w:t>
            </w:r>
            <w:r w:rsidRPr="002F645A">
              <w:rPr>
                <w:bCs/>
              </w:rPr>
              <w:t>)</w:t>
            </w:r>
          </w:p>
        </w:tc>
        <w:tc>
          <w:tcPr>
            <w:tcW w:w="1346" w:type="dxa"/>
          </w:tcPr>
          <w:p w:rsidR="00AB36C9" w:rsidRPr="001E7BA5" w:rsidRDefault="00AB36C9" w:rsidP="001D6EB8">
            <w:pPr>
              <w:jc w:val="center"/>
              <w:rPr>
                <w:bCs/>
              </w:rPr>
            </w:pPr>
            <w:r>
              <w:rPr>
                <w:bCs/>
              </w:rPr>
              <w:t>0.472</w:t>
            </w:r>
          </w:p>
        </w:tc>
        <w:tc>
          <w:tcPr>
            <w:tcW w:w="1347" w:type="dxa"/>
          </w:tcPr>
          <w:p w:rsidR="00AB36C9" w:rsidRPr="001E7BA5" w:rsidRDefault="00AB36C9" w:rsidP="001D6EB8">
            <w:pPr>
              <w:jc w:val="center"/>
              <w:rPr>
                <w:bCs/>
              </w:rPr>
            </w:pPr>
            <w:r w:rsidRPr="002F645A">
              <w:rPr>
                <w:bCs/>
              </w:rPr>
              <w:t>0.</w:t>
            </w:r>
            <w:r>
              <w:rPr>
                <w:bCs/>
              </w:rPr>
              <w:t>821</w:t>
            </w:r>
          </w:p>
        </w:tc>
      </w:tr>
      <w:tr w:rsidR="00AB36C9" w:rsidRPr="001E7BA5" w:rsidTr="001D6EB8">
        <w:trPr>
          <w:trHeight w:val="276"/>
        </w:trPr>
        <w:tc>
          <w:tcPr>
            <w:tcW w:w="2269" w:type="dxa"/>
          </w:tcPr>
          <w:p w:rsidR="00AB36C9" w:rsidRPr="001E7BA5" w:rsidRDefault="00AB36C9" w:rsidP="001D6EB8">
            <w:r w:rsidRPr="002F645A">
              <w:t>Emotional Dyscontrol</w:t>
            </w:r>
          </w:p>
        </w:tc>
        <w:tc>
          <w:tcPr>
            <w:tcW w:w="2268" w:type="dxa"/>
          </w:tcPr>
          <w:p w:rsidR="00AB36C9" w:rsidRPr="001E7BA5" w:rsidRDefault="00AB36C9" w:rsidP="001D6EB8">
            <w:pPr>
              <w:jc w:val="center"/>
              <w:rPr>
                <w:bCs/>
              </w:rPr>
            </w:pPr>
            <w:r>
              <w:rPr>
                <w:bCs/>
              </w:rPr>
              <w:t>-0.049 (-0.209 – 0.110</w:t>
            </w:r>
            <w:r w:rsidRPr="002F645A">
              <w:rPr>
                <w:bCs/>
              </w:rPr>
              <w:t>)</w:t>
            </w:r>
          </w:p>
        </w:tc>
        <w:tc>
          <w:tcPr>
            <w:tcW w:w="1346" w:type="dxa"/>
          </w:tcPr>
          <w:p w:rsidR="00AB36C9" w:rsidRPr="001E7BA5" w:rsidRDefault="00AB36C9" w:rsidP="001D6EB8">
            <w:pPr>
              <w:jc w:val="center"/>
              <w:rPr>
                <w:bCs/>
              </w:rPr>
            </w:pPr>
            <w:r>
              <w:rPr>
                <w:bCs/>
              </w:rPr>
              <w:t>0.542</w:t>
            </w:r>
          </w:p>
        </w:tc>
        <w:tc>
          <w:tcPr>
            <w:tcW w:w="1347" w:type="dxa"/>
          </w:tcPr>
          <w:p w:rsidR="00AB36C9" w:rsidRPr="001E7BA5" w:rsidRDefault="00AB36C9" w:rsidP="001D6EB8">
            <w:pPr>
              <w:jc w:val="center"/>
              <w:rPr>
                <w:bCs/>
              </w:rPr>
            </w:pPr>
            <w:r w:rsidRPr="002F645A">
              <w:rPr>
                <w:bCs/>
              </w:rPr>
              <w:t>0.</w:t>
            </w:r>
            <w:r>
              <w:rPr>
                <w:bCs/>
              </w:rPr>
              <w:t>842</w:t>
            </w:r>
          </w:p>
        </w:tc>
      </w:tr>
      <w:tr w:rsidR="00AB36C9" w:rsidRPr="00C0453B" w:rsidTr="001D6EB8">
        <w:trPr>
          <w:trHeight w:val="276"/>
        </w:trPr>
        <w:tc>
          <w:tcPr>
            <w:tcW w:w="2269" w:type="dxa"/>
          </w:tcPr>
          <w:p w:rsidR="00AB36C9" w:rsidRPr="001E7BA5" w:rsidRDefault="00AB36C9" w:rsidP="001D6EB8">
            <w:r w:rsidRPr="002F645A">
              <w:t>Affective lability</w:t>
            </w:r>
          </w:p>
        </w:tc>
        <w:tc>
          <w:tcPr>
            <w:tcW w:w="2268" w:type="dxa"/>
          </w:tcPr>
          <w:p w:rsidR="00AB36C9" w:rsidRPr="001E7BA5" w:rsidRDefault="00AB36C9" w:rsidP="001D6EB8">
            <w:pPr>
              <w:jc w:val="center"/>
              <w:rPr>
                <w:bCs/>
              </w:rPr>
            </w:pPr>
            <w:r>
              <w:rPr>
                <w:bCs/>
              </w:rPr>
              <w:t>0.148 (-0.312</w:t>
            </w:r>
            <w:r w:rsidRPr="002F645A">
              <w:rPr>
                <w:bCs/>
              </w:rPr>
              <w:t xml:space="preserve"> – 0.</w:t>
            </w:r>
            <w:r>
              <w:rPr>
                <w:bCs/>
              </w:rPr>
              <w:t>015</w:t>
            </w:r>
            <w:r w:rsidRPr="002F645A">
              <w:rPr>
                <w:bCs/>
              </w:rPr>
              <w:t>)</w:t>
            </w:r>
          </w:p>
        </w:tc>
        <w:tc>
          <w:tcPr>
            <w:tcW w:w="1346" w:type="dxa"/>
          </w:tcPr>
          <w:p w:rsidR="00AB36C9" w:rsidRPr="001E7BA5" w:rsidRDefault="00AB36C9" w:rsidP="001D6EB8">
            <w:pPr>
              <w:jc w:val="center"/>
              <w:rPr>
                <w:bCs/>
              </w:rPr>
            </w:pPr>
            <w:r w:rsidRPr="002F645A">
              <w:rPr>
                <w:bCs/>
              </w:rPr>
              <w:t>0</w:t>
            </w:r>
            <w:r>
              <w:rPr>
                <w:bCs/>
              </w:rPr>
              <w:t>.075</w:t>
            </w:r>
          </w:p>
        </w:tc>
        <w:tc>
          <w:tcPr>
            <w:tcW w:w="1347" w:type="dxa"/>
          </w:tcPr>
          <w:p w:rsidR="00AB36C9" w:rsidRPr="001E7BA5" w:rsidRDefault="00AB36C9" w:rsidP="001D6EB8">
            <w:pPr>
              <w:jc w:val="center"/>
              <w:rPr>
                <w:bCs/>
              </w:rPr>
            </w:pPr>
            <w:r w:rsidRPr="002F645A">
              <w:rPr>
                <w:bCs/>
              </w:rPr>
              <w:t>0.</w:t>
            </w:r>
            <w:r>
              <w:rPr>
                <w:bCs/>
              </w:rPr>
              <w:t>450</w:t>
            </w:r>
          </w:p>
        </w:tc>
      </w:tr>
      <w:tr w:rsidR="00AB36C9" w:rsidRPr="00C0453B" w:rsidTr="001D6EB8">
        <w:trPr>
          <w:trHeight w:val="276"/>
        </w:trPr>
        <w:tc>
          <w:tcPr>
            <w:tcW w:w="2269" w:type="dxa"/>
          </w:tcPr>
          <w:p w:rsidR="00AB36C9" w:rsidRPr="001E7BA5" w:rsidRDefault="00AB36C9" w:rsidP="001D6EB8">
            <w:r w:rsidRPr="002F645A">
              <w:t>Impulsivity</w:t>
            </w:r>
          </w:p>
        </w:tc>
        <w:tc>
          <w:tcPr>
            <w:tcW w:w="2268" w:type="dxa"/>
          </w:tcPr>
          <w:p w:rsidR="00AB36C9" w:rsidRPr="001E7BA5" w:rsidRDefault="00AB36C9" w:rsidP="001D6EB8">
            <w:pPr>
              <w:jc w:val="center"/>
              <w:rPr>
                <w:bCs/>
              </w:rPr>
            </w:pPr>
            <w:r>
              <w:rPr>
                <w:bCs/>
              </w:rPr>
              <w:t>0.055 (-0.104 – 0.215</w:t>
            </w:r>
            <w:r w:rsidRPr="002F645A">
              <w:rPr>
                <w:bCs/>
              </w:rPr>
              <w:t>)</w:t>
            </w:r>
          </w:p>
        </w:tc>
        <w:tc>
          <w:tcPr>
            <w:tcW w:w="1346" w:type="dxa"/>
          </w:tcPr>
          <w:p w:rsidR="00AB36C9" w:rsidRPr="001E7BA5" w:rsidRDefault="00AB36C9" w:rsidP="001D6EB8">
            <w:pPr>
              <w:jc w:val="center"/>
              <w:rPr>
                <w:bCs/>
              </w:rPr>
            </w:pPr>
            <w:r w:rsidRPr="002F645A">
              <w:rPr>
                <w:bCs/>
              </w:rPr>
              <w:t>0</w:t>
            </w:r>
            <w:r>
              <w:rPr>
                <w:bCs/>
              </w:rPr>
              <w:t>.494</w:t>
            </w:r>
          </w:p>
        </w:tc>
        <w:tc>
          <w:tcPr>
            <w:tcW w:w="1347" w:type="dxa"/>
          </w:tcPr>
          <w:p w:rsidR="00AB36C9" w:rsidRPr="001E7BA5" w:rsidRDefault="00AB36C9" w:rsidP="001D6EB8">
            <w:pPr>
              <w:jc w:val="center"/>
              <w:rPr>
                <w:bCs/>
              </w:rPr>
            </w:pPr>
            <w:r w:rsidRPr="002F645A">
              <w:rPr>
                <w:bCs/>
              </w:rPr>
              <w:t>0.</w:t>
            </w:r>
            <w:r>
              <w:rPr>
                <w:bCs/>
              </w:rPr>
              <w:t>765</w:t>
            </w:r>
          </w:p>
        </w:tc>
      </w:tr>
      <w:tr w:rsidR="00AB36C9" w:rsidRPr="00C0453B" w:rsidTr="001D6EB8">
        <w:trPr>
          <w:trHeight w:val="276"/>
        </w:trPr>
        <w:tc>
          <w:tcPr>
            <w:tcW w:w="2269" w:type="dxa"/>
          </w:tcPr>
          <w:p w:rsidR="00AB36C9" w:rsidRPr="001E7BA5" w:rsidRDefault="00AB36C9" w:rsidP="001D6EB8">
            <w:r w:rsidRPr="002F645A">
              <w:t xml:space="preserve">NBD total </w:t>
            </w:r>
          </w:p>
        </w:tc>
        <w:tc>
          <w:tcPr>
            <w:tcW w:w="2268" w:type="dxa"/>
          </w:tcPr>
          <w:p w:rsidR="00AB36C9" w:rsidRPr="001E7BA5" w:rsidRDefault="00AB36C9" w:rsidP="001D6EB8">
            <w:pPr>
              <w:jc w:val="center"/>
              <w:rPr>
                <w:bCs/>
              </w:rPr>
            </w:pPr>
            <w:r>
              <w:rPr>
                <w:bCs/>
              </w:rPr>
              <w:t>-0.035 (-0.193 – 0.124</w:t>
            </w:r>
            <w:r w:rsidRPr="002F645A">
              <w:rPr>
                <w:bCs/>
              </w:rPr>
              <w:t>)</w:t>
            </w:r>
          </w:p>
        </w:tc>
        <w:tc>
          <w:tcPr>
            <w:tcW w:w="1346" w:type="dxa"/>
          </w:tcPr>
          <w:p w:rsidR="00AB36C9" w:rsidRPr="001E7BA5" w:rsidRDefault="00AB36C9" w:rsidP="001D6EB8">
            <w:pPr>
              <w:jc w:val="center"/>
              <w:rPr>
                <w:bCs/>
              </w:rPr>
            </w:pPr>
            <w:r>
              <w:rPr>
                <w:bCs/>
              </w:rPr>
              <w:t>0.664</w:t>
            </w:r>
          </w:p>
        </w:tc>
        <w:tc>
          <w:tcPr>
            <w:tcW w:w="1347" w:type="dxa"/>
          </w:tcPr>
          <w:p w:rsidR="00AB36C9" w:rsidRPr="001E7BA5" w:rsidRDefault="00AB36C9" w:rsidP="001D6EB8">
            <w:pPr>
              <w:jc w:val="center"/>
              <w:rPr>
                <w:bCs/>
              </w:rPr>
            </w:pPr>
            <w:r w:rsidRPr="001E7BA5">
              <w:rPr>
                <w:bCs/>
              </w:rPr>
              <w:t>0.</w:t>
            </w:r>
            <w:r>
              <w:rPr>
                <w:bCs/>
              </w:rPr>
              <w:t>980</w:t>
            </w:r>
          </w:p>
        </w:tc>
      </w:tr>
      <w:tr w:rsidR="00AB36C9" w:rsidRPr="006C776F" w:rsidTr="001D6EB8">
        <w:trPr>
          <w:trHeight w:val="276"/>
        </w:trPr>
        <w:tc>
          <w:tcPr>
            <w:tcW w:w="2269" w:type="dxa"/>
          </w:tcPr>
          <w:p w:rsidR="00AB36C9" w:rsidRPr="00D47E3F" w:rsidRDefault="00AB36C9" w:rsidP="001D6EB8">
            <w:pPr>
              <w:rPr>
                <w:b/>
              </w:rPr>
            </w:pPr>
            <w:r w:rsidRPr="00D47E3F">
              <w:rPr>
                <w:b/>
              </w:rPr>
              <w:t>Plasma IL-8 (log)</w:t>
            </w:r>
          </w:p>
        </w:tc>
        <w:tc>
          <w:tcPr>
            <w:tcW w:w="2268" w:type="dxa"/>
          </w:tcPr>
          <w:p w:rsidR="00AB36C9" w:rsidRPr="001E7BA5" w:rsidRDefault="00AB36C9" w:rsidP="001D6EB8">
            <w:pPr>
              <w:jc w:val="center"/>
              <w:rPr>
                <w:bCs/>
              </w:rPr>
            </w:pPr>
          </w:p>
        </w:tc>
        <w:tc>
          <w:tcPr>
            <w:tcW w:w="1346" w:type="dxa"/>
          </w:tcPr>
          <w:p w:rsidR="00AB36C9" w:rsidRPr="001E7BA5" w:rsidRDefault="00AB36C9" w:rsidP="001D6EB8">
            <w:pPr>
              <w:jc w:val="center"/>
              <w:rPr>
                <w:bCs/>
              </w:rPr>
            </w:pPr>
          </w:p>
        </w:tc>
        <w:tc>
          <w:tcPr>
            <w:tcW w:w="1347" w:type="dxa"/>
          </w:tcPr>
          <w:p w:rsidR="00AB36C9" w:rsidRPr="001E7BA5" w:rsidRDefault="00AB36C9" w:rsidP="001D6EB8">
            <w:pPr>
              <w:jc w:val="center"/>
              <w:rPr>
                <w:bCs/>
              </w:rPr>
            </w:pPr>
          </w:p>
        </w:tc>
      </w:tr>
      <w:tr w:rsidR="00AB36C9" w:rsidRPr="001E7BA5" w:rsidTr="001D6EB8">
        <w:trPr>
          <w:trHeight w:val="276"/>
        </w:trPr>
        <w:tc>
          <w:tcPr>
            <w:tcW w:w="2269" w:type="dxa"/>
          </w:tcPr>
          <w:p w:rsidR="00AB36C9" w:rsidRPr="001E7BA5" w:rsidRDefault="00AB36C9" w:rsidP="001D6EB8">
            <w:r w:rsidRPr="002F645A">
              <w:t>Explosivity</w:t>
            </w:r>
          </w:p>
        </w:tc>
        <w:tc>
          <w:tcPr>
            <w:tcW w:w="2268" w:type="dxa"/>
          </w:tcPr>
          <w:p w:rsidR="00AB36C9" w:rsidRPr="001E7BA5" w:rsidRDefault="00AB36C9" w:rsidP="001D6EB8">
            <w:pPr>
              <w:jc w:val="center"/>
              <w:rPr>
                <w:bCs/>
              </w:rPr>
            </w:pPr>
            <w:r>
              <w:rPr>
                <w:bCs/>
              </w:rPr>
              <w:t>0.018 (-0.140 – 0.176</w:t>
            </w:r>
            <w:r w:rsidRPr="002F645A">
              <w:rPr>
                <w:bCs/>
              </w:rPr>
              <w:t>)</w:t>
            </w:r>
          </w:p>
        </w:tc>
        <w:tc>
          <w:tcPr>
            <w:tcW w:w="1346" w:type="dxa"/>
          </w:tcPr>
          <w:p w:rsidR="00AB36C9" w:rsidRPr="001E7BA5" w:rsidRDefault="00AB36C9" w:rsidP="001D6EB8">
            <w:pPr>
              <w:jc w:val="center"/>
              <w:rPr>
                <w:bCs/>
              </w:rPr>
            </w:pPr>
            <w:r>
              <w:rPr>
                <w:bCs/>
              </w:rPr>
              <w:t>0.821</w:t>
            </w:r>
          </w:p>
        </w:tc>
        <w:tc>
          <w:tcPr>
            <w:tcW w:w="1347" w:type="dxa"/>
          </w:tcPr>
          <w:p w:rsidR="00AB36C9" w:rsidRPr="001E7BA5" w:rsidRDefault="00AB36C9" w:rsidP="001D6EB8">
            <w:pPr>
              <w:jc w:val="center"/>
              <w:rPr>
                <w:bCs/>
              </w:rPr>
            </w:pPr>
            <w:r w:rsidRPr="002F645A">
              <w:rPr>
                <w:bCs/>
              </w:rPr>
              <w:t>0.</w:t>
            </w:r>
            <w:r>
              <w:rPr>
                <w:bCs/>
              </w:rPr>
              <w:t>821</w:t>
            </w:r>
          </w:p>
        </w:tc>
      </w:tr>
      <w:tr w:rsidR="00AB36C9" w:rsidRPr="001E7BA5" w:rsidTr="001D6EB8">
        <w:trPr>
          <w:trHeight w:val="276"/>
        </w:trPr>
        <w:tc>
          <w:tcPr>
            <w:tcW w:w="2269" w:type="dxa"/>
          </w:tcPr>
          <w:p w:rsidR="00AB36C9" w:rsidRPr="001E7BA5" w:rsidRDefault="00AB36C9" w:rsidP="001D6EB8">
            <w:r w:rsidRPr="002F645A">
              <w:t>Emotional Dyscontrol</w:t>
            </w:r>
          </w:p>
        </w:tc>
        <w:tc>
          <w:tcPr>
            <w:tcW w:w="2268" w:type="dxa"/>
          </w:tcPr>
          <w:p w:rsidR="00AB36C9" w:rsidRPr="001E7BA5" w:rsidRDefault="00AB36C9" w:rsidP="001D6EB8">
            <w:pPr>
              <w:jc w:val="center"/>
              <w:rPr>
                <w:bCs/>
              </w:rPr>
            </w:pPr>
            <w:r>
              <w:rPr>
                <w:bCs/>
              </w:rPr>
              <w:t>-0.047 (-0.206 – 0.112</w:t>
            </w:r>
            <w:r w:rsidRPr="002F645A">
              <w:rPr>
                <w:bCs/>
              </w:rPr>
              <w:t>)</w:t>
            </w:r>
          </w:p>
        </w:tc>
        <w:tc>
          <w:tcPr>
            <w:tcW w:w="1346" w:type="dxa"/>
          </w:tcPr>
          <w:p w:rsidR="00AB36C9" w:rsidRPr="001E7BA5" w:rsidRDefault="00AB36C9" w:rsidP="001D6EB8">
            <w:pPr>
              <w:jc w:val="center"/>
              <w:rPr>
                <w:bCs/>
              </w:rPr>
            </w:pPr>
            <w:r>
              <w:rPr>
                <w:bCs/>
              </w:rPr>
              <w:t>0.561</w:t>
            </w:r>
          </w:p>
        </w:tc>
        <w:tc>
          <w:tcPr>
            <w:tcW w:w="1347" w:type="dxa"/>
          </w:tcPr>
          <w:p w:rsidR="00AB36C9" w:rsidRPr="001E7BA5" w:rsidRDefault="00AB36C9" w:rsidP="001D6EB8">
            <w:pPr>
              <w:jc w:val="center"/>
              <w:rPr>
                <w:bCs/>
              </w:rPr>
            </w:pPr>
            <w:r w:rsidRPr="002F645A">
              <w:rPr>
                <w:bCs/>
              </w:rPr>
              <w:t>0.</w:t>
            </w:r>
            <w:r>
              <w:rPr>
                <w:bCs/>
              </w:rPr>
              <w:t>842</w:t>
            </w:r>
          </w:p>
        </w:tc>
      </w:tr>
      <w:tr w:rsidR="00AB36C9" w:rsidRPr="001E7BA5" w:rsidTr="001D6EB8">
        <w:trPr>
          <w:trHeight w:val="276"/>
        </w:trPr>
        <w:tc>
          <w:tcPr>
            <w:tcW w:w="2269" w:type="dxa"/>
          </w:tcPr>
          <w:p w:rsidR="00AB36C9" w:rsidRPr="001E7BA5" w:rsidRDefault="00AB36C9" w:rsidP="001D6EB8">
            <w:r w:rsidRPr="002F645A">
              <w:t>Affective lability</w:t>
            </w:r>
          </w:p>
        </w:tc>
        <w:tc>
          <w:tcPr>
            <w:tcW w:w="2268" w:type="dxa"/>
          </w:tcPr>
          <w:p w:rsidR="00AB36C9" w:rsidRPr="001E7BA5" w:rsidRDefault="00AB36C9" w:rsidP="001D6EB8">
            <w:pPr>
              <w:jc w:val="center"/>
              <w:rPr>
                <w:bCs/>
              </w:rPr>
            </w:pPr>
            <w:r>
              <w:rPr>
                <w:bCs/>
              </w:rPr>
              <w:t>0.025 (-0.140 – 0.189</w:t>
            </w:r>
            <w:r w:rsidRPr="002F645A">
              <w:rPr>
                <w:bCs/>
              </w:rPr>
              <w:t>)</w:t>
            </w:r>
          </w:p>
        </w:tc>
        <w:tc>
          <w:tcPr>
            <w:tcW w:w="1346" w:type="dxa"/>
          </w:tcPr>
          <w:p w:rsidR="00AB36C9" w:rsidRPr="001E7BA5" w:rsidRDefault="00AB36C9" w:rsidP="001D6EB8">
            <w:pPr>
              <w:jc w:val="center"/>
              <w:rPr>
                <w:bCs/>
              </w:rPr>
            </w:pPr>
            <w:r>
              <w:rPr>
                <w:bCs/>
              </w:rPr>
              <w:t>0.770</w:t>
            </w:r>
          </w:p>
        </w:tc>
        <w:tc>
          <w:tcPr>
            <w:tcW w:w="1347" w:type="dxa"/>
          </w:tcPr>
          <w:p w:rsidR="00AB36C9" w:rsidRPr="001E7BA5" w:rsidRDefault="00AB36C9" w:rsidP="001D6EB8">
            <w:pPr>
              <w:jc w:val="center"/>
              <w:rPr>
                <w:bCs/>
              </w:rPr>
            </w:pPr>
            <w:r w:rsidRPr="002F645A">
              <w:rPr>
                <w:bCs/>
              </w:rPr>
              <w:t>0.</w:t>
            </w:r>
            <w:r>
              <w:rPr>
                <w:bCs/>
              </w:rPr>
              <w:t>870</w:t>
            </w:r>
          </w:p>
        </w:tc>
      </w:tr>
      <w:tr w:rsidR="00AB36C9" w:rsidRPr="006C776F" w:rsidTr="001D6EB8">
        <w:trPr>
          <w:trHeight w:val="276"/>
        </w:trPr>
        <w:tc>
          <w:tcPr>
            <w:tcW w:w="2269" w:type="dxa"/>
          </w:tcPr>
          <w:p w:rsidR="00AB36C9" w:rsidRPr="001E7BA5" w:rsidRDefault="00AB36C9" w:rsidP="001D6EB8">
            <w:r w:rsidRPr="002F645A">
              <w:t>Impulsivity</w:t>
            </w:r>
          </w:p>
        </w:tc>
        <w:tc>
          <w:tcPr>
            <w:tcW w:w="2268" w:type="dxa"/>
          </w:tcPr>
          <w:p w:rsidR="00AB36C9" w:rsidRPr="001E7BA5" w:rsidRDefault="00AB36C9" w:rsidP="001D6EB8">
            <w:pPr>
              <w:jc w:val="center"/>
              <w:rPr>
                <w:bCs/>
              </w:rPr>
            </w:pPr>
            <w:r>
              <w:rPr>
                <w:bCs/>
              </w:rPr>
              <w:t>0.023 (-0.137 – 0.182</w:t>
            </w:r>
            <w:r w:rsidRPr="002F645A">
              <w:rPr>
                <w:bCs/>
              </w:rPr>
              <w:t>)</w:t>
            </w:r>
          </w:p>
        </w:tc>
        <w:tc>
          <w:tcPr>
            <w:tcW w:w="1346" w:type="dxa"/>
          </w:tcPr>
          <w:p w:rsidR="00AB36C9" w:rsidRPr="001E7BA5" w:rsidRDefault="00AB36C9" w:rsidP="001D6EB8">
            <w:pPr>
              <w:jc w:val="center"/>
              <w:rPr>
                <w:bCs/>
              </w:rPr>
            </w:pPr>
            <w:r w:rsidRPr="002F645A">
              <w:rPr>
                <w:bCs/>
              </w:rPr>
              <w:t>0</w:t>
            </w:r>
            <w:r>
              <w:rPr>
                <w:bCs/>
              </w:rPr>
              <w:t>.778</w:t>
            </w:r>
          </w:p>
        </w:tc>
        <w:tc>
          <w:tcPr>
            <w:tcW w:w="1347" w:type="dxa"/>
          </w:tcPr>
          <w:p w:rsidR="00AB36C9" w:rsidRPr="001E7BA5" w:rsidRDefault="00AB36C9" w:rsidP="001D6EB8">
            <w:pPr>
              <w:jc w:val="center"/>
              <w:rPr>
                <w:bCs/>
              </w:rPr>
            </w:pPr>
            <w:r w:rsidRPr="002F645A">
              <w:rPr>
                <w:bCs/>
              </w:rPr>
              <w:t>0.</w:t>
            </w:r>
            <w:r>
              <w:rPr>
                <w:bCs/>
              </w:rPr>
              <w:t>778</w:t>
            </w:r>
          </w:p>
        </w:tc>
      </w:tr>
      <w:tr w:rsidR="00AB36C9" w:rsidRPr="006C776F" w:rsidTr="001D6EB8">
        <w:trPr>
          <w:trHeight w:val="276"/>
        </w:trPr>
        <w:tc>
          <w:tcPr>
            <w:tcW w:w="2269" w:type="dxa"/>
          </w:tcPr>
          <w:p w:rsidR="00AB36C9" w:rsidRPr="001E7BA5" w:rsidRDefault="00AB36C9" w:rsidP="001D6EB8">
            <w:r w:rsidRPr="002F645A">
              <w:t xml:space="preserve">NBD total </w:t>
            </w:r>
          </w:p>
        </w:tc>
        <w:tc>
          <w:tcPr>
            <w:tcW w:w="2268" w:type="dxa"/>
          </w:tcPr>
          <w:p w:rsidR="00AB36C9" w:rsidRPr="001E7BA5" w:rsidRDefault="00AB36C9" w:rsidP="001D6EB8">
            <w:pPr>
              <w:jc w:val="center"/>
              <w:rPr>
                <w:bCs/>
              </w:rPr>
            </w:pPr>
            <w:r>
              <w:rPr>
                <w:bCs/>
              </w:rPr>
              <w:t>0.002 (-0.156 – 0.160</w:t>
            </w:r>
            <w:r w:rsidRPr="002F645A">
              <w:rPr>
                <w:bCs/>
              </w:rPr>
              <w:t>)</w:t>
            </w:r>
          </w:p>
        </w:tc>
        <w:tc>
          <w:tcPr>
            <w:tcW w:w="1346" w:type="dxa"/>
          </w:tcPr>
          <w:p w:rsidR="00AB36C9" w:rsidRPr="001E7BA5" w:rsidRDefault="00AB36C9" w:rsidP="001D6EB8">
            <w:pPr>
              <w:jc w:val="center"/>
              <w:rPr>
                <w:bCs/>
              </w:rPr>
            </w:pPr>
            <w:r>
              <w:rPr>
                <w:bCs/>
              </w:rPr>
              <w:t>0.980</w:t>
            </w:r>
          </w:p>
        </w:tc>
        <w:tc>
          <w:tcPr>
            <w:tcW w:w="1347" w:type="dxa"/>
          </w:tcPr>
          <w:p w:rsidR="00AB36C9" w:rsidRPr="001E7BA5" w:rsidRDefault="00AB36C9" w:rsidP="001D6EB8">
            <w:pPr>
              <w:jc w:val="center"/>
              <w:rPr>
                <w:bCs/>
              </w:rPr>
            </w:pPr>
            <w:r w:rsidRPr="001E7BA5">
              <w:rPr>
                <w:bCs/>
              </w:rPr>
              <w:t>0.</w:t>
            </w:r>
            <w:r>
              <w:rPr>
                <w:bCs/>
              </w:rPr>
              <w:t>980</w:t>
            </w:r>
          </w:p>
        </w:tc>
      </w:tr>
      <w:tr w:rsidR="00AB36C9" w:rsidRPr="006C776F" w:rsidTr="001D6EB8">
        <w:trPr>
          <w:trHeight w:val="276"/>
        </w:trPr>
        <w:tc>
          <w:tcPr>
            <w:tcW w:w="2269" w:type="dxa"/>
          </w:tcPr>
          <w:p w:rsidR="00AB36C9" w:rsidRPr="00D47E3F" w:rsidRDefault="00AB36C9" w:rsidP="001D6EB8">
            <w:pPr>
              <w:rPr>
                <w:b/>
              </w:rPr>
            </w:pPr>
            <w:r w:rsidRPr="00D47E3F">
              <w:rPr>
                <w:b/>
              </w:rPr>
              <w:t>Plasma IL-10 (log)</w:t>
            </w:r>
          </w:p>
        </w:tc>
        <w:tc>
          <w:tcPr>
            <w:tcW w:w="2268" w:type="dxa"/>
          </w:tcPr>
          <w:p w:rsidR="00AB36C9" w:rsidRPr="001E7BA5" w:rsidRDefault="00AB36C9" w:rsidP="001D6EB8">
            <w:pPr>
              <w:jc w:val="center"/>
              <w:rPr>
                <w:bCs/>
              </w:rPr>
            </w:pPr>
          </w:p>
        </w:tc>
        <w:tc>
          <w:tcPr>
            <w:tcW w:w="1346" w:type="dxa"/>
          </w:tcPr>
          <w:p w:rsidR="00AB36C9" w:rsidRPr="001E7BA5" w:rsidRDefault="00AB36C9" w:rsidP="001D6EB8">
            <w:pPr>
              <w:jc w:val="center"/>
              <w:rPr>
                <w:bCs/>
              </w:rPr>
            </w:pPr>
          </w:p>
        </w:tc>
        <w:tc>
          <w:tcPr>
            <w:tcW w:w="1347" w:type="dxa"/>
          </w:tcPr>
          <w:p w:rsidR="00AB36C9" w:rsidRPr="001E7BA5" w:rsidRDefault="00AB36C9" w:rsidP="001D6EB8">
            <w:pPr>
              <w:jc w:val="center"/>
              <w:rPr>
                <w:bCs/>
              </w:rPr>
            </w:pPr>
          </w:p>
        </w:tc>
      </w:tr>
      <w:tr w:rsidR="00AB36C9" w:rsidRPr="001E7BA5" w:rsidTr="001D6EB8">
        <w:trPr>
          <w:trHeight w:val="276"/>
        </w:trPr>
        <w:tc>
          <w:tcPr>
            <w:tcW w:w="2269" w:type="dxa"/>
          </w:tcPr>
          <w:p w:rsidR="00AB36C9" w:rsidRPr="001E7BA5" w:rsidRDefault="00AB36C9" w:rsidP="001D6EB8">
            <w:r w:rsidRPr="002F645A">
              <w:t>Explosivity</w:t>
            </w:r>
          </w:p>
        </w:tc>
        <w:tc>
          <w:tcPr>
            <w:tcW w:w="2268" w:type="dxa"/>
          </w:tcPr>
          <w:p w:rsidR="00AB36C9" w:rsidRPr="001E7BA5" w:rsidRDefault="00AB36C9" w:rsidP="001D6EB8">
            <w:pPr>
              <w:jc w:val="center"/>
              <w:rPr>
                <w:bCs/>
              </w:rPr>
            </w:pPr>
            <w:r>
              <w:rPr>
                <w:bCs/>
              </w:rPr>
              <w:t>0.023 (-0.131 – 0.177</w:t>
            </w:r>
            <w:r w:rsidRPr="002F645A">
              <w:rPr>
                <w:bCs/>
              </w:rPr>
              <w:t>)</w:t>
            </w:r>
          </w:p>
        </w:tc>
        <w:tc>
          <w:tcPr>
            <w:tcW w:w="1346" w:type="dxa"/>
          </w:tcPr>
          <w:p w:rsidR="00AB36C9" w:rsidRPr="001E7BA5" w:rsidRDefault="00AB36C9" w:rsidP="001D6EB8">
            <w:pPr>
              <w:jc w:val="center"/>
              <w:rPr>
                <w:bCs/>
              </w:rPr>
            </w:pPr>
            <w:r>
              <w:rPr>
                <w:bCs/>
              </w:rPr>
              <w:t>0.769</w:t>
            </w:r>
          </w:p>
        </w:tc>
        <w:tc>
          <w:tcPr>
            <w:tcW w:w="1347" w:type="dxa"/>
          </w:tcPr>
          <w:p w:rsidR="00AB36C9" w:rsidRPr="001E7BA5" w:rsidRDefault="00AB36C9" w:rsidP="001D6EB8">
            <w:pPr>
              <w:jc w:val="center"/>
              <w:rPr>
                <w:bCs/>
              </w:rPr>
            </w:pPr>
            <w:r w:rsidRPr="002F645A">
              <w:rPr>
                <w:bCs/>
              </w:rPr>
              <w:t>0.</w:t>
            </w:r>
            <w:r>
              <w:rPr>
                <w:bCs/>
              </w:rPr>
              <w:t>821</w:t>
            </w:r>
          </w:p>
        </w:tc>
      </w:tr>
      <w:tr w:rsidR="00AB36C9" w:rsidRPr="001E7BA5" w:rsidTr="001D6EB8">
        <w:trPr>
          <w:trHeight w:val="276"/>
        </w:trPr>
        <w:tc>
          <w:tcPr>
            <w:tcW w:w="2269" w:type="dxa"/>
          </w:tcPr>
          <w:p w:rsidR="00AB36C9" w:rsidRPr="002F645A" w:rsidRDefault="00AB36C9" w:rsidP="001D6EB8">
            <w:r w:rsidRPr="002F645A">
              <w:t>Emotional Dyscontrol</w:t>
            </w:r>
          </w:p>
        </w:tc>
        <w:tc>
          <w:tcPr>
            <w:tcW w:w="2268" w:type="dxa"/>
          </w:tcPr>
          <w:p w:rsidR="00AB36C9" w:rsidRPr="002F645A" w:rsidRDefault="00AB36C9" w:rsidP="001D6EB8">
            <w:pPr>
              <w:jc w:val="center"/>
              <w:rPr>
                <w:bCs/>
              </w:rPr>
            </w:pPr>
            <w:r w:rsidRPr="002F645A">
              <w:rPr>
                <w:bCs/>
              </w:rPr>
              <w:t>-0.</w:t>
            </w:r>
            <w:r>
              <w:rPr>
                <w:bCs/>
              </w:rPr>
              <w:t>021</w:t>
            </w:r>
            <w:r w:rsidRPr="002F645A">
              <w:rPr>
                <w:bCs/>
              </w:rPr>
              <w:t xml:space="preserve"> </w:t>
            </w:r>
            <w:r>
              <w:rPr>
                <w:bCs/>
              </w:rPr>
              <w:t>(-0.177 – 0.135</w:t>
            </w:r>
            <w:r w:rsidRPr="002F645A">
              <w:rPr>
                <w:bCs/>
              </w:rPr>
              <w:t>)</w:t>
            </w:r>
          </w:p>
        </w:tc>
        <w:tc>
          <w:tcPr>
            <w:tcW w:w="1346" w:type="dxa"/>
          </w:tcPr>
          <w:p w:rsidR="00AB36C9" w:rsidRPr="002F645A" w:rsidRDefault="00AB36C9" w:rsidP="001D6EB8">
            <w:pPr>
              <w:jc w:val="center"/>
              <w:rPr>
                <w:bCs/>
              </w:rPr>
            </w:pPr>
            <w:r w:rsidRPr="002F645A">
              <w:rPr>
                <w:bCs/>
              </w:rPr>
              <w:t>0</w:t>
            </w:r>
            <w:r>
              <w:rPr>
                <w:bCs/>
              </w:rPr>
              <w:t>.789</w:t>
            </w:r>
          </w:p>
        </w:tc>
        <w:tc>
          <w:tcPr>
            <w:tcW w:w="1347" w:type="dxa"/>
          </w:tcPr>
          <w:p w:rsidR="00AB36C9" w:rsidRPr="002F645A" w:rsidRDefault="00AB36C9" w:rsidP="001D6EB8">
            <w:pPr>
              <w:jc w:val="center"/>
              <w:rPr>
                <w:bCs/>
              </w:rPr>
            </w:pPr>
            <w:r>
              <w:rPr>
                <w:bCs/>
              </w:rPr>
              <w:t>0.944</w:t>
            </w:r>
          </w:p>
        </w:tc>
      </w:tr>
      <w:tr w:rsidR="00AB36C9" w:rsidRPr="00D47E3F" w:rsidTr="001D6EB8">
        <w:trPr>
          <w:trHeight w:val="276"/>
        </w:trPr>
        <w:tc>
          <w:tcPr>
            <w:tcW w:w="2269" w:type="dxa"/>
          </w:tcPr>
          <w:p w:rsidR="00AB36C9" w:rsidRPr="002F645A" w:rsidRDefault="00AB36C9" w:rsidP="001D6EB8">
            <w:r w:rsidRPr="002F645A">
              <w:t>Affective lability</w:t>
            </w:r>
          </w:p>
        </w:tc>
        <w:tc>
          <w:tcPr>
            <w:tcW w:w="2268" w:type="dxa"/>
          </w:tcPr>
          <w:p w:rsidR="00AB36C9" w:rsidRPr="002F645A" w:rsidRDefault="00AB36C9" w:rsidP="001D6EB8">
            <w:pPr>
              <w:jc w:val="center"/>
              <w:rPr>
                <w:bCs/>
              </w:rPr>
            </w:pPr>
            <w:r>
              <w:rPr>
                <w:bCs/>
              </w:rPr>
              <w:t>-0.108 (-0.269 – 0.052</w:t>
            </w:r>
            <w:r w:rsidRPr="002F645A">
              <w:rPr>
                <w:bCs/>
              </w:rPr>
              <w:t>)</w:t>
            </w:r>
          </w:p>
        </w:tc>
        <w:tc>
          <w:tcPr>
            <w:tcW w:w="1346" w:type="dxa"/>
          </w:tcPr>
          <w:p w:rsidR="00AB36C9" w:rsidRPr="002F645A" w:rsidRDefault="00AB36C9" w:rsidP="001D6EB8">
            <w:pPr>
              <w:jc w:val="center"/>
              <w:rPr>
                <w:bCs/>
              </w:rPr>
            </w:pPr>
            <w:r w:rsidRPr="002F645A">
              <w:rPr>
                <w:bCs/>
              </w:rPr>
              <w:t>0</w:t>
            </w:r>
            <w:r>
              <w:rPr>
                <w:bCs/>
              </w:rPr>
              <w:t>.184</w:t>
            </w:r>
          </w:p>
        </w:tc>
        <w:tc>
          <w:tcPr>
            <w:tcW w:w="1347" w:type="dxa"/>
          </w:tcPr>
          <w:p w:rsidR="00AB36C9" w:rsidRPr="002F645A" w:rsidRDefault="00AB36C9" w:rsidP="001D6EB8">
            <w:pPr>
              <w:jc w:val="center"/>
              <w:rPr>
                <w:bCs/>
              </w:rPr>
            </w:pPr>
            <w:r w:rsidRPr="002F645A">
              <w:rPr>
                <w:bCs/>
              </w:rPr>
              <w:t>0.</w:t>
            </w:r>
            <w:r>
              <w:rPr>
                <w:bCs/>
              </w:rPr>
              <w:t>512</w:t>
            </w:r>
          </w:p>
        </w:tc>
      </w:tr>
      <w:tr w:rsidR="00AB36C9" w:rsidRPr="00D47E3F" w:rsidTr="001D6EB8">
        <w:trPr>
          <w:trHeight w:val="276"/>
        </w:trPr>
        <w:tc>
          <w:tcPr>
            <w:tcW w:w="2269" w:type="dxa"/>
          </w:tcPr>
          <w:p w:rsidR="00AB36C9" w:rsidRPr="002F645A" w:rsidRDefault="00AB36C9" w:rsidP="001D6EB8">
            <w:r w:rsidRPr="002F645A">
              <w:t>Impulsivity</w:t>
            </w:r>
          </w:p>
        </w:tc>
        <w:tc>
          <w:tcPr>
            <w:tcW w:w="2268" w:type="dxa"/>
          </w:tcPr>
          <w:p w:rsidR="00AB36C9" w:rsidRPr="002F645A" w:rsidRDefault="00AB36C9" w:rsidP="001D6EB8">
            <w:pPr>
              <w:jc w:val="center"/>
              <w:rPr>
                <w:bCs/>
              </w:rPr>
            </w:pPr>
            <w:r>
              <w:rPr>
                <w:bCs/>
              </w:rPr>
              <w:t>-0.052 (-0.208 – 0.103</w:t>
            </w:r>
            <w:r w:rsidRPr="002F645A">
              <w:rPr>
                <w:bCs/>
              </w:rPr>
              <w:t>)</w:t>
            </w:r>
          </w:p>
        </w:tc>
        <w:tc>
          <w:tcPr>
            <w:tcW w:w="1346" w:type="dxa"/>
          </w:tcPr>
          <w:p w:rsidR="00AB36C9" w:rsidRPr="002F645A" w:rsidRDefault="00AB36C9" w:rsidP="001D6EB8">
            <w:pPr>
              <w:jc w:val="center"/>
              <w:rPr>
                <w:bCs/>
              </w:rPr>
            </w:pPr>
            <w:r>
              <w:rPr>
                <w:bCs/>
              </w:rPr>
              <w:t>0.510</w:t>
            </w:r>
          </w:p>
        </w:tc>
        <w:tc>
          <w:tcPr>
            <w:tcW w:w="1347" w:type="dxa"/>
          </w:tcPr>
          <w:p w:rsidR="00AB36C9" w:rsidRPr="002F645A" w:rsidRDefault="00AB36C9" w:rsidP="001D6EB8">
            <w:pPr>
              <w:jc w:val="center"/>
              <w:rPr>
                <w:bCs/>
              </w:rPr>
            </w:pPr>
            <w:r w:rsidRPr="002F645A">
              <w:rPr>
                <w:bCs/>
              </w:rPr>
              <w:t>0.</w:t>
            </w:r>
            <w:r>
              <w:rPr>
                <w:bCs/>
              </w:rPr>
              <w:t>765</w:t>
            </w:r>
          </w:p>
        </w:tc>
      </w:tr>
      <w:tr w:rsidR="00AB36C9" w:rsidRPr="00D47E3F" w:rsidTr="001D6EB8">
        <w:trPr>
          <w:trHeight w:val="276"/>
        </w:trPr>
        <w:tc>
          <w:tcPr>
            <w:tcW w:w="2269" w:type="dxa"/>
          </w:tcPr>
          <w:p w:rsidR="00AB36C9" w:rsidRPr="002F645A" w:rsidRDefault="00AB36C9" w:rsidP="001D6EB8">
            <w:r w:rsidRPr="002F645A">
              <w:t xml:space="preserve">NBD total </w:t>
            </w:r>
          </w:p>
        </w:tc>
        <w:tc>
          <w:tcPr>
            <w:tcW w:w="2268" w:type="dxa"/>
          </w:tcPr>
          <w:p w:rsidR="00AB36C9" w:rsidRPr="002F645A" w:rsidRDefault="00AB36C9" w:rsidP="001D6EB8">
            <w:pPr>
              <w:jc w:val="center"/>
              <w:rPr>
                <w:bCs/>
              </w:rPr>
            </w:pPr>
            <w:r>
              <w:rPr>
                <w:bCs/>
              </w:rPr>
              <w:t>-0.050</w:t>
            </w:r>
            <w:r w:rsidRPr="002F645A">
              <w:rPr>
                <w:bCs/>
              </w:rPr>
              <w:t xml:space="preserve"> (-0.</w:t>
            </w:r>
            <w:r>
              <w:rPr>
                <w:bCs/>
              </w:rPr>
              <w:t>204</w:t>
            </w:r>
            <w:r w:rsidRPr="002F645A">
              <w:rPr>
                <w:bCs/>
              </w:rPr>
              <w:t xml:space="preserve"> – 0.</w:t>
            </w:r>
            <w:r>
              <w:rPr>
                <w:bCs/>
              </w:rPr>
              <w:t>105</w:t>
            </w:r>
            <w:r w:rsidRPr="002F645A">
              <w:rPr>
                <w:bCs/>
              </w:rPr>
              <w:t>)</w:t>
            </w:r>
          </w:p>
        </w:tc>
        <w:tc>
          <w:tcPr>
            <w:tcW w:w="1346" w:type="dxa"/>
          </w:tcPr>
          <w:p w:rsidR="00AB36C9" w:rsidRPr="002F645A" w:rsidRDefault="00AB36C9" w:rsidP="001D6EB8">
            <w:pPr>
              <w:jc w:val="center"/>
              <w:rPr>
                <w:bCs/>
              </w:rPr>
            </w:pPr>
            <w:r w:rsidRPr="002F645A">
              <w:rPr>
                <w:bCs/>
              </w:rPr>
              <w:t>0</w:t>
            </w:r>
            <w:r>
              <w:rPr>
                <w:bCs/>
              </w:rPr>
              <w:t>.526</w:t>
            </w:r>
          </w:p>
        </w:tc>
        <w:tc>
          <w:tcPr>
            <w:tcW w:w="1347" w:type="dxa"/>
          </w:tcPr>
          <w:p w:rsidR="00AB36C9" w:rsidRPr="002F645A" w:rsidRDefault="00AB36C9" w:rsidP="001D6EB8">
            <w:pPr>
              <w:jc w:val="center"/>
              <w:rPr>
                <w:bCs/>
              </w:rPr>
            </w:pPr>
            <w:r w:rsidRPr="001E7BA5">
              <w:rPr>
                <w:bCs/>
              </w:rPr>
              <w:t>0.</w:t>
            </w:r>
            <w:r>
              <w:rPr>
                <w:bCs/>
              </w:rPr>
              <w:t>980</w:t>
            </w:r>
          </w:p>
        </w:tc>
      </w:tr>
      <w:tr w:rsidR="00AB36C9" w:rsidRPr="00D47E3F" w:rsidTr="001D6EB8">
        <w:trPr>
          <w:trHeight w:val="276"/>
        </w:trPr>
        <w:tc>
          <w:tcPr>
            <w:tcW w:w="2269" w:type="dxa"/>
          </w:tcPr>
          <w:p w:rsidR="00AB36C9" w:rsidRPr="00D47E3F" w:rsidRDefault="00AB36C9" w:rsidP="001D6EB8">
            <w:pPr>
              <w:rPr>
                <w:b/>
              </w:rPr>
            </w:pPr>
            <w:r w:rsidRPr="00D47E3F">
              <w:rPr>
                <w:b/>
              </w:rPr>
              <w:t>Plasma CRP (log)</w:t>
            </w:r>
          </w:p>
        </w:tc>
        <w:tc>
          <w:tcPr>
            <w:tcW w:w="2268" w:type="dxa"/>
          </w:tcPr>
          <w:p w:rsidR="00AB36C9" w:rsidRPr="002F645A" w:rsidRDefault="00AB36C9" w:rsidP="001D6EB8">
            <w:pPr>
              <w:jc w:val="center"/>
              <w:rPr>
                <w:bCs/>
              </w:rPr>
            </w:pPr>
          </w:p>
        </w:tc>
        <w:tc>
          <w:tcPr>
            <w:tcW w:w="1346" w:type="dxa"/>
          </w:tcPr>
          <w:p w:rsidR="00AB36C9" w:rsidRPr="002F645A" w:rsidRDefault="00AB36C9" w:rsidP="001D6EB8">
            <w:pPr>
              <w:jc w:val="center"/>
              <w:rPr>
                <w:bCs/>
              </w:rPr>
            </w:pPr>
          </w:p>
        </w:tc>
        <w:tc>
          <w:tcPr>
            <w:tcW w:w="1347" w:type="dxa"/>
          </w:tcPr>
          <w:p w:rsidR="00AB36C9" w:rsidRPr="002F645A" w:rsidRDefault="00AB36C9" w:rsidP="001D6EB8">
            <w:pPr>
              <w:jc w:val="center"/>
              <w:rPr>
                <w:bCs/>
              </w:rPr>
            </w:pPr>
          </w:p>
        </w:tc>
      </w:tr>
      <w:tr w:rsidR="00AB36C9" w:rsidRPr="001E7BA5" w:rsidTr="001D6EB8">
        <w:trPr>
          <w:trHeight w:val="276"/>
        </w:trPr>
        <w:tc>
          <w:tcPr>
            <w:tcW w:w="2269" w:type="dxa"/>
          </w:tcPr>
          <w:p w:rsidR="00AB36C9" w:rsidRPr="002F645A" w:rsidRDefault="00AB36C9" w:rsidP="001D6EB8">
            <w:r w:rsidRPr="002F645A">
              <w:t>Explosivity</w:t>
            </w:r>
          </w:p>
        </w:tc>
        <w:tc>
          <w:tcPr>
            <w:tcW w:w="2268" w:type="dxa"/>
          </w:tcPr>
          <w:p w:rsidR="00AB36C9" w:rsidRPr="002F645A" w:rsidRDefault="00AB36C9" w:rsidP="001D6EB8">
            <w:pPr>
              <w:jc w:val="center"/>
              <w:rPr>
                <w:bCs/>
              </w:rPr>
            </w:pPr>
            <w:r>
              <w:rPr>
                <w:bCs/>
              </w:rPr>
              <w:t>0.084 (-0.076 – 0.243</w:t>
            </w:r>
            <w:r w:rsidRPr="002F645A">
              <w:rPr>
                <w:bCs/>
              </w:rPr>
              <w:t>)</w:t>
            </w:r>
          </w:p>
        </w:tc>
        <w:tc>
          <w:tcPr>
            <w:tcW w:w="1346" w:type="dxa"/>
          </w:tcPr>
          <w:p w:rsidR="00AB36C9" w:rsidRPr="002F645A" w:rsidRDefault="00AB36C9" w:rsidP="001D6EB8">
            <w:pPr>
              <w:jc w:val="center"/>
              <w:rPr>
                <w:bCs/>
              </w:rPr>
            </w:pPr>
            <w:r w:rsidRPr="002F645A">
              <w:rPr>
                <w:bCs/>
              </w:rPr>
              <w:t>0</w:t>
            </w:r>
            <w:r>
              <w:rPr>
                <w:bCs/>
              </w:rPr>
              <w:t>.302</w:t>
            </w:r>
          </w:p>
        </w:tc>
        <w:tc>
          <w:tcPr>
            <w:tcW w:w="1347" w:type="dxa"/>
          </w:tcPr>
          <w:p w:rsidR="00AB36C9" w:rsidRPr="002F645A" w:rsidRDefault="00AB36C9" w:rsidP="001D6EB8">
            <w:pPr>
              <w:jc w:val="center"/>
              <w:rPr>
                <w:bCs/>
              </w:rPr>
            </w:pPr>
            <w:r w:rsidRPr="002F645A">
              <w:rPr>
                <w:bCs/>
              </w:rPr>
              <w:t>0.</w:t>
            </w:r>
            <w:r>
              <w:rPr>
                <w:bCs/>
              </w:rPr>
              <w:t>821</w:t>
            </w:r>
          </w:p>
        </w:tc>
      </w:tr>
      <w:tr w:rsidR="00AB36C9" w:rsidRPr="001E7BA5" w:rsidTr="001D6EB8">
        <w:trPr>
          <w:trHeight w:val="276"/>
        </w:trPr>
        <w:tc>
          <w:tcPr>
            <w:tcW w:w="2269" w:type="dxa"/>
          </w:tcPr>
          <w:p w:rsidR="00AB36C9" w:rsidRPr="002F645A" w:rsidRDefault="00AB36C9" w:rsidP="001D6EB8">
            <w:r w:rsidRPr="002F645A">
              <w:t>Emotional Dyscontrol</w:t>
            </w:r>
          </w:p>
        </w:tc>
        <w:tc>
          <w:tcPr>
            <w:tcW w:w="2268" w:type="dxa"/>
          </w:tcPr>
          <w:p w:rsidR="00AB36C9" w:rsidRPr="002F645A" w:rsidRDefault="00AB36C9" w:rsidP="001D6EB8">
            <w:pPr>
              <w:jc w:val="center"/>
              <w:rPr>
                <w:bCs/>
              </w:rPr>
            </w:pPr>
            <w:r>
              <w:rPr>
                <w:bCs/>
              </w:rPr>
              <w:t>0.052 (-0.109 – 0.213</w:t>
            </w:r>
            <w:r w:rsidRPr="002F645A">
              <w:rPr>
                <w:bCs/>
              </w:rPr>
              <w:t>)</w:t>
            </w:r>
          </w:p>
        </w:tc>
        <w:tc>
          <w:tcPr>
            <w:tcW w:w="1346" w:type="dxa"/>
          </w:tcPr>
          <w:p w:rsidR="00AB36C9" w:rsidRPr="002F645A" w:rsidRDefault="00AB36C9" w:rsidP="001D6EB8">
            <w:pPr>
              <w:jc w:val="center"/>
              <w:rPr>
                <w:bCs/>
              </w:rPr>
            </w:pPr>
            <w:r w:rsidRPr="002F645A">
              <w:rPr>
                <w:bCs/>
              </w:rPr>
              <w:t>0</w:t>
            </w:r>
            <w:r>
              <w:rPr>
                <w:bCs/>
              </w:rPr>
              <w:t>.525</w:t>
            </w:r>
          </w:p>
        </w:tc>
        <w:tc>
          <w:tcPr>
            <w:tcW w:w="1347" w:type="dxa"/>
          </w:tcPr>
          <w:p w:rsidR="00AB36C9" w:rsidRPr="002F645A" w:rsidRDefault="00AB36C9" w:rsidP="001D6EB8">
            <w:pPr>
              <w:jc w:val="center"/>
              <w:rPr>
                <w:bCs/>
              </w:rPr>
            </w:pPr>
            <w:r w:rsidRPr="002F645A">
              <w:rPr>
                <w:bCs/>
              </w:rPr>
              <w:t>0.</w:t>
            </w:r>
            <w:r>
              <w:rPr>
                <w:bCs/>
              </w:rPr>
              <w:t>842</w:t>
            </w:r>
          </w:p>
        </w:tc>
      </w:tr>
      <w:tr w:rsidR="00AB36C9" w:rsidRPr="001E7BA5" w:rsidTr="001D6EB8">
        <w:trPr>
          <w:trHeight w:val="276"/>
        </w:trPr>
        <w:tc>
          <w:tcPr>
            <w:tcW w:w="2269" w:type="dxa"/>
          </w:tcPr>
          <w:p w:rsidR="00AB36C9" w:rsidRPr="002F645A" w:rsidRDefault="00AB36C9" w:rsidP="001D6EB8">
            <w:r w:rsidRPr="002F645A">
              <w:t>Affective lability</w:t>
            </w:r>
          </w:p>
        </w:tc>
        <w:tc>
          <w:tcPr>
            <w:tcW w:w="2268" w:type="dxa"/>
          </w:tcPr>
          <w:p w:rsidR="00AB36C9" w:rsidRPr="002F645A" w:rsidRDefault="00AB36C9" w:rsidP="001D6EB8">
            <w:pPr>
              <w:jc w:val="center"/>
              <w:rPr>
                <w:bCs/>
              </w:rPr>
            </w:pPr>
            <w:r>
              <w:rPr>
                <w:bCs/>
              </w:rPr>
              <w:t>0.049 (-0.117 – 0.216</w:t>
            </w:r>
            <w:r w:rsidRPr="002F645A">
              <w:rPr>
                <w:bCs/>
              </w:rPr>
              <w:t>)</w:t>
            </w:r>
          </w:p>
        </w:tc>
        <w:tc>
          <w:tcPr>
            <w:tcW w:w="1346" w:type="dxa"/>
          </w:tcPr>
          <w:p w:rsidR="00AB36C9" w:rsidRPr="002F645A" w:rsidRDefault="00AB36C9" w:rsidP="001D6EB8">
            <w:pPr>
              <w:jc w:val="center"/>
              <w:rPr>
                <w:bCs/>
              </w:rPr>
            </w:pPr>
            <w:r>
              <w:rPr>
                <w:bCs/>
              </w:rPr>
              <w:t>0.560</w:t>
            </w:r>
          </w:p>
        </w:tc>
        <w:tc>
          <w:tcPr>
            <w:tcW w:w="1347" w:type="dxa"/>
          </w:tcPr>
          <w:p w:rsidR="00AB36C9" w:rsidRPr="002F645A" w:rsidRDefault="00AB36C9" w:rsidP="001D6EB8">
            <w:pPr>
              <w:jc w:val="center"/>
              <w:rPr>
                <w:bCs/>
              </w:rPr>
            </w:pPr>
            <w:r w:rsidRPr="002F645A">
              <w:rPr>
                <w:bCs/>
              </w:rPr>
              <w:t>0.</w:t>
            </w:r>
            <w:r>
              <w:rPr>
                <w:bCs/>
              </w:rPr>
              <w:t>840</w:t>
            </w:r>
          </w:p>
        </w:tc>
      </w:tr>
      <w:tr w:rsidR="00AB36C9" w:rsidRPr="00D47E3F" w:rsidTr="001D6EB8">
        <w:trPr>
          <w:trHeight w:val="276"/>
        </w:trPr>
        <w:tc>
          <w:tcPr>
            <w:tcW w:w="2269" w:type="dxa"/>
          </w:tcPr>
          <w:p w:rsidR="00AB36C9" w:rsidRPr="002F645A" w:rsidRDefault="00AB36C9" w:rsidP="001D6EB8">
            <w:r w:rsidRPr="002F645A">
              <w:t>Impulsivity</w:t>
            </w:r>
          </w:p>
        </w:tc>
        <w:tc>
          <w:tcPr>
            <w:tcW w:w="2268" w:type="dxa"/>
          </w:tcPr>
          <w:p w:rsidR="00AB36C9" w:rsidRPr="002F645A" w:rsidRDefault="00AB36C9" w:rsidP="001D6EB8">
            <w:pPr>
              <w:jc w:val="center"/>
              <w:rPr>
                <w:bCs/>
              </w:rPr>
            </w:pPr>
            <w:r>
              <w:rPr>
                <w:bCs/>
              </w:rPr>
              <w:t>0.118 (-0.042 – 0.278</w:t>
            </w:r>
            <w:r w:rsidRPr="002F645A">
              <w:rPr>
                <w:bCs/>
              </w:rPr>
              <w:t>)</w:t>
            </w:r>
          </w:p>
        </w:tc>
        <w:tc>
          <w:tcPr>
            <w:tcW w:w="1346" w:type="dxa"/>
          </w:tcPr>
          <w:p w:rsidR="00AB36C9" w:rsidRPr="002F645A" w:rsidRDefault="00AB36C9" w:rsidP="001D6EB8">
            <w:pPr>
              <w:jc w:val="center"/>
              <w:rPr>
                <w:bCs/>
              </w:rPr>
            </w:pPr>
            <w:r>
              <w:rPr>
                <w:bCs/>
              </w:rPr>
              <w:t>0.148</w:t>
            </w:r>
          </w:p>
        </w:tc>
        <w:tc>
          <w:tcPr>
            <w:tcW w:w="1347" w:type="dxa"/>
          </w:tcPr>
          <w:p w:rsidR="00AB36C9" w:rsidRPr="002F645A" w:rsidRDefault="00AB36C9" w:rsidP="001D6EB8">
            <w:pPr>
              <w:jc w:val="center"/>
              <w:rPr>
                <w:bCs/>
              </w:rPr>
            </w:pPr>
            <w:r w:rsidRPr="002F645A">
              <w:rPr>
                <w:bCs/>
              </w:rPr>
              <w:t>0.</w:t>
            </w:r>
            <w:r>
              <w:rPr>
                <w:bCs/>
              </w:rPr>
              <w:t>765</w:t>
            </w:r>
          </w:p>
        </w:tc>
      </w:tr>
      <w:tr w:rsidR="00AB36C9" w:rsidRPr="00D47E3F" w:rsidTr="001D6EB8">
        <w:trPr>
          <w:trHeight w:val="276"/>
        </w:trPr>
        <w:tc>
          <w:tcPr>
            <w:tcW w:w="2269" w:type="dxa"/>
          </w:tcPr>
          <w:p w:rsidR="00AB36C9" w:rsidRPr="002F645A" w:rsidRDefault="00AB36C9" w:rsidP="001D6EB8">
            <w:r w:rsidRPr="002F645A">
              <w:t xml:space="preserve">NBD total </w:t>
            </w:r>
          </w:p>
        </w:tc>
        <w:tc>
          <w:tcPr>
            <w:tcW w:w="2268" w:type="dxa"/>
          </w:tcPr>
          <w:p w:rsidR="00AB36C9" w:rsidRPr="002F645A" w:rsidRDefault="00AB36C9" w:rsidP="001D6EB8">
            <w:pPr>
              <w:jc w:val="center"/>
              <w:rPr>
                <w:bCs/>
              </w:rPr>
            </w:pPr>
            <w:r>
              <w:rPr>
                <w:bCs/>
              </w:rPr>
              <w:t>0.087 (-0.072 – 0.247</w:t>
            </w:r>
            <w:r w:rsidRPr="002F645A">
              <w:rPr>
                <w:bCs/>
              </w:rPr>
              <w:t>)</w:t>
            </w:r>
          </w:p>
        </w:tc>
        <w:tc>
          <w:tcPr>
            <w:tcW w:w="1346" w:type="dxa"/>
          </w:tcPr>
          <w:p w:rsidR="00AB36C9" w:rsidRPr="002F645A" w:rsidRDefault="00AB36C9" w:rsidP="001D6EB8">
            <w:pPr>
              <w:jc w:val="center"/>
              <w:rPr>
                <w:bCs/>
              </w:rPr>
            </w:pPr>
            <w:r>
              <w:rPr>
                <w:bCs/>
              </w:rPr>
              <w:t>0.281</w:t>
            </w:r>
          </w:p>
        </w:tc>
        <w:tc>
          <w:tcPr>
            <w:tcW w:w="1347" w:type="dxa"/>
          </w:tcPr>
          <w:p w:rsidR="00AB36C9" w:rsidRPr="002F645A" w:rsidRDefault="00AB36C9" w:rsidP="001D6EB8">
            <w:pPr>
              <w:jc w:val="center"/>
              <w:rPr>
                <w:bCs/>
              </w:rPr>
            </w:pPr>
            <w:r w:rsidRPr="001E7BA5">
              <w:rPr>
                <w:bCs/>
              </w:rPr>
              <w:t>0.</w:t>
            </w:r>
            <w:r>
              <w:rPr>
                <w:bCs/>
              </w:rPr>
              <w:t>980</w:t>
            </w:r>
          </w:p>
        </w:tc>
      </w:tr>
      <w:tr w:rsidR="00AB36C9" w:rsidRPr="00D47E3F" w:rsidTr="001D6EB8">
        <w:trPr>
          <w:trHeight w:val="276"/>
        </w:trPr>
        <w:tc>
          <w:tcPr>
            <w:tcW w:w="2269" w:type="dxa"/>
          </w:tcPr>
          <w:p w:rsidR="00AB36C9" w:rsidRPr="00D47E3F" w:rsidRDefault="00AB36C9" w:rsidP="001D6EB8">
            <w:pPr>
              <w:rPr>
                <w:b/>
              </w:rPr>
            </w:pPr>
            <w:r w:rsidRPr="00D47E3F">
              <w:rPr>
                <w:b/>
              </w:rPr>
              <w:t>Plasma TNF-</w:t>
            </w:r>
            <w:r w:rsidRPr="00D47E3F">
              <w:rPr>
                <w:rFonts w:cstheme="minorHAnsi"/>
                <w:b/>
              </w:rPr>
              <w:t>α</w:t>
            </w:r>
            <w:r w:rsidRPr="00D47E3F">
              <w:rPr>
                <w:b/>
              </w:rPr>
              <w:t xml:space="preserve"> (log)</w:t>
            </w:r>
          </w:p>
        </w:tc>
        <w:tc>
          <w:tcPr>
            <w:tcW w:w="2268" w:type="dxa"/>
          </w:tcPr>
          <w:p w:rsidR="00AB36C9" w:rsidRPr="002F645A" w:rsidRDefault="00AB36C9" w:rsidP="001D6EB8">
            <w:pPr>
              <w:jc w:val="center"/>
              <w:rPr>
                <w:bCs/>
              </w:rPr>
            </w:pPr>
          </w:p>
        </w:tc>
        <w:tc>
          <w:tcPr>
            <w:tcW w:w="1346" w:type="dxa"/>
          </w:tcPr>
          <w:p w:rsidR="00AB36C9" w:rsidRPr="002F645A" w:rsidRDefault="00AB36C9" w:rsidP="001D6EB8">
            <w:pPr>
              <w:jc w:val="center"/>
              <w:rPr>
                <w:bCs/>
              </w:rPr>
            </w:pPr>
          </w:p>
        </w:tc>
        <w:tc>
          <w:tcPr>
            <w:tcW w:w="1347" w:type="dxa"/>
          </w:tcPr>
          <w:p w:rsidR="00AB36C9" w:rsidRPr="002F645A" w:rsidRDefault="00AB36C9" w:rsidP="001D6EB8">
            <w:pPr>
              <w:jc w:val="center"/>
              <w:rPr>
                <w:bCs/>
              </w:rPr>
            </w:pPr>
          </w:p>
        </w:tc>
      </w:tr>
      <w:tr w:rsidR="00AB36C9" w:rsidRPr="001E7BA5" w:rsidTr="001D6EB8">
        <w:trPr>
          <w:trHeight w:val="276"/>
        </w:trPr>
        <w:tc>
          <w:tcPr>
            <w:tcW w:w="2269" w:type="dxa"/>
          </w:tcPr>
          <w:p w:rsidR="00AB36C9" w:rsidRPr="002F645A" w:rsidRDefault="00AB36C9" w:rsidP="001D6EB8">
            <w:r w:rsidRPr="002F645A">
              <w:t>Explosivity</w:t>
            </w:r>
          </w:p>
        </w:tc>
        <w:tc>
          <w:tcPr>
            <w:tcW w:w="2268" w:type="dxa"/>
          </w:tcPr>
          <w:p w:rsidR="00AB36C9" w:rsidRPr="002F645A" w:rsidRDefault="00AB36C9" w:rsidP="001D6EB8">
            <w:pPr>
              <w:jc w:val="center"/>
              <w:rPr>
                <w:bCs/>
              </w:rPr>
            </w:pPr>
            <w:r>
              <w:rPr>
                <w:bCs/>
              </w:rPr>
              <w:t>-0.029 (-0.184</w:t>
            </w:r>
            <w:r w:rsidRPr="002F645A">
              <w:rPr>
                <w:bCs/>
              </w:rPr>
              <w:t xml:space="preserve"> – 0.</w:t>
            </w:r>
            <w:r>
              <w:rPr>
                <w:bCs/>
              </w:rPr>
              <w:t>127</w:t>
            </w:r>
            <w:r w:rsidRPr="002F645A">
              <w:rPr>
                <w:bCs/>
              </w:rPr>
              <w:t>)</w:t>
            </w:r>
          </w:p>
        </w:tc>
        <w:tc>
          <w:tcPr>
            <w:tcW w:w="1346" w:type="dxa"/>
          </w:tcPr>
          <w:p w:rsidR="00AB36C9" w:rsidRPr="002F645A" w:rsidRDefault="00AB36C9" w:rsidP="001D6EB8">
            <w:pPr>
              <w:jc w:val="center"/>
              <w:rPr>
                <w:bCs/>
              </w:rPr>
            </w:pPr>
            <w:r w:rsidRPr="002F645A">
              <w:rPr>
                <w:bCs/>
              </w:rPr>
              <w:t>0</w:t>
            </w:r>
            <w:r>
              <w:rPr>
                <w:bCs/>
              </w:rPr>
              <w:t>.717</w:t>
            </w:r>
          </w:p>
        </w:tc>
        <w:tc>
          <w:tcPr>
            <w:tcW w:w="1347" w:type="dxa"/>
          </w:tcPr>
          <w:p w:rsidR="00AB36C9" w:rsidRPr="002F645A" w:rsidRDefault="00AB36C9" w:rsidP="001D6EB8">
            <w:pPr>
              <w:jc w:val="center"/>
              <w:rPr>
                <w:bCs/>
              </w:rPr>
            </w:pPr>
            <w:r w:rsidRPr="002F645A">
              <w:rPr>
                <w:bCs/>
              </w:rPr>
              <w:t>0.</w:t>
            </w:r>
            <w:r>
              <w:rPr>
                <w:bCs/>
              </w:rPr>
              <w:t>821</w:t>
            </w:r>
          </w:p>
        </w:tc>
      </w:tr>
      <w:tr w:rsidR="00AB36C9" w:rsidRPr="001E7BA5" w:rsidTr="001D6EB8">
        <w:trPr>
          <w:trHeight w:val="276"/>
        </w:trPr>
        <w:tc>
          <w:tcPr>
            <w:tcW w:w="2269" w:type="dxa"/>
          </w:tcPr>
          <w:p w:rsidR="00AB36C9" w:rsidRPr="002F645A" w:rsidRDefault="00AB36C9" w:rsidP="001D6EB8">
            <w:r w:rsidRPr="002F645A">
              <w:t>Emotional Dyscontrol</w:t>
            </w:r>
          </w:p>
        </w:tc>
        <w:tc>
          <w:tcPr>
            <w:tcW w:w="2268" w:type="dxa"/>
          </w:tcPr>
          <w:p w:rsidR="00AB36C9" w:rsidRPr="002F645A" w:rsidRDefault="00AB36C9" w:rsidP="001D6EB8">
            <w:pPr>
              <w:jc w:val="center"/>
              <w:rPr>
                <w:bCs/>
              </w:rPr>
            </w:pPr>
            <w:r>
              <w:rPr>
                <w:bCs/>
              </w:rPr>
              <w:t>0.047 (-0.110 – 0.204</w:t>
            </w:r>
            <w:r w:rsidRPr="002F645A">
              <w:rPr>
                <w:bCs/>
              </w:rPr>
              <w:t>)</w:t>
            </w:r>
          </w:p>
        </w:tc>
        <w:tc>
          <w:tcPr>
            <w:tcW w:w="1346" w:type="dxa"/>
          </w:tcPr>
          <w:p w:rsidR="00AB36C9" w:rsidRPr="002F645A" w:rsidRDefault="00AB36C9" w:rsidP="001D6EB8">
            <w:pPr>
              <w:jc w:val="center"/>
              <w:rPr>
                <w:bCs/>
              </w:rPr>
            </w:pPr>
            <w:r w:rsidRPr="002F645A">
              <w:rPr>
                <w:bCs/>
              </w:rPr>
              <w:t>0</w:t>
            </w:r>
            <w:r>
              <w:rPr>
                <w:bCs/>
              </w:rPr>
              <w:t>.552</w:t>
            </w:r>
          </w:p>
        </w:tc>
        <w:tc>
          <w:tcPr>
            <w:tcW w:w="1347" w:type="dxa"/>
          </w:tcPr>
          <w:p w:rsidR="00AB36C9" w:rsidRPr="002F645A" w:rsidRDefault="00AB36C9" w:rsidP="001D6EB8">
            <w:pPr>
              <w:jc w:val="center"/>
              <w:rPr>
                <w:bCs/>
              </w:rPr>
            </w:pPr>
            <w:r w:rsidRPr="002F645A">
              <w:rPr>
                <w:bCs/>
              </w:rPr>
              <w:t>0.</w:t>
            </w:r>
            <w:r>
              <w:rPr>
                <w:bCs/>
              </w:rPr>
              <w:t>842</w:t>
            </w:r>
          </w:p>
        </w:tc>
      </w:tr>
      <w:tr w:rsidR="00AB36C9" w:rsidRPr="001E7BA5" w:rsidTr="001D6EB8">
        <w:trPr>
          <w:trHeight w:val="276"/>
        </w:trPr>
        <w:tc>
          <w:tcPr>
            <w:tcW w:w="2269" w:type="dxa"/>
          </w:tcPr>
          <w:p w:rsidR="00AB36C9" w:rsidRPr="002F645A" w:rsidRDefault="00AB36C9" w:rsidP="001D6EB8">
            <w:r w:rsidRPr="002F645A">
              <w:t>Affective lability</w:t>
            </w:r>
          </w:p>
        </w:tc>
        <w:tc>
          <w:tcPr>
            <w:tcW w:w="2268" w:type="dxa"/>
          </w:tcPr>
          <w:p w:rsidR="00AB36C9" w:rsidRPr="002F645A" w:rsidRDefault="00AB36C9" w:rsidP="001D6EB8">
            <w:pPr>
              <w:jc w:val="center"/>
              <w:rPr>
                <w:bCs/>
              </w:rPr>
            </w:pPr>
            <w:r>
              <w:rPr>
                <w:bCs/>
              </w:rPr>
              <w:t>0.093 (-0.069 – 0.255</w:t>
            </w:r>
            <w:r w:rsidRPr="002F645A">
              <w:rPr>
                <w:bCs/>
              </w:rPr>
              <w:t>)</w:t>
            </w:r>
          </w:p>
        </w:tc>
        <w:tc>
          <w:tcPr>
            <w:tcW w:w="1346" w:type="dxa"/>
          </w:tcPr>
          <w:p w:rsidR="00AB36C9" w:rsidRPr="002F645A" w:rsidRDefault="00AB36C9" w:rsidP="001D6EB8">
            <w:pPr>
              <w:jc w:val="center"/>
              <w:rPr>
                <w:bCs/>
              </w:rPr>
            </w:pPr>
            <w:r>
              <w:rPr>
                <w:bCs/>
              </w:rPr>
              <w:t>0.256</w:t>
            </w:r>
          </w:p>
        </w:tc>
        <w:tc>
          <w:tcPr>
            <w:tcW w:w="1347" w:type="dxa"/>
          </w:tcPr>
          <w:p w:rsidR="00AB36C9" w:rsidRPr="002F645A" w:rsidRDefault="00AB36C9" w:rsidP="001D6EB8">
            <w:pPr>
              <w:jc w:val="center"/>
              <w:rPr>
                <w:bCs/>
              </w:rPr>
            </w:pPr>
            <w:r w:rsidRPr="002F645A">
              <w:rPr>
                <w:bCs/>
              </w:rPr>
              <w:t>0.</w:t>
            </w:r>
            <w:r>
              <w:rPr>
                <w:bCs/>
              </w:rPr>
              <w:t>512</w:t>
            </w:r>
          </w:p>
        </w:tc>
      </w:tr>
      <w:tr w:rsidR="00AB36C9" w:rsidRPr="00D47E3F" w:rsidTr="001D6EB8">
        <w:trPr>
          <w:trHeight w:val="276"/>
        </w:trPr>
        <w:tc>
          <w:tcPr>
            <w:tcW w:w="2269" w:type="dxa"/>
          </w:tcPr>
          <w:p w:rsidR="00AB36C9" w:rsidRPr="002F645A" w:rsidRDefault="00AB36C9" w:rsidP="001D6EB8">
            <w:r w:rsidRPr="002F645A">
              <w:t>Impulsivity</w:t>
            </w:r>
          </w:p>
        </w:tc>
        <w:tc>
          <w:tcPr>
            <w:tcW w:w="2268" w:type="dxa"/>
          </w:tcPr>
          <w:p w:rsidR="00AB36C9" w:rsidRPr="002F645A" w:rsidRDefault="00AB36C9" w:rsidP="001D6EB8">
            <w:pPr>
              <w:jc w:val="center"/>
              <w:rPr>
                <w:bCs/>
              </w:rPr>
            </w:pPr>
            <w:r>
              <w:rPr>
                <w:bCs/>
              </w:rPr>
              <w:t>0.063 (-0.093 – 0.220</w:t>
            </w:r>
            <w:r w:rsidRPr="002F645A">
              <w:rPr>
                <w:bCs/>
              </w:rPr>
              <w:t>)</w:t>
            </w:r>
          </w:p>
        </w:tc>
        <w:tc>
          <w:tcPr>
            <w:tcW w:w="1346" w:type="dxa"/>
          </w:tcPr>
          <w:p w:rsidR="00AB36C9" w:rsidRPr="002F645A" w:rsidRDefault="00AB36C9" w:rsidP="001D6EB8">
            <w:pPr>
              <w:jc w:val="center"/>
              <w:rPr>
                <w:bCs/>
              </w:rPr>
            </w:pPr>
            <w:r w:rsidRPr="002F645A">
              <w:rPr>
                <w:bCs/>
              </w:rPr>
              <w:t>0</w:t>
            </w:r>
            <w:r>
              <w:rPr>
                <w:bCs/>
              </w:rPr>
              <w:t>.426</w:t>
            </w:r>
          </w:p>
        </w:tc>
        <w:tc>
          <w:tcPr>
            <w:tcW w:w="1347" w:type="dxa"/>
          </w:tcPr>
          <w:p w:rsidR="00AB36C9" w:rsidRPr="002F645A" w:rsidRDefault="00AB36C9" w:rsidP="001D6EB8">
            <w:pPr>
              <w:jc w:val="center"/>
              <w:rPr>
                <w:bCs/>
              </w:rPr>
            </w:pPr>
            <w:r w:rsidRPr="002F645A">
              <w:rPr>
                <w:bCs/>
              </w:rPr>
              <w:t>0.</w:t>
            </w:r>
            <w:r>
              <w:rPr>
                <w:bCs/>
              </w:rPr>
              <w:t>765</w:t>
            </w:r>
          </w:p>
        </w:tc>
      </w:tr>
      <w:tr w:rsidR="00AB36C9" w:rsidRPr="00D47E3F" w:rsidTr="001D6EB8">
        <w:trPr>
          <w:trHeight w:val="276"/>
        </w:trPr>
        <w:tc>
          <w:tcPr>
            <w:tcW w:w="2269" w:type="dxa"/>
          </w:tcPr>
          <w:p w:rsidR="00AB36C9" w:rsidRPr="002F645A" w:rsidRDefault="00AB36C9" w:rsidP="001D6EB8">
            <w:r w:rsidRPr="002F645A">
              <w:t xml:space="preserve">NBD total </w:t>
            </w:r>
          </w:p>
        </w:tc>
        <w:tc>
          <w:tcPr>
            <w:tcW w:w="2268" w:type="dxa"/>
          </w:tcPr>
          <w:p w:rsidR="00AB36C9" w:rsidRPr="002F645A" w:rsidRDefault="00AB36C9" w:rsidP="001D6EB8">
            <w:pPr>
              <w:jc w:val="center"/>
              <w:rPr>
                <w:bCs/>
              </w:rPr>
            </w:pPr>
            <w:r>
              <w:rPr>
                <w:bCs/>
              </w:rPr>
              <w:t>0.056 (-0.100 – 0.211</w:t>
            </w:r>
            <w:r w:rsidRPr="002F645A">
              <w:rPr>
                <w:bCs/>
              </w:rPr>
              <w:t>)</w:t>
            </w:r>
          </w:p>
        </w:tc>
        <w:tc>
          <w:tcPr>
            <w:tcW w:w="1346" w:type="dxa"/>
          </w:tcPr>
          <w:p w:rsidR="00AB36C9" w:rsidRPr="002F645A" w:rsidRDefault="00AB36C9" w:rsidP="001D6EB8">
            <w:pPr>
              <w:jc w:val="center"/>
              <w:rPr>
                <w:bCs/>
              </w:rPr>
            </w:pPr>
            <w:r>
              <w:rPr>
                <w:bCs/>
              </w:rPr>
              <w:t>0.482</w:t>
            </w:r>
          </w:p>
        </w:tc>
        <w:tc>
          <w:tcPr>
            <w:tcW w:w="1347" w:type="dxa"/>
          </w:tcPr>
          <w:p w:rsidR="00AB36C9" w:rsidRPr="002F645A" w:rsidRDefault="00AB36C9" w:rsidP="001D6EB8">
            <w:pPr>
              <w:jc w:val="center"/>
              <w:rPr>
                <w:bCs/>
              </w:rPr>
            </w:pPr>
            <w:r w:rsidRPr="001E7BA5">
              <w:rPr>
                <w:bCs/>
              </w:rPr>
              <w:t>0.</w:t>
            </w:r>
            <w:r>
              <w:rPr>
                <w:bCs/>
              </w:rPr>
              <w:t>980</w:t>
            </w:r>
          </w:p>
        </w:tc>
      </w:tr>
    </w:tbl>
    <w:p w:rsidR="00AB36C9" w:rsidRDefault="00AB36C9" w:rsidP="00AF604A">
      <w:pPr>
        <w:rPr>
          <w:lang w:val="en-US"/>
        </w:rPr>
      </w:pPr>
    </w:p>
    <w:p w:rsidR="00AB36C9" w:rsidRPr="00AF604A" w:rsidRDefault="00AB36C9">
      <w:pPr>
        <w:pStyle w:val="Kop2"/>
        <w:rPr>
          <w:lang w:val="en-US"/>
        </w:rPr>
      </w:pPr>
      <w:r>
        <w:rPr>
          <w:lang w:val="en-US"/>
        </w:rPr>
        <w:lastRenderedPageBreak/>
        <w:t>Table G.1 – G.2</w:t>
      </w:r>
    </w:p>
    <w:tbl>
      <w:tblPr>
        <w:tblStyle w:val="Tabelraster"/>
        <w:tblpPr w:leftFromText="141" w:rightFromText="141" w:vertAnchor="text" w:horzAnchor="margin" w:tblpY="2140"/>
        <w:tblW w:w="0" w:type="auto"/>
        <w:tblLook w:val="04A0" w:firstRow="1" w:lastRow="0" w:firstColumn="1" w:lastColumn="0" w:noHBand="0" w:noVBand="1"/>
      </w:tblPr>
      <w:tblGrid>
        <w:gridCol w:w="2410"/>
        <w:gridCol w:w="2410"/>
        <w:gridCol w:w="1417"/>
        <w:gridCol w:w="1418"/>
      </w:tblGrid>
      <w:tr w:rsidR="00AB36C9" w:rsidRPr="00817D41" w:rsidTr="000E308F">
        <w:tc>
          <w:tcPr>
            <w:tcW w:w="2410" w:type="dxa"/>
          </w:tcPr>
          <w:p w:rsidR="00AB36C9" w:rsidRPr="00A4703A" w:rsidRDefault="00AB36C9" w:rsidP="00DE3481">
            <w:pPr>
              <w:rPr>
                <w:b/>
                <w:bCs/>
              </w:rPr>
            </w:pPr>
            <w:bookmarkStart w:id="1" w:name="_Hlk135916556"/>
            <w:r w:rsidRPr="00A4703A">
              <w:rPr>
                <w:b/>
                <w:bCs/>
              </w:rPr>
              <w:t>CSF IL-6 (log)</w:t>
            </w:r>
          </w:p>
        </w:tc>
        <w:tc>
          <w:tcPr>
            <w:tcW w:w="2410" w:type="dxa"/>
            <w:vAlign w:val="bottom"/>
          </w:tcPr>
          <w:p w:rsidR="00AB36C9" w:rsidRPr="00AF604A" w:rsidRDefault="00AB36C9" w:rsidP="00DE3481">
            <w:pPr>
              <w:jc w:val="center"/>
              <w:rPr>
                <w:b/>
              </w:rPr>
            </w:pPr>
            <w:r w:rsidRPr="00AF604A">
              <w:rPr>
                <w:rFonts w:cstheme="minorHAnsi"/>
                <w:b/>
              </w:rPr>
              <w:t>β</w:t>
            </w:r>
            <w:r w:rsidRPr="00AF604A">
              <w:rPr>
                <w:b/>
              </w:rPr>
              <w:t xml:space="preserve"> (95% CI)</w:t>
            </w:r>
          </w:p>
        </w:tc>
        <w:tc>
          <w:tcPr>
            <w:tcW w:w="1417" w:type="dxa"/>
            <w:vAlign w:val="bottom"/>
          </w:tcPr>
          <w:p w:rsidR="00AB36C9" w:rsidRPr="00AF604A" w:rsidRDefault="00AB36C9" w:rsidP="00DE3481">
            <w:pPr>
              <w:jc w:val="center"/>
              <w:rPr>
                <w:b/>
              </w:rPr>
            </w:pPr>
            <w:r w:rsidRPr="00AF604A">
              <w:rPr>
                <w:b/>
              </w:rPr>
              <w:t>uncorr-p</w:t>
            </w:r>
          </w:p>
        </w:tc>
        <w:tc>
          <w:tcPr>
            <w:tcW w:w="1418" w:type="dxa"/>
            <w:vAlign w:val="bottom"/>
          </w:tcPr>
          <w:p w:rsidR="00AB36C9" w:rsidRPr="00AF604A" w:rsidRDefault="00AB36C9" w:rsidP="00DE3481">
            <w:pPr>
              <w:jc w:val="center"/>
              <w:rPr>
                <w:b/>
              </w:rPr>
            </w:pPr>
            <w:r w:rsidRPr="00AF604A">
              <w:rPr>
                <w:b/>
              </w:rPr>
              <w:t>FDR-p</w:t>
            </w:r>
          </w:p>
        </w:tc>
      </w:tr>
      <w:tr w:rsidR="00AB36C9" w:rsidRPr="00817D41" w:rsidTr="000E308F">
        <w:tc>
          <w:tcPr>
            <w:tcW w:w="7655" w:type="dxa"/>
            <w:gridSpan w:val="4"/>
          </w:tcPr>
          <w:p w:rsidR="00AB36C9" w:rsidRPr="00A4703A" w:rsidRDefault="00AB36C9" w:rsidP="00DE3481">
            <w:r>
              <w:rPr>
                <w:b/>
                <w:bCs/>
              </w:rPr>
              <w:t xml:space="preserve">Entire cohort </w:t>
            </w:r>
          </w:p>
        </w:tc>
      </w:tr>
      <w:tr w:rsidR="00AB36C9" w:rsidRPr="00817D41" w:rsidTr="000E308F">
        <w:trPr>
          <w:trHeight w:val="276"/>
        </w:trPr>
        <w:tc>
          <w:tcPr>
            <w:tcW w:w="2410" w:type="dxa"/>
          </w:tcPr>
          <w:p w:rsidR="00AB36C9" w:rsidRPr="00A4703A" w:rsidRDefault="00AB36C9" w:rsidP="00DE3481">
            <w:r w:rsidRPr="00A4703A">
              <w:t>Emo</w:t>
            </w:r>
            <w:r>
              <w:t>tional</w:t>
            </w:r>
            <w:r w:rsidRPr="00A4703A">
              <w:t xml:space="preserve"> Dyscontrol</w:t>
            </w:r>
          </w:p>
        </w:tc>
        <w:tc>
          <w:tcPr>
            <w:tcW w:w="2410" w:type="dxa"/>
          </w:tcPr>
          <w:p w:rsidR="00AB36C9" w:rsidRPr="00A4703A" w:rsidRDefault="00AB36C9" w:rsidP="00DE3481">
            <w:pPr>
              <w:jc w:val="center"/>
              <w:rPr>
                <w:bCs/>
              </w:rPr>
            </w:pPr>
            <w:r w:rsidRPr="00A4703A">
              <w:rPr>
                <w:bCs/>
              </w:rPr>
              <w:t>0.226 (0.047 – 0.406)</w:t>
            </w:r>
          </w:p>
        </w:tc>
        <w:tc>
          <w:tcPr>
            <w:tcW w:w="1417" w:type="dxa"/>
          </w:tcPr>
          <w:p w:rsidR="00AB36C9" w:rsidRPr="00A4703A" w:rsidRDefault="00AB36C9" w:rsidP="00DE3481">
            <w:pPr>
              <w:jc w:val="center"/>
              <w:rPr>
                <w:bCs/>
                <w:vertAlign w:val="superscript"/>
              </w:rPr>
            </w:pPr>
            <w:r w:rsidRPr="00A4703A">
              <w:rPr>
                <w:bCs/>
              </w:rPr>
              <w:t>0.014</w:t>
            </w:r>
            <w:r>
              <w:rPr>
                <w:bCs/>
              </w:rPr>
              <w:t>*</w:t>
            </w:r>
          </w:p>
        </w:tc>
        <w:tc>
          <w:tcPr>
            <w:tcW w:w="1418" w:type="dxa"/>
          </w:tcPr>
          <w:p w:rsidR="00AB36C9" w:rsidRPr="00A4703A" w:rsidRDefault="00AB36C9" w:rsidP="00DE3481">
            <w:pPr>
              <w:jc w:val="center"/>
              <w:rPr>
                <w:bCs/>
              </w:rPr>
            </w:pPr>
            <w:r w:rsidRPr="00A4703A">
              <w:rPr>
                <w:bCs/>
              </w:rPr>
              <w:t>0.084</w:t>
            </w:r>
          </w:p>
        </w:tc>
      </w:tr>
      <w:tr w:rsidR="00AB36C9" w:rsidRPr="00641DA3" w:rsidTr="000E308F">
        <w:trPr>
          <w:trHeight w:val="276"/>
        </w:trPr>
        <w:tc>
          <w:tcPr>
            <w:tcW w:w="2410" w:type="dxa"/>
          </w:tcPr>
          <w:p w:rsidR="00AB36C9" w:rsidRPr="00A4703A" w:rsidRDefault="00AB36C9" w:rsidP="00DE3481">
            <w:r>
              <w:t>Affective Lability</w:t>
            </w:r>
          </w:p>
        </w:tc>
        <w:tc>
          <w:tcPr>
            <w:tcW w:w="2410" w:type="dxa"/>
          </w:tcPr>
          <w:p w:rsidR="00AB36C9" w:rsidRPr="00A4703A" w:rsidRDefault="00AB36C9" w:rsidP="00DE3481">
            <w:pPr>
              <w:jc w:val="center"/>
              <w:rPr>
                <w:bCs/>
              </w:rPr>
            </w:pPr>
            <w:r>
              <w:rPr>
                <w:bCs/>
              </w:rPr>
              <w:t>0.258 (0.083 – 0.434)</w:t>
            </w:r>
          </w:p>
        </w:tc>
        <w:tc>
          <w:tcPr>
            <w:tcW w:w="1417" w:type="dxa"/>
          </w:tcPr>
          <w:p w:rsidR="00AB36C9" w:rsidRPr="00A4703A" w:rsidRDefault="00AB36C9" w:rsidP="00DE3481">
            <w:pPr>
              <w:jc w:val="center"/>
              <w:rPr>
                <w:bCs/>
              </w:rPr>
            </w:pPr>
            <w:r>
              <w:rPr>
                <w:bCs/>
              </w:rPr>
              <w:t>0.004**</w:t>
            </w:r>
          </w:p>
        </w:tc>
        <w:tc>
          <w:tcPr>
            <w:tcW w:w="1418" w:type="dxa"/>
          </w:tcPr>
          <w:p w:rsidR="00AB36C9" w:rsidRPr="00A4703A" w:rsidRDefault="00AB36C9" w:rsidP="00DE3481">
            <w:pPr>
              <w:jc w:val="center"/>
              <w:rPr>
                <w:bCs/>
              </w:rPr>
            </w:pPr>
            <w:r>
              <w:rPr>
                <w:bCs/>
              </w:rPr>
              <w:t>0.024*</w:t>
            </w:r>
          </w:p>
        </w:tc>
      </w:tr>
      <w:tr w:rsidR="00AB36C9" w:rsidRPr="00641DA3" w:rsidTr="000E308F">
        <w:trPr>
          <w:trHeight w:val="276"/>
        </w:trPr>
        <w:tc>
          <w:tcPr>
            <w:tcW w:w="2410" w:type="dxa"/>
          </w:tcPr>
          <w:p w:rsidR="00AB36C9" w:rsidRPr="00A4703A" w:rsidRDefault="00AB36C9" w:rsidP="00DE3481">
            <w:r w:rsidRPr="00A4703A">
              <w:t>Impulsivity</w:t>
            </w:r>
          </w:p>
        </w:tc>
        <w:tc>
          <w:tcPr>
            <w:tcW w:w="2410" w:type="dxa"/>
          </w:tcPr>
          <w:p w:rsidR="00AB36C9" w:rsidRPr="00A4703A" w:rsidRDefault="00AB36C9" w:rsidP="00DE3481">
            <w:pPr>
              <w:jc w:val="center"/>
              <w:rPr>
                <w:bCs/>
              </w:rPr>
            </w:pPr>
            <w:r w:rsidRPr="00A4703A">
              <w:rPr>
                <w:bCs/>
              </w:rPr>
              <w:t>0.289 (0.115 – 0.464)</w:t>
            </w:r>
          </w:p>
        </w:tc>
        <w:tc>
          <w:tcPr>
            <w:tcW w:w="1417" w:type="dxa"/>
          </w:tcPr>
          <w:p w:rsidR="00AB36C9" w:rsidRPr="00A4703A" w:rsidRDefault="00AB36C9" w:rsidP="00DE3481">
            <w:pPr>
              <w:jc w:val="center"/>
              <w:rPr>
                <w:bCs/>
              </w:rPr>
            </w:pPr>
            <w:r w:rsidRPr="00A4703A">
              <w:rPr>
                <w:bCs/>
              </w:rPr>
              <w:t>0.001</w:t>
            </w:r>
            <w:r>
              <w:rPr>
                <w:bCs/>
              </w:rPr>
              <w:t>***</w:t>
            </w:r>
          </w:p>
        </w:tc>
        <w:tc>
          <w:tcPr>
            <w:tcW w:w="1418" w:type="dxa"/>
          </w:tcPr>
          <w:p w:rsidR="00AB36C9" w:rsidRPr="00A4703A" w:rsidRDefault="00AB36C9" w:rsidP="00DE3481">
            <w:pPr>
              <w:jc w:val="center"/>
              <w:rPr>
                <w:bCs/>
              </w:rPr>
            </w:pPr>
            <w:r w:rsidRPr="00A4703A">
              <w:rPr>
                <w:bCs/>
              </w:rPr>
              <w:t>0.006</w:t>
            </w:r>
            <w:r>
              <w:rPr>
                <w:bCs/>
              </w:rPr>
              <w:t>**</w:t>
            </w:r>
          </w:p>
        </w:tc>
      </w:tr>
      <w:tr w:rsidR="00AB36C9" w:rsidRPr="00641DA3" w:rsidTr="000E308F">
        <w:trPr>
          <w:trHeight w:val="276"/>
        </w:trPr>
        <w:tc>
          <w:tcPr>
            <w:tcW w:w="2410" w:type="dxa"/>
          </w:tcPr>
          <w:p w:rsidR="00AB36C9" w:rsidRPr="00A4703A" w:rsidRDefault="00AB36C9" w:rsidP="00DE3481">
            <w:r w:rsidRPr="00A4703A">
              <w:t xml:space="preserve">NBD total </w:t>
            </w:r>
          </w:p>
        </w:tc>
        <w:tc>
          <w:tcPr>
            <w:tcW w:w="2410" w:type="dxa"/>
          </w:tcPr>
          <w:p w:rsidR="00AB36C9" w:rsidRPr="00A4703A" w:rsidRDefault="00AB36C9" w:rsidP="00DE3481">
            <w:pPr>
              <w:jc w:val="center"/>
              <w:rPr>
                <w:bCs/>
              </w:rPr>
            </w:pPr>
            <w:r w:rsidRPr="00A4703A">
              <w:rPr>
                <w:bCs/>
              </w:rPr>
              <w:t>0.278 (0.104 – 0.451)</w:t>
            </w:r>
          </w:p>
        </w:tc>
        <w:tc>
          <w:tcPr>
            <w:tcW w:w="1417" w:type="dxa"/>
          </w:tcPr>
          <w:p w:rsidR="00AB36C9" w:rsidRPr="00A4703A" w:rsidRDefault="00AB36C9" w:rsidP="00DE3481">
            <w:pPr>
              <w:jc w:val="center"/>
              <w:rPr>
                <w:bCs/>
              </w:rPr>
            </w:pPr>
            <w:r w:rsidRPr="00A4703A">
              <w:rPr>
                <w:bCs/>
              </w:rPr>
              <w:t>0.002</w:t>
            </w:r>
            <w:r>
              <w:rPr>
                <w:bCs/>
              </w:rPr>
              <w:t>**</w:t>
            </w:r>
          </w:p>
        </w:tc>
        <w:tc>
          <w:tcPr>
            <w:tcW w:w="1418" w:type="dxa"/>
          </w:tcPr>
          <w:p w:rsidR="00AB36C9" w:rsidRPr="00A4703A" w:rsidRDefault="00AB36C9" w:rsidP="00DE3481">
            <w:pPr>
              <w:jc w:val="center"/>
              <w:rPr>
                <w:bCs/>
              </w:rPr>
            </w:pPr>
            <w:r w:rsidRPr="00A4703A">
              <w:rPr>
                <w:bCs/>
              </w:rPr>
              <w:t>0.012</w:t>
            </w:r>
            <w:r>
              <w:rPr>
                <w:bCs/>
              </w:rPr>
              <w:t>*</w:t>
            </w:r>
          </w:p>
        </w:tc>
      </w:tr>
      <w:tr w:rsidR="00AB36C9" w:rsidTr="000E308F">
        <w:tc>
          <w:tcPr>
            <w:tcW w:w="7655" w:type="dxa"/>
            <w:gridSpan w:val="4"/>
          </w:tcPr>
          <w:p w:rsidR="00AB36C9" w:rsidRPr="00A4703A" w:rsidRDefault="00AB36C9" w:rsidP="00DE3481">
            <w:pPr>
              <w:rPr>
                <w:b/>
                <w:bCs/>
              </w:rPr>
            </w:pPr>
            <w:r>
              <w:rPr>
                <w:b/>
              </w:rPr>
              <w:t xml:space="preserve">Age </w:t>
            </w:r>
            <w:r w:rsidRPr="00E8708E">
              <w:rPr>
                <w:rFonts w:cstheme="minorHAnsi"/>
                <w:b/>
              </w:rPr>
              <w:t>≥</w:t>
            </w:r>
            <w:r>
              <w:rPr>
                <w:rFonts w:cstheme="minorHAnsi"/>
                <w:b/>
              </w:rPr>
              <w:t>60</w:t>
            </w:r>
          </w:p>
        </w:tc>
      </w:tr>
      <w:tr w:rsidR="00AB36C9" w:rsidRPr="00641DA3" w:rsidTr="000E308F">
        <w:tc>
          <w:tcPr>
            <w:tcW w:w="2410" w:type="dxa"/>
          </w:tcPr>
          <w:p w:rsidR="00AB36C9" w:rsidRPr="00A4703A" w:rsidRDefault="00AB36C9" w:rsidP="00DE3481">
            <w:r w:rsidRPr="00A4703A">
              <w:t>Impulsivity</w:t>
            </w:r>
          </w:p>
        </w:tc>
        <w:tc>
          <w:tcPr>
            <w:tcW w:w="2410" w:type="dxa"/>
          </w:tcPr>
          <w:p w:rsidR="00AB36C9" w:rsidRPr="00A4703A" w:rsidRDefault="00AB36C9" w:rsidP="00DE3481">
            <w:pPr>
              <w:jc w:val="center"/>
            </w:pPr>
            <w:r w:rsidRPr="00A4703A">
              <w:t>0.420 (0.141 – 0.699)</w:t>
            </w:r>
          </w:p>
        </w:tc>
        <w:tc>
          <w:tcPr>
            <w:tcW w:w="1417" w:type="dxa"/>
            <w:tcBorders>
              <w:top w:val="single" w:sz="8" w:space="0" w:color="000000"/>
              <w:left w:val="single" w:sz="4" w:space="0" w:color="auto"/>
              <w:bottom w:val="single" w:sz="8" w:space="0" w:color="000000"/>
              <w:right w:val="single" w:sz="8" w:space="0" w:color="000000"/>
            </w:tcBorders>
            <w:shd w:val="clear" w:color="auto" w:fill="auto"/>
            <w:vAlign w:val="center"/>
          </w:tcPr>
          <w:p w:rsidR="00AB36C9" w:rsidRPr="00A4703A" w:rsidRDefault="00AB36C9" w:rsidP="00DE3481">
            <w:pPr>
              <w:jc w:val="center"/>
              <w:rPr>
                <w:rFonts w:cstheme="minorHAnsi"/>
              </w:rPr>
            </w:pPr>
            <w:r w:rsidRPr="00A4703A">
              <w:rPr>
                <w:rFonts w:cstheme="minorHAnsi"/>
              </w:rPr>
              <w:t>0.004</w:t>
            </w:r>
            <w:r>
              <w:rPr>
                <w:rFonts w:cstheme="minorHAnsi"/>
              </w:rPr>
              <w:t>**</w:t>
            </w:r>
          </w:p>
        </w:tc>
        <w:tc>
          <w:tcPr>
            <w:tcW w:w="1418" w:type="dxa"/>
          </w:tcPr>
          <w:p w:rsidR="00AB36C9" w:rsidRPr="00A4703A" w:rsidRDefault="00AB36C9" w:rsidP="00DE3481">
            <w:pPr>
              <w:jc w:val="center"/>
            </w:pPr>
            <w:r w:rsidRPr="00A4703A">
              <w:t>0.024</w:t>
            </w:r>
            <w:r>
              <w:t>*</w:t>
            </w:r>
          </w:p>
        </w:tc>
      </w:tr>
      <w:tr w:rsidR="00AB36C9" w:rsidRPr="00641DA3" w:rsidTr="000E308F">
        <w:trPr>
          <w:trHeight w:val="60"/>
        </w:trPr>
        <w:tc>
          <w:tcPr>
            <w:tcW w:w="7655" w:type="dxa"/>
            <w:gridSpan w:val="4"/>
            <w:vAlign w:val="center"/>
          </w:tcPr>
          <w:p w:rsidR="00AB36C9" w:rsidRPr="00A4703A" w:rsidRDefault="00AB36C9" w:rsidP="00DE3481">
            <w:r w:rsidRPr="00A4703A">
              <w:rPr>
                <w:b/>
              </w:rPr>
              <w:t>CSF CRP (log)</w:t>
            </w:r>
          </w:p>
        </w:tc>
      </w:tr>
      <w:tr w:rsidR="00AB36C9" w:rsidRPr="00641DA3" w:rsidTr="000E308F">
        <w:trPr>
          <w:trHeight w:val="60"/>
        </w:trPr>
        <w:tc>
          <w:tcPr>
            <w:tcW w:w="7655" w:type="dxa"/>
            <w:gridSpan w:val="4"/>
            <w:vAlign w:val="center"/>
          </w:tcPr>
          <w:p w:rsidR="00AB36C9" w:rsidRPr="00A4703A" w:rsidRDefault="00AB36C9" w:rsidP="00DE3481">
            <w:pPr>
              <w:rPr>
                <w:b/>
              </w:rPr>
            </w:pPr>
            <w:r>
              <w:rPr>
                <w:b/>
              </w:rPr>
              <w:t xml:space="preserve">Age </w:t>
            </w:r>
            <w:r w:rsidRPr="00E8708E">
              <w:rPr>
                <w:rFonts w:cstheme="minorHAnsi"/>
                <w:b/>
              </w:rPr>
              <w:t>≥</w:t>
            </w:r>
            <w:r>
              <w:rPr>
                <w:rFonts w:cstheme="minorHAnsi"/>
                <w:b/>
              </w:rPr>
              <w:t>60</w:t>
            </w:r>
          </w:p>
        </w:tc>
      </w:tr>
      <w:tr w:rsidR="00AB36C9" w:rsidRPr="00641DA3" w:rsidTr="000E308F">
        <w:trPr>
          <w:trHeight w:val="60"/>
        </w:trPr>
        <w:tc>
          <w:tcPr>
            <w:tcW w:w="2410" w:type="dxa"/>
            <w:vAlign w:val="center"/>
          </w:tcPr>
          <w:p w:rsidR="00AB36C9" w:rsidRPr="00A4703A" w:rsidRDefault="00AB36C9" w:rsidP="00DE3481">
            <w:pPr>
              <w:rPr>
                <w:b/>
              </w:rPr>
            </w:pPr>
            <w:r w:rsidRPr="00A4703A">
              <w:t>Impulsivity</w:t>
            </w:r>
          </w:p>
        </w:tc>
        <w:tc>
          <w:tcPr>
            <w:tcW w:w="2410" w:type="dxa"/>
            <w:vAlign w:val="center"/>
          </w:tcPr>
          <w:p w:rsidR="00AB36C9" w:rsidRPr="00A4703A" w:rsidRDefault="00AB36C9" w:rsidP="00DE3481">
            <w:pPr>
              <w:jc w:val="center"/>
            </w:pPr>
            <w:r w:rsidRPr="00A4703A">
              <w:t>0.447 (0.167 – 0.727)</w:t>
            </w:r>
          </w:p>
        </w:tc>
        <w:tc>
          <w:tcPr>
            <w:tcW w:w="1417" w:type="dxa"/>
            <w:vAlign w:val="center"/>
          </w:tcPr>
          <w:p w:rsidR="00AB36C9" w:rsidRPr="00A4703A" w:rsidRDefault="00AB36C9" w:rsidP="00DE3481">
            <w:pPr>
              <w:jc w:val="center"/>
            </w:pPr>
            <w:r w:rsidRPr="00A4703A">
              <w:t>0.003</w:t>
            </w:r>
            <w:r>
              <w:t>**</w:t>
            </w:r>
          </w:p>
        </w:tc>
        <w:tc>
          <w:tcPr>
            <w:tcW w:w="1418" w:type="dxa"/>
            <w:vAlign w:val="center"/>
          </w:tcPr>
          <w:p w:rsidR="00AB36C9" w:rsidRPr="00A4703A" w:rsidRDefault="00AB36C9" w:rsidP="00DE3481">
            <w:pPr>
              <w:jc w:val="center"/>
            </w:pPr>
            <w:r w:rsidRPr="00A4703A">
              <w:t>0.024</w:t>
            </w:r>
            <w:r>
              <w:t>*</w:t>
            </w:r>
          </w:p>
        </w:tc>
      </w:tr>
      <w:tr w:rsidR="00AB36C9" w:rsidRPr="00641DA3" w:rsidTr="000E308F">
        <w:trPr>
          <w:trHeight w:val="60"/>
        </w:trPr>
        <w:tc>
          <w:tcPr>
            <w:tcW w:w="7655" w:type="dxa"/>
            <w:gridSpan w:val="4"/>
            <w:vAlign w:val="center"/>
          </w:tcPr>
          <w:p w:rsidR="00AB36C9" w:rsidRPr="00A4703A" w:rsidRDefault="00AB36C9" w:rsidP="00DE3481">
            <w:pPr>
              <w:rPr>
                <w:b/>
              </w:rPr>
            </w:pPr>
            <w:r w:rsidRPr="00A4703A">
              <w:rPr>
                <w:b/>
              </w:rPr>
              <w:t>Plasma NfL (log)</w:t>
            </w:r>
          </w:p>
        </w:tc>
      </w:tr>
      <w:tr w:rsidR="00AB36C9" w:rsidRPr="00641DA3" w:rsidTr="000E308F">
        <w:trPr>
          <w:trHeight w:val="60"/>
        </w:trPr>
        <w:tc>
          <w:tcPr>
            <w:tcW w:w="7655" w:type="dxa"/>
            <w:gridSpan w:val="4"/>
            <w:vAlign w:val="center"/>
          </w:tcPr>
          <w:p w:rsidR="00AB36C9" w:rsidRPr="00A4703A" w:rsidRDefault="00AB36C9" w:rsidP="00DE3481">
            <w:pPr>
              <w:rPr>
                <w:b/>
              </w:rPr>
            </w:pPr>
            <w:r>
              <w:rPr>
                <w:b/>
              </w:rPr>
              <w:t xml:space="preserve">Age </w:t>
            </w:r>
            <w:r w:rsidRPr="00E8708E">
              <w:rPr>
                <w:rFonts w:cstheme="minorHAnsi"/>
                <w:b/>
              </w:rPr>
              <w:t>≥</w:t>
            </w:r>
            <w:r>
              <w:rPr>
                <w:rFonts w:cstheme="minorHAnsi"/>
                <w:b/>
              </w:rPr>
              <w:t>60</w:t>
            </w:r>
          </w:p>
        </w:tc>
      </w:tr>
      <w:tr w:rsidR="00AB36C9" w:rsidRPr="00641DA3" w:rsidTr="000E308F">
        <w:trPr>
          <w:trHeight w:val="184"/>
        </w:trPr>
        <w:tc>
          <w:tcPr>
            <w:tcW w:w="2410" w:type="dxa"/>
            <w:vAlign w:val="center"/>
          </w:tcPr>
          <w:p w:rsidR="00AB36C9" w:rsidRPr="00A4703A" w:rsidRDefault="00AB36C9" w:rsidP="00DE3481">
            <w:r w:rsidRPr="00A4703A">
              <w:t>Emo</w:t>
            </w:r>
            <w:r>
              <w:t>tional</w:t>
            </w:r>
            <w:r w:rsidRPr="00A4703A">
              <w:t xml:space="preserve"> Dyscontrol</w:t>
            </w:r>
          </w:p>
        </w:tc>
        <w:tc>
          <w:tcPr>
            <w:tcW w:w="2410" w:type="dxa"/>
            <w:vAlign w:val="center"/>
          </w:tcPr>
          <w:p w:rsidR="00AB36C9" w:rsidRPr="00A4703A" w:rsidRDefault="00AB36C9" w:rsidP="00DE3481">
            <w:pPr>
              <w:jc w:val="center"/>
            </w:pPr>
            <w:r w:rsidRPr="00A4703A">
              <w:t>0.411 (0.144 – 0.679)</w:t>
            </w:r>
          </w:p>
        </w:tc>
        <w:tc>
          <w:tcPr>
            <w:tcW w:w="1417" w:type="dxa"/>
            <w:vAlign w:val="center"/>
          </w:tcPr>
          <w:p w:rsidR="00AB36C9" w:rsidRPr="00A4703A" w:rsidRDefault="00AB36C9" w:rsidP="00DE3481">
            <w:pPr>
              <w:jc w:val="center"/>
            </w:pPr>
            <w:r w:rsidRPr="00A4703A">
              <w:t>0.003</w:t>
            </w:r>
            <w:r>
              <w:t>**</w:t>
            </w:r>
          </w:p>
        </w:tc>
        <w:tc>
          <w:tcPr>
            <w:tcW w:w="1418" w:type="dxa"/>
            <w:vAlign w:val="center"/>
          </w:tcPr>
          <w:p w:rsidR="00AB36C9" w:rsidRPr="00A4703A" w:rsidRDefault="00AB36C9" w:rsidP="00DE3481">
            <w:pPr>
              <w:jc w:val="center"/>
            </w:pPr>
            <w:r w:rsidRPr="00A4703A">
              <w:t>0.015</w:t>
            </w:r>
            <w:r>
              <w:t>*</w:t>
            </w:r>
          </w:p>
        </w:tc>
      </w:tr>
      <w:tr w:rsidR="00AB36C9" w:rsidRPr="00641DA3" w:rsidTr="000E308F">
        <w:trPr>
          <w:trHeight w:val="183"/>
        </w:trPr>
        <w:tc>
          <w:tcPr>
            <w:tcW w:w="2410" w:type="dxa"/>
            <w:vAlign w:val="center"/>
          </w:tcPr>
          <w:p w:rsidR="00AB36C9" w:rsidRPr="00A4703A" w:rsidRDefault="00AB36C9" w:rsidP="00DE3481">
            <w:r w:rsidRPr="00A4703A">
              <w:t xml:space="preserve">Impulsivity </w:t>
            </w:r>
          </w:p>
        </w:tc>
        <w:tc>
          <w:tcPr>
            <w:tcW w:w="2410" w:type="dxa"/>
            <w:vAlign w:val="center"/>
          </w:tcPr>
          <w:p w:rsidR="00AB36C9" w:rsidRPr="00A4703A" w:rsidRDefault="00AB36C9" w:rsidP="00DE3481">
            <w:pPr>
              <w:jc w:val="center"/>
            </w:pPr>
            <w:r w:rsidRPr="00A4703A">
              <w:t>0.495 (0.253 – 0.738)</w:t>
            </w:r>
          </w:p>
        </w:tc>
        <w:tc>
          <w:tcPr>
            <w:tcW w:w="1417" w:type="dxa"/>
            <w:vAlign w:val="center"/>
          </w:tcPr>
          <w:p w:rsidR="00AB36C9" w:rsidRPr="00A4703A" w:rsidRDefault="00AB36C9" w:rsidP="00DE3481">
            <w:pPr>
              <w:jc w:val="center"/>
            </w:pPr>
            <w:r w:rsidRPr="00A4703A">
              <w:t>0.0001</w:t>
            </w:r>
            <w:r>
              <w:t>***</w:t>
            </w:r>
          </w:p>
        </w:tc>
        <w:tc>
          <w:tcPr>
            <w:tcW w:w="1418" w:type="dxa"/>
            <w:vAlign w:val="center"/>
          </w:tcPr>
          <w:p w:rsidR="00AB36C9" w:rsidRPr="00A4703A" w:rsidRDefault="00AB36C9" w:rsidP="00DE3481">
            <w:pPr>
              <w:jc w:val="center"/>
            </w:pPr>
            <w:r w:rsidRPr="00A4703A">
              <w:t>0.001</w:t>
            </w:r>
            <w:r>
              <w:t>**</w:t>
            </w:r>
          </w:p>
        </w:tc>
      </w:tr>
      <w:tr w:rsidR="00AB36C9" w:rsidRPr="00641DA3" w:rsidTr="000E308F">
        <w:trPr>
          <w:trHeight w:val="183"/>
        </w:trPr>
        <w:tc>
          <w:tcPr>
            <w:tcW w:w="2410" w:type="dxa"/>
            <w:vAlign w:val="center"/>
          </w:tcPr>
          <w:p w:rsidR="00AB36C9" w:rsidRPr="00A4703A" w:rsidRDefault="00AB36C9" w:rsidP="00DE3481">
            <w:r w:rsidRPr="00A4703A">
              <w:t xml:space="preserve">NBD total </w:t>
            </w:r>
          </w:p>
        </w:tc>
        <w:tc>
          <w:tcPr>
            <w:tcW w:w="2410" w:type="dxa"/>
            <w:vAlign w:val="center"/>
          </w:tcPr>
          <w:p w:rsidR="00AB36C9" w:rsidRPr="00A4703A" w:rsidRDefault="00AB36C9" w:rsidP="00DE3481">
            <w:pPr>
              <w:jc w:val="center"/>
            </w:pPr>
            <w:r w:rsidRPr="00A4703A">
              <w:t>0.334 (0.071 – 0.597)</w:t>
            </w:r>
          </w:p>
        </w:tc>
        <w:tc>
          <w:tcPr>
            <w:tcW w:w="1417" w:type="dxa"/>
            <w:vAlign w:val="center"/>
          </w:tcPr>
          <w:p w:rsidR="00AB36C9" w:rsidRPr="00A4703A" w:rsidRDefault="00AB36C9" w:rsidP="00DE3481">
            <w:pPr>
              <w:jc w:val="center"/>
            </w:pPr>
            <w:r w:rsidRPr="00A4703A">
              <w:t>0.014</w:t>
            </w:r>
            <w:r>
              <w:t>*</w:t>
            </w:r>
          </w:p>
        </w:tc>
        <w:tc>
          <w:tcPr>
            <w:tcW w:w="1418" w:type="dxa"/>
            <w:vAlign w:val="center"/>
          </w:tcPr>
          <w:p w:rsidR="00AB36C9" w:rsidRPr="00A4703A" w:rsidRDefault="00AB36C9" w:rsidP="00DE3481">
            <w:pPr>
              <w:jc w:val="center"/>
            </w:pPr>
            <w:r w:rsidRPr="00A4703A">
              <w:t>0.047</w:t>
            </w:r>
            <w:r>
              <w:t>*</w:t>
            </w:r>
          </w:p>
        </w:tc>
      </w:tr>
    </w:tbl>
    <w:bookmarkEnd w:id="1"/>
    <w:p w:rsidR="00AB36C9" w:rsidRPr="004D1A13" w:rsidRDefault="00AB36C9" w:rsidP="00DE3481">
      <w:pPr>
        <w:jc w:val="both"/>
        <w:rPr>
          <w:rFonts w:cstheme="minorHAnsi"/>
          <w:lang w:val="en-US"/>
        </w:rPr>
      </w:pPr>
      <w:r>
        <w:rPr>
          <w:lang w:val="en-US"/>
        </w:rPr>
        <w:t>Results from sensitivity analyses with cognition. Results are presented from multivariable linear regression models between fluid biomarkers and neurobehavioral dysregulation factor scores, which were significant in previous models. These models now included Verbal Memory Factor score (table D1) or Executive Functioning and Processing Speed (table D2), in addition to other covariates (a</w:t>
      </w:r>
      <w:r w:rsidRPr="00004D3E">
        <w:rPr>
          <w:lang w:val="en-US"/>
        </w:rPr>
        <w:t xml:space="preserve">ge, </w:t>
      </w:r>
      <w:r>
        <w:rPr>
          <w:lang w:val="en-US"/>
        </w:rPr>
        <w:t>BMI</w:t>
      </w:r>
      <w:r w:rsidRPr="00004D3E">
        <w:rPr>
          <w:lang w:val="en-US"/>
        </w:rPr>
        <w:t xml:space="preserve">, race, </w:t>
      </w:r>
      <w:r>
        <w:rPr>
          <w:lang w:val="en-US"/>
        </w:rPr>
        <w:t>total AUDIT score</w:t>
      </w:r>
      <w:r w:rsidRPr="00172707">
        <w:rPr>
          <w:lang w:val="en-US"/>
        </w:rPr>
        <w:t xml:space="preserve">, </w:t>
      </w:r>
      <w:r w:rsidRPr="00172707">
        <w:rPr>
          <w:i/>
          <w:iCs/>
          <w:lang w:val="en-US"/>
        </w:rPr>
        <w:t>APOE-</w:t>
      </w:r>
      <w:r w:rsidRPr="00172707">
        <w:rPr>
          <w:rFonts w:ascii="Symbol" w:hAnsi="Symbol" w:cs="Times New Roman (Body CS)"/>
          <w:i/>
          <w:iCs/>
          <w:lang w:val="en-US"/>
        </w:rPr>
        <w:t></w:t>
      </w:r>
      <w:r w:rsidRPr="00172707">
        <w:rPr>
          <w:i/>
          <w:iCs/>
          <w:lang w:val="en-US"/>
        </w:rPr>
        <w:t>4</w:t>
      </w:r>
      <w:r w:rsidRPr="00087496">
        <w:rPr>
          <w:sz w:val="20"/>
          <w:szCs w:val="20"/>
          <w:lang w:val="en-US"/>
        </w:rPr>
        <w:t xml:space="preserve"> </w:t>
      </w:r>
      <w:r>
        <w:rPr>
          <w:lang w:val="en-US"/>
        </w:rPr>
        <w:t xml:space="preserve">carrier, revised Framingham Stroke Risk Profile score, and sleep apnea). </w:t>
      </w:r>
      <w:r>
        <w:rPr>
          <w:rFonts w:cstheme="minorHAnsi"/>
          <w:lang w:val="en-US"/>
        </w:rPr>
        <w:t>* = p-values ≤0.05, ** = p-values ≤0.01, *** = p-values ≤0.001</w:t>
      </w: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lang w:val="en-US"/>
        </w:rPr>
      </w:pPr>
    </w:p>
    <w:p w:rsidR="00AB36C9" w:rsidRDefault="00AB36C9" w:rsidP="00DE3481">
      <w:pPr>
        <w:rPr>
          <w:i/>
          <w:iCs/>
          <w:lang w:val="en-US"/>
        </w:rPr>
      </w:pPr>
    </w:p>
    <w:p w:rsidR="00AB36C9" w:rsidRDefault="00AB36C9" w:rsidP="00DE3481">
      <w:pPr>
        <w:rPr>
          <w:i/>
          <w:iCs/>
          <w:lang w:val="en-US"/>
        </w:rPr>
      </w:pPr>
    </w:p>
    <w:p w:rsidR="00AB36C9" w:rsidRDefault="00AB36C9" w:rsidP="00DE3481">
      <w:pPr>
        <w:rPr>
          <w:i/>
          <w:iCs/>
          <w:lang w:val="en-US"/>
        </w:rPr>
      </w:pPr>
    </w:p>
    <w:p w:rsidR="00AB36C9" w:rsidRDefault="00AB36C9" w:rsidP="00DE3481">
      <w:pPr>
        <w:rPr>
          <w:i/>
          <w:iCs/>
          <w:lang w:val="en-US"/>
        </w:rPr>
      </w:pPr>
    </w:p>
    <w:p w:rsidR="00AB36C9" w:rsidRDefault="00AB36C9" w:rsidP="00DE3481">
      <w:pPr>
        <w:rPr>
          <w:i/>
          <w:iCs/>
          <w:lang w:val="en-US"/>
        </w:rPr>
      </w:pPr>
    </w:p>
    <w:p w:rsidR="00AB36C9" w:rsidRDefault="00AB36C9" w:rsidP="00DE3481">
      <w:pPr>
        <w:rPr>
          <w:i/>
          <w:iCs/>
          <w:lang w:val="en-US"/>
        </w:rPr>
      </w:pPr>
    </w:p>
    <w:p w:rsidR="00AB36C9" w:rsidRDefault="00AB36C9" w:rsidP="00DE3481">
      <w:pPr>
        <w:rPr>
          <w:i/>
          <w:iCs/>
          <w:lang w:val="en-US"/>
        </w:rPr>
      </w:pPr>
      <w:r w:rsidRPr="0086634F">
        <w:rPr>
          <w:rFonts w:eastAsiaTheme="minorHAnsi"/>
          <w:bCs/>
          <w:noProof/>
          <w:lang w:eastAsia="nl-NL"/>
        </w:rPr>
        <mc:AlternateContent>
          <mc:Choice Requires="wps">
            <w:drawing>
              <wp:anchor distT="45720" distB="45720" distL="114300" distR="114300" simplePos="0" relativeHeight="251666432" behindDoc="0" locked="0" layoutInCell="1" allowOverlap="1" wp14:anchorId="674F8A0D" wp14:editId="716FF8C0">
                <wp:simplePos x="0" y="0"/>
                <wp:positionH relativeFrom="column">
                  <wp:posOffset>3043555</wp:posOffset>
                </wp:positionH>
                <wp:positionV relativeFrom="paragraph">
                  <wp:posOffset>172085</wp:posOffset>
                </wp:positionV>
                <wp:extent cx="2409825" cy="266700"/>
                <wp:effectExtent l="0" t="0" r="9525"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w="9525">
                          <a:noFill/>
                          <a:miter lim="800000"/>
                          <a:headEnd/>
                          <a:tailEnd/>
                        </a:ln>
                      </wps:spPr>
                      <wps:txbx>
                        <w:txbxContent>
                          <w:p w:rsidR="00AB36C9" w:rsidRPr="00B86E64" w:rsidRDefault="00AB36C9" w:rsidP="008E1107">
                            <w:pPr>
                              <w:rPr>
                                <w:lang w:val="en-US"/>
                              </w:rPr>
                            </w:pPr>
                            <w:r w:rsidRPr="00B86E64">
                              <w:rPr>
                                <w:b/>
                                <w:bCs/>
                                <w:lang w:val="en-US"/>
                              </w:rPr>
                              <w:t xml:space="preserve">Table </w:t>
                            </w:r>
                            <w:r>
                              <w:rPr>
                                <w:b/>
                                <w:bCs/>
                                <w:lang w:val="en-US"/>
                              </w:rPr>
                              <w:t>G</w:t>
                            </w:r>
                            <w:r w:rsidRPr="00B86E64">
                              <w:rPr>
                                <w:b/>
                                <w:bCs/>
                                <w:lang w:val="en-US"/>
                              </w:rPr>
                              <w:t xml:space="preserve">.1  </w:t>
                            </w:r>
                            <w:r w:rsidRPr="00B86E64">
                              <w:rPr>
                                <w:lang w:val="en-US"/>
                              </w:rPr>
                              <w:t>adjusted for Verbal Memory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F8A0D" id="Text Box 11" o:spid="_x0000_s1035" type="#_x0000_t202" style="position:absolute;margin-left:239.65pt;margin-top:13.55pt;width:189.75pt;height:2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CTJAIAACQEAAAOAAAAZHJzL2Uyb0RvYy54bWysU9uO2yAQfa/Uf0C8N3asJJtYcVbbbFNV&#10;2l6k3X4AxjhGBYYCiZ1+fQecpGn7VpUHxDAzh5kzh/X9oBU5CuclmIpOJzklwnBopNlX9OvL7s2S&#10;Eh+YaZgCIyp6Ep7eb16/Wve2FAV0oBrhCIIYX/a2ol0ItswyzzuhmZ+AFQadLTjNAppunzWO9Yiu&#10;VVbk+SLrwTXWARfe4+3j6KSbhN+2gofPbetFIKqiWFtIu0t7Hfdss2bl3jHbSX4ug/1DFZpJg49e&#10;oR5ZYOTg5F9QWnIHHtow4aAzaFvJReoBu5nmf3Tz3DErUi9IjrdXmvz/g+Wfjl8ckQ3ObkqJYRpn&#10;9CKGQN7CQPAK+emtLzHs2WJgGPAeY1Ov3j4B/+aJgW3HzF48OAd9J1iD9aXM7CZ1xPERpO4/QoPv&#10;sEOABDS0TkfykA6C6Din03U2sRaOl8UsXy2LOSUcfcVicZen4WWsvGRb58N7AZrEQ0Udzj6hs+OT&#10;D9gHhl5C4mMelGx2UqlkuH29VY4cGepkl1ZsHVN+C1OG9BVdzbGOmGUg5icJaRlQx0rqii7zuEZl&#10;RTbemSaFBCbVeEZYZRA90hMZGbkJQz2kSawurNfQnJAvB6Ns8ZvhoQP3g5IeJVtR//3AnKBEfTDI&#10;+Wo6m0WNJ2M2vyvQcLee+tbDDEeoigZKxuM2pH8xNvaAs2lloi1WOVZyLhmlmKg5f5uo9Vs7Rf36&#10;3JufAAAA//8DAFBLAwQUAAYACAAAACEAQVHzud4AAAAJAQAADwAAAGRycy9kb3ducmV2LnhtbEyP&#10;y07DMBBF90j8gzVIbBB1Utq8yKQCJBDbln7AJHaTiHgcxW6T/j1mBcvRHN17brlbzCAuenK9ZYR4&#10;FYHQ3FjVc4tw/Hp/zEA4T6xosKwRrtrBrrq9KalQdua9vhx8K0IIu4IQOu/HQkrXdNqQW9lRc/id&#10;7GTIh3NqpZpoDuFmkOsoSqShnkNDR6N+63TzfTgbhNPn/LDN5/rDH9P9JnmlPq3tFfH+bnl5BuH1&#10;4v9g+NUP6lAFp9qeWTkxIGzS/CmgCOs0BhGAbJuFLTVCkscgq1L+X1D9AAAA//8DAFBLAQItABQA&#10;BgAIAAAAIQC2gziS/gAAAOEBAAATAAAAAAAAAAAAAAAAAAAAAABbQ29udGVudF9UeXBlc10ueG1s&#10;UEsBAi0AFAAGAAgAAAAhADj9If/WAAAAlAEAAAsAAAAAAAAAAAAAAAAALwEAAF9yZWxzLy5yZWxz&#10;UEsBAi0AFAAGAAgAAAAhAAdFgJMkAgAAJAQAAA4AAAAAAAAAAAAAAAAALgIAAGRycy9lMm9Eb2Mu&#10;eG1sUEsBAi0AFAAGAAgAAAAhAEFR87neAAAACQEAAA8AAAAAAAAAAAAAAAAAfgQAAGRycy9kb3du&#10;cmV2LnhtbFBLBQYAAAAABAAEAPMAAACJBQAAAAA=&#10;" stroked="f">
                <v:textbox>
                  <w:txbxContent>
                    <w:p w:rsidR="00AB36C9" w:rsidRPr="00B86E64" w:rsidRDefault="00AB36C9" w:rsidP="008E1107">
                      <w:pPr>
                        <w:rPr>
                          <w:lang w:val="en-US"/>
                        </w:rPr>
                      </w:pPr>
                      <w:r w:rsidRPr="00B86E64">
                        <w:rPr>
                          <w:b/>
                          <w:bCs/>
                          <w:lang w:val="en-US"/>
                        </w:rPr>
                        <w:t xml:space="preserve">Table </w:t>
                      </w:r>
                      <w:r>
                        <w:rPr>
                          <w:b/>
                          <w:bCs/>
                          <w:lang w:val="en-US"/>
                        </w:rPr>
                        <w:t>G</w:t>
                      </w:r>
                      <w:r w:rsidRPr="00B86E64">
                        <w:rPr>
                          <w:b/>
                          <w:bCs/>
                          <w:lang w:val="en-US"/>
                        </w:rPr>
                        <w:t xml:space="preserve">.1  </w:t>
                      </w:r>
                      <w:r w:rsidRPr="00B86E64">
                        <w:rPr>
                          <w:lang w:val="en-US"/>
                        </w:rPr>
                        <w:t>adjusted for Verbal Memory</w:t>
                      </w:r>
                    </w:p>
                  </w:txbxContent>
                </v:textbox>
                <w10:wrap type="square"/>
              </v:shape>
            </w:pict>
          </mc:Fallback>
        </mc:AlternateContent>
      </w:r>
    </w:p>
    <w:p w:rsidR="00AB36C9" w:rsidRDefault="00AB36C9" w:rsidP="00DE3481">
      <w:pPr>
        <w:rPr>
          <w:i/>
          <w:iCs/>
          <w:lang w:val="en-US"/>
        </w:rPr>
      </w:pPr>
    </w:p>
    <w:p w:rsidR="00AB36C9" w:rsidRDefault="00AB36C9" w:rsidP="00DE3481">
      <w:pPr>
        <w:rPr>
          <w:i/>
          <w:iCs/>
          <w:lang w:val="en-US"/>
        </w:rPr>
      </w:pPr>
    </w:p>
    <w:tbl>
      <w:tblPr>
        <w:tblStyle w:val="Tabelraster"/>
        <w:tblpPr w:leftFromText="141" w:rightFromText="141" w:vertAnchor="text" w:horzAnchor="margin" w:tblpY="-45"/>
        <w:tblW w:w="0" w:type="auto"/>
        <w:tblLook w:val="04A0" w:firstRow="1" w:lastRow="0" w:firstColumn="1" w:lastColumn="0" w:noHBand="0" w:noVBand="1"/>
      </w:tblPr>
      <w:tblGrid>
        <w:gridCol w:w="2410"/>
        <w:gridCol w:w="2410"/>
        <w:gridCol w:w="1417"/>
        <w:gridCol w:w="1418"/>
      </w:tblGrid>
      <w:tr w:rsidR="00AB36C9" w:rsidRPr="002273F9" w:rsidTr="000E308F">
        <w:tc>
          <w:tcPr>
            <w:tcW w:w="2410" w:type="dxa"/>
          </w:tcPr>
          <w:p w:rsidR="00AB36C9" w:rsidRPr="00FE41D9" w:rsidRDefault="00AB36C9" w:rsidP="00DE3481">
            <w:pPr>
              <w:rPr>
                <w:b/>
                <w:bCs/>
              </w:rPr>
            </w:pPr>
            <w:r w:rsidRPr="00FE41D9">
              <w:rPr>
                <w:b/>
                <w:bCs/>
              </w:rPr>
              <w:t>CSF IL 6 (log)</w:t>
            </w:r>
          </w:p>
        </w:tc>
        <w:tc>
          <w:tcPr>
            <w:tcW w:w="2410" w:type="dxa"/>
            <w:vAlign w:val="bottom"/>
          </w:tcPr>
          <w:p w:rsidR="00AB36C9" w:rsidRPr="00AF604A" w:rsidRDefault="00AB36C9" w:rsidP="00DE3481">
            <w:pPr>
              <w:jc w:val="center"/>
              <w:rPr>
                <w:b/>
              </w:rPr>
            </w:pPr>
            <w:r w:rsidRPr="00AF604A">
              <w:rPr>
                <w:rFonts w:cstheme="minorHAnsi"/>
                <w:b/>
              </w:rPr>
              <w:t>β</w:t>
            </w:r>
            <w:r w:rsidRPr="00AF604A">
              <w:rPr>
                <w:b/>
              </w:rPr>
              <w:t xml:space="preserve"> (95% CI)</w:t>
            </w:r>
          </w:p>
        </w:tc>
        <w:tc>
          <w:tcPr>
            <w:tcW w:w="1417" w:type="dxa"/>
            <w:vAlign w:val="bottom"/>
          </w:tcPr>
          <w:p w:rsidR="00AB36C9" w:rsidRPr="00AF604A" w:rsidRDefault="00AB36C9" w:rsidP="00DE3481">
            <w:pPr>
              <w:jc w:val="center"/>
              <w:rPr>
                <w:b/>
              </w:rPr>
            </w:pPr>
            <w:r w:rsidRPr="00AF604A">
              <w:rPr>
                <w:b/>
              </w:rPr>
              <w:t>uncorr-p</w:t>
            </w:r>
          </w:p>
        </w:tc>
        <w:tc>
          <w:tcPr>
            <w:tcW w:w="1418" w:type="dxa"/>
            <w:vAlign w:val="bottom"/>
          </w:tcPr>
          <w:p w:rsidR="00AB36C9" w:rsidRPr="00AF604A" w:rsidRDefault="00AB36C9" w:rsidP="00DE3481">
            <w:pPr>
              <w:jc w:val="center"/>
              <w:rPr>
                <w:b/>
              </w:rPr>
            </w:pPr>
            <w:r w:rsidRPr="00AF604A">
              <w:rPr>
                <w:b/>
              </w:rPr>
              <w:t>FDR-p</w:t>
            </w:r>
          </w:p>
        </w:tc>
      </w:tr>
      <w:tr w:rsidR="00AB36C9" w:rsidRPr="002273F9" w:rsidTr="000E308F">
        <w:tc>
          <w:tcPr>
            <w:tcW w:w="7655" w:type="dxa"/>
            <w:gridSpan w:val="4"/>
          </w:tcPr>
          <w:p w:rsidR="00AB36C9" w:rsidRPr="00FE41D9" w:rsidRDefault="00AB36C9" w:rsidP="00DE3481">
            <w:r>
              <w:rPr>
                <w:b/>
                <w:bCs/>
              </w:rPr>
              <w:t>Entire cohort</w:t>
            </w:r>
          </w:p>
        </w:tc>
      </w:tr>
      <w:tr w:rsidR="00AB36C9" w:rsidRPr="00641DA3" w:rsidTr="000E308F">
        <w:trPr>
          <w:trHeight w:val="276"/>
        </w:trPr>
        <w:tc>
          <w:tcPr>
            <w:tcW w:w="2410" w:type="dxa"/>
          </w:tcPr>
          <w:p w:rsidR="00AB36C9" w:rsidRPr="00FE41D9" w:rsidRDefault="00AB36C9" w:rsidP="00DE3481">
            <w:r w:rsidRPr="00A4703A">
              <w:t>Emo</w:t>
            </w:r>
            <w:r>
              <w:t>tional</w:t>
            </w:r>
            <w:r w:rsidRPr="00A4703A">
              <w:t xml:space="preserve"> Dyscontrol</w:t>
            </w:r>
          </w:p>
        </w:tc>
        <w:tc>
          <w:tcPr>
            <w:tcW w:w="2410" w:type="dxa"/>
          </w:tcPr>
          <w:p w:rsidR="00AB36C9" w:rsidRPr="00FE41D9" w:rsidRDefault="00AB36C9" w:rsidP="00DE3481">
            <w:pPr>
              <w:jc w:val="center"/>
              <w:rPr>
                <w:bCs/>
              </w:rPr>
            </w:pPr>
            <w:r w:rsidRPr="00FE41D9">
              <w:rPr>
                <w:bCs/>
              </w:rPr>
              <w:t>0.226 (0.054 – 0.399)</w:t>
            </w:r>
          </w:p>
        </w:tc>
        <w:tc>
          <w:tcPr>
            <w:tcW w:w="1417" w:type="dxa"/>
          </w:tcPr>
          <w:p w:rsidR="00AB36C9" w:rsidRPr="00FE41D9" w:rsidRDefault="00AB36C9" w:rsidP="00DE3481">
            <w:pPr>
              <w:jc w:val="center"/>
              <w:rPr>
                <w:bCs/>
                <w:vertAlign w:val="superscript"/>
              </w:rPr>
            </w:pPr>
            <w:r w:rsidRPr="00FE41D9">
              <w:rPr>
                <w:bCs/>
              </w:rPr>
              <w:t>0.011</w:t>
            </w:r>
            <w:r>
              <w:rPr>
                <w:bCs/>
              </w:rPr>
              <w:t>*</w:t>
            </w:r>
          </w:p>
        </w:tc>
        <w:tc>
          <w:tcPr>
            <w:tcW w:w="1418" w:type="dxa"/>
          </w:tcPr>
          <w:p w:rsidR="00AB36C9" w:rsidRPr="00FE41D9" w:rsidRDefault="00AB36C9" w:rsidP="00DE3481">
            <w:pPr>
              <w:jc w:val="center"/>
              <w:rPr>
                <w:bCs/>
              </w:rPr>
            </w:pPr>
            <w:r w:rsidRPr="00FE41D9">
              <w:rPr>
                <w:bCs/>
              </w:rPr>
              <w:t>0.066</w:t>
            </w:r>
          </w:p>
        </w:tc>
      </w:tr>
      <w:tr w:rsidR="00AB36C9" w:rsidRPr="00641DA3" w:rsidTr="000E308F">
        <w:trPr>
          <w:trHeight w:val="276"/>
        </w:trPr>
        <w:tc>
          <w:tcPr>
            <w:tcW w:w="2410" w:type="dxa"/>
          </w:tcPr>
          <w:p w:rsidR="00AB36C9" w:rsidRPr="00A4703A" w:rsidRDefault="00AB36C9" w:rsidP="00DE3481">
            <w:r>
              <w:t>Affective Lability</w:t>
            </w:r>
          </w:p>
        </w:tc>
        <w:tc>
          <w:tcPr>
            <w:tcW w:w="2410" w:type="dxa"/>
          </w:tcPr>
          <w:p w:rsidR="00AB36C9" w:rsidRPr="00FE41D9" w:rsidRDefault="00AB36C9" w:rsidP="00DE3481">
            <w:pPr>
              <w:jc w:val="center"/>
              <w:rPr>
                <w:bCs/>
              </w:rPr>
            </w:pPr>
            <w:r>
              <w:rPr>
                <w:bCs/>
              </w:rPr>
              <w:t>0.277 (0.099 – 0.455)</w:t>
            </w:r>
          </w:p>
        </w:tc>
        <w:tc>
          <w:tcPr>
            <w:tcW w:w="1417" w:type="dxa"/>
          </w:tcPr>
          <w:p w:rsidR="00AB36C9" w:rsidRPr="00FE41D9" w:rsidRDefault="00AB36C9" w:rsidP="00DE3481">
            <w:pPr>
              <w:jc w:val="center"/>
              <w:rPr>
                <w:bCs/>
              </w:rPr>
            </w:pPr>
            <w:r>
              <w:rPr>
                <w:bCs/>
              </w:rPr>
              <w:t>0.003**</w:t>
            </w:r>
          </w:p>
        </w:tc>
        <w:tc>
          <w:tcPr>
            <w:tcW w:w="1418" w:type="dxa"/>
          </w:tcPr>
          <w:p w:rsidR="00AB36C9" w:rsidRPr="00FE41D9" w:rsidRDefault="00AB36C9" w:rsidP="00DE3481">
            <w:pPr>
              <w:jc w:val="center"/>
              <w:rPr>
                <w:bCs/>
              </w:rPr>
            </w:pPr>
            <w:r>
              <w:rPr>
                <w:bCs/>
              </w:rPr>
              <w:t>0.018*</w:t>
            </w:r>
          </w:p>
        </w:tc>
      </w:tr>
      <w:tr w:rsidR="00AB36C9" w:rsidRPr="00641DA3" w:rsidTr="000E308F">
        <w:trPr>
          <w:trHeight w:val="276"/>
        </w:trPr>
        <w:tc>
          <w:tcPr>
            <w:tcW w:w="2410" w:type="dxa"/>
          </w:tcPr>
          <w:p w:rsidR="00AB36C9" w:rsidRPr="00FE41D9" w:rsidRDefault="00AB36C9" w:rsidP="00DE3481">
            <w:r w:rsidRPr="00A4703A">
              <w:t>Impulsivity</w:t>
            </w:r>
          </w:p>
        </w:tc>
        <w:tc>
          <w:tcPr>
            <w:tcW w:w="2410" w:type="dxa"/>
          </w:tcPr>
          <w:p w:rsidR="00AB36C9" w:rsidRPr="00FE41D9" w:rsidRDefault="00AB36C9" w:rsidP="00DE3481">
            <w:pPr>
              <w:jc w:val="center"/>
              <w:rPr>
                <w:bCs/>
              </w:rPr>
            </w:pPr>
            <w:r w:rsidRPr="00FE41D9">
              <w:rPr>
                <w:bCs/>
              </w:rPr>
              <w:t>0.286 (0.116 – 0.455)</w:t>
            </w:r>
          </w:p>
        </w:tc>
        <w:tc>
          <w:tcPr>
            <w:tcW w:w="1417" w:type="dxa"/>
          </w:tcPr>
          <w:p w:rsidR="00AB36C9" w:rsidRPr="00FE41D9" w:rsidRDefault="00AB36C9" w:rsidP="00DE3481">
            <w:pPr>
              <w:jc w:val="center"/>
              <w:rPr>
                <w:bCs/>
              </w:rPr>
            </w:pPr>
            <w:r w:rsidRPr="00FE41D9">
              <w:rPr>
                <w:bCs/>
              </w:rPr>
              <w:t>0.001</w:t>
            </w:r>
            <w:r>
              <w:rPr>
                <w:bCs/>
              </w:rPr>
              <w:t>***</w:t>
            </w:r>
          </w:p>
        </w:tc>
        <w:tc>
          <w:tcPr>
            <w:tcW w:w="1418" w:type="dxa"/>
          </w:tcPr>
          <w:p w:rsidR="00AB36C9" w:rsidRPr="00FE41D9" w:rsidRDefault="00AB36C9" w:rsidP="00DE3481">
            <w:pPr>
              <w:jc w:val="center"/>
              <w:rPr>
                <w:bCs/>
              </w:rPr>
            </w:pPr>
            <w:r w:rsidRPr="00FE41D9">
              <w:rPr>
                <w:bCs/>
              </w:rPr>
              <w:t>0.006</w:t>
            </w:r>
            <w:r>
              <w:rPr>
                <w:bCs/>
              </w:rPr>
              <w:t>**</w:t>
            </w:r>
          </w:p>
        </w:tc>
      </w:tr>
      <w:tr w:rsidR="00AB36C9" w:rsidRPr="00641DA3" w:rsidTr="000E308F">
        <w:trPr>
          <w:trHeight w:val="276"/>
        </w:trPr>
        <w:tc>
          <w:tcPr>
            <w:tcW w:w="2410" w:type="dxa"/>
          </w:tcPr>
          <w:p w:rsidR="00AB36C9" w:rsidRPr="00FE41D9" w:rsidRDefault="00AB36C9" w:rsidP="00DE3481">
            <w:r w:rsidRPr="00A4703A">
              <w:t xml:space="preserve">NBD total </w:t>
            </w:r>
          </w:p>
        </w:tc>
        <w:tc>
          <w:tcPr>
            <w:tcW w:w="2410" w:type="dxa"/>
          </w:tcPr>
          <w:p w:rsidR="00AB36C9" w:rsidRPr="00FE41D9" w:rsidRDefault="00AB36C9" w:rsidP="00DE3481">
            <w:pPr>
              <w:jc w:val="center"/>
              <w:rPr>
                <w:bCs/>
              </w:rPr>
            </w:pPr>
            <w:r w:rsidRPr="00FE41D9">
              <w:rPr>
                <w:bCs/>
              </w:rPr>
              <w:t>0.280 (0.110 – 0.449)</w:t>
            </w:r>
          </w:p>
        </w:tc>
        <w:tc>
          <w:tcPr>
            <w:tcW w:w="1417" w:type="dxa"/>
          </w:tcPr>
          <w:p w:rsidR="00AB36C9" w:rsidRPr="00FE41D9" w:rsidRDefault="00AB36C9" w:rsidP="00DE3481">
            <w:pPr>
              <w:jc w:val="center"/>
              <w:rPr>
                <w:bCs/>
              </w:rPr>
            </w:pPr>
            <w:r w:rsidRPr="00FE41D9">
              <w:rPr>
                <w:bCs/>
              </w:rPr>
              <w:t>0.001</w:t>
            </w:r>
            <w:r>
              <w:rPr>
                <w:bCs/>
              </w:rPr>
              <w:t>***</w:t>
            </w:r>
          </w:p>
        </w:tc>
        <w:tc>
          <w:tcPr>
            <w:tcW w:w="1418" w:type="dxa"/>
          </w:tcPr>
          <w:p w:rsidR="00AB36C9" w:rsidRPr="00FE41D9" w:rsidRDefault="00AB36C9" w:rsidP="00DE3481">
            <w:pPr>
              <w:jc w:val="center"/>
              <w:rPr>
                <w:bCs/>
              </w:rPr>
            </w:pPr>
            <w:r w:rsidRPr="00FE41D9">
              <w:rPr>
                <w:bCs/>
              </w:rPr>
              <w:t>0.006</w:t>
            </w:r>
            <w:r>
              <w:rPr>
                <w:bCs/>
              </w:rPr>
              <w:t>**</w:t>
            </w:r>
          </w:p>
        </w:tc>
      </w:tr>
      <w:tr w:rsidR="00AB36C9" w:rsidTr="000E308F">
        <w:tc>
          <w:tcPr>
            <w:tcW w:w="7655" w:type="dxa"/>
            <w:gridSpan w:val="4"/>
          </w:tcPr>
          <w:p w:rsidR="00AB36C9" w:rsidRPr="00FE41D9" w:rsidRDefault="00AB36C9" w:rsidP="00DE3481">
            <w:pPr>
              <w:rPr>
                <w:b/>
                <w:bCs/>
              </w:rPr>
            </w:pPr>
            <w:r>
              <w:rPr>
                <w:b/>
              </w:rPr>
              <w:t xml:space="preserve">Age </w:t>
            </w:r>
            <w:r w:rsidRPr="00E8708E">
              <w:rPr>
                <w:rFonts w:cstheme="minorHAnsi"/>
                <w:b/>
              </w:rPr>
              <w:t>≥</w:t>
            </w:r>
            <w:r>
              <w:rPr>
                <w:rFonts w:cstheme="minorHAnsi"/>
                <w:b/>
              </w:rPr>
              <w:t>60</w:t>
            </w:r>
          </w:p>
        </w:tc>
      </w:tr>
      <w:tr w:rsidR="00AB36C9" w:rsidRPr="00641DA3" w:rsidTr="000E308F">
        <w:tc>
          <w:tcPr>
            <w:tcW w:w="2410" w:type="dxa"/>
          </w:tcPr>
          <w:p w:rsidR="00AB36C9" w:rsidRPr="00FE41D9" w:rsidRDefault="00AB36C9" w:rsidP="00DE3481">
            <w:r w:rsidRPr="00A4703A">
              <w:t>Impulsivity</w:t>
            </w:r>
          </w:p>
        </w:tc>
        <w:tc>
          <w:tcPr>
            <w:tcW w:w="2410" w:type="dxa"/>
          </w:tcPr>
          <w:p w:rsidR="00AB36C9" w:rsidRPr="00FE41D9" w:rsidRDefault="00AB36C9" w:rsidP="00DE3481">
            <w:pPr>
              <w:jc w:val="center"/>
            </w:pPr>
            <w:r w:rsidRPr="00FE41D9">
              <w:t>0.402 (0.121 – 0.684)</w:t>
            </w:r>
          </w:p>
        </w:tc>
        <w:tc>
          <w:tcPr>
            <w:tcW w:w="1417" w:type="dxa"/>
            <w:tcBorders>
              <w:top w:val="single" w:sz="8" w:space="0" w:color="000000"/>
              <w:left w:val="single" w:sz="4" w:space="0" w:color="auto"/>
              <w:bottom w:val="single" w:sz="8" w:space="0" w:color="000000"/>
              <w:right w:val="single" w:sz="8" w:space="0" w:color="000000"/>
            </w:tcBorders>
            <w:shd w:val="clear" w:color="auto" w:fill="auto"/>
            <w:vAlign w:val="center"/>
          </w:tcPr>
          <w:p w:rsidR="00AB36C9" w:rsidRPr="00FE41D9" w:rsidRDefault="00AB36C9" w:rsidP="00DE3481">
            <w:pPr>
              <w:jc w:val="center"/>
              <w:rPr>
                <w:rFonts w:cstheme="minorHAnsi"/>
              </w:rPr>
            </w:pPr>
            <w:r w:rsidRPr="00FE41D9">
              <w:rPr>
                <w:rFonts w:cstheme="minorHAnsi"/>
              </w:rPr>
              <w:t>0.006</w:t>
            </w:r>
            <w:r>
              <w:rPr>
                <w:rFonts w:cstheme="minorHAnsi"/>
              </w:rPr>
              <w:t>**</w:t>
            </w:r>
          </w:p>
        </w:tc>
        <w:tc>
          <w:tcPr>
            <w:tcW w:w="1418" w:type="dxa"/>
          </w:tcPr>
          <w:p w:rsidR="00AB36C9" w:rsidRPr="00FE41D9" w:rsidRDefault="00AB36C9" w:rsidP="00DE3481">
            <w:pPr>
              <w:jc w:val="center"/>
            </w:pPr>
            <w:r w:rsidRPr="00FE41D9">
              <w:t>0.036</w:t>
            </w:r>
            <w:r>
              <w:t>*</w:t>
            </w:r>
          </w:p>
        </w:tc>
      </w:tr>
      <w:tr w:rsidR="00AB36C9" w:rsidRPr="00641DA3" w:rsidTr="000E308F">
        <w:trPr>
          <w:trHeight w:val="60"/>
        </w:trPr>
        <w:tc>
          <w:tcPr>
            <w:tcW w:w="7655" w:type="dxa"/>
            <w:gridSpan w:val="4"/>
            <w:vAlign w:val="center"/>
          </w:tcPr>
          <w:p w:rsidR="00AB36C9" w:rsidRPr="00FE41D9" w:rsidRDefault="00AB36C9" w:rsidP="00DE3481">
            <w:r w:rsidRPr="00A4703A">
              <w:rPr>
                <w:b/>
              </w:rPr>
              <w:t>CSF CRP (log)</w:t>
            </w:r>
          </w:p>
        </w:tc>
      </w:tr>
      <w:tr w:rsidR="00AB36C9" w:rsidRPr="00641DA3" w:rsidTr="000E308F">
        <w:trPr>
          <w:trHeight w:val="60"/>
        </w:trPr>
        <w:tc>
          <w:tcPr>
            <w:tcW w:w="7655" w:type="dxa"/>
            <w:gridSpan w:val="4"/>
            <w:vAlign w:val="center"/>
          </w:tcPr>
          <w:p w:rsidR="00AB36C9" w:rsidRPr="00FE41D9" w:rsidRDefault="00AB36C9" w:rsidP="00DE3481">
            <w:pPr>
              <w:rPr>
                <w:b/>
              </w:rPr>
            </w:pPr>
            <w:r>
              <w:rPr>
                <w:b/>
              </w:rPr>
              <w:t xml:space="preserve">Age </w:t>
            </w:r>
            <w:r w:rsidRPr="00E8708E">
              <w:rPr>
                <w:rFonts w:cstheme="minorHAnsi"/>
                <w:b/>
              </w:rPr>
              <w:t>≥</w:t>
            </w:r>
            <w:r>
              <w:rPr>
                <w:rFonts w:cstheme="minorHAnsi"/>
                <w:b/>
              </w:rPr>
              <w:t>60</w:t>
            </w:r>
          </w:p>
        </w:tc>
      </w:tr>
      <w:tr w:rsidR="00AB36C9" w:rsidRPr="00641DA3" w:rsidTr="000E308F">
        <w:trPr>
          <w:trHeight w:val="60"/>
        </w:trPr>
        <w:tc>
          <w:tcPr>
            <w:tcW w:w="2410" w:type="dxa"/>
            <w:vAlign w:val="center"/>
          </w:tcPr>
          <w:p w:rsidR="00AB36C9" w:rsidRPr="00FE41D9" w:rsidRDefault="00AB36C9" w:rsidP="00DE3481">
            <w:pPr>
              <w:rPr>
                <w:b/>
              </w:rPr>
            </w:pPr>
            <w:r w:rsidRPr="00A4703A">
              <w:t>Impulsivity</w:t>
            </w:r>
          </w:p>
        </w:tc>
        <w:tc>
          <w:tcPr>
            <w:tcW w:w="2410" w:type="dxa"/>
            <w:vAlign w:val="center"/>
          </w:tcPr>
          <w:p w:rsidR="00AB36C9" w:rsidRPr="00FE41D9" w:rsidRDefault="00AB36C9" w:rsidP="00DE3481">
            <w:pPr>
              <w:jc w:val="center"/>
            </w:pPr>
            <w:r w:rsidRPr="00FE41D9">
              <w:t>0.436 (0.164 – 0.709)</w:t>
            </w:r>
          </w:p>
        </w:tc>
        <w:tc>
          <w:tcPr>
            <w:tcW w:w="1417" w:type="dxa"/>
            <w:vAlign w:val="center"/>
          </w:tcPr>
          <w:p w:rsidR="00AB36C9" w:rsidRPr="00FE41D9" w:rsidRDefault="00AB36C9" w:rsidP="00DE3481">
            <w:pPr>
              <w:jc w:val="center"/>
            </w:pPr>
            <w:r w:rsidRPr="00FE41D9">
              <w:t>0.002</w:t>
            </w:r>
            <w:r>
              <w:t>**</w:t>
            </w:r>
          </w:p>
        </w:tc>
        <w:tc>
          <w:tcPr>
            <w:tcW w:w="1418" w:type="dxa"/>
            <w:vAlign w:val="center"/>
          </w:tcPr>
          <w:p w:rsidR="00AB36C9" w:rsidRPr="00FE41D9" w:rsidRDefault="00AB36C9" w:rsidP="00DE3481">
            <w:pPr>
              <w:jc w:val="center"/>
            </w:pPr>
            <w:r w:rsidRPr="00FE41D9">
              <w:t>0.024</w:t>
            </w:r>
            <w:r>
              <w:t>*</w:t>
            </w:r>
          </w:p>
        </w:tc>
      </w:tr>
      <w:tr w:rsidR="00AB36C9" w:rsidRPr="00641DA3" w:rsidTr="000E308F">
        <w:trPr>
          <w:trHeight w:val="60"/>
        </w:trPr>
        <w:tc>
          <w:tcPr>
            <w:tcW w:w="7655" w:type="dxa"/>
            <w:gridSpan w:val="4"/>
            <w:vAlign w:val="center"/>
          </w:tcPr>
          <w:p w:rsidR="00AB36C9" w:rsidRPr="00FE41D9" w:rsidRDefault="00AB36C9" w:rsidP="00DE3481">
            <w:pPr>
              <w:rPr>
                <w:b/>
              </w:rPr>
            </w:pPr>
            <w:r w:rsidRPr="00A4703A">
              <w:rPr>
                <w:b/>
              </w:rPr>
              <w:t>Plasma NfL (log)</w:t>
            </w:r>
          </w:p>
        </w:tc>
      </w:tr>
      <w:tr w:rsidR="00AB36C9" w:rsidRPr="00641DA3" w:rsidTr="000E308F">
        <w:trPr>
          <w:trHeight w:val="60"/>
        </w:trPr>
        <w:tc>
          <w:tcPr>
            <w:tcW w:w="7655" w:type="dxa"/>
            <w:gridSpan w:val="4"/>
            <w:vAlign w:val="center"/>
          </w:tcPr>
          <w:p w:rsidR="00AB36C9" w:rsidRPr="00FE41D9" w:rsidRDefault="00AB36C9" w:rsidP="00DE3481">
            <w:pPr>
              <w:rPr>
                <w:b/>
              </w:rPr>
            </w:pPr>
            <w:r>
              <w:rPr>
                <w:b/>
              </w:rPr>
              <w:t xml:space="preserve">Age </w:t>
            </w:r>
            <w:r w:rsidRPr="00E8708E">
              <w:rPr>
                <w:rFonts w:cstheme="minorHAnsi"/>
                <w:b/>
              </w:rPr>
              <w:t>≥</w:t>
            </w:r>
            <w:r>
              <w:rPr>
                <w:rFonts w:cstheme="minorHAnsi"/>
                <w:b/>
              </w:rPr>
              <w:t>60</w:t>
            </w:r>
          </w:p>
        </w:tc>
      </w:tr>
      <w:tr w:rsidR="00AB36C9" w:rsidRPr="00641DA3" w:rsidTr="000E308F">
        <w:trPr>
          <w:trHeight w:val="184"/>
        </w:trPr>
        <w:tc>
          <w:tcPr>
            <w:tcW w:w="2410" w:type="dxa"/>
            <w:vAlign w:val="center"/>
          </w:tcPr>
          <w:p w:rsidR="00AB36C9" w:rsidRPr="00FE41D9" w:rsidRDefault="00AB36C9" w:rsidP="00DE3481">
            <w:r w:rsidRPr="00A4703A">
              <w:t>Emo</w:t>
            </w:r>
            <w:r>
              <w:t>tional</w:t>
            </w:r>
            <w:r w:rsidRPr="00A4703A">
              <w:t xml:space="preserve"> Dyscontrol</w:t>
            </w:r>
          </w:p>
        </w:tc>
        <w:tc>
          <w:tcPr>
            <w:tcW w:w="2410" w:type="dxa"/>
            <w:vAlign w:val="center"/>
          </w:tcPr>
          <w:p w:rsidR="00AB36C9" w:rsidRPr="00FE41D9" w:rsidRDefault="00AB36C9" w:rsidP="00DE3481">
            <w:pPr>
              <w:jc w:val="center"/>
            </w:pPr>
            <w:r w:rsidRPr="00FE41D9">
              <w:t>0.334 (0.054 – 0.613)</w:t>
            </w:r>
          </w:p>
        </w:tc>
        <w:tc>
          <w:tcPr>
            <w:tcW w:w="1417" w:type="dxa"/>
            <w:vAlign w:val="center"/>
          </w:tcPr>
          <w:p w:rsidR="00AB36C9" w:rsidRPr="00FE41D9" w:rsidRDefault="00AB36C9" w:rsidP="00DE3481">
            <w:pPr>
              <w:jc w:val="center"/>
            </w:pPr>
            <w:r w:rsidRPr="00FE41D9">
              <w:t>0.020</w:t>
            </w:r>
            <w:r>
              <w:t>*</w:t>
            </w:r>
          </w:p>
        </w:tc>
        <w:tc>
          <w:tcPr>
            <w:tcW w:w="1418" w:type="dxa"/>
            <w:vAlign w:val="center"/>
          </w:tcPr>
          <w:p w:rsidR="00AB36C9" w:rsidRPr="00FE41D9" w:rsidRDefault="00AB36C9" w:rsidP="00DE3481">
            <w:pPr>
              <w:jc w:val="center"/>
            </w:pPr>
            <w:r w:rsidRPr="00FE41D9">
              <w:t>0.100</w:t>
            </w:r>
          </w:p>
        </w:tc>
      </w:tr>
      <w:tr w:rsidR="00AB36C9" w:rsidRPr="00641DA3" w:rsidTr="000E308F">
        <w:trPr>
          <w:trHeight w:val="183"/>
        </w:trPr>
        <w:tc>
          <w:tcPr>
            <w:tcW w:w="2410" w:type="dxa"/>
            <w:vAlign w:val="center"/>
          </w:tcPr>
          <w:p w:rsidR="00AB36C9" w:rsidRPr="00FE41D9" w:rsidRDefault="00AB36C9" w:rsidP="00DE3481">
            <w:r w:rsidRPr="00A4703A">
              <w:t xml:space="preserve">Impulsivity </w:t>
            </w:r>
          </w:p>
        </w:tc>
        <w:tc>
          <w:tcPr>
            <w:tcW w:w="2410" w:type="dxa"/>
            <w:vAlign w:val="center"/>
          </w:tcPr>
          <w:p w:rsidR="00AB36C9" w:rsidRPr="00FE41D9" w:rsidRDefault="00AB36C9" w:rsidP="00DE3481">
            <w:pPr>
              <w:jc w:val="center"/>
            </w:pPr>
            <w:r w:rsidRPr="00FE41D9">
              <w:t>0.484 (0.225 – 0.743)</w:t>
            </w:r>
          </w:p>
        </w:tc>
        <w:tc>
          <w:tcPr>
            <w:tcW w:w="1417" w:type="dxa"/>
            <w:vAlign w:val="center"/>
          </w:tcPr>
          <w:p w:rsidR="00AB36C9" w:rsidRPr="00FE41D9" w:rsidRDefault="00AB36C9" w:rsidP="00DE3481">
            <w:pPr>
              <w:jc w:val="center"/>
            </w:pPr>
            <w:r w:rsidRPr="00FE41D9">
              <w:t>0.0004</w:t>
            </w:r>
            <w:r>
              <w:t>***</w:t>
            </w:r>
          </w:p>
        </w:tc>
        <w:tc>
          <w:tcPr>
            <w:tcW w:w="1418" w:type="dxa"/>
            <w:vAlign w:val="center"/>
          </w:tcPr>
          <w:p w:rsidR="00AB36C9" w:rsidRPr="00FE41D9" w:rsidRDefault="00AB36C9" w:rsidP="00DE3481">
            <w:pPr>
              <w:jc w:val="center"/>
            </w:pPr>
            <w:r w:rsidRPr="00FE41D9">
              <w:t>0.004</w:t>
            </w:r>
            <w:r>
              <w:t>**</w:t>
            </w:r>
          </w:p>
        </w:tc>
      </w:tr>
      <w:tr w:rsidR="00AB36C9" w:rsidRPr="00641DA3" w:rsidTr="000E308F">
        <w:trPr>
          <w:trHeight w:val="53"/>
        </w:trPr>
        <w:tc>
          <w:tcPr>
            <w:tcW w:w="2410" w:type="dxa"/>
            <w:vAlign w:val="center"/>
          </w:tcPr>
          <w:p w:rsidR="00AB36C9" w:rsidRPr="00FE41D9" w:rsidRDefault="00AB36C9" w:rsidP="00DE3481">
            <w:r w:rsidRPr="00A4703A">
              <w:t xml:space="preserve">NBD total </w:t>
            </w:r>
          </w:p>
        </w:tc>
        <w:tc>
          <w:tcPr>
            <w:tcW w:w="2410" w:type="dxa"/>
            <w:vAlign w:val="center"/>
          </w:tcPr>
          <w:p w:rsidR="00AB36C9" w:rsidRPr="00FE41D9" w:rsidRDefault="00AB36C9" w:rsidP="00DE3481">
            <w:pPr>
              <w:jc w:val="center"/>
            </w:pPr>
            <w:r w:rsidRPr="00FE41D9">
              <w:t>0.289 (0.009 – 0.569)</w:t>
            </w:r>
          </w:p>
        </w:tc>
        <w:tc>
          <w:tcPr>
            <w:tcW w:w="1417" w:type="dxa"/>
            <w:vAlign w:val="center"/>
          </w:tcPr>
          <w:p w:rsidR="00AB36C9" w:rsidRPr="00FE41D9" w:rsidRDefault="00AB36C9" w:rsidP="00DE3481">
            <w:pPr>
              <w:jc w:val="center"/>
            </w:pPr>
            <w:r w:rsidRPr="00FE41D9">
              <w:t>0.043</w:t>
            </w:r>
            <w:r>
              <w:t>*</w:t>
            </w:r>
          </w:p>
        </w:tc>
        <w:tc>
          <w:tcPr>
            <w:tcW w:w="1418" w:type="dxa"/>
            <w:vAlign w:val="center"/>
          </w:tcPr>
          <w:p w:rsidR="00AB36C9" w:rsidRPr="00FE41D9" w:rsidRDefault="00AB36C9" w:rsidP="00DE3481">
            <w:pPr>
              <w:jc w:val="center"/>
            </w:pPr>
            <w:r w:rsidRPr="00FE41D9">
              <w:t>0.110</w:t>
            </w:r>
          </w:p>
        </w:tc>
      </w:tr>
    </w:tbl>
    <w:p w:rsidR="00AB36C9" w:rsidRDefault="00AB36C9" w:rsidP="00DE3481">
      <w:pPr>
        <w:rPr>
          <w:i/>
          <w:iCs/>
          <w:lang w:val="en-US"/>
        </w:rPr>
      </w:pPr>
    </w:p>
    <w:p w:rsidR="00AB36C9" w:rsidRDefault="00AB36C9" w:rsidP="00DE3481">
      <w:pPr>
        <w:rPr>
          <w:i/>
          <w:i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p>
    <w:p w:rsidR="00AB36C9" w:rsidRDefault="00AB36C9" w:rsidP="00DE3481">
      <w:pPr>
        <w:rPr>
          <w:b/>
          <w:bCs/>
          <w:lang w:val="en-US"/>
        </w:rPr>
      </w:pPr>
      <w:r w:rsidRPr="00AF79A7">
        <w:rPr>
          <w:rFonts w:eastAsiaTheme="minorHAnsi"/>
          <w:bCs/>
          <w:i/>
          <w:iCs/>
          <w:noProof/>
          <w:lang w:eastAsia="nl-NL"/>
        </w:rPr>
        <mc:AlternateContent>
          <mc:Choice Requires="wps">
            <w:drawing>
              <wp:anchor distT="45720" distB="45720" distL="114300" distR="114300" simplePos="0" relativeHeight="251667456" behindDoc="0" locked="0" layoutInCell="1" allowOverlap="1" wp14:anchorId="6FA6CA65" wp14:editId="6CAF6D37">
                <wp:simplePos x="0" y="0"/>
                <wp:positionH relativeFrom="margin">
                  <wp:posOffset>2824480</wp:posOffset>
                </wp:positionH>
                <wp:positionV relativeFrom="paragraph">
                  <wp:posOffset>34290</wp:posOffset>
                </wp:positionV>
                <wp:extent cx="3184525" cy="48260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482600"/>
                        </a:xfrm>
                        <a:prstGeom prst="rect">
                          <a:avLst/>
                        </a:prstGeom>
                        <a:solidFill>
                          <a:srgbClr val="FFFFFF"/>
                        </a:solidFill>
                        <a:ln w="9525">
                          <a:noFill/>
                          <a:miter lim="800000"/>
                          <a:headEnd/>
                          <a:tailEnd/>
                        </a:ln>
                      </wps:spPr>
                      <wps:txbx>
                        <w:txbxContent>
                          <w:p w:rsidR="00AB36C9" w:rsidRPr="00B86E64" w:rsidRDefault="00AB36C9" w:rsidP="008E1107">
                            <w:pPr>
                              <w:rPr>
                                <w:lang w:val="en-US"/>
                              </w:rPr>
                            </w:pPr>
                            <w:r w:rsidRPr="00B86E64">
                              <w:rPr>
                                <w:b/>
                                <w:bCs/>
                                <w:lang w:val="en-US"/>
                              </w:rPr>
                              <w:t xml:space="preserve">Table </w:t>
                            </w:r>
                            <w:r>
                              <w:rPr>
                                <w:b/>
                                <w:bCs/>
                                <w:lang w:val="en-US"/>
                              </w:rPr>
                              <w:t>G</w:t>
                            </w:r>
                            <w:r w:rsidRPr="00B86E64">
                              <w:rPr>
                                <w:b/>
                                <w:bCs/>
                                <w:lang w:val="en-US"/>
                              </w:rPr>
                              <w:t>.</w:t>
                            </w:r>
                            <w:r>
                              <w:rPr>
                                <w:b/>
                                <w:bCs/>
                                <w:lang w:val="en-US"/>
                              </w:rPr>
                              <w:t>2</w:t>
                            </w:r>
                            <w:r w:rsidRPr="00B86E64">
                              <w:rPr>
                                <w:b/>
                                <w:bCs/>
                                <w:lang w:val="en-US"/>
                              </w:rPr>
                              <w:t xml:space="preserve">  </w:t>
                            </w:r>
                            <w:r w:rsidRPr="00B86E64">
                              <w:rPr>
                                <w:lang w:val="en-US"/>
                              </w:rPr>
                              <w:t xml:space="preserve">adjusted for </w:t>
                            </w:r>
                            <w:r>
                              <w:rPr>
                                <w:lang w:val="en-US"/>
                              </w:rPr>
                              <w:t xml:space="preserve">Executive Functioning and Processing Speed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6CA65" id="Text Box 12" o:spid="_x0000_s1036" type="#_x0000_t202" style="position:absolute;margin-left:222.4pt;margin-top:2.7pt;width:250.75pt;height:3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YWIQIAACUEAAAOAAAAZHJzL2Uyb0RvYy54bWysU21v2yAQ/j5p/wHxfbHjJV1qxam6dJkm&#10;dS9Sux+AMbbRgGNAYme/vgdO06j7No0PiOPuHp577ljfjFqRg3BegqnofJZTIgyHRpquoj8fd+9W&#10;lPjATMMUGFHRo/D0ZvP2zXqwpSigB9UIRxDE+HKwFe1DsGWWed4LzfwMrDDobMFpFtB0XdY4NiC6&#10;VlmR51fZAK6xDrjwHm/vJifdJPy2FTx8b1svAlEVRW4h7S7tddyzzZqVnWO2l/xEg/0DC82kwUfP&#10;UHcsMLJ38i8oLbkDD22YcdAZtK3kItWA1czzV9U89MyKVAuK4+1ZJv//YPm3ww9HZIO9KygxTGOP&#10;HsUYyEcYCV6hPoP1JYY9WAwMI95jbKrV23vgvzwxsO2Z6cStczD0gjXIbx4zs4vUCcdHkHr4Cg2+&#10;w/YBEtDYOh3FQzkIomOfjufeRC4cL9/PV4tlsaSEo2+xKq7y1LyMlc/Z1vnwWYAm8VBRh71P6Oxw&#10;70Nkw8rnkPiYByWbnVQqGa6rt8qRA8M52aWVCngVpgwZKnodecQsAzE/jZCWAedYSV3RVR7XNFlR&#10;jU+mSSGBSTWdkYkyJ3miIpM2YazHqRMpOWpXQ3NEwRxMc4v/DA89uD+UDDizFfW/98wJStQXg6Jf&#10;zxeLOOTJWCw/FGi4S0996WGGI1RFAyXTcRvSx5gqu8XmtDLp9sLkxBlnMcl5+jdx2C/tFPXyuzdP&#10;AAAA//8DAFBLAwQUAAYACAAAACEAR6K9Rt0AAAAIAQAADwAAAGRycy9kb3ducmV2LnhtbEyPwU7D&#10;MBBE70j8g7WVuCDqFNy0DdlUgATi2tIP2MTbJGpsR7HbpH+POdHjaEYzb/LtZDpx4cG3ziIs5gkI&#10;tpXTra0RDj+fT2sQPpDV1DnLCFf2sC3u73LKtBvtji/7UItYYn1GCE0IfSalrxo25OeuZxu9oxsM&#10;hSiHWuqBxlhuOvmcJKk01Nq40FDPHw1Xp/3ZIBy/x8flZiy/wmG1U+k7tavSXREfZtPbK4jAU/gP&#10;wx9+RIciMpXubLUXHYJSKqIHhKUCEf2NSl9AlAjrhQJZ5PL2QPELAAD//wMAUEsBAi0AFAAGAAgA&#10;AAAhALaDOJL+AAAA4QEAABMAAAAAAAAAAAAAAAAAAAAAAFtDb250ZW50X1R5cGVzXS54bWxQSwEC&#10;LQAUAAYACAAAACEAOP0h/9YAAACUAQAACwAAAAAAAAAAAAAAAAAvAQAAX3JlbHMvLnJlbHNQSwEC&#10;LQAUAAYACAAAACEAFsdWFiECAAAlBAAADgAAAAAAAAAAAAAAAAAuAgAAZHJzL2Uyb0RvYy54bWxQ&#10;SwECLQAUAAYACAAAACEAR6K9Rt0AAAAIAQAADwAAAAAAAAAAAAAAAAB7BAAAZHJzL2Rvd25yZXYu&#10;eG1sUEsFBgAAAAAEAAQA8wAAAIUFAAAAAA==&#10;" stroked="f">
                <v:textbox>
                  <w:txbxContent>
                    <w:p w:rsidR="00AB36C9" w:rsidRPr="00B86E64" w:rsidRDefault="00AB36C9" w:rsidP="008E1107">
                      <w:pPr>
                        <w:rPr>
                          <w:lang w:val="en-US"/>
                        </w:rPr>
                      </w:pPr>
                      <w:r w:rsidRPr="00B86E64">
                        <w:rPr>
                          <w:b/>
                          <w:bCs/>
                          <w:lang w:val="en-US"/>
                        </w:rPr>
                        <w:t xml:space="preserve">Table </w:t>
                      </w:r>
                      <w:r>
                        <w:rPr>
                          <w:b/>
                          <w:bCs/>
                          <w:lang w:val="en-US"/>
                        </w:rPr>
                        <w:t>G</w:t>
                      </w:r>
                      <w:r w:rsidRPr="00B86E64">
                        <w:rPr>
                          <w:b/>
                          <w:bCs/>
                          <w:lang w:val="en-US"/>
                        </w:rPr>
                        <w:t>.</w:t>
                      </w:r>
                      <w:r>
                        <w:rPr>
                          <w:b/>
                          <w:bCs/>
                          <w:lang w:val="en-US"/>
                        </w:rPr>
                        <w:t>2</w:t>
                      </w:r>
                      <w:r w:rsidRPr="00B86E64">
                        <w:rPr>
                          <w:b/>
                          <w:bCs/>
                          <w:lang w:val="en-US"/>
                        </w:rPr>
                        <w:t xml:space="preserve">  </w:t>
                      </w:r>
                      <w:r w:rsidRPr="00B86E64">
                        <w:rPr>
                          <w:lang w:val="en-US"/>
                        </w:rPr>
                        <w:t xml:space="preserve">adjusted for </w:t>
                      </w:r>
                      <w:r>
                        <w:rPr>
                          <w:lang w:val="en-US"/>
                        </w:rPr>
                        <w:t xml:space="preserve">Executive Functioning and Processing Speed </w:t>
                      </w:r>
                    </w:p>
                  </w:txbxContent>
                </v:textbox>
                <w10:wrap type="square" anchorx="margin"/>
              </v:shape>
            </w:pict>
          </mc:Fallback>
        </mc:AlternateContent>
      </w:r>
    </w:p>
    <w:p w:rsidR="00AB36C9" w:rsidRDefault="00AB36C9" w:rsidP="00DE3481">
      <w:pPr>
        <w:rPr>
          <w:b/>
          <w:bCs/>
          <w:lang w:val="en-US"/>
        </w:rPr>
      </w:pPr>
    </w:p>
    <w:p w:rsidR="00AB36C9" w:rsidRDefault="00AB36C9" w:rsidP="00DE3481">
      <w:pPr>
        <w:rPr>
          <w:b/>
          <w:bCs/>
          <w:lang w:val="en-US"/>
        </w:rPr>
      </w:pPr>
    </w:p>
    <w:p w:rsidR="00AB36C9" w:rsidRPr="007D7584" w:rsidRDefault="00AB36C9">
      <w:pPr>
        <w:pStyle w:val="Kop2"/>
        <w:rPr>
          <w:lang w:val="en-US"/>
        </w:rPr>
      </w:pPr>
      <w:r w:rsidRPr="00AF604A">
        <w:lastRenderedPageBreak/>
        <w:t>Tables</w:t>
      </w:r>
      <w:r>
        <w:rPr>
          <w:lang w:val="en-US"/>
        </w:rPr>
        <w:t xml:space="preserve"> H</w:t>
      </w:r>
      <w:r w:rsidRPr="007D7584">
        <w:rPr>
          <w:lang w:val="en-US"/>
        </w:rPr>
        <w:t xml:space="preserve">.1 – </w:t>
      </w:r>
      <w:r>
        <w:rPr>
          <w:lang w:val="en-US"/>
        </w:rPr>
        <w:t>H</w:t>
      </w:r>
      <w:r w:rsidRPr="007D7584">
        <w:rPr>
          <w:lang w:val="en-US"/>
        </w:rPr>
        <w:t xml:space="preserve">.2 </w:t>
      </w:r>
    </w:p>
    <w:tbl>
      <w:tblPr>
        <w:tblStyle w:val="Tabelraster"/>
        <w:tblpPr w:leftFromText="141" w:rightFromText="141" w:vertAnchor="text" w:horzAnchor="margin" w:tblpY="2705"/>
        <w:tblW w:w="0" w:type="auto"/>
        <w:tblLook w:val="04A0" w:firstRow="1" w:lastRow="0" w:firstColumn="1" w:lastColumn="0" w:noHBand="0" w:noVBand="1"/>
      </w:tblPr>
      <w:tblGrid>
        <w:gridCol w:w="2410"/>
        <w:gridCol w:w="2410"/>
        <w:gridCol w:w="1417"/>
        <w:gridCol w:w="1418"/>
      </w:tblGrid>
      <w:tr w:rsidR="00AB36C9" w:rsidRPr="002273F9" w:rsidTr="000E308F">
        <w:tc>
          <w:tcPr>
            <w:tcW w:w="2410" w:type="dxa"/>
          </w:tcPr>
          <w:p w:rsidR="00AB36C9" w:rsidRPr="00A4703A" w:rsidRDefault="00AB36C9" w:rsidP="00DE3481">
            <w:pPr>
              <w:rPr>
                <w:b/>
                <w:bCs/>
              </w:rPr>
            </w:pPr>
            <w:r w:rsidRPr="00A4703A">
              <w:rPr>
                <w:b/>
                <w:bCs/>
              </w:rPr>
              <w:t>CSF IL-6 (log)</w:t>
            </w:r>
          </w:p>
        </w:tc>
        <w:tc>
          <w:tcPr>
            <w:tcW w:w="2410" w:type="dxa"/>
            <w:vAlign w:val="bottom"/>
          </w:tcPr>
          <w:p w:rsidR="00AB36C9" w:rsidRPr="00AF604A" w:rsidRDefault="00AB36C9" w:rsidP="00DE3481">
            <w:pPr>
              <w:jc w:val="center"/>
              <w:rPr>
                <w:b/>
              </w:rPr>
            </w:pPr>
            <w:r w:rsidRPr="00AF604A">
              <w:rPr>
                <w:rFonts w:cstheme="minorHAnsi"/>
                <w:b/>
              </w:rPr>
              <w:t>β</w:t>
            </w:r>
            <w:r w:rsidRPr="00AF604A">
              <w:rPr>
                <w:b/>
              </w:rPr>
              <w:t xml:space="preserve"> (95% CI)</w:t>
            </w:r>
          </w:p>
        </w:tc>
        <w:tc>
          <w:tcPr>
            <w:tcW w:w="1417" w:type="dxa"/>
            <w:vAlign w:val="bottom"/>
          </w:tcPr>
          <w:p w:rsidR="00AB36C9" w:rsidRPr="00AF604A" w:rsidRDefault="00AB36C9" w:rsidP="00DE3481">
            <w:pPr>
              <w:jc w:val="center"/>
              <w:rPr>
                <w:b/>
              </w:rPr>
            </w:pPr>
            <w:r w:rsidRPr="00AF604A">
              <w:rPr>
                <w:b/>
              </w:rPr>
              <w:t>uncorr-p</w:t>
            </w:r>
          </w:p>
        </w:tc>
        <w:tc>
          <w:tcPr>
            <w:tcW w:w="1418" w:type="dxa"/>
            <w:vAlign w:val="bottom"/>
          </w:tcPr>
          <w:p w:rsidR="00AB36C9" w:rsidRPr="00AF604A" w:rsidRDefault="00AB36C9" w:rsidP="00DE3481">
            <w:pPr>
              <w:jc w:val="center"/>
              <w:rPr>
                <w:b/>
              </w:rPr>
            </w:pPr>
            <w:r w:rsidRPr="00AF604A">
              <w:rPr>
                <w:b/>
              </w:rPr>
              <w:t>FDR-p</w:t>
            </w:r>
          </w:p>
        </w:tc>
      </w:tr>
      <w:tr w:rsidR="00AB36C9" w:rsidRPr="002273F9" w:rsidTr="000E308F">
        <w:tc>
          <w:tcPr>
            <w:tcW w:w="7655" w:type="dxa"/>
            <w:gridSpan w:val="4"/>
          </w:tcPr>
          <w:p w:rsidR="00AB36C9" w:rsidRPr="00A4703A" w:rsidRDefault="00AB36C9" w:rsidP="00DE3481">
            <w:r>
              <w:rPr>
                <w:b/>
                <w:bCs/>
              </w:rPr>
              <w:t xml:space="preserve">Entire cohort </w:t>
            </w:r>
          </w:p>
        </w:tc>
      </w:tr>
      <w:tr w:rsidR="00AB36C9" w:rsidRPr="00641DA3" w:rsidTr="000E308F">
        <w:trPr>
          <w:trHeight w:val="276"/>
        </w:trPr>
        <w:tc>
          <w:tcPr>
            <w:tcW w:w="2410" w:type="dxa"/>
          </w:tcPr>
          <w:p w:rsidR="00AB36C9" w:rsidRPr="00A4703A" w:rsidRDefault="00AB36C9" w:rsidP="00DE3481">
            <w:r w:rsidRPr="00A4703A">
              <w:t>Emo</w:t>
            </w:r>
            <w:r>
              <w:t>tional d</w:t>
            </w:r>
            <w:r w:rsidRPr="00A4703A">
              <w:t>yscontrol</w:t>
            </w:r>
          </w:p>
        </w:tc>
        <w:tc>
          <w:tcPr>
            <w:tcW w:w="2410" w:type="dxa"/>
          </w:tcPr>
          <w:p w:rsidR="00AB36C9" w:rsidRPr="00A4703A" w:rsidRDefault="00AB36C9" w:rsidP="00DE3481">
            <w:pPr>
              <w:jc w:val="center"/>
              <w:rPr>
                <w:bCs/>
              </w:rPr>
            </w:pPr>
            <w:r w:rsidRPr="00A4703A">
              <w:rPr>
                <w:bCs/>
              </w:rPr>
              <w:t>0.</w:t>
            </w:r>
            <w:r>
              <w:rPr>
                <w:bCs/>
              </w:rPr>
              <w:t>241</w:t>
            </w:r>
            <w:r w:rsidRPr="00A4703A">
              <w:rPr>
                <w:bCs/>
              </w:rPr>
              <w:t xml:space="preserve"> (0.</w:t>
            </w:r>
            <w:r>
              <w:rPr>
                <w:bCs/>
              </w:rPr>
              <w:t>065</w:t>
            </w:r>
            <w:r w:rsidRPr="00A4703A">
              <w:rPr>
                <w:bCs/>
              </w:rPr>
              <w:t xml:space="preserve"> – 0.</w:t>
            </w:r>
            <w:r>
              <w:rPr>
                <w:bCs/>
              </w:rPr>
              <w:t>417</w:t>
            </w:r>
            <w:r w:rsidRPr="00A4703A">
              <w:rPr>
                <w:bCs/>
              </w:rPr>
              <w:t>)</w:t>
            </w:r>
          </w:p>
        </w:tc>
        <w:tc>
          <w:tcPr>
            <w:tcW w:w="1417" w:type="dxa"/>
          </w:tcPr>
          <w:p w:rsidR="00AB36C9" w:rsidRPr="00A4703A" w:rsidRDefault="00AB36C9" w:rsidP="00DE3481">
            <w:pPr>
              <w:jc w:val="center"/>
              <w:rPr>
                <w:bCs/>
                <w:vertAlign w:val="superscript"/>
              </w:rPr>
            </w:pPr>
            <w:r w:rsidRPr="00A4703A">
              <w:rPr>
                <w:bCs/>
              </w:rPr>
              <w:t>0.0</w:t>
            </w:r>
            <w:r>
              <w:rPr>
                <w:bCs/>
              </w:rPr>
              <w:t>08**</w:t>
            </w:r>
          </w:p>
        </w:tc>
        <w:tc>
          <w:tcPr>
            <w:tcW w:w="1418" w:type="dxa"/>
          </w:tcPr>
          <w:p w:rsidR="00AB36C9" w:rsidRPr="00A4703A" w:rsidRDefault="00AB36C9" w:rsidP="00DE3481">
            <w:pPr>
              <w:jc w:val="center"/>
              <w:rPr>
                <w:bCs/>
              </w:rPr>
            </w:pPr>
            <w:r>
              <w:rPr>
                <w:bCs/>
              </w:rPr>
              <w:t>0.048*</w:t>
            </w:r>
          </w:p>
        </w:tc>
      </w:tr>
      <w:tr w:rsidR="00AB36C9" w:rsidRPr="00641DA3" w:rsidTr="000E308F">
        <w:trPr>
          <w:trHeight w:val="276"/>
        </w:trPr>
        <w:tc>
          <w:tcPr>
            <w:tcW w:w="2410" w:type="dxa"/>
          </w:tcPr>
          <w:p w:rsidR="00AB36C9" w:rsidRPr="00A4703A" w:rsidRDefault="00AB36C9" w:rsidP="00DE3481">
            <w:r>
              <w:t>Affective lability</w:t>
            </w:r>
          </w:p>
        </w:tc>
        <w:tc>
          <w:tcPr>
            <w:tcW w:w="2410" w:type="dxa"/>
          </w:tcPr>
          <w:p w:rsidR="00AB36C9" w:rsidRPr="00A4703A" w:rsidRDefault="00AB36C9" w:rsidP="00DE3481">
            <w:pPr>
              <w:jc w:val="center"/>
              <w:rPr>
                <w:bCs/>
              </w:rPr>
            </w:pPr>
            <w:r>
              <w:rPr>
                <w:bCs/>
              </w:rPr>
              <w:t>0.277 (0.106 – 0.449)</w:t>
            </w:r>
          </w:p>
        </w:tc>
        <w:tc>
          <w:tcPr>
            <w:tcW w:w="1417" w:type="dxa"/>
          </w:tcPr>
          <w:p w:rsidR="00AB36C9" w:rsidRPr="00A4703A" w:rsidRDefault="00AB36C9" w:rsidP="00DE3481">
            <w:pPr>
              <w:jc w:val="center"/>
              <w:rPr>
                <w:bCs/>
              </w:rPr>
            </w:pPr>
            <w:r>
              <w:rPr>
                <w:bCs/>
              </w:rPr>
              <w:t>0.002**</w:t>
            </w:r>
          </w:p>
        </w:tc>
        <w:tc>
          <w:tcPr>
            <w:tcW w:w="1418" w:type="dxa"/>
          </w:tcPr>
          <w:p w:rsidR="00AB36C9" w:rsidRDefault="00AB36C9" w:rsidP="00DE3481">
            <w:pPr>
              <w:jc w:val="center"/>
              <w:rPr>
                <w:bCs/>
              </w:rPr>
            </w:pPr>
            <w:r>
              <w:rPr>
                <w:bCs/>
              </w:rPr>
              <w:t>0.012*</w:t>
            </w:r>
          </w:p>
        </w:tc>
      </w:tr>
      <w:tr w:rsidR="00AB36C9" w:rsidRPr="00641DA3" w:rsidTr="000E308F">
        <w:trPr>
          <w:trHeight w:val="276"/>
        </w:trPr>
        <w:tc>
          <w:tcPr>
            <w:tcW w:w="2410" w:type="dxa"/>
          </w:tcPr>
          <w:p w:rsidR="00AB36C9" w:rsidRPr="00A4703A" w:rsidRDefault="00AB36C9" w:rsidP="00DE3481">
            <w:r w:rsidRPr="00A4703A">
              <w:t>Impulsivity</w:t>
            </w:r>
          </w:p>
        </w:tc>
        <w:tc>
          <w:tcPr>
            <w:tcW w:w="2410" w:type="dxa"/>
          </w:tcPr>
          <w:p w:rsidR="00AB36C9" w:rsidRPr="00A4703A" w:rsidRDefault="00AB36C9" w:rsidP="00DE3481">
            <w:pPr>
              <w:jc w:val="center"/>
              <w:rPr>
                <w:bCs/>
              </w:rPr>
            </w:pPr>
            <w:r w:rsidRPr="00A4703A">
              <w:rPr>
                <w:bCs/>
              </w:rPr>
              <w:t>0.</w:t>
            </w:r>
            <w:r>
              <w:rPr>
                <w:bCs/>
              </w:rPr>
              <w:t>300</w:t>
            </w:r>
            <w:r w:rsidRPr="00A4703A">
              <w:rPr>
                <w:bCs/>
              </w:rPr>
              <w:t xml:space="preserve"> (0.1</w:t>
            </w:r>
            <w:r>
              <w:rPr>
                <w:bCs/>
              </w:rPr>
              <w:t>30</w:t>
            </w:r>
            <w:r w:rsidRPr="00A4703A">
              <w:rPr>
                <w:bCs/>
              </w:rPr>
              <w:t xml:space="preserve"> – 0.4</w:t>
            </w:r>
            <w:r>
              <w:rPr>
                <w:bCs/>
              </w:rPr>
              <w:t>70</w:t>
            </w:r>
            <w:r w:rsidRPr="00A4703A">
              <w:rPr>
                <w:bCs/>
              </w:rPr>
              <w:t>)</w:t>
            </w:r>
          </w:p>
        </w:tc>
        <w:tc>
          <w:tcPr>
            <w:tcW w:w="1417" w:type="dxa"/>
          </w:tcPr>
          <w:p w:rsidR="00AB36C9" w:rsidRPr="00A4703A" w:rsidRDefault="00AB36C9" w:rsidP="00DE3481">
            <w:pPr>
              <w:jc w:val="center"/>
              <w:rPr>
                <w:bCs/>
              </w:rPr>
            </w:pPr>
            <w:r w:rsidRPr="00A4703A">
              <w:rPr>
                <w:bCs/>
              </w:rPr>
              <w:t>0.00</w:t>
            </w:r>
            <w:r>
              <w:rPr>
                <w:bCs/>
              </w:rPr>
              <w:t>07***</w:t>
            </w:r>
          </w:p>
        </w:tc>
        <w:tc>
          <w:tcPr>
            <w:tcW w:w="1418" w:type="dxa"/>
          </w:tcPr>
          <w:p w:rsidR="00AB36C9" w:rsidRPr="00A4703A" w:rsidRDefault="00AB36C9" w:rsidP="00DE3481">
            <w:pPr>
              <w:jc w:val="center"/>
              <w:rPr>
                <w:bCs/>
              </w:rPr>
            </w:pPr>
            <w:r>
              <w:rPr>
                <w:bCs/>
              </w:rPr>
              <w:t>0.004**</w:t>
            </w:r>
          </w:p>
        </w:tc>
      </w:tr>
      <w:tr w:rsidR="00AB36C9" w:rsidRPr="00641DA3" w:rsidTr="000E308F">
        <w:trPr>
          <w:trHeight w:val="276"/>
        </w:trPr>
        <w:tc>
          <w:tcPr>
            <w:tcW w:w="2410" w:type="dxa"/>
          </w:tcPr>
          <w:p w:rsidR="00AB36C9" w:rsidRPr="00A4703A" w:rsidRDefault="00AB36C9" w:rsidP="00DE3481">
            <w:r w:rsidRPr="00A4703A">
              <w:t xml:space="preserve">NBD total </w:t>
            </w:r>
          </w:p>
        </w:tc>
        <w:tc>
          <w:tcPr>
            <w:tcW w:w="2410" w:type="dxa"/>
          </w:tcPr>
          <w:p w:rsidR="00AB36C9" w:rsidRPr="00A4703A" w:rsidRDefault="00AB36C9" w:rsidP="00DE3481">
            <w:pPr>
              <w:jc w:val="center"/>
              <w:rPr>
                <w:bCs/>
              </w:rPr>
            </w:pPr>
            <w:r w:rsidRPr="00A4703A">
              <w:rPr>
                <w:bCs/>
              </w:rPr>
              <w:t>0.2</w:t>
            </w:r>
            <w:r>
              <w:rPr>
                <w:bCs/>
              </w:rPr>
              <w:t>8</w:t>
            </w:r>
            <w:r w:rsidRPr="00A4703A">
              <w:rPr>
                <w:bCs/>
              </w:rPr>
              <w:t>8 (0.1</w:t>
            </w:r>
            <w:r>
              <w:rPr>
                <w:bCs/>
              </w:rPr>
              <w:t>18</w:t>
            </w:r>
            <w:r w:rsidRPr="00A4703A">
              <w:rPr>
                <w:bCs/>
              </w:rPr>
              <w:t xml:space="preserve"> – 0.45</w:t>
            </w:r>
            <w:r>
              <w:rPr>
                <w:bCs/>
              </w:rPr>
              <w:t>7</w:t>
            </w:r>
            <w:r w:rsidRPr="00A4703A">
              <w:rPr>
                <w:bCs/>
              </w:rPr>
              <w:t>)</w:t>
            </w:r>
          </w:p>
        </w:tc>
        <w:tc>
          <w:tcPr>
            <w:tcW w:w="1417" w:type="dxa"/>
          </w:tcPr>
          <w:p w:rsidR="00AB36C9" w:rsidRPr="00A4703A" w:rsidRDefault="00AB36C9" w:rsidP="00DE3481">
            <w:pPr>
              <w:jc w:val="center"/>
              <w:rPr>
                <w:bCs/>
              </w:rPr>
            </w:pPr>
            <w:r w:rsidRPr="00A4703A">
              <w:rPr>
                <w:bCs/>
              </w:rPr>
              <w:t>0.00</w:t>
            </w:r>
            <w:r>
              <w:rPr>
                <w:bCs/>
              </w:rPr>
              <w:t>1**</w:t>
            </w:r>
          </w:p>
        </w:tc>
        <w:tc>
          <w:tcPr>
            <w:tcW w:w="1418" w:type="dxa"/>
          </w:tcPr>
          <w:p w:rsidR="00AB36C9" w:rsidRPr="00A4703A" w:rsidRDefault="00AB36C9" w:rsidP="00DE3481">
            <w:pPr>
              <w:jc w:val="center"/>
              <w:rPr>
                <w:bCs/>
              </w:rPr>
            </w:pPr>
            <w:r>
              <w:rPr>
                <w:bCs/>
              </w:rPr>
              <w:t>0.006**</w:t>
            </w:r>
          </w:p>
        </w:tc>
      </w:tr>
      <w:tr w:rsidR="00AB36C9" w:rsidTr="000E308F">
        <w:tc>
          <w:tcPr>
            <w:tcW w:w="7655" w:type="dxa"/>
            <w:gridSpan w:val="4"/>
          </w:tcPr>
          <w:p w:rsidR="00AB36C9" w:rsidRPr="00A4703A" w:rsidRDefault="00AB36C9" w:rsidP="00DE3481">
            <w:pPr>
              <w:rPr>
                <w:b/>
                <w:bCs/>
              </w:rPr>
            </w:pPr>
            <w:r>
              <w:rPr>
                <w:b/>
              </w:rPr>
              <w:t xml:space="preserve">Age </w:t>
            </w:r>
            <w:r w:rsidRPr="00E8708E">
              <w:rPr>
                <w:rFonts w:cstheme="minorHAnsi"/>
                <w:b/>
              </w:rPr>
              <w:t>≥</w:t>
            </w:r>
            <w:r>
              <w:rPr>
                <w:rFonts w:cstheme="minorHAnsi"/>
                <w:b/>
              </w:rPr>
              <w:t>60</w:t>
            </w:r>
          </w:p>
        </w:tc>
      </w:tr>
      <w:tr w:rsidR="00AB36C9" w:rsidRPr="00641DA3" w:rsidTr="000E308F">
        <w:tc>
          <w:tcPr>
            <w:tcW w:w="2410" w:type="dxa"/>
          </w:tcPr>
          <w:p w:rsidR="00AB36C9" w:rsidRPr="00A4703A" w:rsidRDefault="00AB36C9" w:rsidP="00DE3481">
            <w:r w:rsidRPr="00A4703A">
              <w:t>Impulsivity</w:t>
            </w:r>
          </w:p>
        </w:tc>
        <w:tc>
          <w:tcPr>
            <w:tcW w:w="2410" w:type="dxa"/>
          </w:tcPr>
          <w:p w:rsidR="00AB36C9" w:rsidRPr="00A4703A" w:rsidRDefault="00AB36C9" w:rsidP="00DE3481">
            <w:pPr>
              <w:jc w:val="center"/>
            </w:pPr>
            <w:r w:rsidRPr="00A4703A">
              <w:t>0.</w:t>
            </w:r>
            <w:r>
              <w:t>424</w:t>
            </w:r>
            <w:r w:rsidRPr="00A4703A">
              <w:t xml:space="preserve"> (0.1</w:t>
            </w:r>
            <w:r>
              <w:t>53</w:t>
            </w:r>
            <w:r w:rsidRPr="00A4703A">
              <w:t xml:space="preserve"> – 0.69</w:t>
            </w:r>
            <w:r>
              <w:t>5</w:t>
            </w:r>
            <w:r w:rsidRPr="00A4703A">
              <w:t>)</w:t>
            </w:r>
          </w:p>
        </w:tc>
        <w:tc>
          <w:tcPr>
            <w:tcW w:w="1417" w:type="dxa"/>
            <w:tcBorders>
              <w:top w:val="single" w:sz="8" w:space="0" w:color="000000"/>
              <w:left w:val="single" w:sz="4" w:space="0" w:color="auto"/>
              <w:bottom w:val="single" w:sz="8" w:space="0" w:color="000000"/>
              <w:right w:val="single" w:sz="8" w:space="0" w:color="000000"/>
            </w:tcBorders>
            <w:shd w:val="clear" w:color="auto" w:fill="auto"/>
            <w:vAlign w:val="center"/>
          </w:tcPr>
          <w:p w:rsidR="00AB36C9" w:rsidRPr="00A4703A" w:rsidRDefault="00AB36C9" w:rsidP="00DE3481">
            <w:pPr>
              <w:jc w:val="center"/>
              <w:rPr>
                <w:rFonts w:cstheme="minorHAnsi"/>
              </w:rPr>
            </w:pPr>
            <w:r w:rsidRPr="00A4703A">
              <w:rPr>
                <w:rFonts w:cstheme="minorHAnsi"/>
              </w:rPr>
              <w:t>0.0</w:t>
            </w:r>
            <w:r>
              <w:rPr>
                <w:rFonts w:cstheme="minorHAnsi"/>
              </w:rPr>
              <w:t>03**</w:t>
            </w:r>
          </w:p>
        </w:tc>
        <w:tc>
          <w:tcPr>
            <w:tcW w:w="1418" w:type="dxa"/>
          </w:tcPr>
          <w:p w:rsidR="00AB36C9" w:rsidRPr="00A4703A" w:rsidRDefault="00AB36C9" w:rsidP="00DE3481">
            <w:pPr>
              <w:jc w:val="center"/>
            </w:pPr>
            <w:r>
              <w:t>0.018*</w:t>
            </w:r>
          </w:p>
        </w:tc>
      </w:tr>
      <w:tr w:rsidR="00AB36C9" w:rsidRPr="00641DA3" w:rsidTr="000E308F">
        <w:trPr>
          <w:trHeight w:val="60"/>
        </w:trPr>
        <w:tc>
          <w:tcPr>
            <w:tcW w:w="7655" w:type="dxa"/>
            <w:gridSpan w:val="4"/>
            <w:vAlign w:val="center"/>
          </w:tcPr>
          <w:p w:rsidR="00AB36C9" w:rsidRPr="00A4703A" w:rsidRDefault="00AB36C9" w:rsidP="00DE3481">
            <w:r w:rsidRPr="00A4703A">
              <w:rPr>
                <w:b/>
              </w:rPr>
              <w:t>CSF CRP (log)</w:t>
            </w:r>
          </w:p>
        </w:tc>
      </w:tr>
      <w:tr w:rsidR="00AB36C9" w:rsidRPr="00641DA3" w:rsidTr="000E308F">
        <w:trPr>
          <w:trHeight w:val="60"/>
        </w:trPr>
        <w:tc>
          <w:tcPr>
            <w:tcW w:w="7655" w:type="dxa"/>
            <w:gridSpan w:val="4"/>
            <w:vAlign w:val="center"/>
          </w:tcPr>
          <w:p w:rsidR="00AB36C9" w:rsidRPr="00A4703A" w:rsidRDefault="00AB36C9" w:rsidP="00DE3481">
            <w:pPr>
              <w:rPr>
                <w:b/>
              </w:rPr>
            </w:pPr>
            <w:r>
              <w:rPr>
                <w:b/>
              </w:rPr>
              <w:t xml:space="preserve">Age </w:t>
            </w:r>
            <w:r w:rsidRPr="00E8708E">
              <w:rPr>
                <w:rFonts w:cstheme="minorHAnsi"/>
                <w:b/>
              </w:rPr>
              <w:t>≥</w:t>
            </w:r>
            <w:r>
              <w:rPr>
                <w:rFonts w:cstheme="minorHAnsi"/>
                <w:b/>
              </w:rPr>
              <w:t>60</w:t>
            </w:r>
          </w:p>
        </w:tc>
      </w:tr>
      <w:tr w:rsidR="00AB36C9" w:rsidRPr="00641DA3" w:rsidTr="000E308F">
        <w:trPr>
          <w:trHeight w:val="60"/>
        </w:trPr>
        <w:tc>
          <w:tcPr>
            <w:tcW w:w="2410" w:type="dxa"/>
            <w:vAlign w:val="center"/>
          </w:tcPr>
          <w:p w:rsidR="00AB36C9" w:rsidRPr="00A4703A" w:rsidRDefault="00AB36C9" w:rsidP="00DE3481">
            <w:pPr>
              <w:rPr>
                <w:b/>
              </w:rPr>
            </w:pPr>
            <w:r w:rsidRPr="00A4703A">
              <w:t>Impulsivity</w:t>
            </w:r>
          </w:p>
        </w:tc>
        <w:tc>
          <w:tcPr>
            <w:tcW w:w="2410" w:type="dxa"/>
            <w:vAlign w:val="center"/>
          </w:tcPr>
          <w:p w:rsidR="00AB36C9" w:rsidRPr="00A4703A" w:rsidRDefault="00AB36C9" w:rsidP="00DE3481">
            <w:pPr>
              <w:jc w:val="center"/>
            </w:pPr>
            <w:r w:rsidRPr="00A4703A">
              <w:t>0.4</w:t>
            </w:r>
            <w:r>
              <w:t>31</w:t>
            </w:r>
            <w:r w:rsidRPr="00A4703A">
              <w:t xml:space="preserve"> (0.</w:t>
            </w:r>
            <w:r>
              <w:t>150</w:t>
            </w:r>
            <w:r w:rsidRPr="00A4703A">
              <w:t xml:space="preserve"> – 0.7</w:t>
            </w:r>
            <w:r>
              <w:t>11</w:t>
            </w:r>
            <w:r w:rsidRPr="00A4703A">
              <w:t>)</w:t>
            </w:r>
          </w:p>
        </w:tc>
        <w:tc>
          <w:tcPr>
            <w:tcW w:w="1417" w:type="dxa"/>
            <w:vAlign w:val="center"/>
          </w:tcPr>
          <w:p w:rsidR="00AB36C9" w:rsidRPr="00A4703A" w:rsidRDefault="00AB36C9" w:rsidP="00DE3481">
            <w:pPr>
              <w:jc w:val="center"/>
            </w:pPr>
            <w:r w:rsidRPr="00A4703A">
              <w:t>0.00</w:t>
            </w:r>
            <w:r>
              <w:t>4**</w:t>
            </w:r>
          </w:p>
        </w:tc>
        <w:tc>
          <w:tcPr>
            <w:tcW w:w="1418" w:type="dxa"/>
            <w:vAlign w:val="center"/>
          </w:tcPr>
          <w:p w:rsidR="00AB36C9" w:rsidRPr="00A4703A" w:rsidRDefault="00AB36C9" w:rsidP="00DE3481">
            <w:pPr>
              <w:jc w:val="center"/>
            </w:pPr>
            <w:r>
              <w:t>0.018*</w:t>
            </w:r>
          </w:p>
        </w:tc>
      </w:tr>
    </w:tbl>
    <w:p w:rsidR="00AB36C9" w:rsidRPr="007F23DA" w:rsidRDefault="00AB36C9" w:rsidP="00DE3481">
      <w:pPr>
        <w:jc w:val="both"/>
        <w:rPr>
          <w:rFonts w:cstheme="minorHAnsi"/>
          <w:lang w:val="en-US"/>
        </w:rPr>
      </w:pPr>
      <w:r>
        <w:rPr>
          <w:lang w:val="en-US"/>
        </w:rPr>
        <w:t>Results from sensitivity analyses after excluding three individual cases with a medical history or current medication use that potentially affects the systemic immune system (E.1), or after including antidepressant use as additional covariate (E.2). Results are presented from multivariable linear regression models between fluid biomarkers and neurobehavioral dysregulation factor scores, which were significant in previous models. Models are corrected for: a</w:t>
      </w:r>
      <w:r w:rsidRPr="00004D3E">
        <w:rPr>
          <w:lang w:val="en-US"/>
        </w:rPr>
        <w:t xml:space="preserve">ge, </w:t>
      </w:r>
      <w:r>
        <w:rPr>
          <w:lang w:val="en-US"/>
        </w:rPr>
        <w:t>BMI</w:t>
      </w:r>
      <w:r w:rsidRPr="00004D3E">
        <w:rPr>
          <w:lang w:val="en-US"/>
        </w:rPr>
        <w:t xml:space="preserve">, race, </w:t>
      </w:r>
      <w:r>
        <w:rPr>
          <w:lang w:val="en-US"/>
        </w:rPr>
        <w:t xml:space="preserve">total AUDIT score, </w:t>
      </w:r>
      <w:r w:rsidRPr="00172707">
        <w:rPr>
          <w:lang w:val="en-US"/>
        </w:rPr>
        <w:t xml:space="preserve">, </w:t>
      </w:r>
      <w:r w:rsidRPr="00172707">
        <w:rPr>
          <w:i/>
          <w:iCs/>
          <w:lang w:val="en-US"/>
        </w:rPr>
        <w:t>APOE-</w:t>
      </w:r>
      <w:r w:rsidRPr="00172707">
        <w:rPr>
          <w:rFonts w:ascii="Symbol" w:hAnsi="Symbol" w:cs="Times New Roman (Body CS)"/>
          <w:i/>
          <w:iCs/>
          <w:lang w:val="en-US"/>
        </w:rPr>
        <w:t></w:t>
      </w:r>
      <w:r w:rsidRPr="00172707">
        <w:rPr>
          <w:i/>
          <w:iCs/>
          <w:lang w:val="en-US"/>
        </w:rPr>
        <w:t>4</w:t>
      </w:r>
      <w:r w:rsidRPr="00087496">
        <w:rPr>
          <w:sz w:val="20"/>
          <w:szCs w:val="20"/>
          <w:lang w:val="en-US"/>
        </w:rPr>
        <w:t xml:space="preserve"> </w:t>
      </w:r>
      <w:r>
        <w:rPr>
          <w:lang w:val="en-US"/>
        </w:rPr>
        <w:t xml:space="preserve">carrier, revised Framingham Stroke Risk Profile score, and sleep apnea. </w:t>
      </w:r>
      <w:r>
        <w:rPr>
          <w:rFonts w:cstheme="minorHAnsi"/>
          <w:lang w:val="en-US"/>
        </w:rPr>
        <w:t>* = p-values ≤0.05, ** = p-values ≤0.01, *** = p-values ≤0.001</w:t>
      </w:r>
    </w:p>
    <w:p w:rsidR="00AB36C9" w:rsidRDefault="00AB36C9" w:rsidP="00DE3481">
      <w:pPr>
        <w:rPr>
          <w:i/>
          <w:iCs/>
          <w:lang w:val="en-US"/>
        </w:rPr>
      </w:pPr>
    </w:p>
    <w:p w:rsidR="00AB36C9" w:rsidRDefault="00AB36C9" w:rsidP="00DE3481">
      <w:pPr>
        <w:rPr>
          <w:i/>
          <w:iCs/>
          <w:lang w:val="en-US"/>
        </w:rPr>
      </w:pPr>
    </w:p>
    <w:p w:rsidR="00AB36C9" w:rsidRDefault="00AB36C9" w:rsidP="00DE3481">
      <w:pPr>
        <w:rPr>
          <w:i/>
          <w:iCs/>
          <w:lang w:val="en-US"/>
        </w:rPr>
      </w:pPr>
    </w:p>
    <w:tbl>
      <w:tblPr>
        <w:tblStyle w:val="Tabelraster"/>
        <w:tblpPr w:leftFromText="141" w:rightFromText="141" w:vertAnchor="text" w:horzAnchor="margin" w:tblpY="4002"/>
        <w:tblW w:w="0" w:type="auto"/>
        <w:tblLook w:val="04A0" w:firstRow="1" w:lastRow="0" w:firstColumn="1" w:lastColumn="0" w:noHBand="0" w:noVBand="1"/>
      </w:tblPr>
      <w:tblGrid>
        <w:gridCol w:w="2410"/>
        <w:gridCol w:w="2410"/>
        <w:gridCol w:w="1417"/>
        <w:gridCol w:w="1418"/>
      </w:tblGrid>
      <w:tr w:rsidR="00AB36C9" w:rsidRPr="002273F9" w:rsidTr="000E308F">
        <w:tc>
          <w:tcPr>
            <w:tcW w:w="2410" w:type="dxa"/>
          </w:tcPr>
          <w:p w:rsidR="00AB36C9" w:rsidRPr="00A4703A" w:rsidRDefault="00AB36C9" w:rsidP="00DE3481">
            <w:pPr>
              <w:rPr>
                <w:b/>
                <w:bCs/>
              </w:rPr>
            </w:pPr>
            <w:r w:rsidRPr="00A4703A">
              <w:rPr>
                <w:b/>
                <w:bCs/>
              </w:rPr>
              <w:t>CSF IL-6 (log)</w:t>
            </w:r>
          </w:p>
        </w:tc>
        <w:tc>
          <w:tcPr>
            <w:tcW w:w="2410" w:type="dxa"/>
            <w:vAlign w:val="bottom"/>
          </w:tcPr>
          <w:p w:rsidR="00AB36C9" w:rsidRPr="00AF604A" w:rsidRDefault="00AB36C9" w:rsidP="00DE3481">
            <w:pPr>
              <w:jc w:val="center"/>
              <w:rPr>
                <w:b/>
              </w:rPr>
            </w:pPr>
            <w:r w:rsidRPr="00AF604A">
              <w:rPr>
                <w:rFonts w:cstheme="minorHAnsi"/>
                <w:b/>
              </w:rPr>
              <w:t>β</w:t>
            </w:r>
            <w:r w:rsidRPr="00AF604A">
              <w:rPr>
                <w:b/>
              </w:rPr>
              <w:t xml:space="preserve"> (95% CI)</w:t>
            </w:r>
          </w:p>
        </w:tc>
        <w:tc>
          <w:tcPr>
            <w:tcW w:w="1417" w:type="dxa"/>
            <w:vAlign w:val="bottom"/>
          </w:tcPr>
          <w:p w:rsidR="00AB36C9" w:rsidRPr="00AF604A" w:rsidRDefault="00AB36C9" w:rsidP="00DE3481">
            <w:pPr>
              <w:jc w:val="center"/>
              <w:rPr>
                <w:b/>
              </w:rPr>
            </w:pPr>
            <w:r w:rsidRPr="00AF604A">
              <w:rPr>
                <w:b/>
              </w:rPr>
              <w:t>uncorr-p</w:t>
            </w:r>
          </w:p>
        </w:tc>
        <w:tc>
          <w:tcPr>
            <w:tcW w:w="1418" w:type="dxa"/>
            <w:vAlign w:val="bottom"/>
          </w:tcPr>
          <w:p w:rsidR="00AB36C9" w:rsidRPr="00AF604A" w:rsidRDefault="00AB36C9" w:rsidP="00DE3481">
            <w:pPr>
              <w:jc w:val="center"/>
              <w:rPr>
                <w:b/>
              </w:rPr>
            </w:pPr>
            <w:r w:rsidRPr="00AF604A">
              <w:rPr>
                <w:b/>
              </w:rPr>
              <w:t>FDR-p</w:t>
            </w:r>
          </w:p>
        </w:tc>
      </w:tr>
      <w:tr w:rsidR="00AB36C9" w:rsidRPr="002273F9" w:rsidTr="000E308F">
        <w:tc>
          <w:tcPr>
            <w:tcW w:w="7655" w:type="dxa"/>
            <w:gridSpan w:val="4"/>
          </w:tcPr>
          <w:p w:rsidR="00AB36C9" w:rsidRPr="00A4703A" w:rsidRDefault="00AB36C9" w:rsidP="00DE3481">
            <w:r>
              <w:rPr>
                <w:b/>
                <w:bCs/>
              </w:rPr>
              <w:t xml:space="preserve">Entire cohort </w:t>
            </w:r>
          </w:p>
        </w:tc>
      </w:tr>
      <w:tr w:rsidR="00AB36C9" w:rsidRPr="00641DA3" w:rsidTr="000E308F">
        <w:trPr>
          <w:trHeight w:val="276"/>
        </w:trPr>
        <w:tc>
          <w:tcPr>
            <w:tcW w:w="2410" w:type="dxa"/>
          </w:tcPr>
          <w:p w:rsidR="00AB36C9" w:rsidRPr="00A4703A" w:rsidRDefault="00AB36C9" w:rsidP="00DE3481">
            <w:r w:rsidRPr="00A4703A">
              <w:t>Emo</w:t>
            </w:r>
            <w:r>
              <w:t>tional d</w:t>
            </w:r>
            <w:r w:rsidRPr="00A4703A">
              <w:t>yscontrol</w:t>
            </w:r>
          </w:p>
        </w:tc>
        <w:tc>
          <w:tcPr>
            <w:tcW w:w="2410" w:type="dxa"/>
          </w:tcPr>
          <w:p w:rsidR="00AB36C9" w:rsidRPr="00A4703A" w:rsidRDefault="00AB36C9" w:rsidP="00DE3481">
            <w:pPr>
              <w:jc w:val="center"/>
              <w:rPr>
                <w:bCs/>
              </w:rPr>
            </w:pPr>
            <w:r w:rsidRPr="00A4703A">
              <w:rPr>
                <w:bCs/>
              </w:rPr>
              <w:t>0.</w:t>
            </w:r>
            <w:r>
              <w:rPr>
                <w:bCs/>
              </w:rPr>
              <w:t>227</w:t>
            </w:r>
            <w:r w:rsidRPr="00A4703A">
              <w:rPr>
                <w:bCs/>
              </w:rPr>
              <w:t xml:space="preserve"> (0.</w:t>
            </w:r>
            <w:r>
              <w:rPr>
                <w:bCs/>
              </w:rPr>
              <w:t>051</w:t>
            </w:r>
            <w:r w:rsidRPr="00A4703A">
              <w:rPr>
                <w:bCs/>
              </w:rPr>
              <w:t xml:space="preserve"> – 0.</w:t>
            </w:r>
            <w:r>
              <w:rPr>
                <w:bCs/>
              </w:rPr>
              <w:t>403</w:t>
            </w:r>
            <w:r w:rsidRPr="00A4703A">
              <w:rPr>
                <w:bCs/>
              </w:rPr>
              <w:t>)</w:t>
            </w:r>
          </w:p>
        </w:tc>
        <w:tc>
          <w:tcPr>
            <w:tcW w:w="1417" w:type="dxa"/>
          </w:tcPr>
          <w:p w:rsidR="00AB36C9" w:rsidRPr="00A4703A" w:rsidRDefault="00AB36C9" w:rsidP="00DE3481">
            <w:pPr>
              <w:jc w:val="center"/>
              <w:rPr>
                <w:bCs/>
                <w:vertAlign w:val="superscript"/>
              </w:rPr>
            </w:pPr>
            <w:r w:rsidRPr="00A4703A">
              <w:rPr>
                <w:bCs/>
              </w:rPr>
              <w:t>0.0</w:t>
            </w:r>
            <w:r>
              <w:rPr>
                <w:bCs/>
              </w:rPr>
              <w:t>12*</w:t>
            </w:r>
          </w:p>
        </w:tc>
        <w:tc>
          <w:tcPr>
            <w:tcW w:w="1418" w:type="dxa"/>
          </w:tcPr>
          <w:p w:rsidR="00AB36C9" w:rsidRPr="00A4703A" w:rsidRDefault="00AB36C9" w:rsidP="00DE3481">
            <w:pPr>
              <w:jc w:val="center"/>
              <w:rPr>
                <w:bCs/>
              </w:rPr>
            </w:pPr>
            <w:r>
              <w:rPr>
                <w:bCs/>
              </w:rPr>
              <w:t>0.072</w:t>
            </w:r>
          </w:p>
        </w:tc>
      </w:tr>
      <w:tr w:rsidR="00AB36C9" w:rsidRPr="00641DA3" w:rsidTr="000E308F">
        <w:trPr>
          <w:trHeight w:val="276"/>
        </w:trPr>
        <w:tc>
          <w:tcPr>
            <w:tcW w:w="2410" w:type="dxa"/>
          </w:tcPr>
          <w:p w:rsidR="00AB36C9" w:rsidRPr="00A4703A" w:rsidRDefault="00AB36C9" w:rsidP="00DE3481">
            <w:r>
              <w:t>Affective lability</w:t>
            </w:r>
          </w:p>
        </w:tc>
        <w:tc>
          <w:tcPr>
            <w:tcW w:w="2410" w:type="dxa"/>
          </w:tcPr>
          <w:p w:rsidR="00AB36C9" w:rsidRPr="00A4703A" w:rsidRDefault="00AB36C9" w:rsidP="00DE3481">
            <w:pPr>
              <w:jc w:val="center"/>
              <w:rPr>
                <w:bCs/>
              </w:rPr>
            </w:pPr>
            <w:r>
              <w:rPr>
                <w:bCs/>
              </w:rPr>
              <w:t>0.285 (0.112 – 0.459)</w:t>
            </w:r>
          </w:p>
        </w:tc>
        <w:tc>
          <w:tcPr>
            <w:tcW w:w="1417" w:type="dxa"/>
          </w:tcPr>
          <w:p w:rsidR="00AB36C9" w:rsidRPr="00A4703A" w:rsidRDefault="00AB36C9" w:rsidP="00DE3481">
            <w:pPr>
              <w:jc w:val="center"/>
              <w:rPr>
                <w:bCs/>
              </w:rPr>
            </w:pPr>
            <w:r>
              <w:rPr>
                <w:bCs/>
              </w:rPr>
              <w:t>0.002**</w:t>
            </w:r>
          </w:p>
        </w:tc>
        <w:tc>
          <w:tcPr>
            <w:tcW w:w="1418" w:type="dxa"/>
          </w:tcPr>
          <w:p w:rsidR="00AB36C9" w:rsidRDefault="00AB36C9" w:rsidP="00DE3481">
            <w:pPr>
              <w:jc w:val="center"/>
              <w:rPr>
                <w:bCs/>
              </w:rPr>
            </w:pPr>
            <w:r>
              <w:rPr>
                <w:bCs/>
              </w:rPr>
              <w:t>0.012*</w:t>
            </w:r>
          </w:p>
        </w:tc>
      </w:tr>
      <w:tr w:rsidR="00AB36C9" w:rsidRPr="00641DA3" w:rsidTr="000E308F">
        <w:trPr>
          <w:trHeight w:val="276"/>
        </w:trPr>
        <w:tc>
          <w:tcPr>
            <w:tcW w:w="2410" w:type="dxa"/>
          </w:tcPr>
          <w:p w:rsidR="00AB36C9" w:rsidRPr="00A4703A" w:rsidRDefault="00AB36C9" w:rsidP="00DE3481">
            <w:r w:rsidRPr="00A4703A">
              <w:t>Impulsivity</w:t>
            </w:r>
          </w:p>
        </w:tc>
        <w:tc>
          <w:tcPr>
            <w:tcW w:w="2410" w:type="dxa"/>
          </w:tcPr>
          <w:p w:rsidR="00AB36C9" w:rsidRPr="00A4703A" w:rsidRDefault="00AB36C9" w:rsidP="00DE3481">
            <w:pPr>
              <w:jc w:val="center"/>
              <w:rPr>
                <w:bCs/>
              </w:rPr>
            </w:pPr>
            <w:r w:rsidRPr="00A4703A">
              <w:rPr>
                <w:bCs/>
              </w:rPr>
              <w:t>0.</w:t>
            </w:r>
            <w:r>
              <w:rPr>
                <w:bCs/>
              </w:rPr>
              <w:t>288</w:t>
            </w:r>
            <w:r w:rsidRPr="00A4703A">
              <w:rPr>
                <w:bCs/>
              </w:rPr>
              <w:t xml:space="preserve"> (0.1</w:t>
            </w:r>
            <w:r>
              <w:rPr>
                <w:bCs/>
              </w:rPr>
              <w:t>18</w:t>
            </w:r>
            <w:r w:rsidRPr="00A4703A">
              <w:rPr>
                <w:bCs/>
              </w:rPr>
              <w:t xml:space="preserve"> – 0.4</w:t>
            </w:r>
            <w:r>
              <w:rPr>
                <w:bCs/>
              </w:rPr>
              <w:t>57</w:t>
            </w:r>
            <w:r w:rsidRPr="00A4703A">
              <w:rPr>
                <w:bCs/>
              </w:rPr>
              <w:t>)</w:t>
            </w:r>
          </w:p>
        </w:tc>
        <w:tc>
          <w:tcPr>
            <w:tcW w:w="1417" w:type="dxa"/>
          </w:tcPr>
          <w:p w:rsidR="00AB36C9" w:rsidRPr="00A4703A" w:rsidRDefault="00AB36C9" w:rsidP="00DE3481">
            <w:pPr>
              <w:jc w:val="center"/>
              <w:rPr>
                <w:bCs/>
              </w:rPr>
            </w:pPr>
            <w:r w:rsidRPr="00A4703A">
              <w:rPr>
                <w:bCs/>
              </w:rPr>
              <w:t>0.00</w:t>
            </w:r>
            <w:r>
              <w:rPr>
                <w:bCs/>
              </w:rPr>
              <w:t>1**</w:t>
            </w:r>
          </w:p>
        </w:tc>
        <w:tc>
          <w:tcPr>
            <w:tcW w:w="1418" w:type="dxa"/>
          </w:tcPr>
          <w:p w:rsidR="00AB36C9" w:rsidRPr="00A4703A" w:rsidRDefault="00AB36C9" w:rsidP="00DE3481">
            <w:pPr>
              <w:jc w:val="center"/>
              <w:rPr>
                <w:bCs/>
              </w:rPr>
            </w:pPr>
            <w:r>
              <w:rPr>
                <w:bCs/>
              </w:rPr>
              <w:t>0.006**</w:t>
            </w:r>
          </w:p>
        </w:tc>
      </w:tr>
      <w:tr w:rsidR="00AB36C9" w:rsidRPr="00641DA3" w:rsidTr="000E308F">
        <w:trPr>
          <w:trHeight w:val="276"/>
        </w:trPr>
        <w:tc>
          <w:tcPr>
            <w:tcW w:w="2410" w:type="dxa"/>
          </w:tcPr>
          <w:p w:rsidR="00AB36C9" w:rsidRPr="00A4703A" w:rsidRDefault="00AB36C9" w:rsidP="00DE3481">
            <w:r w:rsidRPr="00A4703A">
              <w:t xml:space="preserve">NBD total </w:t>
            </w:r>
          </w:p>
        </w:tc>
        <w:tc>
          <w:tcPr>
            <w:tcW w:w="2410" w:type="dxa"/>
          </w:tcPr>
          <w:p w:rsidR="00AB36C9" w:rsidRPr="00A4703A" w:rsidRDefault="00AB36C9" w:rsidP="00DE3481">
            <w:pPr>
              <w:jc w:val="center"/>
              <w:rPr>
                <w:bCs/>
              </w:rPr>
            </w:pPr>
            <w:r w:rsidRPr="00A4703A">
              <w:rPr>
                <w:bCs/>
              </w:rPr>
              <w:t>0.2</w:t>
            </w:r>
            <w:r>
              <w:rPr>
                <w:bCs/>
              </w:rPr>
              <w:t>81</w:t>
            </w:r>
            <w:r w:rsidRPr="00A4703A">
              <w:rPr>
                <w:bCs/>
              </w:rPr>
              <w:t xml:space="preserve"> (0.1</w:t>
            </w:r>
            <w:r>
              <w:rPr>
                <w:bCs/>
              </w:rPr>
              <w:t>11</w:t>
            </w:r>
            <w:r w:rsidRPr="00A4703A">
              <w:rPr>
                <w:bCs/>
              </w:rPr>
              <w:t xml:space="preserve"> – 0.45</w:t>
            </w:r>
            <w:r>
              <w:rPr>
                <w:bCs/>
              </w:rPr>
              <w:t>0</w:t>
            </w:r>
            <w:r w:rsidRPr="00A4703A">
              <w:rPr>
                <w:bCs/>
              </w:rPr>
              <w:t>)</w:t>
            </w:r>
          </w:p>
        </w:tc>
        <w:tc>
          <w:tcPr>
            <w:tcW w:w="1417" w:type="dxa"/>
          </w:tcPr>
          <w:p w:rsidR="00AB36C9" w:rsidRPr="00A4703A" w:rsidRDefault="00AB36C9" w:rsidP="00DE3481">
            <w:pPr>
              <w:jc w:val="center"/>
              <w:rPr>
                <w:bCs/>
              </w:rPr>
            </w:pPr>
            <w:r w:rsidRPr="00A4703A">
              <w:rPr>
                <w:bCs/>
              </w:rPr>
              <w:t>0.00</w:t>
            </w:r>
            <w:r>
              <w:rPr>
                <w:bCs/>
              </w:rPr>
              <w:t>1**</w:t>
            </w:r>
          </w:p>
        </w:tc>
        <w:tc>
          <w:tcPr>
            <w:tcW w:w="1418" w:type="dxa"/>
          </w:tcPr>
          <w:p w:rsidR="00AB36C9" w:rsidRPr="00A4703A" w:rsidRDefault="00AB36C9" w:rsidP="00DE3481">
            <w:pPr>
              <w:jc w:val="center"/>
              <w:rPr>
                <w:bCs/>
              </w:rPr>
            </w:pPr>
            <w:r>
              <w:rPr>
                <w:bCs/>
              </w:rPr>
              <w:t>0.006**</w:t>
            </w:r>
          </w:p>
        </w:tc>
      </w:tr>
      <w:tr w:rsidR="00AB36C9" w:rsidTr="000E308F">
        <w:tc>
          <w:tcPr>
            <w:tcW w:w="7655" w:type="dxa"/>
            <w:gridSpan w:val="4"/>
          </w:tcPr>
          <w:p w:rsidR="00AB36C9" w:rsidRPr="00A4703A" w:rsidRDefault="00AB36C9" w:rsidP="00DE3481">
            <w:pPr>
              <w:rPr>
                <w:b/>
                <w:bCs/>
              </w:rPr>
            </w:pPr>
            <w:r>
              <w:rPr>
                <w:b/>
              </w:rPr>
              <w:t xml:space="preserve">Age </w:t>
            </w:r>
            <w:r w:rsidRPr="00E8708E">
              <w:rPr>
                <w:rFonts w:cstheme="minorHAnsi"/>
                <w:b/>
              </w:rPr>
              <w:t>≥</w:t>
            </w:r>
            <w:r>
              <w:rPr>
                <w:rFonts w:cstheme="minorHAnsi"/>
                <w:b/>
              </w:rPr>
              <w:t>60</w:t>
            </w:r>
          </w:p>
        </w:tc>
      </w:tr>
      <w:tr w:rsidR="00AB36C9" w:rsidRPr="00641DA3" w:rsidTr="000E308F">
        <w:tc>
          <w:tcPr>
            <w:tcW w:w="2410" w:type="dxa"/>
          </w:tcPr>
          <w:p w:rsidR="00AB36C9" w:rsidRPr="00A4703A" w:rsidRDefault="00AB36C9" w:rsidP="00DE3481">
            <w:r w:rsidRPr="00A4703A">
              <w:t>Impulsivity</w:t>
            </w:r>
          </w:p>
        </w:tc>
        <w:tc>
          <w:tcPr>
            <w:tcW w:w="2410" w:type="dxa"/>
          </w:tcPr>
          <w:p w:rsidR="00AB36C9" w:rsidRPr="00A4703A" w:rsidRDefault="00AB36C9" w:rsidP="00DE3481">
            <w:pPr>
              <w:jc w:val="center"/>
            </w:pPr>
            <w:r w:rsidRPr="00A4703A">
              <w:t>0.</w:t>
            </w:r>
            <w:r>
              <w:t>272</w:t>
            </w:r>
            <w:r w:rsidRPr="00A4703A">
              <w:t xml:space="preserve"> (0.</w:t>
            </w:r>
            <w:r>
              <w:t>026</w:t>
            </w:r>
            <w:r w:rsidRPr="00A4703A">
              <w:t xml:space="preserve"> – 0.</w:t>
            </w:r>
            <w:r>
              <w:t>517</w:t>
            </w:r>
            <w:r w:rsidRPr="00A4703A">
              <w:t>)</w:t>
            </w:r>
          </w:p>
        </w:tc>
        <w:tc>
          <w:tcPr>
            <w:tcW w:w="1417" w:type="dxa"/>
            <w:tcBorders>
              <w:top w:val="single" w:sz="8" w:space="0" w:color="000000"/>
              <w:left w:val="single" w:sz="4" w:space="0" w:color="auto"/>
              <w:bottom w:val="single" w:sz="8" w:space="0" w:color="000000"/>
              <w:right w:val="single" w:sz="8" w:space="0" w:color="000000"/>
            </w:tcBorders>
            <w:shd w:val="clear" w:color="auto" w:fill="auto"/>
            <w:vAlign w:val="center"/>
          </w:tcPr>
          <w:p w:rsidR="00AB36C9" w:rsidRPr="00A4703A" w:rsidRDefault="00AB36C9" w:rsidP="00DE3481">
            <w:pPr>
              <w:jc w:val="center"/>
              <w:rPr>
                <w:rFonts w:cstheme="minorHAnsi"/>
              </w:rPr>
            </w:pPr>
            <w:r w:rsidRPr="00A4703A">
              <w:rPr>
                <w:rFonts w:cstheme="minorHAnsi"/>
              </w:rPr>
              <w:t>0.0</w:t>
            </w:r>
            <w:r>
              <w:rPr>
                <w:rFonts w:cstheme="minorHAnsi"/>
              </w:rPr>
              <w:t>31*</w:t>
            </w:r>
          </w:p>
        </w:tc>
        <w:tc>
          <w:tcPr>
            <w:tcW w:w="1418" w:type="dxa"/>
          </w:tcPr>
          <w:p w:rsidR="00AB36C9" w:rsidRPr="00A4703A" w:rsidRDefault="00AB36C9" w:rsidP="00DE3481">
            <w:pPr>
              <w:jc w:val="center"/>
            </w:pPr>
            <w:r>
              <w:t>0.153</w:t>
            </w:r>
          </w:p>
        </w:tc>
      </w:tr>
      <w:tr w:rsidR="00AB36C9" w:rsidRPr="00641DA3" w:rsidTr="000E308F">
        <w:trPr>
          <w:trHeight w:val="60"/>
        </w:trPr>
        <w:tc>
          <w:tcPr>
            <w:tcW w:w="7655" w:type="dxa"/>
            <w:gridSpan w:val="4"/>
            <w:vAlign w:val="center"/>
          </w:tcPr>
          <w:p w:rsidR="00AB36C9" w:rsidRPr="00A4703A" w:rsidRDefault="00AB36C9" w:rsidP="00DE3481">
            <w:r w:rsidRPr="00A4703A">
              <w:rPr>
                <w:b/>
              </w:rPr>
              <w:t>CSF CRP (log)</w:t>
            </w:r>
          </w:p>
        </w:tc>
      </w:tr>
      <w:tr w:rsidR="00AB36C9" w:rsidRPr="00641DA3" w:rsidTr="000E308F">
        <w:trPr>
          <w:trHeight w:val="60"/>
        </w:trPr>
        <w:tc>
          <w:tcPr>
            <w:tcW w:w="7655" w:type="dxa"/>
            <w:gridSpan w:val="4"/>
            <w:vAlign w:val="center"/>
          </w:tcPr>
          <w:p w:rsidR="00AB36C9" w:rsidRPr="00A4703A" w:rsidRDefault="00AB36C9" w:rsidP="00DE3481">
            <w:pPr>
              <w:rPr>
                <w:b/>
              </w:rPr>
            </w:pPr>
            <w:r>
              <w:rPr>
                <w:b/>
              </w:rPr>
              <w:t xml:space="preserve">Age </w:t>
            </w:r>
            <w:r w:rsidRPr="00E8708E">
              <w:rPr>
                <w:rFonts w:cstheme="minorHAnsi"/>
                <w:b/>
              </w:rPr>
              <w:t>≥</w:t>
            </w:r>
            <w:r>
              <w:rPr>
                <w:rFonts w:cstheme="minorHAnsi"/>
                <w:b/>
              </w:rPr>
              <w:t>60</w:t>
            </w:r>
          </w:p>
        </w:tc>
      </w:tr>
      <w:tr w:rsidR="00AB36C9" w:rsidRPr="00641DA3" w:rsidTr="000E308F">
        <w:trPr>
          <w:trHeight w:val="60"/>
        </w:trPr>
        <w:tc>
          <w:tcPr>
            <w:tcW w:w="2410" w:type="dxa"/>
            <w:vAlign w:val="center"/>
          </w:tcPr>
          <w:p w:rsidR="00AB36C9" w:rsidRPr="00A4703A" w:rsidRDefault="00AB36C9" w:rsidP="00DE3481">
            <w:pPr>
              <w:rPr>
                <w:b/>
              </w:rPr>
            </w:pPr>
            <w:r w:rsidRPr="00A4703A">
              <w:t>Impulsivity</w:t>
            </w:r>
          </w:p>
        </w:tc>
        <w:tc>
          <w:tcPr>
            <w:tcW w:w="2410" w:type="dxa"/>
            <w:vAlign w:val="center"/>
          </w:tcPr>
          <w:p w:rsidR="00AB36C9" w:rsidRPr="00A4703A" w:rsidRDefault="00AB36C9" w:rsidP="00DE3481">
            <w:pPr>
              <w:jc w:val="center"/>
            </w:pPr>
            <w:r w:rsidRPr="00A4703A">
              <w:t>0.</w:t>
            </w:r>
            <w:r>
              <w:t>271</w:t>
            </w:r>
            <w:r w:rsidRPr="00A4703A">
              <w:t xml:space="preserve"> (0.</w:t>
            </w:r>
            <w:r>
              <w:t>020</w:t>
            </w:r>
            <w:r w:rsidRPr="00A4703A">
              <w:t xml:space="preserve"> – 0.</w:t>
            </w:r>
            <w:r>
              <w:t>522</w:t>
            </w:r>
            <w:r w:rsidRPr="00A4703A">
              <w:t>)</w:t>
            </w:r>
          </w:p>
        </w:tc>
        <w:tc>
          <w:tcPr>
            <w:tcW w:w="1417" w:type="dxa"/>
            <w:vAlign w:val="center"/>
          </w:tcPr>
          <w:p w:rsidR="00AB36C9" w:rsidRPr="00A4703A" w:rsidRDefault="00AB36C9" w:rsidP="00DE3481">
            <w:pPr>
              <w:jc w:val="center"/>
            </w:pPr>
            <w:r w:rsidRPr="00A4703A">
              <w:t>0.</w:t>
            </w:r>
            <w:r>
              <w:t>035*</w:t>
            </w:r>
          </w:p>
        </w:tc>
        <w:tc>
          <w:tcPr>
            <w:tcW w:w="1418" w:type="dxa"/>
            <w:vAlign w:val="center"/>
          </w:tcPr>
          <w:p w:rsidR="00AB36C9" w:rsidRPr="00A4703A" w:rsidRDefault="00AB36C9" w:rsidP="00DE3481">
            <w:pPr>
              <w:jc w:val="center"/>
            </w:pPr>
            <w:r>
              <w:t>0.153</w:t>
            </w:r>
          </w:p>
        </w:tc>
      </w:tr>
    </w:tbl>
    <w:p w:rsidR="00AB36C9" w:rsidRDefault="00AB36C9" w:rsidP="00DE3481">
      <w:pPr>
        <w:rPr>
          <w:i/>
          <w:iCs/>
          <w:lang w:val="en-US"/>
        </w:rPr>
      </w:pPr>
    </w:p>
    <w:p w:rsidR="00AB36C9" w:rsidRPr="007D7584" w:rsidRDefault="00AB36C9" w:rsidP="00DE3481">
      <w:pPr>
        <w:rPr>
          <w:lang w:val="en-US"/>
        </w:rPr>
      </w:pPr>
    </w:p>
    <w:p w:rsidR="00AB36C9" w:rsidRPr="007D7584" w:rsidRDefault="00AB36C9" w:rsidP="00DE3481">
      <w:pPr>
        <w:rPr>
          <w:lang w:val="en-US"/>
        </w:rPr>
      </w:pPr>
    </w:p>
    <w:p w:rsidR="00AB36C9" w:rsidRPr="007D7584" w:rsidRDefault="00AB36C9" w:rsidP="00DE3481">
      <w:pPr>
        <w:rPr>
          <w:lang w:val="en-US"/>
        </w:rPr>
      </w:pPr>
    </w:p>
    <w:p w:rsidR="00AB36C9" w:rsidRDefault="00AB36C9" w:rsidP="00DE3481">
      <w:pPr>
        <w:rPr>
          <w:lang w:val="en-US"/>
        </w:rPr>
      </w:pPr>
    </w:p>
    <w:p w:rsidR="00AB36C9" w:rsidRDefault="00AB36C9" w:rsidP="00DE3481">
      <w:pPr>
        <w:rPr>
          <w:lang w:val="en-US"/>
        </w:rPr>
      </w:pPr>
      <w:r w:rsidRPr="00AF79A7">
        <w:rPr>
          <w:rFonts w:eastAsiaTheme="minorHAnsi"/>
          <w:bCs/>
          <w:i/>
          <w:iCs/>
          <w:noProof/>
          <w:lang w:eastAsia="nl-NL"/>
        </w:rPr>
        <mc:AlternateContent>
          <mc:Choice Requires="wps">
            <w:drawing>
              <wp:anchor distT="45720" distB="45720" distL="114300" distR="114300" simplePos="0" relativeHeight="251668480" behindDoc="0" locked="0" layoutInCell="1" allowOverlap="1" wp14:anchorId="20FDBFCF" wp14:editId="41B4202C">
                <wp:simplePos x="0" y="0"/>
                <wp:positionH relativeFrom="margin">
                  <wp:posOffset>2752090</wp:posOffset>
                </wp:positionH>
                <wp:positionV relativeFrom="paragraph">
                  <wp:posOffset>39370</wp:posOffset>
                </wp:positionV>
                <wp:extent cx="3184525" cy="482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482600"/>
                        </a:xfrm>
                        <a:prstGeom prst="rect">
                          <a:avLst/>
                        </a:prstGeom>
                        <a:solidFill>
                          <a:srgbClr val="FFFFFF"/>
                        </a:solidFill>
                        <a:ln w="9525">
                          <a:noFill/>
                          <a:miter lim="800000"/>
                          <a:headEnd/>
                          <a:tailEnd/>
                        </a:ln>
                      </wps:spPr>
                      <wps:txbx>
                        <w:txbxContent>
                          <w:p w:rsidR="00AB36C9" w:rsidRPr="007D7584" w:rsidRDefault="00AB36C9" w:rsidP="008E1107">
                            <w:pPr>
                              <w:rPr>
                                <w:lang w:val="en-US"/>
                              </w:rPr>
                            </w:pPr>
                            <w:r w:rsidRPr="00B86E64">
                              <w:rPr>
                                <w:b/>
                                <w:bCs/>
                                <w:lang w:val="en-US"/>
                              </w:rPr>
                              <w:t xml:space="preserve">Table </w:t>
                            </w:r>
                            <w:r>
                              <w:rPr>
                                <w:b/>
                                <w:bCs/>
                                <w:lang w:val="en-US"/>
                              </w:rPr>
                              <w:t xml:space="preserve">H.1 </w:t>
                            </w:r>
                            <w:r>
                              <w:rPr>
                                <w:lang w:val="en-US"/>
                              </w:rPr>
                              <w:t xml:space="preserve">Adjusted for systemic inflammatory diseases and medication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DBFCF" id="Text Box 5" o:spid="_x0000_s1037" type="#_x0000_t202" style="position:absolute;margin-left:216.7pt;margin-top:3.1pt;width:250.75pt;height:3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nrVIAIAACMEAAAOAAAAZHJzL2Uyb0RvYy54bWysU9tuGyEQfa/Uf0C813upnTorr6PUqatK&#10;6UVK+gEsy3pRgaGAvet+fQbWcaz0rSoPiGFmDmfODKubUStyEM5LMDUtZjklwnBopdnV9Ofj9t2S&#10;Eh+YaZkCI2p6FJ7erN++WQ22EiX0oFrhCIIYXw22pn0Itsoyz3uhmZ+BFQadHTjNAppul7WODYiu&#10;VVbm+VU2gGutAy68x9u7yUnXCb/rBA/fu86LQFRNkVtIu0t7E/dsvWLVzjHbS36iwf6BhWbS4KNn&#10;qDsWGNk7+ReUltyBhy7MOOgMuk5ykWrAaor8VTUPPbMi1YLieHuWyf8/WP7t8MMR2dZ0QYlhGlv0&#10;KMZAPsJIFlGdwfoKgx4shoURr7HLqVJv74H/8sTApmdmJ26dg6EXrEV2RczMLlInHB9BmuErtPgM&#10;2wdIQGPndJQOxSCIjl06njsTqXC8fF8s54sSKXL0zZflVZ5al7HqOds6Hz4L0CQeauqw8wmdHe59&#10;iGxY9RwSH/OgZLuVSiXD7ZqNcuTAcEq2aaUCXoUpQ4aaXkceMctAzE8DpGXAKVZS13SZxzXNVVTj&#10;k2lTSGBSTWdkosxJnqjIpE0YmzH1oUjiRe0aaI8omINpavGX4aEH94eSASe2pv73njlBifpiUPTr&#10;Yj6PI56M+eJDiYa79DSXHmY4QtU0UDIdNyF9i6myW2xOJ5NuL0xOnHESk5ynXxNH/dJOUS9/e/0E&#10;AAD//wMAUEsDBBQABgAIAAAAIQBzIxSR3QAAAAgBAAAPAAAAZHJzL2Rvd25yZXYueG1sTI9BT4NA&#10;FITvJv6HzTPxYuwiIC3Io1ETTa+t/QEL+wpE9i1ht4X+e9eTHiczmfmm3C5mEBeaXG8Z4WkVgSBu&#10;rO65RTh+fTxuQDivWKvBMiFcycG2ur0pVaHtzHu6HHwrQgm7QiF03o+FlK7pyCi3siNx8E52MsoH&#10;ObVST2oO5WaQcRRl0qiew0KnRnrvqPk+nA3CaTc/POdz/emP632aval+Xdsr4v3d8voCwtPi/8Lw&#10;ix/QoQpMtT2zdmJASJMkDVGELAYR/DxJcxA1wiaOQVal/H+g+gEAAP//AwBQSwECLQAUAAYACAAA&#10;ACEAtoM4kv4AAADhAQAAEwAAAAAAAAAAAAAAAAAAAAAAW0NvbnRlbnRfVHlwZXNdLnhtbFBLAQIt&#10;ABQABgAIAAAAIQA4/SH/1gAAAJQBAAALAAAAAAAAAAAAAAAAAC8BAABfcmVscy8ucmVsc1BLAQIt&#10;ABQABgAIAAAAIQA21nrVIAIAACMEAAAOAAAAAAAAAAAAAAAAAC4CAABkcnMvZTJvRG9jLnhtbFBL&#10;AQItABQABgAIAAAAIQBzIxSR3QAAAAgBAAAPAAAAAAAAAAAAAAAAAHoEAABkcnMvZG93bnJldi54&#10;bWxQSwUGAAAAAAQABADzAAAAhAUAAAAA&#10;" stroked="f">
                <v:textbox>
                  <w:txbxContent>
                    <w:p w:rsidR="00AB36C9" w:rsidRPr="007D7584" w:rsidRDefault="00AB36C9" w:rsidP="008E1107">
                      <w:pPr>
                        <w:rPr>
                          <w:lang w:val="en-US"/>
                        </w:rPr>
                      </w:pPr>
                      <w:r w:rsidRPr="00B86E64">
                        <w:rPr>
                          <w:b/>
                          <w:bCs/>
                          <w:lang w:val="en-US"/>
                        </w:rPr>
                        <w:t xml:space="preserve">Table </w:t>
                      </w:r>
                      <w:r>
                        <w:rPr>
                          <w:b/>
                          <w:bCs/>
                          <w:lang w:val="en-US"/>
                        </w:rPr>
                        <w:t xml:space="preserve">H.1 </w:t>
                      </w:r>
                      <w:r>
                        <w:rPr>
                          <w:lang w:val="en-US"/>
                        </w:rPr>
                        <w:t xml:space="preserve">Adjusted for systemic inflammatory diseases and medication </w:t>
                      </w:r>
                    </w:p>
                  </w:txbxContent>
                </v:textbox>
                <w10:wrap type="square" anchorx="margin"/>
              </v:shape>
            </w:pict>
          </mc:Fallback>
        </mc:AlternateContent>
      </w:r>
    </w:p>
    <w:p w:rsidR="00AB36C9" w:rsidRDefault="00AB36C9" w:rsidP="00DE3481">
      <w:pPr>
        <w:rPr>
          <w:lang w:val="en-US"/>
        </w:rPr>
      </w:pPr>
    </w:p>
    <w:p w:rsidR="00AB36C9" w:rsidRPr="007D7584" w:rsidRDefault="00AB36C9" w:rsidP="00DE3481">
      <w:pPr>
        <w:rPr>
          <w:lang w:val="en-US"/>
        </w:rPr>
      </w:pPr>
    </w:p>
    <w:p w:rsidR="00AB36C9" w:rsidRDefault="00AB36C9" w:rsidP="00DE3481">
      <w:pPr>
        <w:rPr>
          <w:i/>
          <w:iCs/>
          <w:lang w:val="en-US"/>
        </w:rPr>
      </w:pPr>
    </w:p>
    <w:p w:rsidR="00AB36C9" w:rsidRDefault="00AB36C9" w:rsidP="00DE3481">
      <w:pPr>
        <w:tabs>
          <w:tab w:val="left" w:pos="1005"/>
        </w:tabs>
        <w:rPr>
          <w:lang w:val="en-US"/>
        </w:rPr>
      </w:pPr>
      <w:r>
        <w:rPr>
          <w:lang w:val="en-US"/>
        </w:rPr>
        <w:tab/>
      </w:r>
    </w:p>
    <w:p w:rsidR="00AB36C9" w:rsidRDefault="00AB36C9" w:rsidP="00DE3481">
      <w:pPr>
        <w:tabs>
          <w:tab w:val="left" w:pos="1005"/>
        </w:tabs>
        <w:rPr>
          <w:lang w:val="en-US"/>
        </w:rPr>
      </w:pPr>
    </w:p>
    <w:p w:rsidR="00AB36C9" w:rsidRPr="007D7584" w:rsidRDefault="00AB36C9" w:rsidP="00DE3481">
      <w:pPr>
        <w:tabs>
          <w:tab w:val="left" w:pos="1005"/>
        </w:tabs>
        <w:rPr>
          <w:lang w:val="en-US"/>
        </w:rPr>
      </w:pPr>
      <w:r w:rsidRPr="00AF79A7">
        <w:rPr>
          <w:rFonts w:eastAsiaTheme="minorHAnsi"/>
          <w:bCs/>
          <w:i/>
          <w:iCs/>
          <w:noProof/>
          <w:lang w:eastAsia="nl-NL"/>
        </w:rPr>
        <mc:AlternateContent>
          <mc:Choice Requires="wps">
            <w:drawing>
              <wp:anchor distT="45720" distB="45720" distL="114300" distR="114300" simplePos="0" relativeHeight="251669504" behindDoc="0" locked="0" layoutInCell="1" allowOverlap="1" wp14:anchorId="364305C3" wp14:editId="4440D225">
                <wp:simplePos x="0" y="0"/>
                <wp:positionH relativeFrom="margin">
                  <wp:posOffset>2805430</wp:posOffset>
                </wp:positionH>
                <wp:positionV relativeFrom="paragraph">
                  <wp:posOffset>1365250</wp:posOffset>
                </wp:positionV>
                <wp:extent cx="3184525" cy="295275"/>
                <wp:effectExtent l="0" t="0" r="0" b="952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525" cy="295275"/>
                        </a:xfrm>
                        <a:prstGeom prst="rect">
                          <a:avLst/>
                        </a:prstGeom>
                        <a:solidFill>
                          <a:srgbClr val="FFFFFF"/>
                        </a:solidFill>
                        <a:ln w="9525">
                          <a:noFill/>
                          <a:miter lim="800000"/>
                          <a:headEnd/>
                          <a:tailEnd/>
                        </a:ln>
                      </wps:spPr>
                      <wps:txbx>
                        <w:txbxContent>
                          <w:p w:rsidR="00AB36C9" w:rsidRPr="007D7584" w:rsidRDefault="00AB36C9" w:rsidP="008E1107">
                            <w:pPr>
                              <w:rPr>
                                <w:lang w:val="en-US"/>
                              </w:rPr>
                            </w:pPr>
                            <w:r w:rsidRPr="00B86E64">
                              <w:rPr>
                                <w:b/>
                                <w:bCs/>
                                <w:lang w:val="en-US"/>
                              </w:rPr>
                              <w:t xml:space="preserve">Table </w:t>
                            </w:r>
                            <w:r>
                              <w:rPr>
                                <w:b/>
                                <w:bCs/>
                                <w:lang w:val="en-US"/>
                              </w:rPr>
                              <w:t xml:space="preserve">H.2 </w:t>
                            </w:r>
                            <w:r>
                              <w:rPr>
                                <w:lang w:val="en-US"/>
                              </w:rPr>
                              <w:t xml:space="preserve">Adjusted for use of antidepressant(s)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305C3" id="Text Box 7" o:spid="_x0000_s1038" type="#_x0000_t202" style="position:absolute;margin-left:220.9pt;margin-top:107.5pt;width:250.75pt;height:23.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bVIwIAACMEAAAOAAAAZHJzL2Uyb0RvYy54bWysU81u2zAMvg/YOwi6L469eEmNOEWXLsOA&#10;7gdo9wCyLMfCJFGTlNjd05eS0zTbbsN0EEiR/Eh+pNbXo1bkKJyXYGqaz+aUCMOhlWZf0+8Puzcr&#10;SnxgpmUKjKjpo/D0evP61XqwlSigB9UKRxDE+GqwNe1DsFWWed4LzfwMrDBo7MBpFlB1+6x1bEB0&#10;rbJiPn+XDeBa64AL7/H1djLSTcLvOsHD167zIhBVU6wtpNulu4l3tlmzau+Y7SU/lcH+oQrNpMGk&#10;Z6hbFhg5OPkXlJbcgYcuzDjoDLpOcpF6wG7y+R/d3PfMitQLkuPtmSb//2D5l+M3R2Rb0yUlhmkc&#10;0YMYA3kPI1lGdgbrK3S6t+gWRnzGKadOvb0D/sMTA9uemb24cQ6GXrAWq8tjZHYROuH4CNIMn6HF&#10;NOwQIAGNndOROiSDIDpO6fE8mVgKx8e3+WpRFiUlHG3FVVksy5SCVc/R1vnwUYAmUaipw8kndHa8&#10;8yFWw6pnl5jMg5LtTiqVFLdvtsqRI8Mt2aVzQv/NTRky1BSTlwnZQIxPC6RlwC1WUtd0NY8nhrMq&#10;svHBtEkOTKpJxkqUOdETGZm4CWMzpjnkRQyO3DXQPiJhDqatxV+GQg/uFyUDbmxN/c8Dc4IS9ckg&#10;6Vf5YhFXPCmLclmg4i4tzaWFGY5QNQ2UTOI2pG8R6zZwg8PpZOLtpZJTzbiJic7Tr4mrfqknr5e/&#10;vXkCAAD//wMAUEsDBBQABgAIAAAAIQDoObrP4AAAAAsBAAAPAAAAZHJzL2Rvd25yZXYueG1sTI/B&#10;TsMwEETvSPyDtUhcEHXSJmmbxqkACcS1pR+wibdJRGxHsdukf89yguPsjGbfFPvZ9OJKo++cVRAv&#10;IhBka6c72yg4fb0/b0D4gFZj7ywpuJGHfXl/V2Cu3WQPdD2GRnCJ9TkqaEMYcil93ZJBv3ADWfbO&#10;bjQYWI6N1CNOXG56uYyiTBrsLH9ocaC3lurv48UoOH9OT+l2qj7CaX1Islfs1pW7KfX4ML/sQASa&#10;w18YfvEZHUpmqtzFai96BUkSM3pQsIxTHsWJbbJagaj4ksUpyLKQ/zeUPwAAAP//AwBQSwECLQAU&#10;AAYACAAAACEAtoM4kv4AAADhAQAAEwAAAAAAAAAAAAAAAAAAAAAAW0NvbnRlbnRfVHlwZXNdLnht&#10;bFBLAQItABQABgAIAAAAIQA4/SH/1gAAAJQBAAALAAAAAAAAAAAAAAAAAC8BAABfcmVscy8ucmVs&#10;c1BLAQItABQABgAIAAAAIQBsxDbVIwIAACMEAAAOAAAAAAAAAAAAAAAAAC4CAABkcnMvZTJvRG9j&#10;LnhtbFBLAQItABQABgAIAAAAIQDoObrP4AAAAAsBAAAPAAAAAAAAAAAAAAAAAH0EAABkcnMvZG93&#10;bnJldi54bWxQSwUGAAAAAAQABADzAAAAigUAAAAA&#10;" stroked="f">
                <v:textbox>
                  <w:txbxContent>
                    <w:p w:rsidR="00AB36C9" w:rsidRPr="007D7584" w:rsidRDefault="00AB36C9" w:rsidP="008E1107">
                      <w:pPr>
                        <w:rPr>
                          <w:lang w:val="en-US"/>
                        </w:rPr>
                      </w:pPr>
                      <w:r w:rsidRPr="00B86E64">
                        <w:rPr>
                          <w:b/>
                          <w:bCs/>
                          <w:lang w:val="en-US"/>
                        </w:rPr>
                        <w:t xml:space="preserve">Table </w:t>
                      </w:r>
                      <w:r>
                        <w:rPr>
                          <w:b/>
                          <w:bCs/>
                          <w:lang w:val="en-US"/>
                        </w:rPr>
                        <w:t xml:space="preserve">H.2 </w:t>
                      </w:r>
                      <w:r>
                        <w:rPr>
                          <w:lang w:val="en-US"/>
                        </w:rPr>
                        <w:t xml:space="preserve">Adjusted for use of antidepressant(s)  </w:t>
                      </w:r>
                    </w:p>
                  </w:txbxContent>
                </v:textbox>
                <w10:wrap type="square" anchorx="margin"/>
              </v:shape>
            </w:pict>
          </mc:Fallback>
        </mc:AlternateContent>
      </w:r>
    </w:p>
    <w:p w:rsidR="00AB36C9" w:rsidRDefault="00AB36C9" w:rsidP="00DE3481"/>
    <w:p w:rsidR="00AB36C9" w:rsidRDefault="00AB36C9" w:rsidP="00DE3481"/>
    <w:p w:rsidR="00AB36C9" w:rsidRDefault="00AB36C9" w:rsidP="00DE3481"/>
    <w:p w:rsidR="00AB36C9" w:rsidRDefault="00AB36C9" w:rsidP="00DE3481"/>
    <w:p w:rsidR="00AB36C9" w:rsidRDefault="00AB36C9" w:rsidP="00DE3481"/>
    <w:p w:rsidR="00AB36C9" w:rsidRDefault="00AB36C9" w:rsidP="00DE3481"/>
    <w:p w:rsidR="00AB36C9" w:rsidRDefault="00AB36C9" w:rsidP="00DE3481"/>
    <w:p w:rsidR="00AB36C9" w:rsidRDefault="00AB36C9" w:rsidP="00DE3481"/>
    <w:p w:rsidR="00AB36C9" w:rsidRDefault="00AB36C9" w:rsidP="00DE3481"/>
    <w:p w:rsidR="00AB36C9" w:rsidRDefault="00AB36C9" w:rsidP="00DE3481"/>
    <w:p w:rsidR="00AB36C9" w:rsidRPr="00AF604A" w:rsidRDefault="00AB36C9" w:rsidP="00DE3481">
      <w:pPr>
        <w:pStyle w:val="Kop1"/>
        <w:rPr>
          <w:rFonts w:asciiTheme="minorHAnsi" w:hAnsiTheme="minorHAnsi" w:cstheme="minorHAnsi"/>
          <w:b/>
          <w:bCs/>
          <w:color w:val="auto"/>
          <w:sz w:val="22"/>
          <w:szCs w:val="22"/>
          <w:lang w:val="en-US"/>
        </w:rPr>
      </w:pPr>
      <w:r w:rsidRPr="00AF604A">
        <w:rPr>
          <w:rFonts w:asciiTheme="minorHAnsi" w:hAnsiTheme="minorHAnsi" w:cstheme="minorHAnsi"/>
          <w:b/>
          <w:bCs/>
          <w:color w:val="auto"/>
          <w:sz w:val="22"/>
          <w:szCs w:val="22"/>
          <w:lang w:val="en-US"/>
        </w:rPr>
        <w:lastRenderedPageBreak/>
        <w:t xml:space="preserve">References </w:t>
      </w:r>
    </w:p>
    <w:p w:rsidR="00AB36C9" w:rsidRPr="00AF604A" w:rsidRDefault="00AB36C9" w:rsidP="00DE3481">
      <w:pPr>
        <w:rPr>
          <w:lang w:val="en-US"/>
        </w:rPr>
      </w:pPr>
    </w:p>
    <w:p w:rsidR="00AB36C9" w:rsidRPr="005738B6" w:rsidRDefault="00AB36C9" w:rsidP="00DE3481">
      <w:pPr>
        <w:pStyle w:val="EndNoteBibliography"/>
        <w:spacing w:after="0"/>
      </w:pPr>
      <w:r w:rsidRPr="005738B6">
        <w:t>1.</w:t>
      </w:r>
      <w:r w:rsidRPr="005738B6">
        <w:tab/>
        <w:t>Patton JH, Stanford MS, Barratt ES. Factor structure of the Barratt impulsiveness scale. J Clin Psychol. 1995;51(6):768-74.</w:t>
      </w:r>
    </w:p>
    <w:p w:rsidR="00AB36C9" w:rsidRPr="005738B6" w:rsidRDefault="00AB36C9" w:rsidP="00DE3481">
      <w:pPr>
        <w:pStyle w:val="EndNoteBibliography"/>
        <w:spacing w:after="0"/>
      </w:pPr>
      <w:r w:rsidRPr="005738B6">
        <w:t>2.</w:t>
      </w:r>
      <w:r w:rsidRPr="005738B6">
        <w:tab/>
        <w:t>Baron IS. Behavior rating inventory of executive function. Child Neuropsychol. 2000;6(3):235-8.</w:t>
      </w:r>
    </w:p>
    <w:p w:rsidR="00AB36C9" w:rsidRPr="005738B6" w:rsidRDefault="00AB36C9" w:rsidP="00DE3481">
      <w:pPr>
        <w:pStyle w:val="EndNoteBibliography"/>
        <w:spacing w:after="0"/>
      </w:pPr>
      <w:r w:rsidRPr="005738B6">
        <w:t>3.</w:t>
      </w:r>
      <w:r w:rsidRPr="005738B6">
        <w:tab/>
        <w:t>Brown GL, Goodwin FK, Ballenger JC, Goyer PF, Major LF. Aggression in humans correlates with cerebrospinal fluid amine metabolites. Psychiatry Res. 1979;1(2):131-9.</w:t>
      </w:r>
    </w:p>
    <w:p w:rsidR="00AB36C9" w:rsidRPr="005738B6" w:rsidRDefault="00AB36C9" w:rsidP="00DE3481">
      <w:pPr>
        <w:pStyle w:val="EndNoteBibliography"/>
        <w:spacing w:after="0"/>
      </w:pPr>
      <w:r w:rsidRPr="005738B6">
        <w:t>4.</w:t>
      </w:r>
      <w:r w:rsidRPr="005738B6">
        <w:tab/>
        <w:t>Buss AH, Durkee A. An inventory for assessing different kinds of hostility. J Consult Psychol. 1957;21(4):343-9.</w:t>
      </w:r>
    </w:p>
    <w:p w:rsidR="00AB36C9" w:rsidRPr="005738B6" w:rsidRDefault="00AB36C9" w:rsidP="00DE3481">
      <w:pPr>
        <w:pStyle w:val="EndNoteBibliography"/>
        <w:spacing w:after="0"/>
      </w:pPr>
      <w:r w:rsidRPr="005738B6">
        <w:t>5.</w:t>
      </w:r>
      <w:r w:rsidRPr="005738B6">
        <w:tab/>
        <w:t>Moore SR, Gresham LS, Bromberg MB, Kasarkis EJ, Smith RA. A self report measure of affective lability. J Neurol Neurosurg Psychiatry. 1997;63(1):89-93.</w:t>
      </w:r>
    </w:p>
    <w:p w:rsidR="00AB36C9" w:rsidRPr="005738B6" w:rsidRDefault="00AB36C9" w:rsidP="00DE3481">
      <w:pPr>
        <w:pStyle w:val="EndNoteBibliography"/>
        <w:spacing w:after="0"/>
      </w:pPr>
      <w:r w:rsidRPr="005738B6">
        <w:t>6.</w:t>
      </w:r>
      <w:r w:rsidRPr="005738B6">
        <w:tab/>
        <w:t>Kaufer DI, Cummings JL, Ketchel P, Smith V, MacMillan A, Shelley T, et al. Validation of the NPI-Q, a brief clinical form of the Neuropsychiatric Inventory. J Neuropsychiatry Clin Neurosci. 2000;12(2):233-9.</w:t>
      </w:r>
    </w:p>
    <w:p w:rsidR="00AB36C9" w:rsidRPr="005738B6" w:rsidRDefault="00AB36C9" w:rsidP="00DE3481">
      <w:pPr>
        <w:pStyle w:val="EndNoteBibliography"/>
        <w:spacing w:after="0"/>
      </w:pPr>
      <w:r w:rsidRPr="005738B6">
        <w:t>7.</w:t>
      </w:r>
      <w:r w:rsidRPr="005738B6">
        <w:tab/>
        <w:t>Spielberger CD. STAXI-2: State-Trait Anger Expression Inventory-2 : Professional Manual: Psychological Assessment Resources;1999.</w:t>
      </w:r>
    </w:p>
    <w:p w:rsidR="00AB36C9" w:rsidRPr="007F2C10" w:rsidRDefault="00AB36C9" w:rsidP="00DE3481">
      <w:pPr>
        <w:pStyle w:val="EndNoteBibliography"/>
        <w:spacing w:after="0"/>
        <w:rPr>
          <w:lang w:val="nl-NL"/>
        </w:rPr>
      </w:pPr>
      <w:r w:rsidRPr="005738B6">
        <w:t>8.</w:t>
      </w:r>
      <w:r w:rsidRPr="005738B6">
        <w:tab/>
        <w:t xml:space="preserve">Katz DI, Bernick C, Dodick DW, Mez J, Mariani ML, Adler CH, et al. National Institute of Neurological Disorders and Stroke Consensus Diagnostic Criteria for Traumatic Encephalopathy Syndrome. </w:t>
      </w:r>
      <w:r w:rsidRPr="007F2C10">
        <w:rPr>
          <w:lang w:val="nl-NL"/>
        </w:rPr>
        <w:t>Neurology. 2021;96(18):848-63.</w:t>
      </w:r>
    </w:p>
    <w:p w:rsidR="00AB36C9" w:rsidRPr="005738B6" w:rsidRDefault="00AB36C9" w:rsidP="00DE3481">
      <w:pPr>
        <w:pStyle w:val="EndNoteBibliography"/>
        <w:spacing w:after="0"/>
      </w:pPr>
      <w:r>
        <w:rPr>
          <w:lang w:val="nl-NL"/>
        </w:rPr>
        <w:t>9.</w:t>
      </w:r>
      <w:r>
        <w:rPr>
          <w:lang w:val="nl-NL"/>
        </w:rPr>
        <w:tab/>
        <w:t>Pulukuri SV, Fagle T</w:t>
      </w:r>
      <w:r w:rsidRPr="007F2C10">
        <w:rPr>
          <w:lang w:val="nl-NL"/>
        </w:rPr>
        <w:t xml:space="preserve">, Trujillo-Rodriguez D, van Amerongen S, Bernick C, et al. </w:t>
      </w:r>
      <w:r w:rsidRPr="005738B6">
        <w:t xml:space="preserve">Characterizing Neurobehavioral Dysregulation in Former American Football Players: Findings from the DIAGNOSE CTE Research Project. </w:t>
      </w:r>
      <w:r>
        <w:t xml:space="preserve">J Neuropsychiatry Clin Neurosci. </w:t>
      </w:r>
      <w:r w:rsidRPr="005738B6">
        <w:t>Under review. 202</w:t>
      </w:r>
      <w:r>
        <w:t>4</w:t>
      </w:r>
      <w:r w:rsidRPr="005738B6">
        <w:t>.</w:t>
      </w:r>
    </w:p>
    <w:p w:rsidR="00AB36C9" w:rsidRPr="005738B6" w:rsidRDefault="00AB36C9" w:rsidP="00DE3481">
      <w:pPr>
        <w:pStyle w:val="EndNoteBibliography"/>
        <w:spacing w:after="0"/>
      </w:pPr>
      <w:r>
        <w:t>10.</w:t>
      </w:r>
      <w:r>
        <w:tab/>
        <w:t>Banks SJ, Yhang E</w:t>
      </w:r>
      <w:r w:rsidRPr="005738B6">
        <w:t xml:space="preserve">, Tripodis Y, Su </w:t>
      </w:r>
      <w:r>
        <w:t xml:space="preserve">Y, Protas H, Adler CH, et al. </w:t>
      </w:r>
      <w:r w:rsidRPr="005738B6">
        <w:t>Clinical outcomes and tau pathology in retired football players: Associations with diagnosed and witnessed sleep apnea. Neurol Clin Pract</w:t>
      </w:r>
      <w:r>
        <w:t>.</w:t>
      </w:r>
      <w:r w:rsidRPr="005738B6">
        <w:t xml:space="preserve"> Revision under review. 202</w:t>
      </w:r>
      <w:r>
        <w:t>4</w:t>
      </w:r>
      <w:r w:rsidRPr="005738B6">
        <w:t>.</w:t>
      </w:r>
    </w:p>
    <w:p w:rsidR="00AB36C9" w:rsidRPr="005738B6" w:rsidRDefault="00AB36C9" w:rsidP="00DE3481">
      <w:pPr>
        <w:pStyle w:val="EndNoteBibliography"/>
        <w:spacing w:after="0"/>
      </w:pPr>
      <w:r w:rsidRPr="005738B6">
        <w:t>11.</w:t>
      </w:r>
      <w:r w:rsidRPr="005738B6">
        <w:tab/>
        <w:t>Stern RA, White T. NAB, Neuropsychological Assessment Battery: Administration, scoring, and interpretation manual: Psychological Assessment Resources Lutz; 2003.</w:t>
      </w:r>
    </w:p>
    <w:p w:rsidR="00AB36C9" w:rsidRPr="005738B6" w:rsidRDefault="00AB36C9" w:rsidP="00DE3481">
      <w:pPr>
        <w:pStyle w:val="EndNoteBibliography"/>
        <w:spacing w:after="0"/>
      </w:pPr>
      <w:r w:rsidRPr="005738B6">
        <w:t>12.</w:t>
      </w:r>
      <w:r w:rsidRPr="005738B6">
        <w:tab/>
        <w:t>Reitan RM. Validity of the Trail Making Test as an indicator of organic brain damage. Perceptual and motor skills. 1958;8(3):271-6.</w:t>
      </w:r>
    </w:p>
    <w:p w:rsidR="00AB36C9" w:rsidRPr="005738B6" w:rsidRDefault="00AB36C9" w:rsidP="00DE3481">
      <w:pPr>
        <w:pStyle w:val="EndNoteBibliography"/>
      </w:pPr>
      <w:r w:rsidRPr="005738B6">
        <w:t>13.</w:t>
      </w:r>
      <w:r w:rsidRPr="005738B6">
        <w:tab/>
        <w:t>Smith A. Symbol digit modalities test: Western psychological services Los Angeles; 1973.</w:t>
      </w:r>
    </w:p>
    <w:p w:rsidR="00AB36C9" w:rsidRPr="00AB36C9" w:rsidRDefault="00AB36C9" w:rsidP="00DE3481">
      <w:pPr>
        <w:rPr>
          <w:lang w:val="en-US"/>
        </w:rPr>
      </w:pPr>
    </w:p>
    <w:p w:rsidR="001521A4" w:rsidRPr="00AB36C9" w:rsidRDefault="00F022E7">
      <w:pPr>
        <w:rPr>
          <w:lang w:val="en-US"/>
        </w:rPr>
      </w:pPr>
    </w:p>
    <w:sectPr w:rsidR="001521A4" w:rsidRPr="00AB36C9" w:rsidSect="00AB36C9">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285817"/>
      <w:docPartObj>
        <w:docPartGallery w:val="Page Numbers (Bottom of Page)"/>
        <w:docPartUnique/>
      </w:docPartObj>
    </w:sdtPr>
    <w:sdtEndPr/>
    <w:sdtContent>
      <w:p w:rsidR="00E111C3" w:rsidRDefault="00F022E7">
        <w:pPr>
          <w:pStyle w:val="Voettekst"/>
          <w:jc w:val="right"/>
        </w:pPr>
        <w:r>
          <w:fldChar w:fldCharType="begin"/>
        </w:r>
        <w:r>
          <w:instrText>PAGE   \* MERGEFORMAT</w:instrText>
        </w:r>
        <w:r>
          <w:fldChar w:fldCharType="separate"/>
        </w:r>
        <w:r>
          <w:rPr>
            <w:noProof/>
          </w:rPr>
          <w:t>2</w:t>
        </w:r>
        <w:r>
          <w:fldChar w:fldCharType="end"/>
        </w:r>
      </w:p>
    </w:sdtContent>
  </w:sdt>
  <w:p w:rsidR="00E111C3" w:rsidRDefault="00F022E7">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227F"/>
    <w:multiLevelType w:val="hybridMultilevel"/>
    <w:tmpl w:val="66A435C4"/>
    <w:lvl w:ilvl="0" w:tplc="B388E088">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F93B75"/>
    <w:multiLevelType w:val="hybridMultilevel"/>
    <w:tmpl w:val="7B5AA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236C28"/>
    <w:multiLevelType w:val="hybridMultilevel"/>
    <w:tmpl w:val="B17430E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31F1287A"/>
    <w:multiLevelType w:val="hybridMultilevel"/>
    <w:tmpl w:val="34E0BD0A"/>
    <w:lvl w:ilvl="0" w:tplc="95124B6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574746B"/>
    <w:multiLevelType w:val="hybridMultilevel"/>
    <w:tmpl w:val="A70E3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BA2153"/>
    <w:multiLevelType w:val="hybridMultilevel"/>
    <w:tmpl w:val="4AFAE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EC2F6F"/>
    <w:multiLevelType w:val="hybridMultilevel"/>
    <w:tmpl w:val="F4423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0F9247C"/>
    <w:multiLevelType w:val="hybridMultilevel"/>
    <w:tmpl w:val="DCDEE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304337"/>
    <w:multiLevelType w:val="hybridMultilevel"/>
    <w:tmpl w:val="996688A4"/>
    <w:lvl w:ilvl="0" w:tplc="D6E6E05A">
      <w:numFmt w:val="bullet"/>
      <w:lvlText w:val="-"/>
      <w:lvlJc w:val="left"/>
      <w:pPr>
        <w:ind w:left="720" w:hanging="360"/>
      </w:pPr>
      <w:rPr>
        <w:rFonts w:ascii="Calibri" w:eastAsia="SimSu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7D62A3"/>
    <w:multiLevelType w:val="hybridMultilevel"/>
    <w:tmpl w:val="44A831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314"/>
    <w:multiLevelType w:val="hybridMultilevel"/>
    <w:tmpl w:val="9EA0FB36"/>
    <w:lvl w:ilvl="0" w:tplc="3BE059E8">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1"/>
  </w:num>
  <w:num w:numId="5">
    <w:abstractNumId w:val="4"/>
  </w:num>
  <w:num w:numId="6">
    <w:abstractNumId w:val="0"/>
  </w:num>
  <w:num w:numId="7">
    <w:abstractNumId w:val="10"/>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B36C9"/>
    <w:rsid w:val="003B3F5B"/>
    <w:rsid w:val="00AB36C9"/>
    <w:rsid w:val="00CF41BB"/>
    <w:rsid w:val="00F022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B412"/>
  <w15:chartTrackingRefBased/>
  <w15:docId w15:val="{3CFFB95B-DB48-41E0-A1AA-679ABBC8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36C9"/>
    <w:rPr>
      <w:rFonts w:eastAsia="SimSun"/>
    </w:rPr>
  </w:style>
  <w:style w:type="paragraph" w:styleId="Kop1">
    <w:name w:val="heading 1"/>
    <w:basedOn w:val="Standaard"/>
    <w:next w:val="Standaard"/>
    <w:link w:val="Kop1Char"/>
    <w:uiPriority w:val="9"/>
    <w:qFormat/>
    <w:rsid w:val="00AB36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B36C9"/>
    <w:pPr>
      <w:keepNext/>
      <w:keepLines/>
      <w:spacing w:before="40" w:after="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AB36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rsid w:val="00AB36C9"/>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AB36C9"/>
  </w:style>
  <w:style w:type="character" w:customStyle="1" w:styleId="Kop1Char">
    <w:name w:val="Kop 1 Char"/>
    <w:basedOn w:val="Standaardalinea-lettertype"/>
    <w:link w:val="Kop1"/>
    <w:uiPriority w:val="9"/>
    <w:rsid w:val="00AB36C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AB36C9"/>
    <w:rPr>
      <w:rFonts w:eastAsiaTheme="majorEastAsia" w:cstheme="majorBidi"/>
      <w:b/>
      <w:szCs w:val="26"/>
    </w:rPr>
  </w:style>
  <w:style w:type="character" w:customStyle="1" w:styleId="Kop3Char">
    <w:name w:val="Kop 3 Char"/>
    <w:basedOn w:val="Standaardalinea-lettertype"/>
    <w:link w:val="Kop3"/>
    <w:uiPriority w:val="9"/>
    <w:rsid w:val="00AB36C9"/>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Standaardalinea-lettertype"/>
    <w:rsid w:val="00AB36C9"/>
  </w:style>
  <w:style w:type="paragraph" w:customStyle="1" w:styleId="paragraph">
    <w:name w:val="paragraph"/>
    <w:basedOn w:val="Standaard"/>
    <w:rsid w:val="00AB36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alweb">
    <w:name w:val="Normal (Web)"/>
    <w:basedOn w:val="Standaard"/>
    <w:uiPriority w:val="99"/>
    <w:semiHidden/>
    <w:unhideWhenUsed/>
    <w:rsid w:val="00AB36C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AB36C9"/>
    <w:pPr>
      <w:ind w:left="720"/>
      <w:contextualSpacing/>
    </w:pPr>
  </w:style>
  <w:style w:type="paragraph" w:styleId="Revisie">
    <w:name w:val="Revision"/>
    <w:hidden/>
    <w:uiPriority w:val="99"/>
    <w:semiHidden/>
    <w:rsid w:val="00AB36C9"/>
    <w:pPr>
      <w:spacing w:after="0" w:line="240" w:lineRule="auto"/>
    </w:pPr>
    <w:rPr>
      <w:rFonts w:eastAsia="SimSun"/>
    </w:rPr>
  </w:style>
  <w:style w:type="character" w:styleId="Verwijzingopmerking">
    <w:name w:val="annotation reference"/>
    <w:basedOn w:val="Standaardalinea-lettertype"/>
    <w:uiPriority w:val="99"/>
    <w:semiHidden/>
    <w:unhideWhenUsed/>
    <w:rsid w:val="00AB36C9"/>
    <w:rPr>
      <w:sz w:val="16"/>
      <w:szCs w:val="16"/>
    </w:rPr>
  </w:style>
  <w:style w:type="paragraph" w:styleId="Tekstopmerking">
    <w:name w:val="annotation text"/>
    <w:basedOn w:val="Standaard"/>
    <w:link w:val="TekstopmerkingChar"/>
    <w:uiPriority w:val="99"/>
    <w:unhideWhenUsed/>
    <w:rsid w:val="00AB36C9"/>
    <w:pPr>
      <w:spacing w:line="240" w:lineRule="auto"/>
    </w:pPr>
    <w:rPr>
      <w:sz w:val="20"/>
      <w:szCs w:val="20"/>
    </w:rPr>
  </w:style>
  <w:style w:type="character" w:customStyle="1" w:styleId="TekstopmerkingChar">
    <w:name w:val="Tekst opmerking Char"/>
    <w:basedOn w:val="Standaardalinea-lettertype"/>
    <w:link w:val="Tekstopmerking"/>
    <w:uiPriority w:val="99"/>
    <w:rsid w:val="00AB36C9"/>
    <w:rPr>
      <w:rFonts w:eastAsia="SimSun"/>
      <w:sz w:val="20"/>
      <w:szCs w:val="20"/>
    </w:rPr>
  </w:style>
  <w:style w:type="paragraph" w:styleId="Onderwerpvanopmerking">
    <w:name w:val="annotation subject"/>
    <w:basedOn w:val="Tekstopmerking"/>
    <w:next w:val="Tekstopmerking"/>
    <w:link w:val="OnderwerpvanopmerkingChar"/>
    <w:uiPriority w:val="99"/>
    <w:semiHidden/>
    <w:unhideWhenUsed/>
    <w:rsid w:val="00AB36C9"/>
    <w:rPr>
      <w:b/>
      <w:bCs/>
    </w:rPr>
  </w:style>
  <w:style w:type="character" w:customStyle="1" w:styleId="OnderwerpvanopmerkingChar">
    <w:name w:val="Onderwerp van opmerking Char"/>
    <w:basedOn w:val="TekstopmerkingChar"/>
    <w:link w:val="Onderwerpvanopmerking"/>
    <w:uiPriority w:val="99"/>
    <w:semiHidden/>
    <w:rsid w:val="00AB36C9"/>
    <w:rPr>
      <w:rFonts w:eastAsia="SimSun"/>
      <w:b/>
      <w:bCs/>
      <w:sz w:val="20"/>
      <w:szCs w:val="20"/>
    </w:rPr>
  </w:style>
  <w:style w:type="paragraph" w:styleId="Ballontekst">
    <w:name w:val="Balloon Text"/>
    <w:basedOn w:val="Standaard"/>
    <w:link w:val="BallontekstChar"/>
    <w:uiPriority w:val="99"/>
    <w:semiHidden/>
    <w:unhideWhenUsed/>
    <w:rsid w:val="00AB36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36C9"/>
    <w:rPr>
      <w:rFonts w:ascii="Segoe UI" w:eastAsia="SimSun" w:hAnsi="Segoe UI" w:cs="Segoe UI"/>
      <w:sz w:val="18"/>
      <w:szCs w:val="18"/>
    </w:rPr>
  </w:style>
  <w:style w:type="paragraph" w:customStyle="1" w:styleId="EndNoteBibliographyTitle">
    <w:name w:val="EndNote Bibliography Title"/>
    <w:basedOn w:val="Standaard"/>
    <w:link w:val="EndNoteBibliographyTitleChar"/>
    <w:rsid w:val="00AB36C9"/>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AB36C9"/>
    <w:rPr>
      <w:rFonts w:ascii="Calibri" w:eastAsia="SimSun" w:hAnsi="Calibri" w:cs="Calibri"/>
      <w:noProof/>
      <w:lang w:val="en-US"/>
    </w:rPr>
  </w:style>
  <w:style w:type="paragraph" w:customStyle="1" w:styleId="EndNoteBibliography">
    <w:name w:val="EndNote Bibliography"/>
    <w:basedOn w:val="Standaard"/>
    <w:link w:val="EndNoteBibliographyChar"/>
    <w:rsid w:val="00AB36C9"/>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AB36C9"/>
    <w:rPr>
      <w:rFonts w:ascii="Calibri" w:eastAsia="SimSun" w:hAnsi="Calibri" w:cs="Calibri"/>
      <w:noProof/>
      <w:lang w:val="en-US"/>
    </w:rPr>
  </w:style>
  <w:style w:type="table" w:styleId="Tabelraster">
    <w:name w:val="Table Grid"/>
    <w:basedOn w:val="Standaardtabel"/>
    <w:uiPriority w:val="39"/>
    <w:rsid w:val="00AB36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36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6C9"/>
    <w:rPr>
      <w:rFonts w:eastAsia="SimSun"/>
    </w:rPr>
  </w:style>
  <w:style w:type="paragraph" w:styleId="Voettekst">
    <w:name w:val="footer"/>
    <w:basedOn w:val="Standaard"/>
    <w:link w:val="VoettekstChar"/>
    <w:uiPriority w:val="99"/>
    <w:unhideWhenUsed/>
    <w:rsid w:val="00AB36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6C9"/>
    <w:rPr>
      <w:rFonts w:eastAsia="SimSun"/>
    </w:rPr>
  </w:style>
  <w:style w:type="paragraph" w:styleId="Geenafstand">
    <w:name w:val="No Spacing"/>
    <w:uiPriority w:val="1"/>
    <w:qFormat/>
    <w:rsid w:val="00AB36C9"/>
    <w:pPr>
      <w:spacing w:after="0" w:line="240" w:lineRule="auto"/>
    </w:pPr>
    <w:rPr>
      <w:rFonts w:eastAsia="SimSun"/>
    </w:rPr>
  </w:style>
  <w:style w:type="character" w:customStyle="1" w:styleId="spellingerror">
    <w:name w:val="spellingerror"/>
    <w:basedOn w:val="Standaardalinea-lettertype"/>
    <w:rsid w:val="00AB36C9"/>
  </w:style>
  <w:style w:type="character" w:styleId="Hyperlink">
    <w:name w:val="Hyperlink"/>
    <w:basedOn w:val="Standaardalinea-lettertype"/>
    <w:uiPriority w:val="99"/>
    <w:unhideWhenUsed/>
    <w:rsid w:val="00AB36C9"/>
    <w:rPr>
      <w:color w:val="0000FF"/>
      <w:u w:val="single"/>
    </w:rPr>
  </w:style>
  <w:style w:type="character" w:customStyle="1" w:styleId="UnresolvedMention1">
    <w:name w:val="Unresolved Mention1"/>
    <w:basedOn w:val="Standaardalinea-lettertype"/>
    <w:uiPriority w:val="99"/>
    <w:semiHidden/>
    <w:unhideWhenUsed/>
    <w:rsid w:val="00AB36C9"/>
    <w:rPr>
      <w:color w:val="605E5C"/>
      <w:shd w:val="clear" w:color="auto" w:fill="E1DFDD"/>
    </w:rPr>
  </w:style>
  <w:style w:type="character" w:styleId="GevolgdeHyperlink">
    <w:name w:val="FollowedHyperlink"/>
    <w:basedOn w:val="Standaardalinea-lettertype"/>
    <w:uiPriority w:val="99"/>
    <w:semiHidden/>
    <w:unhideWhenUsed/>
    <w:rsid w:val="00AB36C9"/>
    <w:rPr>
      <w:color w:val="954F72" w:themeColor="followedHyperlink"/>
      <w:u w:val="single"/>
    </w:rPr>
  </w:style>
  <w:style w:type="character" w:customStyle="1" w:styleId="UnresolvedMention2">
    <w:name w:val="Unresolved Mention2"/>
    <w:basedOn w:val="Standaardalinea-lettertype"/>
    <w:uiPriority w:val="99"/>
    <w:semiHidden/>
    <w:unhideWhenUsed/>
    <w:rsid w:val="00AB36C9"/>
    <w:rPr>
      <w:color w:val="605E5C"/>
      <w:shd w:val="clear" w:color="auto" w:fill="E1DFDD"/>
    </w:rPr>
  </w:style>
  <w:style w:type="character" w:styleId="Regelnummer">
    <w:name w:val="line number"/>
    <w:basedOn w:val="Standaardalinea-lettertype"/>
    <w:uiPriority w:val="99"/>
    <w:semiHidden/>
    <w:unhideWhenUsed/>
    <w:rsid w:val="00AB3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3942</Words>
  <Characters>21683</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S. van (Suzan)</dc:creator>
  <cp:keywords/>
  <dc:description/>
  <cp:lastModifiedBy>Amerongen, S. van (Suzan)</cp:lastModifiedBy>
  <cp:revision>2</cp:revision>
  <dcterms:created xsi:type="dcterms:W3CDTF">2024-01-07T16:41:00Z</dcterms:created>
  <dcterms:modified xsi:type="dcterms:W3CDTF">2024-01-07T16:41:00Z</dcterms:modified>
</cp:coreProperties>
</file>