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C72CA" w14:textId="77777777" w:rsidR="004A0A7F" w:rsidRDefault="004A0A7F" w:rsidP="004A0A7F">
      <w:pPr>
        <w:spacing w:before="100" w:beforeAutospacing="1" w:after="100" w:afterAutospacing="1" w:line="480" w:lineRule="auto"/>
        <w:rPr>
          <w:rFonts w:eastAsia="Times New Roman" w:cs="Times New Roman"/>
          <w:b/>
          <w:bCs/>
          <w:lang w:val="en-US"/>
        </w:rPr>
      </w:pPr>
      <w:r w:rsidRPr="00A07008">
        <w:rPr>
          <w:rFonts w:eastAsia="Times New Roman" w:cs="Times New Roman"/>
          <w:b/>
          <w:bCs/>
          <w:lang w:val="en-US"/>
        </w:rPr>
        <w:t xml:space="preserve">Supplementary </w:t>
      </w:r>
      <w:r>
        <w:rPr>
          <w:rFonts w:eastAsia="Times New Roman" w:cs="Times New Roman"/>
          <w:b/>
          <w:bCs/>
          <w:lang w:val="en-US"/>
        </w:rPr>
        <w:t xml:space="preserve">Data </w:t>
      </w:r>
    </w:p>
    <w:p w14:paraId="12CCB26F" w14:textId="77777777" w:rsidR="004A0A7F" w:rsidRPr="006545DC" w:rsidRDefault="004A0A7F" w:rsidP="004A0A7F">
      <w:pPr>
        <w:spacing w:before="100" w:beforeAutospacing="1" w:after="100" w:afterAutospacing="1" w:line="480" w:lineRule="auto"/>
        <w:rPr>
          <w:rFonts w:eastAsia="Times New Roman" w:cs="Times New Roman"/>
          <w:b/>
          <w:bCs/>
          <w:lang w:val="en-US"/>
        </w:rPr>
      </w:pPr>
      <w:r w:rsidRPr="003B73E7">
        <w:rPr>
          <w:rFonts w:cstheme="minorHAnsi"/>
          <w:b/>
          <w:bCs/>
          <w:lang w:val="en-US"/>
        </w:rPr>
        <w:t xml:space="preserve">Table </w:t>
      </w:r>
      <w:r>
        <w:rPr>
          <w:rFonts w:cstheme="minorHAnsi"/>
          <w:b/>
          <w:bCs/>
          <w:lang w:val="en-US"/>
        </w:rPr>
        <w:t>1s</w:t>
      </w:r>
      <w:r w:rsidRPr="003B73E7">
        <w:rPr>
          <w:rFonts w:cstheme="minorHAnsi"/>
          <w:b/>
          <w:bCs/>
          <w:lang w:val="en-US"/>
        </w:rPr>
        <w:t xml:space="preserve">. Extended </w:t>
      </w:r>
      <w:r>
        <w:rPr>
          <w:rFonts w:cstheme="minorHAnsi"/>
          <w:b/>
          <w:bCs/>
          <w:lang w:val="en-US"/>
        </w:rPr>
        <w:t>data</w:t>
      </w:r>
      <w:r w:rsidRPr="003B73E7">
        <w:rPr>
          <w:rFonts w:cstheme="minorHAnsi"/>
          <w:b/>
          <w:bCs/>
          <w:lang w:val="en-US"/>
        </w:rPr>
        <w:t xml:space="preserve"> on the AU patient population</w:t>
      </w:r>
    </w:p>
    <w:tbl>
      <w:tblPr>
        <w:tblW w:w="94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9"/>
        <w:gridCol w:w="1656"/>
        <w:gridCol w:w="609"/>
        <w:gridCol w:w="1937"/>
        <w:gridCol w:w="2126"/>
        <w:gridCol w:w="1224"/>
      </w:tblGrid>
      <w:tr w:rsidR="004A0A7F" w:rsidRPr="00244241" w14:paraId="7F5249F0" w14:textId="77777777" w:rsidTr="000A1603">
        <w:trPr>
          <w:trHeight w:val="497"/>
        </w:trPr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51E61A53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CH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CH"/>
              </w:rPr>
              <w:t>G</w:t>
            </w:r>
            <w:r w:rsidRPr="0024424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CH"/>
              </w:rPr>
              <w:t>roup and subgroups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038CBF5E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CH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CH"/>
              </w:rPr>
              <w:t>D</w:t>
            </w:r>
            <w:r w:rsidRPr="002442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CH"/>
              </w:rPr>
              <w:t>isease status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49962B20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CH"/>
              </w:rPr>
              <w:t>AC cells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21014A63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CH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CH"/>
              </w:rPr>
              <w:t>S</w:t>
            </w:r>
            <w:r w:rsidRPr="002442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CH"/>
              </w:rPr>
              <w:t xml:space="preserve">ingle episode / recurrent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498F70AF" w14:textId="77777777" w:rsidR="004A0A7F" w:rsidRPr="009B73EF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e-CH"/>
              </w:rPr>
            </w:pPr>
            <w:r w:rsidRPr="009B73E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en-US" w:eastAsia="de-CH"/>
              </w:rPr>
              <w:t xml:space="preserve">HLA-B27-associated systemic disease 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000000" w:fill="B4C6E7"/>
            <w:noWrap/>
            <w:vAlign w:val="bottom"/>
            <w:hideMark/>
          </w:tcPr>
          <w:p w14:paraId="1EE2D6AC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CH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CH"/>
              </w:rPr>
              <w:t>T</w:t>
            </w:r>
            <w:r w:rsidRPr="0024424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CH"/>
              </w:rPr>
              <w:t>herapy</w:t>
            </w:r>
          </w:p>
        </w:tc>
      </w:tr>
      <w:tr w:rsidR="004A0A7F" w:rsidRPr="00244241" w14:paraId="020AF25B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B8B01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AU, active AU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060EE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305496"/>
                <w:sz w:val="20"/>
                <w:szCs w:val="20"/>
                <w:lang w:eastAsia="de-CH"/>
              </w:rPr>
              <w:t>Active</w:t>
            </w: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373CF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de-CH"/>
              </w:rPr>
              <w:t>2+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EB506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ED7D31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ED7D31"/>
                <w:sz w:val="20"/>
                <w:szCs w:val="20"/>
                <w:lang w:eastAsia="de-CH"/>
              </w:rPr>
              <w:t>single episode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38572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548235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548235"/>
                <w:sz w:val="20"/>
                <w:szCs w:val="20"/>
                <w:lang w:eastAsia="de-CH"/>
              </w:rPr>
              <w:t>Ankylosing spondylitis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306DB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</w:tr>
      <w:tr w:rsidR="004A0A7F" w:rsidRPr="00244241" w14:paraId="171321DF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03BA9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AU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DC1DA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Not active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2918D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6A165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recurrent since 2015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A6AFF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7812B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</w:tr>
      <w:tr w:rsidR="004A0A7F" w:rsidRPr="00244241" w14:paraId="7DC35F05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713EB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AU, active AU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0925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305496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305496"/>
                <w:sz w:val="20"/>
                <w:szCs w:val="20"/>
                <w:lang w:eastAsia="de-CH"/>
              </w:rPr>
              <w:t>Active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FA411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de-CH"/>
              </w:rPr>
              <w:t>1+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5C890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recurrent since 2018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C127B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DC90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</w:tr>
      <w:tr w:rsidR="004A0A7F" w:rsidRPr="00244241" w14:paraId="1DA9C684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1336F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AU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F0376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Not active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4B369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3B26B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recurrent since 2015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05C3B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F2776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</w:tr>
      <w:tr w:rsidR="004A0A7F" w:rsidRPr="00244241" w14:paraId="172F51F5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177F8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AU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4198C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Not active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4C907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10215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recurrent since 2016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9D917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0BB1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</w:tr>
      <w:tr w:rsidR="004A0A7F" w:rsidRPr="00244241" w14:paraId="1A6834E5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7D084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AU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70762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Not active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139E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46625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recurrent since 2020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F79CD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07793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</w:tr>
      <w:tr w:rsidR="004A0A7F" w:rsidRPr="00244241" w14:paraId="2CA32C66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1FDA6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AU, active AU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C9594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305496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305496"/>
                <w:sz w:val="20"/>
                <w:szCs w:val="20"/>
                <w:lang w:eastAsia="de-CH"/>
              </w:rPr>
              <w:t>Active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4B86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4472C4"/>
                <w:sz w:val="20"/>
                <w:szCs w:val="20"/>
                <w:lang w:eastAsia="de-CH"/>
              </w:rPr>
              <w:t>2+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517CB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recurrent since 2018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E7E7E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548235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548235"/>
                <w:sz w:val="20"/>
                <w:szCs w:val="20"/>
                <w:lang w:eastAsia="de-CH"/>
              </w:rPr>
              <w:t>Ankylosing spondylitis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8703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</w:tr>
      <w:tr w:rsidR="004A0A7F" w:rsidRPr="00244241" w14:paraId="17781BB4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B0246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AU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2FA43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Not active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7DD70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710B2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recurrent since 2006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82BA6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F2E83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</w:tr>
      <w:tr w:rsidR="004A0A7F" w:rsidRPr="00244241" w14:paraId="31EC2119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B8022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AU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9DF4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Not active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B4805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D25D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recurrent since 2019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1EDD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9DF67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Prednison</w:t>
            </w:r>
          </w:p>
        </w:tc>
      </w:tr>
      <w:tr w:rsidR="004A0A7F" w:rsidRPr="00244241" w14:paraId="1BDC2301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E9C24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AU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8E5AD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Not active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FD418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88A0A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ED7D31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ED7D31"/>
                <w:sz w:val="20"/>
                <w:szCs w:val="20"/>
                <w:lang w:eastAsia="de-CH"/>
              </w:rPr>
              <w:t>single episode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47C12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548235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548235"/>
                <w:sz w:val="20"/>
                <w:szCs w:val="20"/>
                <w:lang w:eastAsia="de-CH"/>
              </w:rPr>
              <w:t>Juvenile idiopathic arthritis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8A198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Methotrexat, Humira</w:t>
            </w:r>
          </w:p>
        </w:tc>
      </w:tr>
      <w:tr w:rsidR="004A0A7F" w:rsidRPr="00244241" w14:paraId="58CFDA8F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7AE95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AU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866F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Not active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F3747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8684C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recurrent since 2008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60CB8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2B1E8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Humira</w:t>
            </w:r>
          </w:p>
        </w:tc>
      </w:tr>
      <w:tr w:rsidR="004A0A7F" w:rsidRPr="00244241" w14:paraId="06879FE4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9284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AU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1A160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Not active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8CE64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CF75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recurrent since 2017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DA261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548235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548235"/>
                <w:sz w:val="20"/>
                <w:szCs w:val="20"/>
                <w:lang w:eastAsia="de-CH"/>
              </w:rPr>
              <w:t>Spondyl</w:t>
            </w:r>
            <w:r>
              <w:rPr>
                <w:rFonts w:ascii="Calibri" w:eastAsia="Times New Roman" w:hAnsi="Calibri" w:cs="Calibri"/>
                <w:color w:val="548235"/>
                <w:sz w:val="20"/>
                <w:szCs w:val="20"/>
                <w:lang w:eastAsia="de-CH"/>
              </w:rPr>
              <w:t>oarthropathy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B4C36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Simponi</w:t>
            </w:r>
          </w:p>
        </w:tc>
      </w:tr>
      <w:tr w:rsidR="004A0A7F" w:rsidRPr="00244241" w14:paraId="50460E16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DB35D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AU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6BFD7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Not active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A78C5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D2FE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recurrent since 2019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214E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548235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548235"/>
                <w:sz w:val="20"/>
                <w:szCs w:val="20"/>
                <w:lang w:eastAsia="de-CH"/>
              </w:rPr>
              <w:t>Spondyloa</w:t>
            </w:r>
            <w:r>
              <w:rPr>
                <w:rFonts w:ascii="Calibri" w:eastAsia="Times New Roman" w:hAnsi="Calibri" w:cs="Calibri"/>
                <w:color w:val="548235"/>
                <w:sz w:val="20"/>
                <w:szCs w:val="20"/>
                <w:lang w:eastAsia="de-CH"/>
              </w:rPr>
              <w:t>rthropathy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88EAA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</w:tr>
      <w:tr w:rsidR="004A0A7F" w:rsidRPr="00244241" w14:paraId="113E03F8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456C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AU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F1B80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Not active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BA1E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6E8B7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recurrent since 2012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A89D2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548235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548235"/>
                <w:sz w:val="20"/>
                <w:szCs w:val="20"/>
                <w:lang w:eastAsia="de-CH"/>
              </w:rPr>
              <w:t>Ankylosing spondylitis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63938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Humira</w:t>
            </w:r>
          </w:p>
        </w:tc>
      </w:tr>
      <w:tr w:rsidR="004A0A7F" w:rsidRPr="00244241" w14:paraId="2E47F00A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B06C8" w14:textId="77777777" w:rsidR="004A0A7F" w:rsidRPr="00ED2AC8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</w:pPr>
            <w:r w:rsidRPr="00ED2AC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  <w:t xml:space="preserve">AU, active AU, </w:t>
            </w:r>
            <w:proofErr w:type="spellStart"/>
            <w:r w:rsidRPr="00ED2AC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  <w:t>additional</w:t>
            </w:r>
            <w:proofErr w:type="spellEnd"/>
            <w:r w:rsidRPr="00ED2AC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  <w:t xml:space="preserve"> </w:t>
            </w:r>
            <w:proofErr w:type="spellStart"/>
            <w:r w:rsidRPr="00ED2AC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  <w:t>analysis</w:t>
            </w:r>
            <w:proofErr w:type="spellEnd"/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D748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305496"/>
                <w:sz w:val="20"/>
                <w:szCs w:val="20"/>
                <w:lang w:eastAsia="de-CH"/>
              </w:rPr>
              <w:t>Active</w:t>
            </w: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E0F1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4472C4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4472C4"/>
                <w:sz w:val="20"/>
                <w:szCs w:val="20"/>
                <w:lang w:eastAsia="de-CH"/>
              </w:rPr>
              <w:t>0.5+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C33B9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recurrent since 1994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9268F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91A6F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Methotrexat, Prednison, Humira</w:t>
            </w:r>
          </w:p>
        </w:tc>
      </w:tr>
      <w:tr w:rsidR="004A0A7F" w:rsidRPr="00244241" w14:paraId="7BDD8FED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06FB3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AU, additional analysis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9E51F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Not active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7877E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5AD36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recurrent since 1991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2D28D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42E35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</w:tr>
      <w:tr w:rsidR="004A0A7F" w:rsidRPr="00244241" w14:paraId="56B5A276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6DC8" w14:textId="77777777" w:rsidR="004A0A7F" w:rsidRPr="00ED2AC8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</w:pPr>
            <w:r w:rsidRPr="00ED2AC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  <w:t xml:space="preserve">AU, active AU, </w:t>
            </w:r>
            <w:proofErr w:type="spellStart"/>
            <w:r w:rsidRPr="00ED2AC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  <w:t>additional</w:t>
            </w:r>
            <w:proofErr w:type="spellEnd"/>
            <w:r w:rsidRPr="00ED2AC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  <w:t xml:space="preserve"> </w:t>
            </w:r>
            <w:proofErr w:type="spellStart"/>
            <w:r w:rsidRPr="00ED2AC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  <w:t>analysis</w:t>
            </w:r>
            <w:proofErr w:type="spellEnd"/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8712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305496"/>
                <w:sz w:val="20"/>
                <w:szCs w:val="20"/>
                <w:lang w:eastAsia="de-CH"/>
              </w:rPr>
              <w:t>Active</w:t>
            </w: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9894A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4472C4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4472C4"/>
                <w:sz w:val="20"/>
                <w:szCs w:val="20"/>
                <w:lang w:eastAsia="de-CH"/>
              </w:rPr>
              <w:t>0.5+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CE39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recurrent since 2008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84196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548235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548235"/>
                <w:sz w:val="20"/>
                <w:szCs w:val="20"/>
                <w:lang w:eastAsia="de-CH"/>
              </w:rPr>
              <w:t>Spondyloarthr</w:t>
            </w:r>
            <w:r>
              <w:rPr>
                <w:rFonts w:ascii="Calibri" w:eastAsia="Times New Roman" w:hAnsi="Calibri" w:cs="Calibri"/>
                <w:i/>
                <w:iCs/>
                <w:color w:val="548235"/>
                <w:sz w:val="20"/>
                <w:szCs w:val="20"/>
                <w:lang w:eastAsia="de-CH"/>
              </w:rPr>
              <w:t>opathy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91274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</w:tr>
      <w:tr w:rsidR="004A0A7F" w:rsidRPr="00244241" w14:paraId="446BB272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67D29" w14:textId="77777777" w:rsidR="004A0A7F" w:rsidRPr="00ED2AC8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</w:pPr>
            <w:r w:rsidRPr="00ED2AC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  <w:t xml:space="preserve">AU, active AU, </w:t>
            </w:r>
            <w:proofErr w:type="spellStart"/>
            <w:r w:rsidRPr="00ED2AC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  <w:t>additional</w:t>
            </w:r>
            <w:proofErr w:type="spellEnd"/>
            <w:r w:rsidRPr="00ED2AC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  <w:t xml:space="preserve"> </w:t>
            </w:r>
            <w:proofErr w:type="spellStart"/>
            <w:r w:rsidRPr="00ED2AC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  <w:t>analysis</w:t>
            </w:r>
            <w:proofErr w:type="spellEnd"/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C3DC7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305496"/>
                <w:sz w:val="20"/>
                <w:szCs w:val="20"/>
                <w:lang w:eastAsia="de-CH"/>
              </w:rPr>
              <w:t>Active</w:t>
            </w: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AB164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4472C4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4472C4"/>
                <w:sz w:val="20"/>
                <w:szCs w:val="20"/>
                <w:lang w:eastAsia="de-CH"/>
              </w:rPr>
              <w:t>0.5+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428B7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recurrent since 2010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AB0B9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548235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548235"/>
                <w:sz w:val="20"/>
                <w:szCs w:val="20"/>
                <w:lang w:eastAsia="de-CH"/>
              </w:rPr>
              <w:t>Spondyloarthr</w:t>
            </w:r>
            <w:r>
              <w:rPr>
                <w:rFonts w:ascii="Calibri" w:eastAsia="Times New Roman" w:hAnsi="Calibri" w:cs="Calibri"/>
                <w:i/>
                <w:iCs/>
                <w:color w:val="548235"/>
                <w:sz w:val="20"/>
                <w:szCs w:val="20"/>
                <w:lang w:eastAsia="de-CH"/>
              </w:rPr>
              <w:t>opathy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A848B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</w:tr>
      <w:tr w:rsidR="004A0A7F" w:rsidRPr="00244241" w14:paraId="2C539322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9931B" w14:textId="77777777" w:rsidR="004A0A7F" w:rsidRPr="00ED2AC8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</w:pPr>
            <w:r w:rsidRPr="00ED2AC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  <w:t xml:space="preserve">AU, active AU, </w:t>
            </w:r>
            <w:proofErr w:type="spellStart"/>
            <w:r w:rsidRPr="00ED2AC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  <w:t>additional</w:t>
            </w:r>
            <w:proofErr w:type="spellEnd"/>
            <w:r w:rsidRPr="00ED2AC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  <w:t xml:space="preserve"> </w:t>
            </w:r>
            <w:proofErr w:type="spellStart"/>
            <w:r w:rsidRPr="00ED2AC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fr-CH" w:eastAsia="de-CH"/>
              </w:rPr>
              <w:t>analysis</w:t>
            </w:r>
            <w:proofErr w:type="spellEnd"/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D6EE3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305496"/>
                <w:sz w:val="20"/>
                <w:szCs w:val="20"/>
                <w:lang w:eastAsia="de-CH"/>
              </w:rPr>
              <w:t>Active</w:t>
            </w: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 xml:space="preserve"> 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3F2E0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4472C4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4472C4"/>
                <w:sz w:val="20"/>
                <w:szCs w:val="20"/>
                <w:lang w:eastAsia="de-CH"/>
              </w:rPr>
              <w:t>1+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95151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recurrent since 2018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17761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D8DBD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de-CH"/>
              </w:rPr>
              <w:t>Hyrimoz</w:t>
            </w:r>
          </w:p>
        </w:tc>
      </w:tr>
      <w:tr w:rsidR="004A0A7F" w:rsidRPr="00244241" w14:paraId="09645F14" w14:textId="77777777" w:rsidTr="000A1603">
        <w:trPr>
          <w:trHeight w:val="497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0426A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AU, additional analysis</w:t>
            </w:r>
          </w:p>
        </w:tc>
        <w:tc>
          <w:tcPr>
            <w:tcW w:w="1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0A5CA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Not active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50295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103EB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recurrent since 2016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1687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eastAsia="de-CH"/>
              </w:rPr>
              <w:t>-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0FCF" w14:textId="77777777" w:rsidR="004A0A7F" w:rsidRPr="00244241" w:rsidRDefault="004A0A7F" w:rsidP="000A160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</w:pPr>
            <w:r w:rsidRPr="002442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de-CH"/>
              </w:rPr>
              <w:t>-</w:t>
            </w:r>
          </w:p>
        </w:tc>
      </w:tr>
      <w:tr w:rsidR="004A0A7F" w:rsidRPr="00C05CB2" w14:paraId="39572914" w14:textId="77777777" w:rsidTr="000A1603">
        <w:trPr>
          <w:trHeight w:val="497"/>
        </w:trPr>
        <w:tc>
          <w:tcPr>
            <w:tcW w:w="94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A044CD" w14:textId="77777777" w:rsidR="004A0A7F" w:rsidRDefault="004A0A7F" w:rsidP="000A1603">
            <w:pPr>
              <w:spacing w:before="100" w:beforeAutospacing="1" w:after="100" w:afterAutospacing="1" w:line="240" w:lineRule="auto"/>
              <w:jc w:val="right"/>
              <w:rPr>
                <w:rFonts w:cstheme="minorHAnsi"/>
                <w:lang w:val="en-US"/>
              </w:rPr>
            </w:pPr>
          </w:p>
          <w:p w14:paraId="217C51B4" w14:textId="77777777" w:rsidR="004A0A7F" w:rsidRPr="00897A69" w:rsidRDefault="004A0A7F" w:rsidP="000A1603">
            <w:pPr>
              <w:spacing w:before="100" w:beforeAutospacing="1" w:after="100" w:afterAutospacing="1" w:line="240" w:lineRule="auto"/>
              <w:jc w:val="right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AC cells: AC</w:t>
            </w:r>
            <w:r w:rsidRPr="007D46EC">
              <w:rPr>
                <w:rFonts w:cstheme="minorHAnsi"/>
                <w:lang w:val="en-US"/>
              </w:rPr>
              <w:t xml:space="preserve"> cell grading schema according to SUN grading system</w:t>
            </w:r>
            <w:r>
              <w:rPr>
                <w:rFonts w:cstheme="minorHAnsi"/>
                <w:lang w:val="en-US"/>
              </w:rPr>
              <w:t>.</w:t>
            </w:r>
            <w:r>
              <w:rPr>
                <w:rFonts w:cstheme="minorHAnsi"/>
                <w:lang w:val="en-US"/>
              </w:rPr>
              <w:br/>
            </w:r>
            <w:r w:rsidRPr="003B73E7">
              <w:rPr>
                <w:rFonts w:cstheme="minorHAnsi"/>
                <w:lang w:val="en-US"/>
              </w:rPr>
              <w:t>AC (anterior chamber); SUN (</w:t>
            </w:r>
            <w:r w:rsidRPr="0095217E">
              <w:rPr>
                <w:rFonts w:cstheme="minorHAnsi"/>
                <w:lang w:val="en-US"/>
              </w:rPr>
              <w:t>Standardization</w:t>
            </w:r>
            <w:r w:rsidRPr="003B73E7">
              <w:rPr>
                <w:rFonts w:cstheme="minorHAnsi"/>
                <w:lang w:val="en-US"/>
              </w:rPr>
              <w:t xml:space="preserve"> of Uveitis Nomenclature)</w:t>
            </w:r>
            <w:r>
              <w:rPr>
                <w:rFonts w:cstheme="minorHAnsi"/>
                <w:lang w:val="en-US"/>
              </w:rPr>
              <w:t xml:space="preserve">; </w:t>
            </w:r>
            <w:proofErr w:type="spellStart"/>
            <w:r>
              <w:rPr>
                <w:rFonts w:cstheme="minorHAnsi"/>
                <w:lang w:val="en-US"/>
              </w:rPr>
              <w:t>i.d.</w:t>
            </w:r>
            <w:proofErr w:type="spellEnd"/>
            <w:r>
              <w:rPr>
                <w:rFonts w:cstheme="minorHAnsi"/>
                <w:lang w:val="en-US"/>
              </w:rPr>
              <w:t xml:space="preserve"> (initial diagnosis)</w:t>
            </w:r>
          </w:p>
        </w:tc>
      </w:tr>
    </w:tbl>
    <w:p w14:paraId="5FCFB111" w14:textId="77777777" w:rsidR="004A0A7F" w:rsidRDefault="004A0A7F" w:rsidP="004A0A7F">
      <w:pPr>
        <w:spacing w:before="100" w:beforeAutospacing="1" w:after="100" w:afterAutospacing="1" w:line="480" w:lineRule="auto"/>
        <w:rPr>
          <w:rFonts w:cstheme="minorHAnsi"/>
          <w:b/>
          <w:bCs/>
          <w:lang w:val="en-US"/>
        </w:rPr>
      </w:pPr>
    </w:p>
    <w:p w14:paraId="3DC8B9FC" w14:textId="77777777" w:rsidR="004A0A7F" w:rsidRPr="00740CAD" w:rsidRDefault="004A0A7F" w:rsidP="004A0A7F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lang w:val="en-US" w:eastAsia="de-CH"/>
        </w:rPr>
      </w:pPr>
      <w:r w:rsidRPr="00740CAD">
        <w:rPr>
          <w:rFonts w:eastAsia="Times New Roman" w:cstheme="minorHAnsi"/>
          <w:b/>
          <w:bCs/>
          <w:lang w:val="en-US" w:eastAsia="de-CH"/>
        </w:rPr>
        <w:t xml:space="preserve">Table 2s: </w:t>
      </w:r>
      <w:r w:rsidRPr="00740CAD">
        <w:rPr>
          <w:rFonts w:cstheme="minorHAnsi"/>
          <w:b/>
          <w:bCs/>
          <w:lang w:val="en-US"/>
        </w:rPr>
        <w:t>Microbial composition at class genus and species level</w:t>
      </w:r>
    </w:p>
    <w:tbl>
      <w:tblPr>
        <w:tblW w:w="901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1"/>
        <w:gridCol w:w="3041"/>
        <w:gridCol w:w="3206"/>
      </w:tblGrid>
      <w:tr w:rsidR="004A0A7F" w:rsidRPr="00AF1A17" w14:paraId="20BB7EE7" w14:textId="77777777" w:rsidTr="000A1603">
        <w:trPr>
          <w:trHeight w:val="273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893C619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 xml:space="preserve">Class </w:t>
            </w:r>
          </w:p>
          <w:p w14:paraId="382386D9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</w:pPr>
          </w:p>
        </w:tc>
        <w:tc>
          <w:tcPr>
            <w:tcW w:w="3011" w:type="dxa"/>
            <w:vAlign w:val="center"/>
            <w:hideMark/>
          </w:tcPr>
          <w:p w14:paraId="45F8FD89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>Patients (M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>,</w:t>
            </w:r>
            <w:r w:rsidRPr="00740CAD"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 xml:space="preserve"> SD)</w:t>
            </w:r>
          </w:p>
          <w:p w14:paraId="7C234E47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</w:pPr>
          </w:p>
        </w:tc>
        <w:tc>
          <w:tcPr>
            <w:tcW w:w="3161" w:type="dxa"/>
            <w:vAlign w:val="center"/>
            <w:hideMark/>
          </w:tcPr>
          <w:p w14:paraId="717EEE01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>Controls (M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>,</w:t>
            </w:r>
            <w:r w:rsidRPr="00740CAD"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 xml:space="preserve"> SD)</w:t>
            </w:r>
          </w:p>
          <w:p w14:paraId="2D7D9214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</w:pPr>
          </w:p>
          <w:p w14:paraId="4559CA87" w14:textId="77777777" w:rsidR="004A0A7F" w:rsidRPr="00740CAD" w:rsidRDefault="004A0A7F" w:rsidP="000A1603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</w:pPr>
          </w:p>
        </w:tc>
      </w:tr>
      <w:tr w:rsidR="004A0A7F" w:rsidRPr="00AF1A17" w14:paraId="4890F338" w14:textId="77777777" w:rsidTr="000A1603">
        <w:trPr>
          <w:trHeight w:val="273"/>
          <w:tblCellSpacing w:w="15" w:type="dxa"/>
        </w:trPr>
        <w:tc>
          <w:tcPr>
            <w:tcW w:w="0" w:type="auto"/>
            <w:vAlign w:val="center"/>
            <w:hideMark/>
          </w:tcPr>
          <w:p w14:paraId="54001FEF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 xml:space="preserve">Bacteroidia </w:t>
            </w:r>
          </w:p>
        </w:tc>
        <w:tc>
          <w:tcPr>
            <w:tcW w:w="3011" w:type="dxa"/>
            <w:vAlign w:val="center"/>
            <w:hideMark/>
          </w:tcPr>
          <w:p w14:paraId="23D6009F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61.50</w:t>
            </w:r>
            <w:r>
              <w:rPr>
                <w:rFonts w:eastAsia="Times New Roman" w:cstheme="minorHAnsi"/>
                <w:sz w:val="20"/>
                <w:szCs w:val="20"/>
                <w:lang w:eastAsia="de-CH"/>
              </w:rPr>
              <w:t xml:space="preserve">, </w:t>
            </w: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17.67</w:t>
            </w:r>
          </w:p>
        </w:tc>
        <w:tc>
          <w:tcPr>
            <w:tcW w:w="3161" w:type="dxa"/>
            <w:vAlign w:val="center"/>
            <w:hideMark/>
          </w:tcPr>
          <w:p w14:paraId="63E2A3B5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57.25, 17.05</w:t>
            </w:r>
          </w:p>
          <w:p w14:paraId="08AF4FB1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</w:p>
        </w:tc>
      </w:tr>
      <w:tr w:rsidR="004A0A7F" w:rsidRPr="00AF1A17" w14:paraId="304C3115" w14:textId="77777777" w:rsidTr="000A1603">
        <w:trPr>
          <w:trHeight w:val="273"/>
          <w:tblCellSpacing w:w="15" w:type="dxa"/>
        </w:trPr>
        <w:tc>
          <w:tcPr>
            <w:tcW w:w="0" w:type="auto"/>
            <w:vAlign w:val="center"/>
            <w:hideMark/>
          </w:tcPr>
          <w:p w14:paraId="7BCF94D7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 xml:space="preserve">Clostridia </w:t>
            </w:r>
          </w:p>
        </w:tc>
        <w:tc>
          <w:tcPr>
            <w:tcW w:w="3011" w:type="dxa"/>
            <w:vAlign w:val="center"/>
            <w:hideMark/>
          </w:tcPr>
          <w:p w14:paraId="658DF2B7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24.08, 15.44</w:t>
            </w:r>
          </w:p>
        </w:tc>
        <w:tc>
          <w:tcPr>
            <w:tcW w:w="3161" w:type="dxa"/>
            <w:vAlign w:val="center"/>
            <w:hideMark/>
          </w:tcPr>
          <w:p w14:paraId="11A54501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28.67, 10.70</w:t>
            </w:r>
          </w:p>
          <w:p w14:paraId="0C54E7C5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</w:p>
        </w:tc>
      </w:tr>
      <w:tr w:rsidR="004A0A7F" w:rsidRPr="00AF1A17" w14:paraId="69A96865" w14:textId="77777777" w:rsidTr="000A1603">
        <w:trPr>
          <w:trHeight w:val="273"/>
          <w:tblCellSpacing w:w="15" w:type="dxa"/>
        </w:trPr>
        <w:tc>
          <w:tcPr>
            <w:tcW w:w="0" w:type="auto"/>
            <w:vAlign w:val="center"/>
          </w:tcPr>
          <w:p w14:paraId="7603B52A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 xml:space="preserve">Genus </w:t>
            </w:r>
          </w:p>
        </w:tc>
        <w:tc>
          <w:tcPr>
            <w:tcW w:w="3011" w:type="dxa"/>
            <w:vAlign w:val="center"/>
          </w:tcPr>
          <w:p w14:paraId="0749F17D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>Patients (M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 xml:space="preserve">, </w:t>
            </w:r>
            <w:r w:rsidRPr="00740CAD"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>SD)</w:t>
            </w:r>
          </w:p>
        </w:tc>
        <w:tc>
          <w:tcPr>
            <w:tcW w:w="3161" w:type="dxa"/>
            <w:vAlign w:val="center"/>
          </w:tcPr>
          <w:p w14:paraId="3AC20B2C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</w:pPr>
          </w:p>
          <w:p w14:paraId="41336AC1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>Controls (M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>,</w:t>
            </w:r>
            <w:r w:rsidRPr="00740CAD"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 xml:space="preserve"> SD)</w:t>
            </w:r>
          </w:p>
          <w:p w14:paraId="6C934ACC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</w:p>
        </w:tc>
      </w:tr>
      <w:tr w:rsidR="004A0A7F" w:rsidRPr="00AF1A17" w14:paraId="2592B058" w14:textId="77777777" w:rsidTr="000A1603">
        <w:trPr>
          <w:trHeight w:val="273"/>
          <w:tblCellSpacing w:w="15" w:type="dxa"/>
        </w:trPr>
        <w:tc>
          <w:tcPr>
            <w:tcW w:w="0" w:type="auto"/>
            <w:vAlign w:val="center"/>
          </w:tcPr>
          <w:p w14:paraId="2316E74D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Bacteroides</w:t>
            </w:r>
          </w:p>
        </w:tc>
        <w:tc>
          <w:tcPr>
            <w:tcW w:w="3011" w:type="dxa"/>
            <w:vAlign w:val="center"/>
          </w:tcPr>
          <w:p w14:paraId="40B42B12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26.24</w:t>
            </w:r>
            <w:r>
              <w:rPr>
                <w:rFonts w:eastAsia="Times New Roman" w:cstheme="minorHAnsi"/>
                <w:sz w:val="20"/>
                <w:szCs w:val="20"/>
                <w:lang w:eastAsia="de-CH"/>
              </w:rPr>
              <w:t>,</w:t>
            </w: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 xml:space="preserve"> 16.83</w:t>
            </w:r>
          </w:p>
        </w:tc>
        <w:tc>
          <w:tcPr>
            <w:tcW w:w="3161" w:type="dxa"/>
            <w:vAlign w:val="center"/>
          </w:tcPr>
          <w:p w14:paraId="5AE530EC" w14:textId="77777777" w:rsidR="004A0A7F" w:rsidRPr="00740CAD" w:rsidRDefault="004A0A7F" w:rsidP="000A1603">
            <w:pPr>
              <w:spacing w:after="0" w:line="240" w:lineRule="auto"/>
              <w:ind w:left="198" w:hanging="198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20.11</w:t>
            </w:r>
            <w:r>
              <w:rPr>
                <w:rFonts w:eastAsia="Times New Roman" w:cstheme="minorHAnsi"/>
                <w:sz w:val="20"/>
                <w:szCs w:val="20"/>
                <w:lang w:eastAsia="de-CH"/>
              </w:rPr>
              <w:t xml:space="preserve">, </w:t>
            </w: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15.49</w:t>
            </w:r>
          </w:p>
        </w:tc>
      </w:tr>
      <w:tr w:rsidR="004A0A7F" w:rsidRPr="00AF1A17" w14:paraId="59DDB0E1" w14:textId="77777777" w:rsidTr="000A1603">
        <w:trPr>
          <w:trHeight w:val="273"/>
          <w:tblCellSpacing w:w="15" w:type="dxa"/>
        </w:trPr>
        <w:tc>
          <w:tcPr>
            <w:tcW w:w="0" w:type="auto"/>
            <w:vAlign w:val="center"/>
          </w:tcPr>
          <w:p w14:paraId="0783D4F2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Alistipes</w:t>
            </w:r>
          </w:p>
        </w:tc>
        <w:tc>
          <w:tcPr>
            <w:tcW w:w="3011" w:type="dxa"/>
            <w:vAlign w:val="center"/>
          </w:tcPr>
          <w:p w14:paraId="678D0B7F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17.71</w:t>
            </w:r>
            <w:r>
              <w:rPr>
                <w:rFonts w:eastAsia="Times New Roman" w:cstheme="minorHAnsi"/>
                <w:sz w:val="20"/>
                <w:szCs w:val="20"/>
                <w:lang w:eastAsia="de-CH"/>
              </w:rPr>
              <w:t>,</w:t>
            </w: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 xml:space="preserve"> 11.22%</w:t>
            </w:r>
          </w:p>
        </w:tc>
        <w:tc>
          <w:tcPr>
            <w:tcW w:w="3161" w:type="dxa"/>
            <w:vAlign w:val="center"/>
          </w:tcPr>
          <w:p w14:paraId="28FF0132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19.62</w:t>
            </w:r>
            <w:r>
              <w:rPr>
                <w:rFonts w:eastAsia="Times New Roman" w:cstheme="minorHAnsi"/>
                <w:sz w:val="20"/>
                <w:szCs w:val="20"/>
                <w:lang w:eastAsia="de-CH"/>
              </w:rPr>
              <w:t xml:space="preserve">, </w:t>
            </w: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14.34</w:t>
            </w:r>
          </w:p>
        </w:tc>
      </w:tr>
      <w:tr w:rsidR="004A0A7F" w:rsidRPr="00AF1A17" w14:paraId="7E3A364A" w14:textId="77777777" w:rsidTr="000A1603">
        <w:trPr>
          <w:trHeight w:val="273"/>
          <w:tblCellSpacing w:w="15" w:type="dxa"/>
        </w:trPr>
        <w:tc>
          <w:tcPr>
            <w:tcW w:w="0" w:type="auto"/>
            <w:vAlign w:val="center"/>
          </w:tcPr>
          <w:p w14:paraId="28D7A026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Prevotella</w:t>
            </w:r>
          </w:p>
        </w:tc>
        <w:tc>
          <w:tcPr>
            <w:tcW w:w="3011" w:type="dxa"/>
            <w:vAlign w:val="center"/>
          </w:tcPr>
          <w:p w14:paraId="7327A7AB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15.15</w:t>
            </w:r>
            <w:r>
              <w:rPr>
                <w:rFonts w:eastAsia="Times New Roman" w:cstheme="minorHAnsi"/>
                <w:sz w:val="20"/>
                <w:szCs w:val="20"/>
                <w:lang w:eastAsia="de-CH"/>
              </w:rPr>
              <w:t>,</w:t>
            </w: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 xml:space="preserve"> 24.06</w:t>
            </w:r>
          </w:p>
        </w:tc>
        <w:tc>
          <w:tcPr>
            <w:tcW w:w="3161" w:type="dxa"/>
            <w:vAlign w:val="center"/>
          </w:tcPr>
          <w:p w14:paraId="53585177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9.26</w:t>
            </w:r>
            <w:r>
              <w:rPr>
                <w:rFonts w:eastAsia="Times New Roman" w:cstheme="minorHAnsi"/>
                <w:sz w:val="20"/>
                <w:szCs w:val="20"/>
                <w:lang w:eastAsia="de-CH"/>
              </w:rPr>
              <w:t>,</w:t>
            </w: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 xml:space="preserve"> 7.81</w:t>
            </w:r>
          </w:p>
        </w:tc>
      </w:tr>
      <w:tr w:rsidR="004A0A7F" w:rsidRPr="00AF1A17" w14:paraId="07D0A2ED" w14:textId="77777777" w:rsidTr="000A1603">
        <w:trPr>
          <w:trHeight w:val="273"/>
          <w:tblCellSpacing w:w="15" w:type="dxa"/>
        </w:trPr>
        <w:tc>
          <w:tcPr>
            <w:tcW w:w="0" w:type="auto"/>
            <w:vAlign w:val="center"/>
          </w:tcPr>
          <w:p w14:paraId="1A41C2F3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Faecalibacterium</w:t>
            </w:r>
          </w:p>
        </w:tc>
        <w:tc>
          <w:tcPr>
            <w:tcW w:w="3011" w:type="dxa"/>
            <w:vAlign w:val="center"/>
          </w:tcPr>
          <w:p w14:paraId="67E0A6BD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13.81</w:t>
            </w:r>
            <w:r>
              <w:rPr>
                <w:rFonts w:eastAsia="Times New Roman" w:cstheme="minorHAnsi"/>
                <w:sz w:val="20"/>
                <w:szCs w:val="20"/>
                <w:lang w:eastAsia="de-CH"/>
              </w:rPr>
              <w:t>,</w:t>
            </w: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 xml:space="preserve"> 25.77</w:t>
            </w:r>
          </w:p>
        </w:tc>
        <w:tc>
          <w:tcPr>
            <w:tcW w:w="3161" w:type="dxa"/>
            <w:vAlign w:val="center"/>
          </w:tcPr>
          <w:p w14:paraId="30697EEC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7.97</w:t>
            </w:r>
            <w:r>
              <w:rPr>
                <w:rFonts w:eastAsia="Times New Roman" w:cstheme="minorHAnsi"/>
                <w:sz w:val="20"/>
                <w:szCs w:val="20"/>
                <w:lang w:eastAsia="de-CH"/>
              </w:rPr>
              <w:t>,</w:t>
            </w: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 xml:space="preserve"> 4.51</w:t>
            </w:r>
          </w:p>
          <w:p w14:paraId="5A36EA8A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</w:p>
        </w:tc>
      </w:tr>
      <w:tr w:rsidR="004A0A7F" w:rsidRPr="00AF1A17" w14:paraId="13A5C500" w14:textId="77777777" w:rsidTr="000A1603">
        <w:trPr>
          <w:trHeight w:val="273"/>
          <w:tblCellSpacing w:w="15" w:type="dxa"/>
        </w:trPr>
        <w:tc>
          <w:tcPr>
            <w:tcW w:w="0" w:type="auto"/>
            <w:vAlign w:val="center"/>
          </w:tcPr>
          <w:p w14:paraId="6A071C10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 xml:space="preserve">Species </w:t>
            </w:r>
          </w:p>
        </w:tc>
        <w:tc>
          <w:tcPr>
            <w:tcW w:w="3011" w:type="dxa"/>
            <w:vAlign w:val="center"/>
          </w:tcPr>
          <w:p w14:paraId="2DCC73F8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>Patients (M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>,</w:t>
            </w:r>
            <w:r w:rsidRPr="00740CAD"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 xml:space="preserve"> SD)</w:t>
            </w:r>
          </w:p>
        </w:tc>
        <w:tc>
          <w:tcPr>
            <w:tcW w:w="3161" w:type="dxa"/>
            <w:vAlign w:val="center"/>
          </w:tcPr>
          <w:p w14:paraId="1789C8FD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</w:pPr>
          </w:p>
          <w:p w14:paraId="1BF047DC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>Controls (M</w:t>
            </w:r>
            <w:r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>,</w:t>
            </w:r>
            <w:r w:rsidRPr="00740CAD"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  <w:t xml:space="preserve"> SD)</w:t>
            </w:r>
          </w:p>
          <w:p w14:paraId="6C01945E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  <w:lang w:eastAsia="de-CH"/>
              </w:rPr>
            </w:pPr>
          </w:p>
        </w:tc>
      </w:tr>
      <w:tr w:rsidR="004A0A7F" w:rsidRPr="004103D8" w14:paraId="735EA46A" w14:textId="77777777" w:rsidTr="000A1603">
        <w:trPr>
          <w:trHeight w:val="273"/>
          <w:tblCellSpacing w:w="15" w:type="dxa"/>
        </w:trPr>
        <w:tc>
          <w:tcPr>
            <w:tcW w:w="0" w:type="auto"/>
            <w:vAlign w:val="center"/>
          </w:tcPr>
          <w:p w14:paraId="59834560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Prevotella copri</w:t>
            </w:r>
          </w:p>
        </w:tc>
        <w:tc>
          <w:tcPr>
            <w:tcW w:w="3011" w:type="dxa"/>
            <w:vAlign w:val="center"/>
          </w:tcPr>
          <w:p w14:paraId="1C094C71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13.21</w:t>
            </w:r>
            <w:r>
              <w:rPr>
                <w:rFonts w:eastAsia="Times New Roman" w:cstheme="minorHAnsi"/>
                <w:sz w:val="20"/>
                <w:szCs w:val="20"/>
                <w:lang w:eastAsia="de-CH"/>
              </w:rPr>
              <w:t>,</w:t>
            </w: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 xml:space="preserve"> 23.30</w:t>
            </w:r>
          </w:p>
        </w:tc>
        <w:tc>
          <w:tcPr>
            <w:tcW w:w="3161" w:type="dxa"/>
            <w:vAlign w:val="center"/>
          </w:tcPr>
          <w:p w14:paraId="2BC6595A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13.47, 25.87</w:t>
            </w:r>
          </w:p>
        </w:tc>
      </w:tr>
      <w:tr w:rsidR="004A0A7F" w:rsidRPr="004103D8" w14:paraId="6DD8F661" w14:textId="77777777" w:rsidTr="000A1603">
        <w:trPr>
          <w:trHeight w:val="273"/>
          <w:tblCellSpacing w:w="15" w:type="dxa"/>
        </w:trPr>
        <w:tc>
          <w:tcPr>
            <w:tcW w:w="0" w:type="auto"/>
            <w:vAlign w:val="center"/>
          </w:tcPr>
          <w:p w14:paraId="10D664BB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Alistipes putredinis</w:t>
            </w:r>
          </w:p>
        </w:tc>
        <w:tc>
          <w:tcPr>
            <w:tcW w:w="3011" w:type="dxa"/>
            <w:vAlign w:val="center"/>
          </w:tcPr>
          <w:p w14:paraId="0BE314E8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12.98</w:t>
            </w:r>
            <w:r>
              <w:rPr>
                <w:rFonts w:eastAsia="Times New Roman" w:cstheme="minorHAnsi"/>
                <w:sz w:val="20"/>
                <w:szCs w:val="20"/>
                <w:lang w:eastAsia="de-CH"/>
              </w:rPr>
              <w:t>,</w:t>
            </w: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 xml:space="preserve"> 11.30</w:t>
            </w:r>
          </w:p>
        </w:tc>
        <w:tc>
          <w:tcPr>
            <w:tcW w:w="3161" w:type="dxa"/>
            <w:vAlign w:val="center"/>
          </w:tcPr>
          <w:p w14:paraId="21A5B9E3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10.71, 12.22</w:t>
            </w:r>
          </w:p>
        </w:tc>
      </w:tr>
      <w:tr w:rsidR="004A0A7F" w:rsidRPr="004103D8" w14:paraId="078CB719" w14:textId="77777777" w:rsidTr="000A1603">
        <w:trPr>
          <w:trHeight w:val="273"/>
          <w:tblCellSpacing w:w="15" w:type="dxa"/>
        </w:trPr>
        <w:tc>
          <w:tcPr>
            <w:tcW w:w="0" w:type="auto"/>
            <w:vAlign w:val="center"/>
          </w:tcPr>
          <w:p w14:paraId="3770DAEE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Bacteroides uniformis</w:t>
            </w:r>
          </w:p>
        </w:tc>
        <w:tc>
          <w:tcPr>
            <w:tcW w:w="3011" w:type="dxa"/>
            <w:vAlign w:val="center"/>
          </w:tcPr>
          <w:p w14:paraId="7F8BA151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8.48</w:t>
            </w:r>
            <w:r>
              <w:rPr>
                <w:rFonts w:eastAsia="Times New Roman" w:cstheme="minorHAnsi"/>
                <w:sz w:val="20"/>
                <w:szCs w:val="20"/>
                <w:lang w:eastAsia="de-CH"/>
              </w:rPr>
              <w:t>,</w:t>
            </w: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 xml:space="preserve"> 7.05</w:t>
            </w:r>
          </w:p>
        </w:tc>
        <w:tc>
          <w:tcPr>
            <w:tcW w:w="3161" w:type="dxa"/>
            <w:vAlign w:val="center"/>
          </w:tcPr>
          <w:p w14:paraId="2AB89DDB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5.09, 4.74</w:t>
            </w:r>
          </w:p>
        </w:tc>
      </w:tr>
      <w:tr w:rsidR="004A0A7F" w:rsidRPr="004103D8" w14:paraId="2526E942" w14:textId="77777777" w:rsidTr="000A1603">
        <w:trPr>
          <w:trHeight w:val="273"/>
          <w:tblCellSpacing w:w="15" w:type="dxa"/>
        </w:trPr>
        <w:tc>
          <w:tcPr>
            <w:tcW w:w="0" w:type="auto"/>
            <w:vAlign w:val="center"/>
          </w:tcPr>
          <w:p w14:paraId="3C58FA12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Faecalibacterium prausnitzii</w:t>
            </w:r>
          </w:p>
        </w:tc>
        <w:tc>
          <w:tcPr>
            <w:tcW w:w="3011" w:type="dxa"/>
            <w:vAlign w:val="center"/>
          </w:tcPr>
          <w:p w14:paraId="3C7E6306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8.21</w:t>
            </w:r>
            <w:r>
              <w:rPr>
                <w:rFonts w:eastAsia="Times New Roman" w:cstheme="minorHAnsi"/>
                <w:sz w:val="20"/>
                <w:szCs w:val="20"/>
                <w:lang w:eastAsia="de-CH"/>
              </w:rPr>
              <w:t>,</w:t>
            </w: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 xml:space="preserve"> 6.41</w:t>
            </w:r>
          </w:p>
        </w:tc>
        <w:tc>
          <w:tcPr>
            <w:tcW w:w="3161" w:type="dxa"/>
            <w:vAlign w:val="center"/>
          </w:tcPr>
          <w:p w14:paraId="57A9B8E4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7.97, 4.51</w:t>
            </w:r>
          </w:p>
        </w:tc>
      </w:tr>
      <w:tr w:rsidR="004A0A7F" w:rsidRPr="004103D8" w14:paraId="6444994B" w14:textId="77777777" w:rsidTr="000A1603">
        <w:trPr>
          <w:trHeight w:val="273"/>
          <w:tblCellSpacing w:w="15" w:type="dxa"/>
        </w:trPr>
        <w:tc>
          <w:tcPr>
            <w:tcW w:w="0" w:type="auto"/>
            <w:vAlign w:val="center"/>
          </w:tcPr>
          <w:p w14:paraId="60CF4811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Bacteroides vulgatus</w:t>
            </w:r>
          </w:p>
        </w:tc>
        <w:tc>
          <w:tcPr>
            <w:tcW w:w="3011" w:type="dxa"/>
            <w:vAlign w:val="center"/>
          </w:tcPr>
          <w:p w14:paraId="0B0C8BC5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6.51</w:t>
            </w:r>
            <w:r>
              <w:rPr>
                <w:rFonts w:eastAsia="Times New Roman" w:cstheme="minorHAnsi"/>
                <w:sz w:val="20"/>
                <w:szCs w:val="20"/>
                <w:lang w:eastAsia="de-CH"/>
              </w:rPr>
              <w:t>,</w:t>
            </w: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 xml:space="preserve"> 7.02</w:t>
            </w:r>
          </w:p>
        </w:tc>
        <w:tc>
          <w:tcPr>
            <w:tcW w:w="3161" w:type="dxa"/>
            <w:vAlign w:val="center"/>
          </w:tcPr>
          <w:p w14:paraId="7B5AC500" w14:textId="77777777" w:rsidR="004A0A7F" w:rsidRPr="00740CAD" w:rsidRDefault="004A0A7F" w:rsidP="000A1603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de-CH"/>
              </w:rPr>
            </w:pPr>
            <w:r w:rsidRPr="00740CAD">
              <w:rPr>
                <w:rFonts w:eastAsia="Times New Roman" w:cstheme="minorHAnsi"/>
                <w:sz w:val="20"/>
                <w:szCs w:val="20"/>
                <w:lang w:eastAsia="de-CH"/>
              </w:rPr>
              <w:t>7.34, 9.75</w:t>
            </w:r>
          </w:p>
        </w:tc>
      </w:tr>
    </w:tbl>
    <w:p w14:paraId="36B9BBAC" w14:textId="77777777" w:rsidR="004A0A7F" w:rsidRPr="00DA365A" w:rsidRDefault="004A0A7F" w:rsidP="004A0A7F">
      <w:pPr>
        <w:spacing w:before="100" w:beforeAutospacing="1" w:after="100" w:afterAutospacing="1" w:line="480" w:lineRule="auto"/>
        <w:jc w:val="right"/>
        <w:rPr>
          <w:rFonts w:cstheme="minorHAnsi"/>
          <w:lang w:val="en-US"/>
        </w:rPr>
      </w:pPr>
      <w:r w:rsidRPr="004103D8">
        <w:rPr>
          <w:rFonts w:cstheme="minorHAnsi"/>
          <w:lang w:val="en-US"/>
        </w:rPr>
        <w:t>Table shows mean (M) RA [%] and standard deviation (SD) of RA [%]</w:t>
      </w:r>
    </w:p>
    <w:p w14:paraId="10D8579B" w14:textId="77777777" w:rsidR="00B70E9E" w:rsidRDefault="00B70E9E"/>
    <w:sectPr w:rsidR="00B70E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A7F"/>
    <w:rsid w:val="000D0C5F"/>
    <w:rsid w:val="002E0D59"/>
    <w:rsid w:val="00364F31"/>
    <w:rsid w:val="003E751E"/>
    <w:rsid w:val="004A0A7F"/>
    <w:rsid w:val="005442C6"/>
    <w:rsid w:val="009A5D6E"/>
    <w:rsid w:val="00B12876"/>
    <w:rsid w:val="00B70E9E"/>
    <w:rsid w:val="00C4367F"/>
    <w:rsid w:val="00C8244E"/>
    <w:rsid w:val="00FF4E2F"/>
    <w:rsid w:val="00FF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37276"/>
  <w15:chartTrackingRefBased/>
  <w15:docId w15:val="{36159912-8616-4BAC-900F-26813F13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A7F"/>
    <w:rPr>
      <w:kern w:val="0"/>
      <w:lang w:val="de-CH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Preethi J</dc:creator>
  <cp:keywords/>
  <dc:description/>
  <cp:lastModifiedBy>Preethi J</cp:lastModifiedBy>
  <cp:revision>1</cp:revision>
  <dcterms:created xsi:type="dcterms:W3CDTF">2024-04-23T05:29:00Z</dcterms:created>
  <dcterms:modified xsi:type="dcterms:W3CDTF">2024-04-23T05:30:00Z</dcterms:modified>
</cp:coreProperties>
</file>