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EFD09" w14:textId="77777777" w:rsidR="00A54843" w:rsidRDefault="00A54843" w:rsidP="00A54843">
      <w:pPr>
        <w:ind w:firstLineChars="450" w:firstLine="1620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 w14:paraId="0D745EED" w14:textId="1B8C1DFE" w:rsidR="00E406DD" w:rsidRDefault="00A54843" w:rsidP="00A54843">
      <w:pPr>
        <w:ind w:left="980" w:hangingChars="350" w:hanging="980"/>
        <w:rPr>
          <w:sz w:val="28"/>
          <w:szCs w:val="28"/>
        </w:rPr>
      </w:pPr>
      <w:r w:rsidRPr="00A54843">
        <w:rPr>
          <w:sz w:val="28"/>
          <w:szCs w:val="28"/>
        </w:rPr>
        <w:t>Bruton's tyrosine kinase inhibition ameliorated neuroinflammation during chronic white matter ischemia</w:t>
      </w:r>
    </w:p>
    <w:p w14:paraId="5A796419" w14:textId="77777777" w:rsidR="00A97769" w:rsidRDefault="00A97769" w:rsidP="0086179D">
      <w:pPr>
        <w:rPr>
          <w:szCs w:val="24"/>
          <w:lang w:eastAsia="zh-CN"/>
        </w:rPr>
      </w:pPr>
      <w:r w:rsidRPr="00A97769">
        <w:rPr>
          <w:szCs w:val="24"/>
          <w:lang w:eastAsia="zh-CN"/>
        </w:rPr>
        <w:t xml:space="preserve">Lu-Lu Xu </w:t>
      </w:r>
      <w:r w:rsidRPr="00A97769">
        <w:rPr>
          <w:szCs w:val="24"/>
          <w:vertAlign w:val="superscript"/>
          <w:lang w:eastAsia="zh-CN"/>
        </w:rPr>
        <w:t>1,2,3</w:t>
      </w:r>
      <w:r w:rsidRPr="00A97769">
        <w:rPr>
          <w:szCs w:val="24"/>
          <w:lang w:eastAsia="zh-CN"/>
        </w:rPr>
        <w:t>†, Sheng Yang</w:t>
      </w:r>
      <w:r w:rsidRPr="00A97769">
        <w:rPr>
          <w:szCs w:val="24"/>
          <w:vertAlign w:val="superscript"/>
          <w:lang w:eastAsia="zh-CN"/>
        </w:rPr>
        <w:t>1,2,3</w:t>
      </w:r>
      <w:r w:rsidRPr="00A97769">
        <w:rPr>
          <w:szCs w:val="24"/>
          <w:lang w:eastAsia="zh-CN"/>
        </w:rPr>
        <w:t xml:space="preserve">†, Xiao-Wei Pang </w:t>
      </w:r>
      <w:r w:rsidRPr="00A97769">
        <w:rPr>
          <w:szCs w:val="24"/>
          <w:vertAlign w:val="superscript"/>
          <w:lang w:eastAsia="zh-CN"/>
        </w:rPr>
        <w:t>1,2,3</w:t>
      </w:r>
      <w:r w:rsidRPr="00A97769">
        <w:rPr>
          <w:szCs w:val="24"/>
          <w:lang w:eastAsia="zh-CN"/>
        </w:rPr>
        <w:t>, Yun-Fan You</w:t>
      </w:r>
      <w:r w:rsidRPr="00A97769">
        <w:rPr>
          <w:szCs w:val="24"/>
          <w:vertAlign w:val="superscript"/>
          <w:lang w:eastAsia="zh-CN"/>
        </w:rPr>
        <w:t xml:space="preserve"> 1,2,3</w:t>
      </w:r>
      <w:r w:rsidRPr="00A97769">
        <w:rPr>
          <w:szCs w:val="24"/>
          <w:lang w:eastAsia="zh-CN"/>
        </w:rPr>
        <w:t>, Hang Zhang</w:t>
      </w:r>
      <w:r w:rsidRPr="00A97769">
        <w:rPr>
          <w:szCs w:val="24"/>
          <w:vertAlign w:val="superscript"/>
          <w:lang w:eastAsia="zh-CN"/>
        </w:rPr>
        <w:t>1,2,3</w:t>
      </w:r>
      <w:r w:rsidRPr="00A97769">
        <w:rPr>
          <w:szCs w:val="24"/>
          <w:lang w:eastAsia="zh-CN"/>
        </w:rPr>
        <w:t xml:space="preserve">, Li-Fang Zhu </w:t>
      </w:r>
      <w:r w:rsidRPr="00A97769">
        <w:rPr>
          <w:szCs w:val="24"/>
          <w:vertAlign w:val="superscript"/>
          <w:lang w:eastAsia="zh-CN"/>
        </w:rPr>
        <w:t>1,2,3</w:t>
      </w:r>
      <w:r w:rsidRPr="00A97769">
        <w:rPr>
          <w:szCs w:val="24"/>
          <w:lang w:eastAsia="zh-CN"/>
        </w:rPr>
        <w:t>, Wei Wang</w:t>
      </w:r>
      <w:r w:rsidRPr="00A97769">
        <w:rPr>
          <w:szCs w:val="24"/>
          <w:vertAlign w:val="superscript"/>
          <w:lang w:eastAsia="zh-CN"/>
        </w:rPr>
        <w:t>1,2,3,4</w:t>
      </w:r>
      <w:r w:rsidRPr="00A97769">
        <w:rPr>
          <w:szCs w:val="24"/>
          <w:lang w:eastAsia="zh-CN"/>
        </w:rPr>
        <w:t xml:space="preserve">, Dai-Shi Tian </w:t>
      </w:r>
      <w:r w:rsidRPr="00A97769">
        <w:rPr>
          <w:szCs w:val="24"/>
          <w:vertAlign w:val="superscript"/>
          <w:lang w:eastAsia="zh-CN"/>
        </w:rPr>
        <w:t>1,2,3</w:t>
      </w:r>
      <w:r w:rsidRPr="00A97769">
        <w:rPr>
          <w:szCs w:val="24"/>
          <w:lang w:eastAsia="zh-CN"/>
        </w:rPr>
        <w:t>* and Chuan Qin</w:t>
      </w:r>
      <w:r w:rsidRPr="00A97769">
        <w:rPr>
          <w:szCs w:val="24"/>
          <w:vertAlign w:val="superscript"/>
          <w:lang w:eastAsia="zh-CN"/>
        </w:rPr>
        <w:t>1,2,3</w:t>
      </w:r>
      <w:r w:rsidRPr="00A97769">
        <w:rPr>
          <w:szCs w:val="24"/>
          <w:lang w:eastAsia="zh-CN"/>
        </w:rPr>
        <w:t>*</w:t>
      </w:r>
    </w:p>
    <w:p w14:paraId="79760FEA" w14:textId="77777777" w:rsidR="00A97769" w:rsidRPr="00A97769" w:rsidRDefault="00A97769" w:rsidP="0086179D">
      <w:pPr>
        <w:rPr>
          <w:szCs w:val="24"/>
          <w:lang w:eastAsia="zh-CN"/>
        </w:rPr>
      </w:pPr>
    </w:p>
    <w:p w14:paraId="2C22B072" w14:textId="17EC2CA5" w:rsidR="0086179D" w:rsidRDefault="0086179D" w:rsidP="0086179D">
      <w:pPr>
        <w:rPr>
          <w:b/>
        </w:rPr>
      </w:pPr>
      <w:r>
        <w:rPr>
          <w:b/>
        </w:rPr>
        <w:t>This file includes:</w:t>
      </w:r>
    </w:p>
    <w:p w14:paraId="1AF8772B" w14:textId="75EB43BC" w:rsidR="0086179D" w:rsidRDefault="0086179D" w:rsidP="0086179D">
      <w:pPr>
        <w:ind w:firstLineChars="50" w:firstLine="120"/>
      </w:pPr>
      <w:r>
        <w:t>Fig</w:t>
      </w:r>
      <w:r>
        <w:rPr>
          <w:lang w:eastAsia="zh-CN"/>
        </w:rPr>
        <w:t>ure</w:t>
      </w:r>
      <w:r>
        <w:t>s. S1 to S2</w:t>
      </w:r>
    </w:p>
    <w:p w14:paraId="4F504681" w14:textId="7ECF092A" w:rsidR="005C6CAE" w:rsidRDefault="005C6CAE" w:rsidP="0086179D">
      <w:pPr>
        <w:ind w:firstLineChars="50" w:firstLine="120"/>
        <w:rPr>
          <w:lang w:eastAsia="zh-CN"/>
        </w:rPr>
      </w:pPr>
    </w:p>
    <w:p w14:paraId="3ADC0AA3" w14:textId="339BFA5D" w:rsidR="005C6CAE" w:rsidRDefault="005C6CAE" w:rsidP="00AF1D35">
      <w:pPr>
        <w:rPr>
          <w:lang w:eastAsia="zh-CN"/>
        </w:rPr>
      </w:pPr>
      <w:r>
        <w:rPr>
          <w:rFonts w:hint="eastAsia"/>
          <w:lang w:eastAsia="zh-CN"/>
        </w:rPr>
        <w:t>F</w:t>
      </w:r>
      <w:r>
        <w:rPr>
          <w:lang w:eastAsia="zh-CN"/>
        </w:rPr>
        <w:t xml:space="preserve">igure S1 </w:t>
      </w:r>
    </w:p>
    <w:p w14:paraId="7B84BEDA" w14:textId="4F9F76CF" w:rsidR="0086179D" w:rsidRDefault="003572A3" w:rsidP="00A54843">
      <w:pPr>
        <w:ind w:left="840" w:hangingChars="350" w:hanging="840"/>
      </w:pPr>
      <w:r>
        <w:rPr>
          <w:noProof/>
        </w:rPr>
        <w:drawing>
          <wp:inline distT="0" distB="0" distL="0" distR="0" wp14:anchorId="378536B1" wp14:editId="797A3E9A">
            <wp:extent cx="5274310" cy="5758180"/>
            <wp:effectExtent l="0" t="0" r="2540" b="0"/>
            <wp:docPr id="20665294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5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16BBA" w14:textId="3B72F94A" w:rsidR="003A1DB3" w:rsidRDefault="003A1DB3" w:rsidP="00AF1D35">
      <w:pPr>
        <w:rPr>
          <w:lang w:eastAsia="zh-CN"/>
        </w:rPr>
      </w:pPr>
      <w:r>
        <w:rPr>
          <w:rFonts w:hint="eastAsia"/>
          <w:lang w:eastAsia="zh-CN"/>
        </w:rPr>
        <w:lastRenderedPageBreak/>
        <w:t>F</w:t>
      </w:r>
      <w:r>
        <w:rPr>
          <w:lang w:eastAsia="zh-CN"/>
        </w:rPr>
        <w:t xml:space="preserve">igure S1 </w:t>
      </w:r>
      <w:r w:rsidR="003010B9">
        <w:rPr>
          <w:lang w:eastAsia="zh-CN"/>
        </w:rPr>
        <w:t>(</w:t>
      </w:r>
      <w:r>
        <w:rPr>
          <w:lang w:eastAsia="zh-CN"/>
        </w:rPr>
        <w:t>A)</w:t>
      </w:r>
      <w:r w:rsidR="003010B9" w:rsidRPr="003010B9">
        <w:t xml:space="preserve"> </w:t>
      </w:r>
      <w:r w:rsidR="003572A3">
        <w:rPr>
          <w:lang w:eastAsia="zh-CN"/>
        </w:rPr>
        <w:t xml:space="preserve">The </w:t>
      </w:r>
      <w:r w:rsidR="003572A3" w:rsidRPr="00DF041C">
        <w:rPr>
          <w:lang w:eastAsia="zh-CN"/>
        </w:rPr>
        <w:t>microglia branch</w:t>
      </w:r>
      <w:r w:rsidR="003572A3">
        <w:rPr>
          <w:lang w:eastAsia="zh-CN"/>
        </w:rPr>
        <w:t xml:space="preserve"> had no change in BCAS model.</w:t>
      </w:r>
      <w:r w:rsidR="003572A3">
        <w:rPr>
          <w:rFonts w:hint="eastAsia"/>
          <w:lang w:eastAsia="zh-CN"/>
        </w:rPr>
        <w:t xml:space="preserve"> </w:t>
      </w:r>
      <w:r w:rsidR="003010B9" w:rsidRPr="003010B9">
        <w:t>Quantification analysis of microglia branches, branch length, and end-point voxels of microglia</w:t>
      </w:r>
      <w:r w:rsidR="003010B9">
        <w:t>.</w:t>
      </w:r>
      <w:r w:rsidR="003572A3">
        <w:rPr>
          <w:rFonts w:hint="eastAsia"/>
          <w:lang w:eastAsia="zh-CN"/>
        </w:rPr>
        <w:t xml:space="preserve"> </w:t>
      </w:r>
      <w:r w:rsidR="003010B9" w:rsidRPr="003010B9">
        <w:t>One-way ANOVA and Tukey post hoc test, n=6 mice/ group (biological replicates).</w:t>
      </w:r>
    </w:p>
    <w:p w14:paraId="0F80F541" w14:textId="50EFEBE7" w:rsidR="008641B3" w:rsidRDefault="003572A3" w:rsidP="00237420">
      <w:pPr>
        <w:rPr>
          <w:rFonts w:hint="eastAsia"/>
        </w:rPr>
      </w:pPr>
      <w:r>
        <w:rPr>
          <w:lang w:eastAsia="zh-CN"/>
        </w:rPr>
        <w:t>(</w:t>
      </w:r>
      <w:r>
        <w:rPr>
          <w:rFonts w:hint="eastAsia"/>
          <w:lang w:eastAsia="zh-CN"/>
        </w:rPr>
        <w:t>B</w:t>
      </w:r>
      <w:r>
        <w:rPr>
          <w:lang w:eastAsia="zh-CN"/>
        </w:rPr>
        <w:t>)</w:t>
      </w:r>
      <w:r w:rsidRPr="003572A3">
        <w:t xml:space="preserve"> </w:t>
      </w:r>
      <w:r w:rsidRPr="003572A3">
        <w:rPr>
          <w:lang w:eastAsia="zh-CN"/>
        </w:rPr>
        <w:t xml:space="preserve">BTK or </w:t>
      </w:r>
      <w:proofErr w:type="spellStart"/>
      <w:r w:rsidRPr="003572A3">
        <w:rPr>
          <w:lang w:eastAsia="zh-CN"/>
        </w:rPr>
        <w:t>pBTK</w:t>
      </w:r>
      <w:proofErr w:type="spellEnd"/>
      <w:r w:rsidRPr="003572A3">
        <w:rPr>
          <w:lang w:eastAsia="zh-CN"/>
        </w:rPr>
        <w:t xml:space="preserve"> were rarely presented in neurons, oligodendrocytes or astrocytes</w:t>
      </w:r>
      <w:r>
        <w:rPr>
          <w:rFonts w:hint="eastAsia"/>
          <w:lang w:eastAsia="zh-CN"/>
        </w:rPr>
        <w:t>.</w:t>
      </w:r>
    </w:p>
    <w:p w14:paraId="0823DBFD" w14:textId="77777777" w:rsidR="00964DDB" w:rsidRDefault="003572A3" w:rsidP="00A54843">
      <w:pPr>
        <w:ind w:left="840" w:hangingChars="350" w:hanging="840"/>
        <w:rPr>
          <w:lang w:eastAsia="zh-CN"/>
        </w:rPr>
      </w:pPr>
      <w:r>
        <w:rPr>
          <w:lang w:eastAsia="zh-CN"/>
        </w:rPr>
        <w:t>(</w:t>
      </w:r>
      <w:r>
        <w:rPr>
          <w:rFonts w:hint="eastAsia"/>
          <w:lang w:eastAsia="zh-CN"/>
        </w:rPr>
        <w:t>C</w:t>
      </w:r>
      <w:r>
        <w:rPr>
          <w:lang w:eastAsia="zh-CN"/>
        </w:rPr>
        <w:t>)</w:t>
      </w:r>
      <w:r w:rsidR="00964DDB" w:rsidRPr="00964DDB">
        <w:t xml:space="preserve"> </w:t>
      </w:r>
      <w:r w:rsidR="00964DDB" w:rsidRPr="00964DDB">
        <w:rPr>
          <w:lang w:eastAsia="zh-CN"/>
        </w:rPr>
        <w:t xml:space="preserve">The oxidative stress damage occurred in BCAS with increased intensity of 4HNE </w:t>
      </w:r>
    </w:p>
    <w:p w14:paraId="6EC11C80" w14:textId="77777777" w:rsidR="00964DDB" w:rsidRDefault="00964DDB" w:rsidP="00A54843">
      <w:pPr>
        <w:ind w:left="840" w:hangingChars="350" w:hanging="840"/>
        <w:rPr>
          <w:lang w:eastAsia="zh-CN"/>
        </w:rPr>
      </w:pPr>
      <w:r w:rsidRPr="00964DDB">
        <w:rPr>
          <w:lang w:eastAsia="zh-CN"/>
        </w:rPr>
        <w:t xml:space="preserve">and 8-OHDG in Iba1+ cells. After </w:t>
      </w:r>
      <w:proofErr w:type="spellStart"/>
      <w:r w:rsidRPr="00964DDB">
        <w:rPr>
          <w:lang w:eastAsia="zh-CN"/>
        </w:rPr>
        <w:t>tolebrutinb</w:t>
      </w:r>
      <w:proofErr w:type="spellEnd"/>
      <w:r w:rsidRPr="00964DDB">
        <w:rPr>
          <w:lang w:eastAsia="zh-CN"/>
        </w:rPr>
        <w:t xml:space="preserve"> treatment, the oxidative stress injury</w:t>
      </w:r>
      <w:r>
        <w:rPr>
          <w:rFonts w:hint="eastAsia"/>
          <w:lang w:eastAsia="zh-CN"/>
        </w:rPr>
        <w:t xml:space="preserve"> </w:t>
      </w:r>
    </w:p>
    <w:p w14:paraId="75650253" w14:textId="77777777" w:rsidR="00964DDB" w:rsidRDefault="00964DDB" w:rsidP="00A54843">
      <w:pPr>
        <w:ind w:left="840" w:hangingChars="350" w:hanging="840"/>
      </w:pPr>
      <w:r w:rsidRPr="00964DDB">
        <w:rPr>
          <w:lang w:eastAsia="zh-CN"/>
        </w:rPr>
        <w:t>was significantly mitigated</w:t>
      </w:r>
      <w:r>
        <w:rPr>
          <w:rFonts w:hint="eastAsia"/>
          <w:lang w:eastAsia="zh-CN"/>
        </w:rPr>
        <w:t>.</w:t>
      </w:r>
      <w:r w:rsidRPr="00964DDB">
        <w:t xml:space="preserve"> </w:t>
      </w:r>
      <w:r w:rsidRPr="003010B9">
        <w:t xml:space="preserve">One-way ANOVA and Tukey post hoc test, n=6 mice/ </w:t>
      </w:r>
    </w:p>
    <w:p w14:paraId="73F08495" w14:textId="03C9F267" w:rsidR="008641B3" w:rsidRDefault="00964DDB" w:rsidP="00A54843">
      <w:pPr>
        <w:ind w:left="840" w:hangingChars="350" w:hanging="840"/>
        <w:rPr>
          <w:rFonts w:hint="eastAsia"/>
        </w:rPr>
      </w:pPr>
      <w:r w:rsidRPr="003010B9">
        <w:t>group (biological replicates).</w:t>
      </w:r>
    </w:p>
    <w:p w14:paraId="77C36B2A" w14:textId="77777777" w:rsidR="00964DDB" w:rsidRDefault="00964DDB" w:rsidP="008641B3">
      <w:pPr>
        <w:rPr>
          <w:lang w:eastAsia="zh-CN"/>
        </w:rPr>
      </w:pPr>
    </w:p>
    <w:p w14:paraId="6ED3C384" w14:textId="77777777" w:rsidR="00964DDB" w:rsidRDefault="00964DDB" w:rsidP="008641B3">
      <w:pPr>
        <w:rPr>
          <w:lang w:eastAsia="zh-CN"/>
        </w:rPr>
      </w:pPr>
    </w:p>
    <w:p w14:paraId="3632401F" w14:textId="1EF3175B" w:rsidR="008641B3" w:rsidRPr="00A54843" w:rsidRDefault="008641B3" w:rsidP="008641B3">
      <w:r>
        <w:rPr>
          <w:rFonts w:hint="eastAsia"/>
          <w:lang w:eastAsia="zh-CN"/>
        </w:rPr>
        <w:t>F</w:t>
      </w:r>
      <w:r>
        <w:rPr>
          <w:lang w:eastAsia="zh-CN"/>
        </w:rPr>
        <w:t>igure S</w:t>
      </w:r>
      <w:r w:rsidR="00523CD8">
        <w:rPr>
          <w:lang w:eastAsia="zh-CN"/>
        </w:rPr>
        <w:t>2</w:t>
      </w:r>
      <w:r>
        <w:rPr>
          <w:lang w:eastAsia="zh-CN"/>
        </w:rPr>
        <w:t xml:space="preserve"> U</w:t>
      </w:r>
      <w:r w:rsidRPr="008641B3">
        <w:rPr>
          <w:lang w:eastAsia="zh-CN"/>
        </w:rPr>
        <w:t>n</w:t>
      </w:r>
      <w:r w:rsidR="00DE1E19">
        <w:rPr>
          <w:lang w:eastAsia="zh-CN"/>
        </w:rPr>
        <w:t>cropped</w:t>
      </w:r>
      <w:r w:rsidRPr="008641B3">
        <w:rPr>
          <w:lang w:eastAsia="zh-CN"/>
        </w:rPr>
        <w:t xml:space="preserve"> WB images</w:t>
      </w:r>
      <w:r>
        <w:rPr>
          <w:noProof/>
        </w:rPr>
        <w:drawing>
          <wp:inline distT="0" distB="0" distL="0" distR="0" wp14:anchorId="74ECD14F" wp14:editId="5BEE2682">
            <wp:extent cx="5274310" cy="1776730"/>
            <wp:effectExtent l="0" t="0" r="2540" b="0"/>
            <wp:docPr id="176307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41B3" w:rsidRPr="00A54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9EC52" w14:textId="77777777" w:rsidR="004C57A0" w:rsidRDefault="004C57A0" w:rsidP="00A54843">
      <w:r>
        <w:separator/>
      </w:r>
    </w:p>
  </w:endnote>
  <w:endnote w:type="continuationSeparator" w:id="0">
    <w:p w14:paraId="57BA7F0B" w14:textId="77777777" w:rsidR="004C57A0" w:rsidRDefault="004C57A0" w:rsidP="00A5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5A800" w14:textId="77777777" w:rsidR="004C57A0" w:rsidRDefault="004C57A0" w:rsidP="00A54843">
      <w:r>
        <w:separator/>
      </w:r>
    </w:p>
  </w:footnote>
  <w:footnote w:type="continuationSeparator" w:id="0">
    <w:p w14:paraId="79B76883" w14:textId="77777777" w:rsidR="004C57A0" w:rsidRDefault="004C57A0" w:rsidP="00A54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B3"/>
    <w:rsid w:val="0006493A"/>
    <w:rsid w:val="00105B45"/>
    <w:rsid w:val="00237420"/>
    <w:rsid w:val="003010B9"/>
    <w:rsid w:val="003572A3"/>
    <w:rsid w:val="00390549"/>
    <w:rsid w:val="003A1DB3"/>
    <w:rsid w:val="003E2591"/>
    <w:rsid w:val="00420703"/>
    <w:rsid w:val="004C57A0"/>
    <w:rsid w:val="00523CD8"/>
    <w:rsid w:val="005C6CAE"/>
    <w:rsid w:val="00693EB3"/>
    <w:rsid w:val="0086179D"/>
    <w:rsid w:val="008641B3"/>
    <w:rsid w:val="00911684"/>
    <w:rsid w:val="00964DDB"/>
    <w:rsid w:val="00A54843"/>
    <w:rsid w:val="00A97769"/>
    <w:rsid w:val="00AC7873"/>
    <w:rsid w:val="00AF1D35"/>
    <w:rsid w:val="00B9465F"/>
    <w:rsid w:val="00DE1E19"/>
    <w:rsid w:val="00DF041C"/>
    <w:rsid w:val="00E4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DEF41"/>
  <w15:chartTrackingRefBased/>
  <w15:docId w15:val="{873DDA1A-9DEC-445F-BF78-A3600157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843"/>
    <w:rPr>
      <w:rFonts w:ascii="Times New Roman" w:hAnsi="Times New Roman" w:cs="Times New Roman"/>
      <w:kern w:val="0"/>
      <w:sz w:val="24"/>
      <w:szCs w:val="20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4843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548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4843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A548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lulu Xu</dc:creator>
  <cp:keywords/>
  <dc:description/>
  <cp:lastModifiedBy>lulu Xu</cp:lastModifiedBy>
  <cp:revision>17</cp:revision>
  <dcterms:created xsi:type="dcterms:W3CDTF">2024-02-04T06:19:00Z</dcterms:created>
  <dcterms:modified xsi:type="dcterms:W3CDTF">2024-05-23T12:23:00Z</dcterms:modified>
</cp:coreProperties>
</file>