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0206B" w14:textId="77777777" w:rsidR="00370E39" w:rsidRPr="006266C2" w:rsidRDefault="00370E39" w:rsidP="00370E39">
      <w:pPr>
        <w:ind w:right="-720"/>
        <w:jc w:val="center"/>
        <w:rPr>
          <w:rFonts w:ascii="Times New Roman" w:eastAsia="DengXian Light" w:hAnsi="Times New Roman"/>
          <w:b/>
          <w:bCs/>
          <w:color w:val="000000"/>
          <w:sz w:val="32"/>
          <w:szCs w:val="32"/>
        </w:rPr>
      </w:pPr>
      <w:r w:rsidRPr="006266C2">
        <w:rPr>
          <w:rFonts w:ascii="Times New Roman" w:eastAsia="DengXian Light" w:hAnsi="Times New Roman"/>
          <w:b/>
          <w:bCs/>
          <w:color w:val="000000"/>
          <w:sz w:val="32"/>
          <w:szCs w:val="32"/>
        </w:rPr>
        <w:t xml:space="preserve">Carotid artery vascular stenosis causes </w:t>
      </w:r>
      <w:r w:rsidRPr="006266C2">
        <w:rPr>
          <w:rFonts w:ascii="Times New Roman" w:hAnsi="Times New Roman"/>
          <w:b/>
          <w:sz w:val="32"/>
          <w:szCs w:val="32"/>
        </w:rPr>
        <w:t>the blood-CSF barrier</w:t>
      </w:r>
      <w:r w:rsidRPr="006266C2">
        <w:rPr>
          <w:rFonts w:ascii="Times New Roman" w:eastAsia="DengXian Light" w:hAnsi="Times New Roman"/>
          <w:b/>
          <w:bCs/>
          <w:color w:val="000000"/>
          <w:sz w:val="32"/>
          <w:szCs w:val="32"/>
        </w:rPr>
        <w:t xml:space="preserve"> damage and neuroinflammation</w:t>
      </w:r>
    </w:p>
    <w:p w14:paraId="27786557" w14:textId="77777777" w:rsidR="00370E39" w:rsidRPr="006266C2" w:rsidRDefault="00370E39" w:rsidP="00370E39">
      <w:pPr>
        <w:ind w:right="-720"/>
        <w:jc w:val="both"/>
      </w:pPr>
    </w:p>
    <w:p w14:paraId="715DE318" w14:textId="77777777" w:rsidR="00964AB7" w:rsidRPr="006266C2" w:rsidRDefault="00964AB7" w:rsidP="00964AB7">
      <w:pPr>
        <w:jc w:val="both"/>
        <w:rPr>
          <w:rFonts w:ascii="Times New Roman" w:hAnsi="Times New Roman"/>
          <w:color w:val="000000" w:themeColor="text1"/>
          <w:sz w:val="24"/>
          <w:szCs w:val="24"/>
        </w:rPr>
      </w:pPr>
      <w:r w:rsidRPr="006266C2">
        <w:rPr>
          <w:rFonts w:ascii="Times New Roman" w:hAnsi="Times New Roman"/>
          <w:color w:val="000000" w:themeColor="text1"/>
          <w:sz w:val="24"/>
          <w:szCs w:val="24"/>
        </w:rPr>
        <w:t>Lin Lin</w:t>
      </w:r>
      <w:r w:rsidRPr="006266C2">
        <w:rPr>
          <w:rFonts w:ascii="Times New Roman" w:hAnsi="Times New Roman"/>
          <w:color w:val="000000" w:themeColor="text1"/>
          <w:sz w:val="24"/>
          <w:szCs w:val="24"/>
          <w:vertAlign w:val="superscript"/>
        </w:rPr>
        <w:t>1, 2, 3</w:t>
      </w:r>
      <w:r w:rsidRPr="006266C2">
        <w:rPr>
          <w:rFonts w:ascii="Times New Roman" w:hAnsi="Times New Roman"/>
          <w:color w:val="000000" w:themeColor="text1"/>
          <w:sz w:val="24"/>
          <w:szCs w:val="24"/>
        </w:rPr>
        <w:t>, Yang Chen</w:t>
      </w:r>
      <w:r w:rsidRPr="006266C2">
        <w:rPr>
          <w:rFonts w:ascii="Times New Roman" w:hAnsi="Times New Roman"/>
          <w:color w:val="000000" w:themeColor="text1"/>
          <w:sz w:val="24"/>
          <w:szCs w:val="24"/>
          <w:vertAlign w:val="superscript"/>
        </w:rPr>
        <w:t>2, 3</w:t>
      </w:r>
      <w:r w:rsidRPr="006266C2">
        <w:rPr>
          <w:rFonts w:ascii="Times New Roman" w:hAnsi="Times New Roman"/>
          <w:color w:val="000000" w:themeColor="text1"/>
          <w:sz w:val="24"/>
          <w:szCs w:val="24"/>
        </w:rPr>
        <w:t>, Kai He</w:t>
      </w:r>
      <w:r w:rsidRPr="006266C2">
        <w:rPr>
          <w:rFonts w:ascii="Times New Roman" w:hAnsi="Times New Roman"/>
          <w:color w:val="000000" w:themeColor="text1"/>
          <w:sz w:val="24"/>
          <w:szCs w:val="24"/>
          <w:vertAlign w:val="superscript"/>
        </w:rPr>
        <w:t>2,3</w:t>
      </w:r>
      <w:r w:rsidRPr="006266C2">
        <w:rPr>
          <w:rFonts w:ascii="Times New Roman" w:hAnsi="Times New Roman"/>
          <w:color w:val="000000" w:themeColor="text1"/>
          <w:sz w:val="24"/>
          <w:szCs w:val="24"/>
        </w:rPr>
        <w:t xml:space="preserve">, </w:t>
      </w:r>
      <w:r w:rsidRPr="006266C2">
        <w:rPr>
          <w:rFonts w:ascii="Times New Roman" w:hAnsi="Times New Roman"/>
          <w:sz w:val="24"/>
          <w:szCs w:val="24"/>
        </w:rPr>
        <w:t>Shamseldin Metwally</w:t>
      </w:r>
      <w:r w:rsidRPr="006266C2">
        <w:rPr>
          <w:rFonts w:ascii="Times New Roman" w:hAnsi="Times New Roman"/>
          <w:sz w:val="24"/>
          <w:szCs w:val="24"/>
          <w:vertAlign w:val="superscript"/>
        </w:rPr>
        <w:t>2,3</w:t>
      </w:r>
      <w:r w:rsidRPr="006266C2">
        <w:rPr>
          <w:rFonts w:ascii="Times New Roman" w:hAnsi="Times New Roman"/>
          <w:sz w:val="24"/>
          <w:szCs w:val="24"/>
        </w:rPr>
        <w:t>, Roshani Jha</w:t>
      </w:r>
      <w:r w:rsidRPr="006266C2">
        <w:rPr>
          <w:rFonts w:ascii="Times New Roman" w:hAnsi="Times New Roman"/>
          <w:sz w:val="24"/>
          <w:szCs w:val="24"/>
          <w:vertAlign w:val="superscript"/>
        </w:rPr>
        <w:t>2</w:t>
      </w:r>
      <w:r w:rsidRPr="006266C2">
        <w:rPr>
          <w:rFonts w:ascii="Times New Roman" w:hAnsi="Times New Roman"/>
          <w:sz w:val="24"/>
          <w:szCs w:val="24"/>
        </w:rPr>
        <w:t>,</w:t>
      </w:r>
      <w:r w:rsidRPr="006266C2">
        <w:rPr>
          <w:rFonts w:ascii="Times New Roman" w:hAnsi="Times New Roman"/>
          <w:color w:val="000000" w:themeColor="text1"/>
          <w:sz w:val="24"/>
          <w:szCs w:val="24"/>
        </w:rPr>
        <w:t xml:space="preserve"> </w:t>
      </w:r>
      <w:r w:rsidRPr="006266C2">
        <w:rPr>
          <w:rFonts w:ascii="Times New Roman" w:hAnsi="Times New Roman"/>
          <w:sz w:val="24"/>
          <w:szCs w:val="24"/>
        </w:rPr>
        <w:t>Okan Capuk</w:t>
      </w:r>
      <w:r w:rsidRPr="006266C2">
        <w:rPr>
          <w:rFonts w:ascii="Times New Roman" w:hAnsi="Times New Roman"/>
          <w:sz w:val="24"/>
          <w:szCs w:val="24"/>
          <w:vertAlign w:val="superscript"/>
        </w:rPr>
        <w:t>2,3</w:t>
      </w:r>
      <w:r w:rsidRPr="006266C2">
        <w:rPr>
          <w:rFonts w:ascii="Times New Roman" w:hAnsi="Times New Roman"/>
          <w:sz w:val="24"/>
          <w:szCs w:val="24"/>
        </w:rPr>
        <w:t xml:space="preserve">, </w:t>
      </w:r>
      <w:bookmarkStart w:id="0" w:name="_Hlk159328175"/>
      <w:r w:rsidRPr="006266C2">
        <w:rPr>
          <w:rFonts w:ascii="Times New Roman" w:hAnsi="Times New Roman"/>
          <w:color w:val="000000" w:themeColor="text1"/>
          <w:sz w:val="24"/>
          <w:szCs w:val="24"/>
        </w:rPr>
        <w:t>Mohammad Iqbal H. Bhuiyan</w:t>
      </w:r>
      <w:bookmarkEnd w:id="0"/>
      <w:r w:rsidRPr="006266C2">
        <w:rPr>
          <w:rFonts w:ascii="Times New Roman" w:hAnsi="Times New Roman"/>
          <w:color w:val="000000" w:themeColor="text1"/>
          <w:sz w:val="24"/>
          <w:szCs w:val="24"/>
          <w:vertAlign w:val="superscript"/>
        </w:rPr>
        <w:t>5</w:t>
      </w:r>
      <w:r w:rsidRPr="006266C2">
        <w:rPr>
          <w:rFonts w:ascii="Times New Roman" w:hAnsi="Times New Roman"/>
          <w:color w:val="000000" w:themeColor="text1"/>
          <w:sz w:val="24"/>
          <w:szCs w:val="24"/>
        </w:rPr>
        <w:t>, Gazal Singh</w:t>
      </w:r>
      <w:r w:rsidRPr="006266C2">
        <w:rPr>
          <w:rFonts w:ascii="Times New Roman" w:hAnsi="Times New Roman"/>
          <w:color w:val="000000" w:themeColor="text1"/>
          <w:sz w:val="24"/>
          <w:szCs w:val="24"/>
          <w:vertAlign w:val="superscript"/>
        </w:rPr>
        <w:t>4</w:t>
      </w:r>
      <w:r w:rsidRPr="006266C2">
        <w:rPr>
          <w:rFonts w:ascii="Times New Roman" w:hAnsi="Times New Roman"/>
          <w:color w:val="000000" w:themeColor="text1"/>
          <w:sz w:val="24"/>
          <w:szCs w:val="24"/>
        </w:rPr>
        <w:t>, Guodong Cao</w:t>
      </w:r>
      <w:r w:rsidRPr="006266C2">
        <w:rPr>
          <w:rFonts w:ascii="Times New Roman" w:hAnsi="Times New Roman"/>
          <w:color w:val="000000" w:themeColor="text1"/>
          <w:sz w:val="24"/>
          <w:szCs w:val="24"/>
          <w:vertAlign w:val="superscript"/>
        </w:rPr>
        <w:t>2, 6</w:t>
      </w:r>
      <w:r w:rsidRPr="006266C2">
        <w:rPr>
          <w:rFonts w:ascii="Times New Roman" w:hAnsi="Times New Roman"/>
          <w:color w:val="000000" w:themeColor="text1"/>
          <w:sz w:val="24"/>
          <w:szCs w:val="24"/>
        </w:rPr>
        <w:t>, Yan Yin</w:t>
      </w:r>
      <w:r w:rsidRPr="006266C2">
        <w:rPr>
          <w:rFonts w:ascii="Times New Roman" w:hAnsi="Times New Roman"/>
          <w:color w:val="000000" w:themeColor="text1"/>
          <w:sz w:val="24"/>
          <w:szCs w:val="24"/>
          <w:vertAlign w:val="superscript"/>
        </w:rPr>
        <w:t>1</w:t>
      </w:r>
      <w:r w:rsidRPr="006266C2">
        <w:rPr>
          <w:rFonts w:ascii="Times New Roman" w:hAnsi="Times New Roman"/>
          <w:b/>
          <w:bCs/>
          <w:color w:val="000000" w:themeColor="text1"/>
          <w:sz w:val="24"/>
          <w:szCs w:val="24"/>
        </w:rPr>
        <w:t>*</w:t>
      </w:r>
      <w:r w:rsidRPr="006266C2">
        <w:rPr>
          <w:rFonts w:ascii="Times New Roman" w:hAnsi="Times New Roman"/>
          <w:color w:val="000000" w:themeColor="text1"/>
          <w:sz w:val="24"/>
          <w:szCs w:val="24"/>
        </w:rPr>
        <w:t>, Dandan Sun</w:t>
      </w:r>
      <w:r w:rsidRPr="006266C2">
        <w:rPr>
          <w:rFonts w:ascii="Times New Roman" w:hAnsi="Times New Roman"/>
          <w:color w:val="000000" w:themeColor="text1"/>
          <w:sz w:val="24"/>
          <w:szCs w:val="24"/>
          <w:vertAlign w:val="superscript"/>
        </w:rPr>
        <w:t>2, 3 6</w:t>
      </w:r>
      <w:r w:rsidRPr="006266C2">
        <w:rPr>
          <w:rFonts w:ascii="Times New Roman" w:hAnsi="Times New Roman"/>
          <w:b/>
          <w:bCs/>
          <w:color w:val="000000" w:themeColor="text1"/>
          <w:sz w:val="24"/>
          <w:szCs w:val="24"/>
        </w:rPr>
        <w:t>*</w:t>
      </w:r>
    </w:p>
    <w:p w14:paraId="03EB66A3" w14:textId="77777777" w:rsidR="00370E39" w:rsidRPr="006266C2" w:rsidRDefault="00370E39" w:rsidP="00370E39">
      <w:pPr>
        <w:jc w:val="both"/>
        <w:rPr>
          <w:rFonts w:ascii="Times New Roman" w:hAnsi="Times New Roman"/>
          <w:b/>
          <w:bCs/>
          <w:color w:val="000000" w:themeColor="text1"/>
          <w:sz w:val="24"/>
          <w:szCs w:val="24"/>
          <w:vertAlign w:val="superscript"/>
        </w:rPr>
      </w:pPr>
    </w:p>
    <w:p w14:paraId="78CD29AB" w14:textId="6FEC64F3"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1</w:t>
      </w:r>
      <w:r w:rsidRPr="006266C2">
        <w:rPr>
          <w:rFonts w:ascii="Times New Roman" w:hAnsi="Times New Roman"/>
          <w:color w:val="000000" w:themeColor="text1"/>
          <w:sz w:val="24"/>
          <w:szCs w:val="24"/>
        </w:rPr>
        <w:t>Department of Neurology, The Second Hospital of Dalian Medical University, Dalian, Liaoning, China</w:t>
      </w:r>
    </w:p>
    <w:p w14:paraId="71C476A2" w14:textId="77777777"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2</w:t>
      </w:r>
      <w:r w:rsidRPr="006266C2">
        <w:rPr>
          <w:rFonts w:ascii="Times New Roman" w:hAnsi="Times New Roman"/>
          <w:color w:val="000000" w:themeColor="text1"/>
          <w:sz w:val="24"/>
          <w:szCs w:val="24"/>
        </w:rPr>
        <w:t>Department of Neurology, University of Pittsburgh, Pittsburgh, PA, USA</w:t>
      </w:r>
    </w:p>
    <w:p w14:paraId="19082C40" w14:textId="0798FBEA"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3</w:t>
      </w:r>
      <w:r w:rsidRPr="006266C2">
        <w:rPr>
          <w:rFonts w:ascii="Times New Roman" w:hAnsi="Times New Roman"/>
          <w:color w:val="000000" w:themeColor="text1"/>
          <w:sz w:val="24"/>
          <w:szCs w:val="24"/>
        </w:rPr>
        <w:t>Pittsburgh Institute for Neurodegenerative Disorders, University of Pittsburgh, Pittsburgh, PA</w:t>
      </w:r>
      <w:r w:rsidR="004735A4" w:rsidRPr="006266C2">
        <w:rPr>
          <w:rFonts w:ascii="Times New Roman" w:hAnsi="Times New Roman"/>
          <w:color w:val="000000" w:themeColor="text1"/>
          <w:sz w:val="24"/>
          <w:szCs w:val="24"/>
        </w:rPr>
        <w:t>, USA</w:t>
      </w:r>
    </w:p>
    <w:p w14:paraId="69964F6A" w14:textId="77777777"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4</w:t>
      </w:r>
      <w:r w:rsidRPr="006266C2">
        <w:rPr>
          <w:rFonts w:ascii="Times New Roman" w:hAnsi="Times New Roman"/>
          <w:color w:val="000000" w:themeColor="text1"/>
          <w:sz w:val="24"/>
          <w:szCs w:val="24"/>
        </w:rPr>
        <w:t xml:space="preserve">Biomedical </w:t>
      </w:r>
      <w:proofErr w:type="spellStart"/>
      <w:r w:rsidRPr="006266C2">
        <w:rPr>
          <w:rFonts w:ascii="Times New Roman" w:hAnsi="Times New Roman"/>
          <w:color w:val="000000" w:themeColor="text1"/>
          <w:sz w:val="24"/>
          <w:szCs w:val="24"/>
        </w:rPr>
        <w:t>Masters</w:t>
      </w:r>
      <w:proofErr w:type="spellEnd"/>
      <w:r w:rsidRPr="006266C2">
        <w:rPr>
          <w:rFonts w:ascii="Times New Roman" w:hAnsi="Times New Roman"/>
          <w:color w:val="000000" w:themeColor="text1"/>
          <w:sz w:val="24"/>
          <w:szCs w:val="24"/>
        </w:rPr>
        <w:t xml:space="preserve"> Program, School of Medicine, University of Pittsburgh, Pittsburgh, PA, USA</w:t>
      </w:r>
    </w:p>
    <w:p w14:paraId="4671903E" w14:textId="77777777"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5</w:t>
      </w:r>
      <w:r w:rsidRPr="006266C2">
        <w:rPr>
          <w:rFonts w:ascii="Times New Roman" w:hAnsi="Times New Roman"/>
          <w:color w:val="000000" w:themeColor="text1"/>
          <w:sz w:val="24"/>
          <w:szCs w:val="24"/>
        </w:rPr>
        <w:t>The University of Texas at El Paso, El Paso, Texas, USA</w:t>
      </w:r>
    </w:p>
    <w:p w14:paraId="0DB7623C" w14:textId="77777777" w:rsidR="00370E39" w:rsidRPr="006266C2" w:rsidRDefault="00370E39" w:rsidP="00370E39">
      <w:pPr>
        <w:ind w:hanging="90"/>
        <w:jc w:val="both"/>
        <w:rPr>
          <w:rFonts w:ascii="Times New Roman" w:hAnsi="Times New Roman"/>
          <w:color w:val="000000" w:themeColor="text1"/>
          <w:sz w:val="24"/>
          <w:szCs w:val="24"/>
        </w:rPr>
      </w:pPr>
      <w:r w:rsidRPr="006266C2">
        <w:rPr>
          <w:rFonts w:ascii="Times New Roman" w:hAnsi="Times New Roman"/>
          <w:color w:val="000000" w:themeColor="text1"/>
          <w:sz w:val="24"/>
          <w:szCs w:val="24"/>
          <w:vertAlign w:val="superscript"/>
        </w:rPr>
        <w:t>6</w:t>
      </w:r>
      <w:r w:rsidRPr="006266C2">
        <w:rPr>
          <w:rFonts w:ascii="Times New Roman" w:hAnsi="Times New Roman"/>
          <w:color w:val="000000" w:themeColor="text1"/>
          <w:sz w:val="24"/>
          <w:szCs w:val="24"/>
        </w:rPr>
        <w:t>Research Service, Veterans Affairs Pittsburgh Health Care System, Pittsburgh, PA, USA</w:t>
      </w:r>
    </w:p>
    <w:p w14:paraId="4F4044C1" w14:textId="77777777" w:rsidR="00370E39" w:rsidRPr="006266C2" w:rsidRDefault="00370E39" w:rsidP="00370E39">
      <w:pPr>
        <w:ind w:right="-720"/>
        <w:jc w:val="both"/>
        <w:rPr>
          <w:rFonts w:ascii="Times New Roman" w:hAnsi="Times New Roman"/>
          <w:sz w:val="24"/>
          <w:szCs w:val="24"/>
        </w:rPr>
      </w:pPr>
      <w:r w:rsidRPr="006266C2">
        <w:rPr>
          <w:rFonts w:ascii="Times New Roman" w:hAnsi="Times New Roman"/>
          <w:b/>
          <w:bCs/>
          <w:sz w:val="24"/>
          <w:szCs w:val="24"/>
        </w:rPr>
        <w:t>Running title</w:t>
      </w:r>
      <w:r w:rsidRPr="006266C2">
        <w:rPr>
          <w:rFonts w:ascii="Times New Roman" w:hAnsi="Times New Roman"/>
          <w:sz w:val="24"/>
          <w:szCs w:val="24"/>
        </w:rPr>
        <w:t xml:space="preserve">: Cerebral hypoperfusion-induced </w:t>
      </w:r>
      <w:r w:rsidRPr="006266C2">
        <w:rPr>
          <w:rFonts w:ascii="Times New Roman" w:eastAsia="DengXian Light" w:hAnsi="Times New Roman"/>
          <w:color w:val="000000"/>
          <w:sz w:val="24"/>
          <w:szCs w:val="24"/>
        </w:rPr>
        <w:t>choroid plexus damage</w:t>
      </w:r>
    </w:p>
    <w:p w14:paraId="6F9A795A" w14:textId="77777777" w:rsidR="00370E39" w:rsidRPr="006266C2" w:rsidRDefault="00370E39" w:rsidP="00370E39">
      <w:pPr>
        <w:ind w:right="-720"/>
        <w:jc w:val="both"/>
        <w:rPr>
          <w:rFonts w:ascii="Times New Roman" w:hAnsi="Times New Roman"/>
          <w:sz w:val="24"/>
          <w:szCs w:val="24"/>
        </w:rPr>
      </w:pPr>
      <w:r w:rsidRPr="006266C2">
        <w:rPr>
          <w:rFonts w:ascii="Times New Roman" w:hAnsi="Times New Roman"/>
          <w:sz w:val="24"/>
          <w:szCs w:val="24"/>
        </w:rPr>
        <w:t xml:space="preserve">*Corresponding authors: </w:t>
      </w:r>
    </w:p>
    <w:p w14:paraId="142E585A" w14:textId="77777777" w:rsidR="00370E39" w:rsidRPr="006266C2" w:rsidRDefault="00370E39" w:rsidP="00370E39">
      <w:pPr>
        <w:spacing w:after="0" w:line="240" w:lineRule="auto"/>
        <w:ind w:right="-720"/>
        <w:jc w:val="both"/>
        <w:rPr>
          <w:rFonts w:ascii="Times New Roman" w:hAnsi="Times New Roman"/>
          <w:b/>
          <w:sz w:val="24"/>
          <w:szCs w:val="24"/>
        </w:rPr>
      </w:pPr>
      <w:r w:rsidRPr="006266C2">
        <w:rPr>
          <w:rFonts w:ascii="Times New Roman" w:hAnsi="Times New Roman"/>
          <w:b/>
          <w:sz w:val="24"/>
          <w:szCs w:val="24"/>
        </w:rPr>
        <w:t>Dandan Sun, M.D., Ph.D.</w:t>
      </w:r>
    </w:p>
    <w:p w14:paraId="5100227A"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Department of Neurology</w:t>
      </w:r>
    </w:p>
    <w:p w14:paraId="0D377B7D"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University of Pittsburgh Medical Center</w:t>
      </w:r>
    </w:p>
    <w:p w14:paraId="248923BB"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7016 Biomedical Science Tower 3</w:t>
      </w:r>
    </w:p>
    <w:p w14:paraId="3C2C950D"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3501 Fifth Ave.</w:t>
      </w:r>
    </w:p>
    <w:p w14:paraId="155EDE94"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Pittsburgh, PA 15260, USA</w:t>
      </w:r>
    </w:p>
    <w:p w14:paraId="738D98D9" w14:textId="77777777" w:rsidR="00370E39" w:rsidRPr="006266C2" w:rsidRDefault="00370E39" w:rsidP="00370E39">
      <w:pPr>
        <w:spacing w:after="0" w:line="240" w:lineRule="auto"/>
        <w:ind w:right="-720"/>
        <w:jc w:val="both"/>
        <w:rPr>
          <w:rFonts w:ascii="Times New Roman" w:hAnsi="Times New Roman"/>
          <w:sz w:val="24"/>
          <w:szCs w:val="24"/>
        </w:rPr>
      </w:pPr>
      <w:r w:rsidRPr="006266C2">
        <w:rPr>
          <w:rFonts w:ascii="Times New Roman" w:hAnsi="Times New Roman"/>
          <w:sz w:val="24"/>
          <w:szCs w:val="24"/>
        </w:rPr>
        <w:t>Phone number: (412) 624-0418</w:t>
      </w:r>
    </w:p>
    <w:p w14:paraId="1A2DA8CE" w14:textId="77777777" w:rsidR="00370E39" w:rsidRPr="006266C2" w:rsidRDefault="00370E39" w:rsidP="00370E39">
      <w:pPr>
        <w:spacing w:after="0" w:line="240" w:lineRule="auto"/>
        <w:ind w:right="-720"/>
        <w:jc w:val="both"/>
        <w:rPr>
          <w:rFonts w:ascii="Times New Roman" w:eastAsia="Times New Roman" w:hAnsi="Times New Roman"/>
          <w:sz w:val="24"/>
          <w:szCs w:val="24"/>
        </w:rPr>
      </w:pPr>
      <w:r w:rsidRPr="006266C2">
        <w:rPr>
          <w:rFonts w:ascii="Times New Roman" w:hAnsi="Times New Roman"/>
          <w:sz w:val="24"/>
          <w:szCs w:val="24"/>
        </w:rPr>
        <w:t>E-mail address:</w:t>
      </w:r>
      <w:r w:rsidRPr="006266C2">
        <w:rPr>
          <w:rFonts w:ascii="Times New Roman" w:eastAsia="Times New Roman" w:hAnsi="Times New Roman"/>
          <w:sz w:val="24"/>
          <w:szCs w:val="24"/>
        </w:rPr>
        <w:t xml:space="preserve"> </w:t>
      </w:r>
      <w:hyperlink r:id="rId8" w:history="1">
        <w:r w:rsidRPr="006266C2">
          <w:rPr>
            <w:rStyle w:val="Hyperlink"/>
            <w:rFonts w:ascii="Times New Roman" w:eastAsia="Times New Roman" w:hAnsi="Times New Roman"/>
            <w:sz w:val="24"/>
            <w:szCs w:val="24"/>
          </w:rPr>
          <w:t>sund@upmc.edu</w:t>
        </w:r>
      </w:hyperlink>
      <w:r w:rsidRPr="006266C2">
        <w:rPr>
          <w:rFonts w:ascii="Times New Roman" w:eastAsia="Times New Roman" w:hAnsi="Times New Roman"/>
          <w:sz w:val="24"/>
          <w:szCs w:val="24"/>
        </w:rPr>
        <w:t xml:space="preserve"> </w:t>
      </w:r>
      <w:r w:rsidRPr="006266C2">
        <w:rPr>
          <w:rFonts w:ascii="Times New Roman" w:hAnsi="Times New Roman"/>
          <w:b/>
          <w:sz w:val="24"/>
          <w:szCs w:val="24"/>
        </w:rPr>
        <w:t xml:space="preserve"> </w:t>
      </w:r>
    </w:p>
    <w:p w14:paraId="64B1B6EF" w14:textId="77777777" w:rsidR="00370E39" w:rsidRPr="006266C2" w:rsidRDefault="00370E39" w:rsidP="00370E39">
      <w:pPr>
        <w:spacing w:after="0" w:line="240" w:lineRule="auto"/>
        <w:ind w:right="-720"/>
        <w:jc w:val="both"/>
        <w:rPr>
          <w:rFonts w:ascii="Times New Roman" w:eastAsia="Times New Roman" w:hAnsi="Times New Roman"/>
          <w:sz w:val="24"/>
          <w:szCs w:val="24"/>
        </w:rPr>
      </w:pPr>
    </w:p>
    <w:p w14:paraId="42F5C7EB" w14:textId="77777777" w:rsidR="00370E39" w:rsidRPr="006266C2" w:rsidRDefault="00370E39" w:rsidP="00370E39">
      <w:pPr>
        <w:spacing w:after="0" w:line="240" w:lineRule="auto"/>
        <w:jc w:val="both"/>
        <w:rPr>
          <w:rFonts w:ascii="Times New Roman" w:eastAsia="SimSun" w:hAnsi="Times New Roman"/>
          <w:sz w:val="24"/>
          <w:szCs w:val="24"/>
        </w:rPr>
      </w:pPr>
      <w:r w:rsidRPr="006266C2">
        <w:rPr>
          <w:rFonts w:ascii="Times New Roman" w:eastAsia="SimSun" w:hAnsi="Times New Roman"/>
          <w:sz w:val="24"/>
          <w:szCs w:val="24"/>
        </w:rPr>
        <w:t>Yan Yin, M.D., Ph.D.</w:t>
      </w:r>
    </w:p>
    <w:p w14:paraId="6A036C9E" w14:textId="77777777" w:rsidR="00370E39" w:rsidRPr="006266C2" w:rsidRDefault="00370E39" w:rsidP="00370E39">
      <w:pPr>
        <w:spacing w:after="0" w:line="240" w:lineRule="auto"/>
        <w:jc w:val="both"/>
        <w:rPr>
          <w:rFonts w:ascii="Times New Roman" w:eastAsia="SimSun" w:hAnsi="Times New Roman"/>
          <w:sz w:val="24"/>
          <w:szCs w:val="24"/>
        </w:rPr>
      </w:pPr>
      <w:r w:rsidRPr="006266C2">
        <w:rPr>
          <w:rFonts w:ascii="Times New Roman" w:eastAsia="SimSun" w:hAnsi="Times New Roman"/>
          <w:sz w:val="24"/>
          <w:szCs w:val="24"/>
        </w:rPr>
        <w:t>Department of Neurology</w:t>
      </w:r>
    </w:p>
    <w:p w14:paraId="206AD8F8" w14:textId="77777777" w:rsidR="00370E39" w:rsidRPr="006266C2" w:rsidRDefault="00370E39" w:rsidP="00370E39">
      <w:pPr>
        <w:spacing w:after="0" w:line="240" w:lineRule="auto"/>
        <w:jc w:val="both"/>
        <w:rPr>
          <w:rFonts w:ascii="Times New Roman" w:eastAsia="SimSun" w:hAnsi="Times New Roman"/>
          <w:sz w:val="24"/>
          <w:szCs w:val="24"/>
        </w:rPr>
      </w:pPr>
      <w:r w:rsidRPr="006266C2">
        <w:rPr>
          <w:rFonts w:ascii="Times New Roman" w:eastAsia="SimSun" w:hAnsi="Times New Roman"/>
          <w:sz w:val="24"/>
          <w:szCs w:val="24"/>
        </w:rPr>
        <w:t>The Second Hospital of Dalian Medical University</w:t>
      </w:r>
    </w:p>
    <w:p w14:paraId="3E126754" w14:textId="77777777" w:rsidR="00370E39" w:rsidRPr="006266C2" w:rsidRDefault="00370E39" w:rsidP="00370E39">
      <w:pPr>
        <w:spacing w:after="0" w:line="240" w:lineRule="auto"/>
        <w:jc w:val="both"/>
        <w:rPr>
          <w:rFonts w:ascii="Times New Roman" w:eastAsia="SimSun" w:hAnsi="Times New Roman"/>
          <w:sz w:val="24"/>
          <w:szCs w:val="24"/>
        </w:rPr>
      </w:pPr>
      <w:r w:rsidRPr="006266C2">
        <w:rPr>
          <w:rFonts w:ascii="Times New Roman" w:eastAsia="SimSun" w:hAnsi="Times New Roman"/>
          <w:sz w:val="24"/>
          <w:szCs w:val="24"/>
        </w:rPr>
        <w:t>Dalian, Liaoning, China 116027</w:t>
      </w:r>
    </w:p>
    <w:p w14:paraId="6312D50F" w14:textId="73B10FC5" w:rsidR="002162D1" w:rsidRPr="006266C2" w:rsidRDefault="00370E39" w:rsidP="00370E39">
      <w:pPr>
        <w:spacing w:after="0" w:line="240" w:lineRule="auto"/>
        <w:rPr>
          <w:rFonts w:ascii="Times New Roman" w:eastAsia="SimSun" w:hAnsi="Times New Roman"/>
          <w:bCs/>
          <w:color w:val="0563C1"/>
          <w:sz w:val="24"/>
          <w:szCs w:val="24"/>
          <w:u w:val="single"/>
        </w:rPr>
      </w:pPr>
      <w:r w:rsidRPr="006266C2">
        <w:rPr>
          <w:rFonts w:ascii="Times New Roman" w:eastAsia="SimSun" w:hAnsi="Times New Roman"/>
          <w:sz w:val="24"/>
          <w:szCs w:val="24"/>
        </w:rPr>
        <w:t xml:space="preserve">E-mail address: </w:t>
      </w:r>
      <w:hyperlink r:id="rId9" w:history="1">
        <w:r w:rsidRPr="006266C2">
          <w:rPr>
            <w:rFonts w:ascii="Times New Roman" w:eastAsia="SimSun" w:hAnsi="Times New Roman"/>
            <w:bCs/>
            <w:color w:val="0563C1"/>
            <w:sz w:val="24"/>
            <w:szCs w:val="24"/>
            <w:u w:val="single"/>
          </w:rPr>
          <w:t>yanyin1208@126.com</w:t>
        </w:r>
      </w:hyperlink>
    </w:p>
    <w:p w14:paraId="300FE750" w14:textId="2198C40E" w:rsidR="00370E39" w:rsidRPr="006266C2" w:rsidRDefault="002162D1">
      <w:pPr>
        <w:rPr>
          <w:rFonts w:ascii="Times New Roman" w:eastAsia="SimSun" w:hAnsi="Times New Roman"/>
          <w:bCs/>
          <w:color w:val="0563C1"/>
          <w:sz w:val="24"/>
          <w:szCs w:val="24"/>
          <w:u w:val="single"/>
        </w:rPr>
      </w:pPr>
      <w:r w:rsidRPr="006266C2">
        <w:rPr>
          <w:rFonts w:ascii="Times New Roman" w:eastAsia="SimSun" w:hAnsi="Times New Roman"/>
          <w:bCs/>
          <w:color w:val="0563C1"/>
          <w:sz w:val="24"/>
          <w:szCs w:val="24"/>
          <w:u w:val="single"/>
        </w:rPr>
        <w:br w:type="page"/>
      </w:r>
    </w:p>
    <w:p w14:paraId="0293074F" w14:textId="77777777" w:rsidR="00370E39" w:rsidRPr="006266C2" w:rsidRDefault="00370E39" w:rsidP="00370E39">
      <w:pPr>
        <w:spacing w:after="0" w:line="240" w:lineRule="auto"/>
        <w:jc w:val="center"/>
        <w:rPr>
          <w:rFonts w:ascii="Times New Roman" w:eastAsia="SimSun" w:hAnsi="Times New Roman"/>
          <w:b/>
          <w:bCs/>
          <w:sz w:val="24"/>
          <w:szCs w:val="24"/>
        </w:rPr>
      </w:pPr>
      <w:r w:rsidRPr="006266C2">
        <w:rPr>
          <w:rFonts w:ascii="Times New Roman" w:eastAsia="SimSun" w:hAnsi="Times New Roman"/>
          <w:b/>
          <w:bCs/>
          <w:sz w:val="24"/>
          <w:szCs w:val="24"/>
        </w:rPr>
        <w:lastRenderedPageBreak/>
        <w:t xml:space="preserve">Supplementary Table 1. List of antibodies used for immunofluorescence staining (IF), Western blotting (WB) and flow </w:t>
      </w:r>
      <w:bookmarkStart w:id="1" w:name="OLE_LINK536"/>
      <w:bookmarkStart w:id="2" w:name="OLE_LINK535"/>
      <w:r w:rsidRPr="006266C2">
        <w:rPr>
          <w:rFonts w:ascii="Times New Roman" w:eastAsia="SimSun" w:hAnsi="Times New Roman"/>
          <w:b/>
          <w:bCs/>
          <w:sz w:val="24"/>
          <w:szCs w:val="24"/>
        </w:rPr>
        <w:t>cytometry</w:t>
      </w:r>
      <w:bookmarkEnd w:id="1"/>
      <w:bookmarkEnd w:id="2"/>
      <w:r w:rsidRPr="006266C2">
        <w:rPr>
          <w:rFonts w:ascii="Times New Roman" w:eastAsia="SimSun" w:hAnsi="Times New Roman"/>
          <w:b/>
          <w:bCs/>
          <w:sz w:val="24"/>
          <w:szCs w:val="24"/>
        </w:rPr>
        <w:t>.</w:t>
      </w:r>
    </w:p>
    <w:p w14:paraId="32DC6CF4" w14:textId="77777777" w:rsidR="00E02A00" w:rsidRPr="006266C2" w:rsidRDefault="00E02A00" w:rsidP="00370E39">
      <w:pPr>
        <w:spacing w:after="0" w:line="240" w:lineRule="auto"/>
        <w:jc w:val="center"/>
        <w:rPr>
          <w:rFonts w:ascii="Times New Roman" w:eastAsia="SimSun" w:hAnsi="Times New Roman"/>
          <w:b/>
          <w:bCs/>
          <w:sz w:val="24"/>
          <w:szCs w:val="24"/>
        </w:rPr>
      </w:pPr>
    </w:p>
    <w:tbl>
      <w:tblPr>
        <w:tblStyle w:val="TableGrid"/>
        <w:tblW w:w="9885" w:type="dxa"/>
        <w:tblLayout w:type="fixed"/>
        <w:tblLook w:val="04A0" w:firstRow="1" w:lastRow="0" w:firstColumn="1" w:lastColumn="0" w:noHBand="0" w:noVBand="1"/>
      </w:tblPr>
      <w:tblGrid>
        <w:gridCol w:w="2127"/>
        <w:gridCol w:w="992"/>
        <w:gridCol w:w="1559"/>
        <w:gridCol w:w="1843"/>
        <w:gridCol w:w="1843"/>
        <w:gridCol w:w="141"/>
        <w:gridCol w:w="1276"/>
        <w:gridCol w:w="104"/>
      </w:tblGrid>
      <w:tr w:rsidR="00370E39" w:rsidRPr="006266C2" w14:paraId="2DBACF05" w14:textId="77777777" w:rsidTr="001F0D1D">
        <w:tc>
          <w:tcPr>
            <w:tcW w:w="2127" w:type="dxa"/>
            <w:tcBorders>
              <w:left w:val="nil"/>
              <w:bottom w:val="single" w:sz="4" w:space="0" w:color="auto"/>
              <w:right w:val="nil"/>
            </w:tcBorders>
          </w:tcPr>
          <w:p w14:paraId="6A30E086" w14:textId="77777777" w:rsidR="00370E39" w:rsidRPr="006266C2" w:rsidRDefault="00370E39" w:rsidP="001F0D1D">
            <w:pPr>
              <w:pStyle w:val="NoSpacing"/>
              <w:jc w:val="both"/>
              <w:rPr>
                <w:rFonts w:cs="Times New Roman"/>
                <w:b/>
                <w:bCs/>
                <w:szCs w:val="24"/>
                <w:lang w:eastAsia="zh-CN"/>
              </w:rPr>
            </w:pPr>
            <w:r w:rsidRPr="006266C2">
              <w:rPr>
                <w:rFonts w:cs="Times New Roman"/>
                <w:b/>
                <w:bCs/>
                <w:szCs w:val="24"/>
                <w:lang w:eastAsia="zh-CN"/>
              </w:rPr>
              <w:t>Antibody</w:t>
            </w:r>
          </w:p>
        </w:tc>
        <w:tc>
          <w:tcPr>
            <w:tcW w:w="992" w:type="dxa"/>
            <w:tcBorders>
              <w:left w:val="nil"/>
              <w:bottom w:val="single" w:sz="4" w:space="0" w:color="auto"/>
              <w:right w:val="nil"/>
            </w:tcBorders>
          </w:tcPr>
          <w:p w14:paraId="702251E3" w14:textId="77777777" w:rsidR="00370E39" w:rsidRPr="006266C2" w:rsidRDefault="00370E39" w:rsidP="001F0D1D">
            <w:pPr>
              <w:pStyle w:val="NoSpacing"/>
              <w:jc w:val="both"/>
              <w:rPr>
                <w:rFonts w:cs="Times New Roman"/>
                <w:b/>
                <w:bCs/>
                <w:szCs w:val="24"/>
                <w:lang w:eastAsia="zh-CN"/>
              </w:rPr>
            </w:pPr>
            <w:r w:rsidRPr="006266C2">
              <w:rPr>
                <w:rFonts w:cs="Times New Roman" w:hint="eastAsia"/>
                <w:b/>
                <w:bCs/>
                <w:szCs w:val="24"/>
                <w:lang w:eastAsia="zh-CN"/>
              </w:rPr>
              <w:t>Host</w:t>
            </w:r>
          </w:p>
        </w:tc>
        <w:tc>
          <w:tcPr>
            <w:tcW w:w="1559" w:type="dxa"/>
            <w:tcBorders>
              <w:left w:val="nil"/>
              <w:bottom w:val="single" w:sz="4" w:space="0" w:color="auto"/>
              <w:right w:val="nil"/>
            </w:tcBorders>
          </w:tcPr>
          <w:p w14:paraId="6FAC702A" w14:textId="77777777" w:rsidR="00370E39" w:rsidRPr="006266C2" w:rsidRDefault="00370E39" w:rsidP="001F0D1D">
            <w:pPr>
              <w:pStyle w:val="NoSpacing"/>
              <w:jc w:val="both"/>
              <w:rPr>
                <w:rFonts w:cs="Times New Roman"/>
                <w:b/>
                <w:bCs/>
                <w:szCs w:val="24"/>
                <w:lang w:eastAsia="zh-CN"/>
              </w:rPr>
            </w:pPr>
            <w:r w:rsidRPr="006266C2">
              <w:rPr>
                <w:rFonts w:cs="Times New Roman"/>
                <w:b/>
                <w:bCs/>
                <w:szCs w:val="24"/>
                <w:lang w:eastAsia="zh-CN"/>
              </w:rPr>
              <w:t>Dilution</w:t>
            </w:r>
          </w:p>
        </w:tc>
        <w:tc>
          <w:tcPr>
            <w:tcW w:w="1843" w:type="dxa"/>
            <w:tcBorders>
              <w:left w:val="nil"/>
              <w:bottom w:val="single" w:sz="4" w:space="0" w:color="auto"/>
              <w:right w:val="nil"/>
            </w:tcBorders>
          </w:tcPr>
          <w:p w14:paraId="45580174" w14:textId="77777777" w:rsidR="00370E39" w:rsidRPr="006266C2" w:rsidRDefault="00370E39" w:rsidP="001F0D1D">
            <w:pPr>
              <w:pStyle w:val="NoSpacing"/>
              <w:jc w:val="both"/>
              <w:rPr>
                <w:rFonts w:cs="Times New Roman"/>
                <w:b/>
                <w:bCs/>
                <w:szCs w:val="24"/>
                <w:lang w:eastAsia="zh-CN"/>
              </w:rPr>
            </w:pPr>
            <w:r w:rsidRPr="006266C2">
              <w:rPr>
                <w:rFonts w:cs="Times New Roman"/>
                <w:b/>
                <w:bCs/>
                <w:szCs w:val="24"/>
                <w:lang w:eastAsia="zh-CN"/>
              </w:rPr>
              <w:t>Company</w:t>
            </w:r>
          </w:p>
        </w:tc>
        <w:tc>
          <w:tcPr>
            <w:tcW w:w="1984" w:type="dxa"/>
            <w:gridSpan w:val="2"/>
            <w:tcBorders>
              <w:left w:val="nil"/>
              <w:bottom w:val="single" w:sz="4" w:space="0" w:color="auto"/>
              <w:right w:val="nil"/>
            </w:tcBorders>
          </w:tcPr>
          <w:p w14:paraId="5C3CA544" w14:textId="77777777" w:rsidR="00370E39" w:rsidRPr="006266C2" w:rsidRDefault="00370E39" w:rsidP="001F0D1D">
            <w:pPr>
              <w:pStyle w:val="NoSpacing"/>
              <w:ind w:rightChars="99" w:right="218"/>
              <w:jc w:val="both"/>
              <w:rPr>
                <w:rFonts w:cs="Times New Roman"/>
                <w:b/>
                <w:bCs/>
                <w:szCs w:val="24"/>
                <w:lang w:eastAsia="zh-CN"/>
              </w:rPr>
            </w:pPr>
            <w:r w:rsidRPr="006266C2">
              <w:rPr>
                <w:rFonts w:cs="Times New Roman"/>
                <w:b/>
                <w:bCs/>
                <w:szCs w:val="24"/>
                <w:lang w:eastAsia="zh-CN"/>
              </w:rPr>
              <w:t>Catalog No.</w:t>
            </w:r>
          </w:p>
        </w:tc>
        <w:tc>
          <w:tcPr>
            <w:tcW w:w="1380" w:type="dxa"/>
            <w:gridSpan w:val="2"/>
            <w:tcBorders>
              <w:left w:val="nil"/>
              <w:bottom w:val="single" w:sz="4" w:space="0" w:color="auto"/>
              <w:right w:val="nil"/>
            </w:tcBorders>
          </w:tcPr>
          <w:p w14:paraId="1D9D11A6" w14:textId="77777777" w:rsidR="00370E39" w:rsidRPr="006266C2" w:rsidRDefault="00370E39" w:rsidP="001F0D1D">
            <w:pPr>
              <w:pStyle w:val="NoSpacing"/>
              <w:ind w:leftChars="-45" w:left="43" w:rightChars="-213" w:right="-469" w:hangingChars="59" w:hanging="142"/>
              <w:jc w:val="both"/>
              <w:rPr>
                <w:rFonts w:cs="Times New Roman"/>
                <w:b/>
                <w:bCs/>
                <w:szCs w:val="24"/>
                <w:lang w:eastAsia="zh-CN"/>
              </w:rPr>
            </w:pPr>
            <w:r w:rsidRPr="006266C2">
              <w:rPr>
                <w:rFonts w:cs="Times New Roman"/>
                <w:b/>
                <w:bCs/>
                <w:szCs w:val="24"/>
                <w:lang w:eastAsia="zh-CN"/>
              </w:rPr>
              <w:t>Application</w:t>
            </w:r>
          </w:p>
        </w:tc>
      </w:tr>
      <w:tr w:rsidR="00370E39" w:rsidRPr="006266C2" w14:paraId="0AAE1419" w14:textId="77777777" w:rsidTr="001F0D1D">
        <w:trPr>
          <w:gridAfter w:val="1"/>
          <w:wAfter w:w="104" w:type="dxa"/>
        </w:trPr>
        <w:tc>
          <w:tcPr>
            <w:tcW w:w="2127" w:type="dxa"/>
            <w:tcBorders>
              <w:left w:val="nil"/>
              <w:bottom w:val="nil"/>
              <w:right w:val="nil"/>
            </w:tcBorders>
          </w:tcPr>
          <w:p w14:paraId="72A4B1C1"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SPAK/OSR1</w:t>
            </w:r>
          </w:p>
        </w:tc>
        <w:tc>
          <w:tcPr>
            <w:tcW w:w="992" w:type="dxa"/>
            <w:tcBorders>
              <w:left w:val="nil"/>
              <w:bottom w:val="nil"/>
              <w:right w:val="nil"/>
            </w:tcBorders>
          </w:tcPr>
          <w:p w14:paraId="33442922"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Rabbit</w:t>
            </w:r>
          </w:p>
        </w:tc>
        <w:tc>
          <w:tcPr>
            <w:tcW w:w="1559" w:type="dxa"/>
            <w:tcBorders>
              <w:left w:val="nil"/>
              <w:bottom w:val="nil"/>
              <w:right w:val="nil"/>
            </w:tcBorders>
          </w:tcPr>
          <w:p w14:paraId="58EAC61B"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1:200</w:t>
            </w:r>
          </w:p>
        </w:tc>
        <w:tc>
          <w:tcPr>
            <w:tcW w:w="1843" w:type="dxa"/>
            <w:tcBorders>
              <w:left w:val="nil"/>
              <w:bottom w:val="nil"/>
              <w:right w:val="nil"/>
            </w:tcBorders>
          </w:tcPr>
          <w:p w14:paraId="41BEE1F6"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Cell Signaling</w:t>
            </w:r>
          </w:p>
        </w:tc>
        <w:tc>
          <w:tcPr>
            <w:tcW w:w="1843" w:type="dxa"/>
            <w:tcBorders>
              <w:left w:val="nil"/>
              <w:bottom w:val="nil"/>
              <w:right w:val="nil"/>
            </w:tcBorders>
          </w:tcPr>
          <w:p w14:paraId="52EF6046" w14:textId="77777777" w:rsidR="00370E39" w:rsidRPr="006266C2" w:rsidRDefault="00370E39" w:rsidP="001F0D1D">
            <w:pPr>
              <w:pStyle w:val="NoSpacing"/>
              <w:rPr>
                <w:rFonts w:cs="Times New Roman"/>
                <w:sz w:val="20"/>
                <w:szCs w:val="20"/>
                <w:lang w:eastAsia="zh-CN"/>
              </w:rPr>
            </w:pPr>
            <w:r w:rsidRPr="006266C2">
              <w:rPr>
                <w:rFonts w:eastAsia="SimSun" w:cs="Times New Roman"/>
                <w:sz w:val="20"/>
                <w:szCs w:val="20"/>
                <w:lang w:eastAsia="zh-CN"/>
              </w:rPr>
              <w:t>2281S</w:t>
            </w:r>
          </w:p>
        </w:tc>
        <w:tc>
          <w:tcPr>
            <w:tcW w:w="1417" w:type="dxa"/>
            <w:gridSpan w:val="2"/>
            <w:vMerge w:val="restart"/>
            <w:tcBorders>
              <w:left w:val="nil"/>
              <w:right w:val="nil"/>
            </w:tcBorders>
          </w:tcPr>
          <w:p w14:paraId="444D4954" w14:textId="77777777" w:rsidR="00370E39" w:rsidRPr="006266C2" w:rsidRDefault="00370E39" w:rsidP="001F0D1D">
            <w:pPr>
              <w:pStyle w:val="NoSpacing"/>
              <w:rPr>
                <w:rFonts w:cs="Times New Roman"/>
                <w:sz w:val="20"/>
                <w:szCs w:val="20"/>
                <w:lang w:eastAsia="zh-CN"/>
              </w:rPr>
            </w:pPr>
          </w:p>
          <w:p w14:paraId="6402E492" w14:textId="77777777" w:rsidR="00370E39" w:rsidRPr="006266C2" w:rsidRDefault="00370E39" w:rsidP="001F0D1D">
            <w:pPr>
              <w:pStyle w:val="NoSpacing"/>
              <w:rPr>
                <w:rFonts w:cs="Times New Roman"/>
                <w:sz w:val="20"/>
                <w:szCs w:val="20"/>
                <w:lang w:eastAsia="zh-CN"/>
              </w:rPr>
            </w:pPr>
          </w:p>
          <w:p w14:paraId="5E0792B3" w14:textId="77777777" w:rsidR="00370E39" w:rsidRPr="006266C2" w:rsidRDefault="00370E39" w:rsidP="001F0D1D">
            <w:pPr>
              <w:pStyle w:val="NoSpacing"/>
              <w:rPr>
                <w:rFonts w:cs="Times New Roman"/>
                <w:sz w:val="20"/>
                <w:szCs w:val="20"/>
                <w:lang w:eastAsia="zh-CN"/>
              </w:rPr>
            </w:pPr>
          </w:p>
          <w:p w14:paraId="6393B8D0" w14:textId="77777777" w:rsidR="00370E39" w:rsidRPr="006266C2" w:rsidRDefault="00370E39" w:rsidP="001F0D1D">
            <w:pPr>
              <w:pStyle w:val="NoSpacing"/>
              <w:rPr>
                <w:rFonts w:cs="Times New Roman"/>
                <w:sz w:val="20"/>
                <w:szCs w:val="20"/>
                <w:lang w:eastAsia="zh-CN"/>
              </w:rPr>
            </w:pPr>
          </w:p>
          <w:p w14:paraId="3525F0F5" w14:textId="77777777" w:rsidR="00370E39" w:rsidRPr="006266C2" w:rsidRDefault="00370E39" w:rsidP="001F0D1D">
            <w:pPr>
              <w:pStyle w:val="NoSpacing"/>
              <w:rPr>
                <w:rFonts w:cs="Times New Roman"/>
                <w:sz w:val="20"/>
                <w:szCs w:val="20"/>
                <w:lang w:eastAsia="zh-CN"/>
              </w:rPr>
            </w:pPr>
          </w:p>
          <w:p w14:paraId="0B99C857" w14:textId="77777777" w:rsidR="00370E39" w:rsidRPr="006266C2" w:rsidRDefault="00370E39" w:rsidP="001F0D1D">
            <w:pPr>
              <w:pStyle w:val="NoSpacing"/>
              <w:rPr>
                <w:rFonts w:cs="Times New Roman"/>
                <w:sz w:val="20"/>
                <w:szCs w:val="20"/>
                <w:lang w:eastAsia="zh-CN"/>
              </w:rPr>
            </w:pPr>
          </w:p>
          <w:p w14:paraId="25A76336" w14:textId="77777777" w:rsidR="00370E39" w:rsidRPr="006266C2" w:rsidRDefault="00370E39" w:rsidP="001F0D1D">
            <w:pPr>
              <w:pStyle w:val="NoSpacing"/>
              <w:rPr>
                <w:rFonts w:cs="Times New Roman"/>
                <w:sz w:val="20"/>
                <w:szCs w:val="20"/>
                <w:lang w:eastAsia="zh-CN"/>
              </w:rPr>
            </w:pPr>
          </w:p>
          <w:p w14:paraId="2195CB89"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IF</w:t>
            </w:r>
          </w:p>
        </w:tc>
      </w:tr>
      <w:tr w:rsidR="00370E39" w:rsidRPr="006266C2" w14:paraId="490F300B" w14:textId="77777777" w:rsidTr="001F0D1D">
        <w:trPr>
          <w:gridAfter w:val="1"/>
          <w:wAfter w:w="104" w:type="dxa"/>
        </w:trPr>
        <w:tc>
          <w:tcPr>
            <w:tcW w:w="2127" w:type="dxa"/>
            <w:tcBorders>
              <w:top w:val="nil"/>
              <w:left w:val="nil"/>
              <w:bottom w:val="nil"/>
              <w:right w:val="nil"/>
            </w:tcBorders>
          </w:tcPr>
          <w:p w14:paraId="5345C7F1"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pSPAK/pOSR1</w:t>
            </w:r>
          </w:p>
        </w:tc>
        <w:tc>
          <w:tcPr>
            <w:tcW w:w="992" w:type="dxa"/>
            <w:tcBorders>
              <w:top w:val="nil"/>
              <w:left w:val="nil"/>
              <w:bottom w:val="nil"/>
              <w:right w:val="nil"/>
            </w:tcBorders>
          </w:tcPr>
          <w:p w14:paraId="37143F9E"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Rabbit</w:t>
            </w:r>
          </w:p>
        </w:tc>
        <w:tc>
          <w:tcPr>
            <w:tcW w:w="1559" w:type="dxa"/>
            <w:tcBorders>
              <w:top w:val="nil"/>
              <w:left w:val="nil"/>
              <w:bottom w:val="nil"/>
              <w:right w:val="nil"/>
            </w:tcBorders>
          </w:tcPr>
          <w:p w14:paraId="1ED96CCA"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1:200</w:t>
            </w:r>
          </w:p>
        </w:tc>
        <w:tc>
          <w:tcPr>
            <w:tcW w:w="1843" w:type="dxa"/>
            <w:tcBorders>
              <w:top w:val="nil"/>
              <w:left w:val="nil"/>
              <w:bottom w:val="nil"/>
              <w:right w:val="nil"/>
            </w:tcBorders>
          </w:tcPr>
          <w:p w14:paraId="162F3370"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EMD Millipore</w:t>
            </w:r>
          </w:p>
        </w:tc>
        <w:tc>
          <w:tcPr>
            <w:tcW w:w="1843" w:type="dxa"/>
            <w:tcBorders>
              <w:top w:val="nil"/>
              <w:left w:val="nil"/>
              <w:bottom w:val="nil"/>
              <w:right w:val="nil"/>
            </w:tcBorders>
          </w:tcPr>
          <w:p w14:paraId="2BD5100D"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rPr>
              <w:t>07-2273</w:t>
            </w:r>
          </w:p>
        </w:tc>
        <w:tc>
          <w:tcPr>
            <w:tcW w:w="1417" w:type="dxa"/>
            <w:gridSpan w:val="2"/>
            <w:vMerge/>
            <w:tcBorders>
              <w:top w:val="nil"/>
              <w:left w:val="nil"/>
              <w:right w:val="nil"/>
            </w:tcBorders>
          </w:tcPr>
          <w:p w14:paraId="27D59DB0" w14:textId="77777777" w:rsidR="00370E39" w:rsidRPr="006266C2" w:rsidRDefault="00370E39" w:rsidP="001F0D1D">
            <w:pPr>
              <w:pStyle w:val="NoSpacing"/>
              <w:rPr>
                <w:rFonts w:cs="Times New Roman"/>
                <w:sz w:val="20"/>
                <w:szCs w:val="20"/>
                <w:lang w:eastAsia="zh-CN"/>
              </w:rPr>
            </w:pPr>
          </w:p>
        </w:tc>
      </w:tr>
      <w:tr w:rsidR="00370E39" w:rsidRPr="006266C2" w14:paraId="731D9C03" w14:textId="77777777" w:rsidTr="001F0D1D">
        <w:trPr>
          <w:gridAfter w:val="1"/>
          <w:wAfter w:w="104" w:type="dxa"/>
        </w:trPr>
        <w:tc>
          <w:tcPr>
            <w:tcW w:w="2127" w:type="dxa"/>
            <w:tcBorders>
              <w:top w:val="nil"/>
              <w:left w:val="nil"/>
              <w:bottom w:val="nil"/>
              <w:right w:val="nil"/>
            </w:tcBorders>
          </w:tcPr>
          <w:p w14:paraId="66B2FE4B" w14:textId="77777777" w:rsidR="00370E39" w:rsidRPr="006266C2" w:rsidRDefault="00370E39" w:rsidP="001F0D1D">
            <w:pPr>
              <w:pStyle w:val="NoSpacing"/>
              <w:rPr>
                <w:rFonts w:eastAsia="SimSun" w:cs="Times New Roman"/>
                <w:color w:val="000000"/>
                <w:sz w:val="20"/>
                <w:szCs w:val="20"/>
                <w:shd w:val="clear" w:color="auto" w:fill="FFFFFF"/>
                <w:lang w:eastAsia="zh-CN"/>
              </w:rPr>
            </w:pPr>
            <w:r w:rsidRPr="006266C2">
              <w:rPr>
                <w:rFonts w:eastAsia="SimSun" w:cs="Times New Roman"/>
                <w:color w:val="000000"/>
                <w:sz w:val="20"/>
                <w:szCs w:val="20"/>
                <w:shd w:val="clear" w:color="auto" w:fill="FFFFFF"/>
                <w:lang w:eastAsia="zh-CN"/>
              </w:rPr>
              <w:t>NKCC1(S1c12a2)</w:t>
            </w:r>
          </w:p>
          <w:p w14:paraId="7BD27D73" w14:textId="77777777" w:rsidR="00370E39" w:rsidRPr="006266C2" w:rsidRDefault="00370E39" w:rsidP="001F0D1D">
            <w:pPr>
              <w:pStyle w:val="NoSpacing"/>
              <w:rPr>
                <w:rFonts w:cs="Times New Roman"/>
                <w:sz w:val="20"/>
                <w:szCs w:val="20"/>
                <w:lang w:eastAsia="zh-CN"/>
              </w:rPr>
            </w:pPr>
            <w:r w:rsidRPr="006266C2">
              <w:rPr>
                <w:rFonts w:eastAsia="SimSun" w:cs="Times New Roman" w:hint="eastAsia"/>
                <w:color w:val="000000"/>
                <w:sz w:val="20"/>
                <w:szCs w:val="20"/>
                <w:shd w:val="clear" w:color="auto" w:fill="FFFFFF"/>
                <w:lang w:eastAsia="zh-CN"/>
              </w:rPr>
              <w:t>N</w:t>
            </w:r>
            <w:r w:rsidRPr="006266C2">
              <w:rPr>
                <w:rFonts w:eastAsia="SimSun" w:cs="Times New Roman"/>
                <w:color w:val="000000"/>
                <w:sz w:val="20"/>
                <w:szCs w:val="20"/>
                <w:shd w:val="clear" w:color="auto" w:fill="FFFFFF"/>
                <w:lang w:eastAsia="zh-CN"/>
              </w:rPr>
              <w:t>KCC1(S1c12a2)</w:t>
            </w:r>
          </w:p>
        </w:tc>
        <w:tc>
          <w:tcPr>
            <w:tcW w:w="992" w:type="dxa"/>
            <w:tcBorders>
              <w:top w:val="nil"/>
              <w:left w:val="nil"/>
              <w:bottom w:val="nil"/>
              <w:right w:val="nil"/>
            </w:tcBorders>
          </w:tcPr>
          <w:p w14:paraId="5523AECB" w14:textId="77777777" w:rsidR="00370E39" w:rsidRPr="006266C2" w:rsidRDefault="00370E39" w:rsidP="001F0D1D">
            <w:pPr>
              <w:pStyle w:val="NoSpacing"/>
              <w:rPr>
                <w:rFonts w:eastAsia="SimSun" w:cs="Times New Roman"/>
                <w:sz w:val="20"/>
                <w:szCs w:val="20"/>
                <w:lang w:eastAsia="zh-CN"/>
              </w:rPr>
            </w:pPr>
            <w:r w:rsidRPr="006266C2">
              <w:rPr>
                <w:rFonts w:eastAsia="SimSun" w:cs="Times New Roman" w:hint="eastAsia"/>
                <w:sz w:val="20"/>
                <w:szCs w:val="20"/>
                <w:lang w:eastAsia="zh-CN"/>
              </w:rPr>
              <w:t>R</w:t>
            </w:r>
            <w:r w:rsidRPr="006266C2">
              <w:rPr>
                <w:rFonts w:eastAsia="SimSun" w:cs="Times New Roman"/>
                <w:sz w:val="20"/>
                <w:szCs w:val="20"/>
                <w:lang w:eastAsia="zh-CN"/>
              </w:rPr>
              <w:t>abbit</w:t>
            </w:r>
          </w:p>
          <w:p w14:paraId="54F59210" w14:textId="77777777" w:rsidR="00370E39" w:rsidRPr="006266C2" w:rsidRDefault="00370E39" w:rsidP="001F0D1D">
            <w:pPr>
              <w:pStyle w:val="NoSpacing"/>
              <w:rPr>
                <w:rFonts w:cs="Times New Roman"/>
                <w:sz w:val="20"/>
                <w:szCs w:val="20"/>
                <w:lang w:eastAsia="zh-CN"/>
              </w:rPr>
            </w:pPr>
            <w:r w:rsidRPr="006266C2">
              <w:rPr>
                <w:rFonts w:eastAsia="SimSun" w:cs="Times New Roman"/>
                <w:sz w:val="20"/>
                <w:szCs w:val="20"/>
                <w:lang w:eastAsia="zh-CN"/>
              </w:rPr>
              <w:t>Chicken</w:t>
            </w:r>
          </w:p>
        </w:tc>
        <w:tc>
          <w:tcPr>
            <w:tcW w:w="1559" w:type="dxa"/>
            <w:tcBorders>
              <w:top w:val="nil"/>
              <w:left w:val="nil"/>
              <w:bottom w:val="nil"/>
              <w:right w:val="nil"/>
            </w:tcBorders>
          </w:tcPr>
          <w:p w14:paraId="6BF1545D" w14:textId="77777777" w:rsidR="00370E39" w:rsidRPr="006266C2" w:rsidRDefault="00370E39" w:rsidP="001F0D1D">
            <w:pPr>
              <w:pStyle w:val="NoSpacing"/>
              <w:rPr>
                <w:rFonts w:eastAsia="SimSun" w:cs="Times New Roman"/>
                <w:sz w:val="20"/>
                <w:szCs w:val="20"/>
                <w:lang w:eastAsia="zh-CN"/>
              </w:rPr>
            </w:pPr>
            <w:r w:rsidRPr="006266C2">
              <w:rPr>
                <w:rFonts w:eastAsia="SimSun" w:cs="Times New Roman" w:hint="eastAsia"/>
                <w:sz w:val="20"/>
                <w:szCs w:val="20"/>
                <w:lang w:eastAsia="zh-CN"/>
              </w:rPr>
              <w:t>1</w:t>
            </w:r>
            <w:r w:rsidRPr="006266C2">
              <w:rPr>
                <w:rFonts w:eastAsia="SimSun" w:cs="Times New Roman"/>
                <w:sz w:val="20"/>
                <w:szCs w:val="20"/>
                <w:lang w:eastAsia="zh-CN"/>
              </w:rPr>
              <w:t>:100</w:t>
            </w:r>
          </w:p>
          <w:p w14:paraId="243E6AD9" w14:textId="77777777" w:rsidR="00370E39" w:rsidRPr="006266C2" w:rsidRDefault="00370E39" w:rsidP="001F0D1D">
            <w:pPr>
              <w:pStyle w:val="NoSpacing"/>
              <w:rPr>
                <w:rFonts w:cs="Times New Roman"/>
                <w:sz w:val="20"/>
                <w:szCs w:val="20"/>
                <w:lang w:eastAsia="zh-CN"/>
              </w:rPr>
            </w:pPr>
            <w:r w:rsidRPr="006266C2">
              <w:rPr>
                <w:rFonts w:eastAsia="SimSun" w:cs="Times New Roman" w:hint="eastAsia"/>
                <w:sz w:val="20"/>
                <w:szCs w:val="20"/>
                <w:lang w:eastAsia="zh-CN"/>
              </w:rPr>
              <w:t>1</w:t>
            </w:r>
            <w:r w:rsidRPr="006266C2">
              <w:rPr>
                <w:rFonts w:eastAsia="SimSun" w:cs="Times New Roman"/>
                <w:sz w:val="20"/>
                <w:szCs w:val="20"/>
                <w:lang w:eastAsia="zh-CN"/>
              </w:rPr>
              <w:t>:100</w:t>
            </w:r>
          </w:p>
        </w:tc>
        <w:tc>
          <w:tcPr>
            <w:tcW w:w="1843" w:type="dxa"/>
            <w:tcBorders>
              <w:top w:val="nil"/>
              <w:left w:val="nil"/>
              <w:bottom w:val="nil"/>
              <w:right w:val="nil"/>
            </w:tcBorders>
          </w:tcPr>
          <w:p w14:paraId="0995D270" w14:textId="77777777" w:rsidR="00370E39" w:rsidRPr="006266C2" w:rsidRDefault="00370E39" w:rsidP="001F0D1D">
            <w:pPr>
              <w:pStyle w:val="NoSpacing"/>
              <w:rPr>
                <w:rFonts w:eastAsia="SimSun" w:cs="Times New Roman"/>
                <w:color w:val="000000"/>
                <w:sz w:val="20"/>
                <w:szCs w:val="20"/>
                <w:shd w:val="clear" w:color="auto" w:fill="FFFFFF"/>
                <w:lang w:eastAsia="zh-CN"/>
              </w:rPr>
            </w:pPr>
            <w:proofErr w:type="spellStart"/>
            <w:r w:rsidRPr="006266C2">
              <w:rPr>
                <w:rFonts w:eastAsia="SimSun" w:cs="Times New Roman"/>
                <w:color w:val="000000"/>
                <w:sz w:val="20"/>
                <w:szCs w:val="20"/>
                <w:shd w:val="clear" w:color="auto" w:fill="FFFFFF"/>
                <w:lang w:eastAsia="zh-CN"/>
              </w:rPr>
              <w:t>BiCell</w:t>
            </w:r>
            <w:proofErr w:type="spellEnd"/>
          </w:p>
          <w:p w14:paraId="53B6D0BA" w14:textId="77777777" w:rsidR="00370E39" w:rsidRPr="006266C2" w:rsidRDefault="00370E39" w:rsidP="001F0D1D">
            <w:pPr>
              <w:pStyle w:val="NoSpacing"/>
              <w:rPr>
                <w:rFonts w:cs="Times New Roman"/>
                <w:sz w:val="20"/>
                <w:szCs w:val="20"/>
                <w:lang w:eastAsia="zh-CN"/>
              </w:rPr>
            </w:pPr>
            <w:r w:rsidRPr="006266C2">
              <w:rPr>
                <w:rFonts w:eastAsia="SimSun" w:cs="Times New Roman"/>
                <w:color w:val="000000"/>
                <w:sz w:val="20"/>
                <w:szCs w:val="20"/>
                <w:shd w:val="clear" w:color="auto" w:fill="FFFFFF"/>
                <w:lang w:eastAsia="zh-CN"/>
              </w:rPr>
              <w:t>Novus</w:t>
            </w:r>
          </w:p>
        </w:tc>
        <w:tc>
          <w:tcPr>
            <w:tcW w:w="1843" w:type="dxa"/>
            <w:tcBorders>
              <w:top w:val="nil"/>
              <w:left w:val="nil"/>
              <w:bottom w:val="nil"/>
              <w:right w:val="nil"/>
            </w:tcBorders>
          </w:tcPr>
          <w:p w14:paraId="277258B2" w14:textId="77777777" w:rsidR="00370E39" w:rsidRPr="006266C2" w:rsidRDefault="00370E39" w:rsidP="001F0D1D">
            <w:pPr>
              <w:pStyle w:val="NoSpacing"/>
              <w:rPr>
                <w:rFonts w:eastAsia="SimSun" w:cs="Times New Roman"/>
                <w:color w:val="000000"/>
                <w:sz w:val="20"/>
                <w:szCs w:val="20"/>
                <w:shd w:val="clear" w:color="auto" w:fill="FFFFFF"/>
                <w:lang w:eastAsia="zh-CN"/>
              </w:rPr>
            </w:pPr>
            <w:r w:rsidRPr="006266C2">
              <w:rPr>
                <w:rFonts w:eastAsia="SimSun" w:cs="Times New Roman"/>
                <w:color w:val="000000"/>
                <w:sz w:val="20"/>
                <w:szCs w:val="20"/>
                <w:shd w:val="clear" w:color="auto" w:fill="FFFFFF"/>
                <w:lang w:eastAsia="zh-CN"/>
              </w:rPr>
              <w:t>20302</w:t>
            </w:r>
          </w:p>
          <w:p w14:paraId="68C1786F" w14:textId="77777777" w:rsidR="00370E39" w:rsidRPr="006266C2" w:rsidRDefault="00370E39" w:rsidP="001F0D1D">
            <w:pPr>
              <w:pStyle w:val="NoSpacing"/>
              <w:rPr>
                <w:rFonts w:cs="Times New Roman"/>
                <w:sz w:val="20"/>
                <w:szCs w:val="20"/>
                <w:lang w:eastAsia="zh-CN"/>
              </w:rPr>
            </w:pPr>
            <w:r w:rsidRPr="006266C2">
              <w:rPr>
                <w:rFonts w:eastAsia="SimSun" w:cs="Times New Roman" w:hint="eastAsia"/>
                <w:color w:val="000000"/>
                <w:sz w:val="20"/>
                <w:szCs w:val="20"/>
                <w:shd w:val="clear" w:color="auto" w:fill="FFFFFF"/>
                <w:lang w:eastAsia="zh-CN"/>
              </w:rPr>
              <w:t>N</w:t>
            </w:r>
            <w:r w:rsidRPr="006266C2">
              <w:rPr>
                <w:rFonts w:eastAsia="SimSun" w:cs="Times New Roman"/>
                <w:color w:val="000000"/>
                <w:sz w:val="20"/>
                <w:szCs w:val="20"/>
                <w:shd w:val="clear" w:color="auto" w:fill="FFFFFF"/>
                <w:lang w:eastAsia="zh-CN"/>
              </w:rPr>
              <w:t>B100-75623-</w:t>
            </w:r>
          </w:p>
        </w:tc>
        <w:tc>
          <w:tcPr>
            <w:tcW w:w="1417" w:type="dxa"/>
            <w:gridSpan w:val="2"/>
            <w:vMerge/>
            <w:tcBorders>
              <w:top w:val="nil"/>
              <w:left w:val="nil"/>
              <w:right w:val="nil"/>
            </w:tcBorders>
          </w:tcPr>
          <w:p w14:paraId="61361702" w14:textId="77777777" w:rsidR="00370E39" w:rsidRPr="006266C2" w:rsidRDefault="00370E39" w:rsidP="001F0D1D">
            <w:pPr>
              <w:pStyle w:val="NoSpacing"/>
              <w:rPr>
                <w:rFonts w:cs="Times New Roman"/>
                <w:sz w:val="20"/>
                <w:szCs w:val="20"/>
                <w:lang w:eastAsia="zh-CN"/>
              </w:rPr>
            </w:pPr>
          </w:p>
        </w:tc>
      </w:tr>
      <w:tr w:rsidR="00370E39" w:rsidRPr="006266C2" w14:paraId="13140FAF" w14:textId="77777777" w:rsidTr="001F0D1D">
        <w:trPr>
          <w:gridAfter w:val="1"/>
          <w:wAfter w:w="104" w:type="dxa"/>
        </w:trPr>
        <w:tc>
          <w:tcPr>
            <w:tcW w:w="2127" w:type="dxa"/>
            <w:tcBorders>
              <w:top w:val="nil"/>
              <w:left w:val="nil"/>
              <w:bottom w:val="single" w:sz="4" w:space="0" w:color="auto"/>
              <w:right w:val="nil"/>
            </w:tcBorders>
          </w:tcPr>
          <w:p w14:paraId="51F71BB2"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pNKCC1</w:t>
            </w:r>
          </w:p>
          <w:p w14:paraId="0FEE5834" w14:textId="7474F7DB"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Claudin 1</w:t>
            </w:r>
          </w:p>
          <w:p w14:paraId="46557AC7" w14:textId="3B04AF14" w:rsidR="00156482" w:rsidRPr="006266C2" w:rsidRDefault="00156482"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C</w:t>
            </w:r>
            <w:r w:rsidRPr="006266C2">
              <w:rPr>
                <w:rFonts w:cs="Times New Roman"/>
                <w:color w:val="000000"/>
                <w:sz w:val="20"/>
                <w:szCs w:val="20"/>
                <w:shd w:val="clear" w:color="auto" w:fill="FFFFFF"/>
                <w:lang w:eastAsia="zh-CN"/>
              </w:rPr>
              <w:t>laudin 1</w:t>
            </w:r>
          </w:p>
          <w:p w14:paraId="45BA82E1"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Cytokeratin</w:t>
            </w:r>
          </w:p>
          <w:p w14:paraId="1F3BD03A" w14:textId="5414F32F"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C</w:t>
            </w:r>
            <w:r w:rsidRPr="006266C2">
              <w:rPr>
                <w:rFonts w:cs="Times New Roman"/>
                <w:color w:val="000000"/>
                <w:sz w:val="20"/>
                <w:szCs w:val="20"/>
                <w:shd w:val="clear" w:color="auto" w:fill="FFFFFF"/>
                <w:lang w:eastAsia="zh-CN"/>
              </w:rPr>
              <w:t>laudin 5</w:t>
            </w:r>
          </w:p>
          <w:p w14:paraId="42C23235" w14:textId="1BF963A9" w:rsidR="005D21B3" w:rsidRPr="006266C2" w:rsidRDefault="005D21B3"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E</w:t>
            </w:r>
            <w:r w:rsidRPr="006266C2">
              <w:rPr>
                <w:rFonts w:cs="Times New Roman"/>
                <w:color w:val="000000"/>
                <w:sz w:val="20"/>
                <w:szCs w:val="20"/>
                <w:shd w:val="clear" w:color="auto" w:fill="FFFFFF"/>
                <w:lang w:eastAsia="zh-CN"/>
              </w:rPr>
              <w:t>-cadherin</w:t>
            </w:r>
          </w:p>
          <w:p w14:paraId="54AFF66B"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N</w:t>
            </w:r>
            <w:r w:rsidRPr="006266C2">
              <w:rPr>
                <w:rFonts w:cs="Times New Roman"/>
                <w:color w:val="000000"/>
                <w:sz w:val="20"/>
                <w:szCs w:val="20"/>
                <w:shd w:val="clear" w:color="auto" w:fill="FFFFFF"/>
                <w:lang w:eastAsia="zh-CN"/>
              </w:rPr>
              <w:t>F-kB p65</w:t>
            </w:r>
          </w:p>
          <w:p w14:paraId="7D8D4D4B" w14:textId="4EE3660B" w:rsidR="00370E39" w:rsidRPr="006266C2" w:rsidRDefault="00370E39" w:rsidP="001F0D1D">
            <w:pPr>
              <w:pStyle w:val="NoSpacing"/>
              <w:rPr>
                <w:rFonts w:cs="Times New Roman"/>
                <w:color w:val="000000"/>
                <w:sz w:val="20"/>
                <w:szCs w:val="20"/>
                <w:shd w:val="clear" w:color="auto" w:fill="FFFFFF"/>
                <w:lang w:eastAsia="zh-CN"/>
              </w:rPr>
            </w:pPr>
            <w:proofErr w:type="spellStart"/>
            <w:r w:rsidRPr="006266C2">
              <w:rPr>
                <w:rFonts w:cs="Times New Roman" w:hint="eastAsia"/>
                <w:color w:val="000000"/>
                <w:sz w:val="20"/>
                <w:szCs w:val="20"/>
                <w:shd w:val="clear" w:color="auto" w:fill="FFFFFF"/>
                <w:lang w:eastAsia="zh-CN"/>
              </w:rPr>
              <w:t>p</w:t>
            </w:r>
            <w:r w:rsidRPr="006266C2">
              <w:rPr>
                <w:rFonts w:cs="Times New Roman"/>
                <w:color w:val="000000"/>
                <w:sz w:val="20"/>
                <w:szCs w:val="20"/>
                <w:shd w:val="clear" w:color="auto" w:fill="FFFFFF"/>
                <w:lang w:eastAsia="zh-CN"/>
              </w:rPr>
              <w:t>NF</w:t>
            </w:r>
            <w:proofErr w:type="spellEnd"/>
            <w:r w:rsidRPr="006266C2">
              <w:rPr>
                <w:rFonts w:cs="Times New Roman"/>
                <w:color w:val="000000"/>
                <w:sz w:val="20"/>
                <w:szCs w:val="20"/>
                <w:shd w:val="clear" w:color="auto" w:fill="FFFFFF"/>
                <w:lang w:eastAsia="zh-CN"/>
              </w:rPr>
              <w:t>-kB p65</w:t>
            </w:r>
          </w:p>
          <w:p w14:paraId="04CEA2F8" w14:textId="67C28001" w:rsidR="005D21B3" w:rsidRPr="006266C2" w:rsidRDefault="005D21B3"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G</w:t>
            </w:r>
            <w:r w:rsidRPr="006266C2">
              <w:rPr>
                <w:rFonts w:cs="Times New Roman"/>
                <w:color w:val="000000"/>
                <w:sz w:val="20"/>
                <w:szCs w:val="20"/>
                <w:shd w:val="clear" w:color="auto" w:fill="FFFFFF"/>
                <w:lang w:eastAsia="zh-CN"/>
              </w:rPr>
              <w:t>FAP</w:t>
            </w:r>
          </w:p>
          <w:p w14:paraId="30DB4210"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A</w:t>
            </w:r>
            <w:r w:rsidRPr="006266C2">
              <w:rPr>
                <w:rFonts w:cs="Times New Roman"/>
                <w:color w:val="000000"/>
                <w:sz w:val="20"/>
                <w:szCs w:val="20"/>
                <w:shd w:val="clear" w:color="auto" w:fill="FFFFFF"/>
                <w:lang w:eastAsia="zh-CN"/>
              </w:rPr>
              <w:t>lexa anti rabbit 488</w:t>
            </w:r>
          </w:p>
          <w:p w14:paraId="6682378D"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A</w:t>
            </w:r>
            <w:r w:rsidRPr="006266C2">
              <w:rPr>
                <w:rFonts w:cs="Times New Roman"/>
                <w:color w:val="000000"/>
                <w:sz w:val="20"/>
                <w:szCs w:val="20"/>
                <w:shd w:val="clear" w:color="auto" w:fill="FFFFFF"/>
                <w:lang w:eastAsia="zh-CN"/>
              </w:rPr>
              <w:t>lexa anti rabbit 546</w:t>
            </w:r>
          </w:p>
          <w:p w14:paraId="2C9A10F6"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Alexa anti mouse 488</w:t>
            </w:r>
          </w:p>
          <w:p w14:paraId="2D89870F"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Alexa anti mouse 546</w:t>
            </w:r>
          </w:p>
          <w:p w14:paraId="100F0E30"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Alexa anti chicken 546</w:t>
            </w:r>
          </w:p>
        </w:tc>
        <w:tc>
          <w:tcPr>
            <w:tcW w:w="992" w:type="dxa"/>
            <w:tcBorders>
              <w:top w:val="nil"/>
              <w:left w:val="nil"/>
              <w:bottom w:val="single" w:sz="4" w:space="0" w:color="auto"/>
              <w:right w:val="nil"/>
            </w:tcBorders>
          </w:tcPr>
          <w:p w14:paraId="2CA002B5"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Rabbit</w:t>
            </w:r>
          </w:p>
          <w:p w14:paraId="1194A73C" w14:textId="0B458CA4"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R</w:t>
            </w:r>
            <w:r w:rsidRPr="006266C2">
              <w:rPr>
                <w:rFonts w:cs="Times New Roman"/>
                <w:sz w:val="20"/>
                <w:szCs w:val="20"/>
                <w:lang w:eastAsia="zh-CN"/>
              </w:rPr>
              <w:t>abbit</w:t>
            </w:r>
          </w:p>
          <w:p w14:paraId="0631168B" w14:textId="32EFFA4A" w:rsidR="00156482" w:rsidRPr="006266C2" w:rsidRDefault="00156482" w:rsidP="001F0D1D">
            <w:pPr>
              <w:pStyle w:val="NoSpacing"/>
              <w:rPr>
                <w:rFonts w:cs="Times New Roman"/>
                <w:sz w:val="20"/>
                <w:szCs w:val="20"/>
                <w:lang w:eastAsia="zh-CN"/>
              </w:rPr>
            </w:pPr>
            <w:r w:rsidRPr="006266C2">
              <w:rPr>
                <w:rFonts w:cs="Times New Roman"/>
                <w:sz w:val="20"/>
                <w:szCs w:val="20"/>
                <w:lang w:eastAsia="zh-CN"/>
              </w:rPr>
              <w:t>Rabbit</w:t>
            </w:r>
          </w:p>
          <w:p w14:paraId="0EE0553C"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Mouse</w:t>
            </w:r>
          </w:p>
          <w:p w14:paraId="4F328742" w14:textId="152F3835"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M</w:t>
            </w:r>
            <w:r w:rsidRPr="006266C2">
              <w:rPr>
                <w:rFonts w:cs="Times New Roman"/>
                <w:sz w:val="20"/>
                <w:szCs w:val="20"/>
                <w:lang w:eastAsia="zh-CN"/>
              </w:rPr>
              <w:t>ouse</w:t>
            </w:r>
          </w:p>
          <w:p w14:paraId="4F8BF9BB" w14:textId="370B667A" w:rsidR="005D21B3" w:rsidRPr="006266C2" w:rsidRDefault="005D21B3" w:rsidP="001F0D1D">
            <w:pPr>
              <w:pStyle w:val="NoSpacing"/>
              <w:rPr>
                <w:rFonts w:cs="Times New Roman"/>
                <w:sz w:val="20"/>
                <w:szCs w:val="20"/>
                <w:lang w:eastAsia="zh-CN"/>
              </w:rPr>
            </w:pPr>
            <w:r w:rsidRPr="006266C2">
              <w:rPr>
                <w:rFonts w:cs="Times New Roman"/>
                <w:sz w:val="20"/>
                <w:szCs w:val="20"/>
                <w:lang w:eastAsia="zh-CN"/>
              </w:rPr>
              <w:t>Rabbit</w:t>
            </w:r>
          </w:p>
          <w:p w14:paraId="607BCC1C"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M</w:t>
            </w:r>
            <w:r w:rsidRPr="006266C2">
              <w:rPr>
                <w:rFonts w:cs="Times New Roman"/>
                <w:sz w:val="20"/>
                <w:szCs w:val="20"/>
                <w:lang w:eastAsia="zh-CN"/>
              </w:rPr>
              <w:t>ouse</w:t>
            </w:r>
          </w:p>
          <w:p w14:paraId="085245E9" w14:textId="5E7789F5"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Rabbit</w:t>
            </w:r>
          </w:p>
          <w:p w14:paraId="2AF47278" w14:textId="1C4774C7" w:rsidR="005D21B3" w:rsidRPr="006266C2" w:rsidRDefault="005D21B3" w:rsidP="001F0D1D">
            <w:pPr>
              <w:pStyle w:val="NoSpacing"/>
              <w:rPr>
                <w:rFonts w:cs="Times New Roman"/>
                <w:sz w:val="20"/>
                <w:szCs w:val="20"/>
                <w:lang w:eastAsia="zh-CN"/>
              </w:rPr>
            </w:pPr>
            <w:r w:rsidRPr="006266C2">
              <w:rPr>
                <w:rFonts w:cs="Times New Roman" w:hint="eastAsia"/>
                <w:sz w:val="20"/>
                <w:szCs w:val="20"/>
                <w:lang w:eastAsia="zh-CN"/>
              </w:rPr>
              <w:t>M</w:t>
            </w:r>
            <w:r w:rsidRPr="006266C2">
              <w:rPr>
                <w:rFonts w:cs="Times New Roman"/>
                <w:sz w:val="20"/>
                <w:szCs w:val="20"/>
                <w:lang w:eastAsia="zh-CN"/>
              </w:rPr>
              <w:t>ouse</w:t>
            </w:r>
          </w:p>
          <w:p w14:paraId="5750B929"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G</w:t>
            </w:r>
            <w:r w:rsidRPr="006266C2">
              <w:rPr>
                <w:rFonts w:cs="Times New Roman"/>
                <w:sz w:val="20"/>
                <w:szCs w:val="20"/>
                <w:lang w:eastAsia="zh-CN"/>
              </w:rPr>
              <w:t>oat</w:t>
            </w:r>
          </w:p>
          <w:p w14:paraId="4EDC389A"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G</w:t>
            </w:r>
            <w:r w:rsidRPr="006266C2">
              <w:rPr>
                <w:rFonts w:cs="Times New Roman"/>
                <w:sz w:val="20"/>
                <w:szCs w:val="20"/>
                <w:lang w:eastAsia="zh-CN"/>
              </w:rPr>
              <w:t>oat</w:t>
            </w:r>
          </w:p>
          <w:p w14:paraId="71745C8F"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G</w:t>
            </w:r>
            <w:r w:rsidRPr="006266C2">
              <w:rPr>
                <w:rFonts w:cs="Times New Roman"/>
                <w:sz w:val="20"/>
                <w:szCs w:val="20"/>
                <w:lang w:eastAsia="zh-CN"/>
              </w:rPr>
              <w:t>oat</w:t>
            </w:r>
          </w:p>
          <w:p w14:paraId="180FDA61"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G</w:t>
            </w:r>
            <w:r w:rsidRPr="006266C2">
              <w:rPr>
                <w:rFonts w:cs="Times New Roman"/>
                <w:sz w:val="20"/>
                <w:szCs w:val="20"/>
                <w:lang w:eastAsia="zh-CN"/>
              </w:rPr>
              <w:t>oat</w:t>
            </w:r>
          </w:p>
          <w:p w14:paraId="33397B9A"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G</w:t>
            </w:r>
            <w:r w:rsidRPr="006266C2">
              <w:rPr>
                <w:rFonts w:cs="Times New Roman"/>
                <w:sz w:val="20"/>
                <w:szCs w:val="20"/>
                <w:lang w:eastAsia="zh-CN"/>
              </w:rPr>
              <w:t>oat</w:t>
            </w:r>
          </w:p>
        </w:tc>
        <w:tc>
          <w:tcPr>
            <w:tcW w:w="1559" w:type="dxa"/>
            <w:tcBorders>
              <w:top w:val="nil"/>
              <w:left w:val="nil"/>
              <w:bottom w:val="single" w:sz="4" w:space="0" w:color="auto"/>
              <w:right w:val="nil"/>
            </w:tcBorders>
          </w:tcPr>
          <w:p w14:paraId="3F479DE9"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1:200</w:t>
            </w:r>
          </w:p>
          <w:p w14:paraId="3981BAC1" w14:textId="3E478903"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59601094" w14:textId="5D795147" w:rsidR="00156482" w:rsidRPr="006266C2" w:rsidRDefault="00156482"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w:t>
            </w:r>
          </w:p>
          <w:p w14:paraId="40E6400D"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5C340691" w14:textId="4F8FBB24"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580B399B" w14:textId="3ECD1805" w:rsidR="005D21B3" w:rsidRPr="006266C2" w:rsidRDefault="005D21B3"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52ECCC54"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6167A2AE" w14:textId="1BF86E49"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w:t>
            </w:r>
            <w:r w:rsidR="00F468C2" w:rsidRPr="006266C2">
              <w:rPr>
                <w:rFonts w:cs="Times New Roman"/>
                <w:sz w:val="20"/>
                <w:szCs w:val="20"/>
                <w:lang w:eastAsia="zh-CN"/>
              </w:rPr>
              <w:t>0</w:t>
            </w:r>
            <w:r w:rsidRPr="006266C2">
              <w:rPr>
                <w:rFonts w:cs="Times New Roman"/>
                <w:sz w:val="20"/>
                <w:szCs w:val="20"/>
                <w:lang w:eastAsia="zh-CN"/>
              </w:rPr>
              <w:t>0</w:t>
            </w:r>
          </w:p>
          <w:p w14:paraId="5CEB5659" w14:textId="19ED18D2" w:rsidR="005D21B3" w:rsidRPr="006266C2" w:rsidRDefault="005D21B3"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:200</w:t>
            </w:r>
          </w:p>
          <w:p w14:paraId="5FD8EA31"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:1000</w:t>
            </w:r>
          </w:p>
          <w:p w14:paraId="1F9D32BE"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:1000</w:t>
            </w:r>
          </w:p>
          <w:p w14:paraId="6CB06DCD"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:1000</w:t>
            </w:r>
          </w:p>
          <w:p w14:paraId="477135F4"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:1000</w:t>
            </w:r>
          </w:p>
          <w:p w14:paraId="5D2F9B72"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:1000</w:t>
            </w:r>
          </w:p>
        </w:tc>
        <w:tc>
          <w:tcPr>
            <w:tcW w:w="1843" w:type="dxa"/>
            <w:tcBorders>
              <w:top w:val="nil"/>
              <w:left w:val="nil"/>
              <w:bottom w:val="single" w:sz="4" w:space="0" w:color="auto"/>
              <w:right w:val="nil"/>
            </w:tcBorders>
          </w:tcPr>
          <w:p w14:paraId="066B3B09"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EMD Millipore</w:t>
            </w:r>
          </w:p>
          <w:p w14:paraId="5AC47AD8" w14:textId="56DBE199" w:rsidR="00370E39" w:rsidRPr="006266C2" w:rsidRDefault="00370E39" w:rsidP="001F0D1D">
            <w:pPr>
              <w:pStyle w:val="NoSpacing"/>
              <w:rPr>
                <w:rFonts w:cs="Times New Roman"/>
                <w:color w:val="000000"/>
                <w:sz w:val="20"/>
                <w:szCs w:val="20"/>
                <w:shd w:val="clear" w:color="auto" w:fill="FFFFFF"/>
                <w:lang w:eastAsia="zh-CN"/>
              </w:rPr>
            </w:pPr>
            <w:bookmarkStart w:id="3" w:name="OLE_LINK155"/>
            <w:bookmarkStart w:id="4" w:name="OLE_LINK156"/>
            <w:proofErr w:type="spellStart"/>
            <w:r w:rsidRPr="006266C2">
              <w:rPr>
                <w:rFonts w:cs="Times New Roman"/>
                <w:color w:val="000000"/>
                <w:sz w:val="20"/>
                <w:szCs w:val="20"/>
                <w:shd w:val="clear" w:color="auto" w:fill="FFFFFF"/>
                <w:lang w:eastAsia="zh-CN"/>
              </w:rPr>
              <w:t>Proteintech</w:t>
            </w:r>
            <w:proofErr w:type="spellEnd"/>
          </w:p>
          <w:bookmarkEnd w:id="3"/>
          <w:bookmarkEnd w:id="4"/>
          <w:p w14:paraId="4C6A8F5C" w14:textId="5DA1D8D4" w:rsidR="00156482" w:rsidRPr="006266C2" w:rsidRDefault="00156482"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3EA9A19C"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rPr>
              <w:t>EMD Millipore</w:t>
            </w:r>
          </w:p>
          <w:p w14:paraId="0CA9C227" w14:textId="297698D3"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45D1961E" w14:textId="08341B94" w:rsidR="005D21B3" w:rsidRPr="006266C2" w:rsidRDefault="005D21B3" w:rsidP="001F0D1D">
            <w:pPr>
              <w:pStyle w:val="NoSpacing"/>
              <w:rPr>
                <w:rFonts w:cs="Times New Roman"/>
                <w:color w:val="000000"/>
                <w:sz w:val="20"/>
                <w:szCs w:val="20"/>
                <w:shd w:val="clear" w:color="auto" w:fill="FFFFFF"/>
                <w:lang w:eastAsia="zh-CN"/>
              </w:rPr>
            </w:pPr>
            <w:proofErr w:type="spellStart"/>
            <w:r w:rsidRPr="006266C2">
              <w:rPr>
                <w:rFonts w:cs="Times New Roman"/>
                <w:color w:val="000000"/>
                <w:sz w:val="20"/>
                <w:szCs w:val="20"/>
                <w:shd w:val="clear" w:color="auto" w:fill="FFFFFF"/>
                <w:lang w:eastAsia="zh-CN"/>
              </w:rPr>
              <w:t>Proteintech</w:t>
            </w:r>
            <w:proofErr w:type="spellEnd"/>
          </w:p>
          <w:p w14:paraId="678A1BE5" w14:textId="77777777" w:rsidR="00370E39" w:rsidRPr="006266C2" w:rsidRDefault="00370E39" w:rsidP="001F0D1D">
            <w:pPr>
              <w:pStyle w:val="NoSpacing"/>
              <w:rPr>
                <w:rFonts w:eastAsia="SimSun" w:cs="Times New Roman"/>
                <w:color w:val="000000"/>
                <w:sz w:val="20"/>
                <w:szCs w:val="20"/>
                <w:shd w:val="clear" w:color="auto" w:fill="FFFFFF"/>
              </w:rPr>
            </w:pPr>
            <w:bookmarkStart w:id="5" w:name="OLE_LINK157"/>
            <w:bookmarkStart w:id="6" w:name="OLE_LINK158"/>
            <w:bookmarkStart w:id="7" w:name="OLE_LINK159"/>
            <w:r w:rsidRPr="006266C2">
              <w:rPr>
                <w:rFonts w:eastAsia="SimSun" w:cs="Times New Roman"/>
                <w:color w:val="000000"/>
                <w:sz w:val="20"/>
                <w:szCs w:val="20"/>
                <w:shd w:val="clear" w:color="auto" w:fill="FFFFFF"/>
              </w:rPr>
              <w:t>Santa Cruz</w:t>
            </w:r>
          </w:p>
          <w:bookmarkEnd w:id="5"/>
          <w:bookmarkEnd w:id="6"/>
          <w:bookmarkEnd w:id="7"/>
          <w:p w14:paraId="385D1634" w14:textId="38484E20" w:rsidR="00370E39" w:rsidRPr="006266C2" w:rsidRDefault="00370E39"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Cell Signaling</w:t>
            </w:r>
          </w:p>
          <w:p w14:paraId="48E9F58B" w14:textId="24C3A9B9" w:rsidR="005D21B3" w:rsidRPr="006266C2" w:rsidRDefault="005D21B3"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Cell Signaling</w:t>
            </w:r>
          </w:p>
          <w:p w14:paraId="6629A5F3"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66D04C0B"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600229FF"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4E11F9F9"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p w14:paraId="22AF933C"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I</w:t>
            </w:r>
            <w:r w:rsidRPr="006266C2">
              <w:rPr>
                <w:rFonts w:cs="Times New Roman"/>
                <w:color w:val="000000"/>
                <w:sz w:val="20"/>
                <w:szCs w:val="20"/>
                <w:shd w:val="clear" w:color="auto" w:fill="FFFFFF"/>
                <w:lang w:eastAsia="zh-CN"/>
              </w:rPr>
              <w:t>nvitrogen</w:t>
            </w:r>
          </w:p>
        </w:tc>
        <w:tc>
          <w:tcPr>
            <w:tcW w:w="1843" w:type="dxa"/>
            <w:tcBorders>
              <w:top w:val="nil"/>
              <w:left w:val="nil"/>
              <w:bottom w:val="single" w:sz="4" w:space="0" w:color="auto"/>
              <w:right w:val="nil"/>
            </w:tcBorders>
          </w:tcPr>
          <w:p w14:paraId="44B02D1A"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ABS1004</w:t>
            </w:r>
          </w:p>
          <w:p w14:paraId="35BF2326" w14:textId="223FEF51"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13050-1-AP</w:t>
            </w:r>
          </w:p>
          <w:p w14:paraId="09CCB2BF" w14:textId="7C7A8839" w:rsidR="00156482" w:rsidRPr="006266C2" w:rsidRDefault="00156482"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7</w:t>
            </w:r>
            <w:r w:rsidRPr="006266C2">
              <w:rPr>
                <w:rFonts w:cs="Times New Roman"/>
                <w:color w:val="000000"/>
                <w:sz w:val="20"/>
                <w:szCs w:val="20"/>
                <w:shd w:val="clear" w:color="auto" w:fill="FFFFFF"/>
                <w:lang w:eastAsia="zh-CN"/>
              </w:rPr>
              <w:t>1-7800</w:t>
            </w:r>
          </w:p>
          <w:p w14:paraId="00B44771"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C2562</w:t>
            </w:r>
          </w:p>
          <w:p w14:paraId="1F257D57" w14:textId="5C13D6B0"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3</w:t>
            </w:r>
            <w:r w:rsidRPr="006266C2">
              <w:rPr>
                <w:rFonts w:cs="Times New Roman"/>
                <w:color w:val="000000"/>
                <w:sz w:val="20"/>
                <w:szCs w:val="20"/>
                <w:shd w:val="clear" w:color="auto" w:fill="FFFFFF"/>
                <w:lang w:eastAsia="zh-CN"/>
              </w:rPr>
              <w:t>5-2500</w:t>
            </w:r>
          </w:p>
          <w:p w14:paraId="001FF5AF" w14:textId="1E200EC5" w:rsidR="005D21B3" w:rsidRPr="006266C2" w:rsidRDefault="005D21B3"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2</w:t>
            </w:r>
            <w:r w:rsidRPr="006266C2">
              <w:rPr>
                <w:rFonts w:cs="Times New Roman"/>
                <w:color w:val="000000"/>
                <w:sz w:val="20"/>
                <w:szCs w:val="20"/>
                <w:shd w:val="clear" w:color="auto" w:fill="FFFFFF"/>
                <w:lang w:eastAsia="zh-CN"/>
              </w:rPr>
              <w:t>0874-1-AP</w:t>
            </w:r>
          </w:p>
          <w:p w14:paraId="7C462A6D"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SC-8008</w:t>
            </w:r>
          </w:p>
          <w:p w14:paraId="61BC5CE7" w14:textId="197A3E18" w:rsidR="005D21B3"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3</w:t>
            </w:r>
            <w:r w:rsidRPr="006266C2">
              <w:rPr>
                <w:rFonts w:cs="Times New Roman"/>
                <w:color w:val="000000"/>
                <w:sz w:val="20"/>
                <w:szCs w:val="20"/>
                <w:shd w:val="clear" w:color="auto" w:fill="FFFFFF"/>
                <w:lang w:eastAsia="zh-CN"/>
              </w:rPr>
              <w:t>033S</w:t>
            </w:r>
          </w:p>
          <w:p w14:paraId="035E2E36"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A</w:t>
            </w:r>
            <w:r w:rsidRPr="006266C2">
              <w:rPr>
                <w:rFonts w:cs="Times New Roman"/>
                <w:color w:val="000000"/>
                <w:sz w:val="20"/>
                <w:szCs w:val="20"/>
                <w:shd w:val="clear" w:color="auto" w:fill="FFFFFF"/>
                <w:lang w:eastAsia="zh-CN"/>
              </w:rPr>
              <w:t>11008</w:t>
            </w:r>
          </w:p>
          <w:p w14:paraId="4F1F7BEC"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A</w:t>
            </w:r>
            <w:r w:rsidRPr="006266C2">
              <w:rPr>
                <w:rFonts w:cs="Times New Roman"/>
                <w:color w:val="000000"/>
                <w:sz w:val="20"/>
                <w:szCs w:val="20"/>
                <w:shd w:val="clear" w:color="auto" w:fill="FFFFFF"/>
                <w:lang w:eastAsia="zh-CN"/>
              </w:rPr>
              <w:t>11035</w:t>
            </w:r>
          </w:p>
          <w:p w14:paraId="05E1F051"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A</w:t>
            </w:r>
            <w:r w:rsidRPr="006266C2">
              <w:rPr>
                <w:rFonts w:cs="Times New Roman"/>
                <w:color w:val="000000"/>
                <w:sz w:val="20"/>
                <w:szCs w:val="20"/>
                <w:shd w:val="clear" w:color="auto" w:fill="FFFFFF"/>
                <w:lang w:eastAsia="zh-CN"/>
              </w:rPr>
              <w:t>21121</w:t>
            </w:r>
          </w:p>
          <w:p w14:paraId="47CD1643"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A</w:t>
            </w:r>
            <w:r w:rsidRPr="006266C2">
              <w:rPr>
                <w:rFonts w:cs="Times New Roman"/>
                <w:sz w:val="20"/>
                <w:szCs w:val="20"/>
                <w:lang w:eastAsia="zh-CN"/>
              </w:rPr>
              <w:t>11003</w:t>
            </w:r>
          </w:p>
          <w:p w14:paraId="21DBE315"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A</w:t>
            </w:r>
            <w:r w:rsidRPr="006266C2">
              <w:rPr>
                <w:rFonts w:cs="Times New Roman"/>
                <w:sz w:val="20"/>
                <w:szCs w:val="20"/>
                <w:lang w:eastAsia="zh-CN"/>
              </w:rPr>
              <w:t>11040</w:t>
            </w:r>
          </w:p>
        </w:tc>
        <w:tc>
          <w:tcPr>
            <w:tcW w:w="1417" w:type="dxa"/>
            <w:gridSpan w:val="2"/>
            <w:vMerge/>
            <w:tcBorders>
              <w:top w:val="nil"/>
              <w:left w:val="nil"/>
              <w:right w:val="nil"/>
            </w:tcBorders>
          </w:tcPr>
          <w:p w14:paraId="0BA34ED6" w14:textId="77777777" w:rsidR="00370E39" w:rsidRPr="006266C2" w:rsidRDefault="00370E39" w:rsidP="001F0D1D">
            <w:pPr>
              <w:pStyle w:val="NoSpacing"/>
              <w:rPr>
                <w:rFonts w:cs="Times New Roman"/>
                <w:sz w:val="20"/>
                <w:szCs w:val="20"/>
                <w:lang w:eastAsia="zh-CN"/>
              </w:rPr>
            </w:pPr>
          </w:p>
        </w:tc>
      </w:tr>
      <w:tr w:rsidR="00370E39" w:rsidRPr="006266C2" w14:paraId="46A2B376" w14:textId="77777777" w:rsidTr="001F0D1D">
        <w:trPr>
          <w:gridAfter w:val="1"/>
          <w:wAfter w:w="104" w:type="dxa"/>
        </w:trPr>
        <w:tc>
          <w:tcPr>
            <w:tcW w:w="2127" w:type="dxa"/>
            <w:tcBorders>
              <w:top w:val="single" w:sz="4" w:space="0" w:color="auto"/>
              <w:left w:val="nil"/>
              <w:bottom w:val="nil"/>
              <w:right w:val="nil"/>
            </w:tcBorders>
          </w:tcPr>
          <w:p w14:paraId="03AA58F0" w14:textId="450B12F9"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SPAK/OSR1</w:t>
            </w:r>
          </w:p>
          <w:p w14:paraId="54E3AE73" w14:textId="77777777" w:rsidR="004854FC" w:rsidRPr="006266C2" w:rsidRDefault="004854FC" w:rsidP="001F0D1D">
            <w:pPr>
              <w:pStyle w:val="NoSpacing"/>
              <w:rPr>
                <w:rFonts w:cs="Times New Roman"/>
                <w:color w:val="000000"/>
                <w:sz w:val="20"/>
                <w:szCs w:val="20"/>
                <w:shd w:val="clear" w:color="auto" w:fill="FFFFFF"/>
                <w:lang w:eastAsia="zh-CN"/>
              </w:rPr>
            </w:pPr>
          </w:p>
          <w:p w14:paraId="392290AE" w14:textId="74B6264B"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pSPAK/pOSR1</w:t>
            </w:r>
          </w:p>
          <w:p w14:paraId="0AE7F247" w14:textId="77777777" w:rsidR="004854FC" w:rsidRPr="006266C2" w:rsidRDefault="004854FC" w:rsidP="001F0D1D">
            <w:pPr>
              <w:pStyle w:val="NoSpacing"/>
              <w:rPr>
                <w:rFonts w:cs="Times New Roman"/>
                <w:color w:val="000000"/>
                <w:sz w:val="20"/>
                <w:szCs w:val="20"/>
                <w:shd w:val="clear" w:color="auto" w:fill="FFFFFF"/>
                <w:lang w:eastAsia="zh-CN"/>
              </w:rPr>
            </w:pPr>
          </w:p>
          <w:p w14:paraId="7E154477"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N</w:t>
            </w:r>
            <w:r w:rsidRPr="006266C2">
              <w:rPr>
                <w:rFonts w:cs="Times New Roman"/>
                <w:color w:val="000000"/>
                <w:sz w:val="20"/>
                <w:szCs w:val="20"/>
                <w:shd w:val="clear" w:color="auto" w:fill="FFFFFF"/>
                <w:lang w:eastAsia="zh-CN"/>
              </w:rPr>
              <w:t>KCC1(T4)</w:t>
            </w:r>
          </w:p>
          <w:p w14:paraId="10F08098"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pNKCC1</w:t>
            </w:r>
          </w:p>
          <w:p w14:paraId="75820854" w14:textId="77777777" w:rsidR="00370E39" w:rsidRPr="006266C2" w:rsidRDefault="00370E39"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NF-</w:t>
            </w:r>
            <w:proofErr w:type="spellStart"/>
            <w:r w:rsidRPr="006266C2">
              <w:rPr>
                <w:rFonts w:eastAsia="SimSun" w:cs="Times New Roman"/>
                <w:color w:val="000000"/>
                <w:sz w:val="20"/>
                <w:szCs w:val="20"/>
                <w:shd w:val="clear" w:color="auto" w:fill="FFFFFF"/>
              </w:rPr>
              <w:t>κB</w:t>
            </w:r>
            <w:proofErr w:type="spellEnd"/>
            <w:r w:rsidRPr="006266C2">
              <w:rPr>
                <w:rFonts w:eastAsia="SimSun" w:cs="Times New Roman"/>
                <w:color w:val="000000"/>
                <w:sz w:val="20"/>
                <w:szCs w:val="20"/>
                <w:shd w:val="clear" w:color="auto" w:fill="FFFFFF"/>
              </w:rPr>
              <w:t xml:space="preserve"> p65</w:t>
            </w:r>
          </w:p>
          <w:p w14:paraId="188678CD" w14:textId="77777777" w:rsidR="00370E39" w:rsidRPr="006266C2" w:rsidRDefault="00370E39" w:rsidP="001F0D1D">
            <w:pPr>
              <w:pStyle w:val="NoSpacing"/>
              <w:rPr>
                <w:rFonts w:eastAsia="SimSun" w:cs="Times New Roman"/>
                <w:color w:val="000000"/>
                <w:sz w:val="20"/>
                <w:szCs w:val="20"/>
                <w:shd w:val="clear" w:color="auto" w:fill="FFFFFF"/>
              </w:rPr>
            </w:pPr>
            <w:proofErr w:type="spellStart"/>
            <w:r w:rsidRPr="006266C2">
              <w:rPr>
                <w:rFonts w:eastAsia="SimSun" w:cs="Times New Roman"/>
                <w:color w:val="000000"/>
                <w:sz w:val="20"/>
                <w:szCs w:val="20"/>
                <w:shd w:val="clear" w:color="auto" w:fill="FFFFFF"/>
              </w:rPr>
              <w:t>pNF-κB</w:t>
            </w:r>
            <w:proofErr w:type="spellEnd"/>
            <w:r w:rsidRPr="006266C2">
              <w:rPr>
                <w:rFonts w:eastAsia="SimSun" w:cs="Times New Roman"/>
                <w:color w:val="000000"/>
                <w:sz w:val="20"/>
                <w:szCs w:val="20"/>
                <w:shd w:val="clear" w:color="auto" w:fill="FFFFFF"/>
              </w:rPr>
              <w:t xml:space="preserve"> p65</w:t>
            </w:r>
          </w:p>
          <w:p w14:paraId="70E8B553"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C</w:t>
            </w:r>
            <w:r w:rsidRPr="006266C2">
              <w:rPr>
                <w:rFonts w:cs="Times New Roman"/>
                <w:color w:val="000000"/>
                <w:sz w:val="20"/>
                <w:szCs w:val="20"/>
                <w:shd w:val="clear" w:color="auto" w:fill="FFFFFF"/>
                <w:lang w:eastAsia="zh-CN"/>
              </w:rPr>
              <w:t>laudin 1</w:t>
            </w:r>
          </w:p>
          <w:p w14:paraId="2A811495" w14:textId="33B3B77B" w:rsidR="00370E39" w:rsidRPr="006266C2" w:rsidRDefault="005D21B3"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Actin</w:t>
            </w:r>
          </w:p>
        </w:tc>
        <w:tc>
          <w:tcPr>
            <w:tcW w:w="992" w:type="dxa"/>
            <w:tcBorders>
              <w:top w:val="single" w:sz="4" w:space="0" w:color="auto"/>
              <w:left w:val="nil"/>
              <w:bottom w:val="nil"/>
              <w:right w:val="nil"/>
            </w:tcBorders>
          </w:tcPr>
          <w:p w14:paraId="34FF7378" w14:textId="0CDEB146"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Rabbit</w:t>
            </w:r>
            <w:r w:rsidRPr="006266C2" w:rsidDel="007700E0">
              <w:rPr>
                <w:rFonts w:cs="Times New Roman" w:hint="eastAsia"/>
                <w:sz w:val="20"/>
                <w:szCs w:val="20"/>
                <w:lang w:eastAsia="zh-CN"/>
              </w:rPr>
              <w:t xml:space="preserve"> </w:t>
            </w:r>
          </w:p>
          <w:p w14:paraId="5643761D" w14:textId="77777777" w:rsidR="004854FC" w:rsidRPr="006266C2" w:rsidRDefault="004854FC" w:rsidP="001F0D1D">
            <w:pPr>
              <w:pStyle w:val="NoSpacing"/>
              <w:rPr>
                <w:rFonts w:cs="Times New Roman"/>
                <w:sz w:val="20"/>
                <w:szCs w:val="20"/>
                <w:lang w:eastAsia="zh-CN"/>
              </w:rPr>
            </w:pPr>
          </w:p>
          <w:p w14:paraId="46FD862E" w14:textId="36B6DD0E"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Rabbit</w:t>
            </w:r>
          </w:p>
          <w:p w14:paraId="204B45E5" w14:textId="77777777" w:rsidR="004854FC" w:rsidRPr="006266C2" w:rsidRDefault="004854FC" w:rsidP="001F0D1D">
            <w:pPr>
              <w:pStyle w:val="NoSpacing"/>
              <w:rPr>
                <w:rFonts w:cs="Times New Roman"/>
                <w:sz w:val="20"/>
                <w:szCs w:val="20"/>
                <w:lang w:eastAsia="zh-CN"/>
              </w:rPr>
            </w:pPr>
          </w:p>
          <w:p w14:paraId="07116669"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Mouse</w:t>
            </w:r>
          </w:p>
          <w:p w14:paraId="41927980"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Rabbit</w:t>
            </w:r>
          </w:p>
          <w:p w14:paraId="2B4BF58C" w14:textId="25289E4D" w:rsidR="00370E39" w:rsidRPr="006266C2" w:rsidRDefault="005D21B3"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Rabbit</w:t>
            </w:r>
          </w:p>
          <w:p w14:paraId="1C17D1BB" w14:textId="454146A5" w:rsidR="00370E39" w:rsidRPr="006266C2" w:rsidRDefault="00F468C2"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Mouse</w:t>
            </w:r>
          </w:p>
          <w:p w14:paraId="5954A559"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R</w:t>
            </w:r>
            <w:r w:rsidRPr="006266C2">
              <w:rPr>
                <w:rFonts w:cs="Times New Roman"/>
                <w:sz w:val="20"/>
                <w:szCs w:val="20"/>
                <w:lang w:eastAsia="zh-CN"/>
              </w:rPr>
              <w:t>abbit</w:t>
            </w:r>
          </w:p>
          <w:p w14:paraId="1F583448" w14:textId="36CC6BB4" w:rsidR="00370E39" w:rsidRPr="006266C2" w:rsidRDefault="005D21B3" w:rsidP="001F0D1D">
            <w:pPr>
              <w:pStyle w:val="NoSpacing"/>
              <w:rPr>
                <w:rFonts w:cs="Times New Roman"/>
                <w:sz w:val="20"/>
                <w:szCs w:val="20"/>
                <w:lang w:eastAsia="zh-CN"/>
              </w:rPr>
            </w:pPr>
            <w:r w:rsidRPr="006266C2">
              <w:rPr>
                <w:rFonts w:cs="Times New Roman"/>
                <w:sz w:val="20"/>
                <w:szCs w:val="20"/>
                <w:lang w:eastAsia="zh-CN"/>
              </w:rPr>
              <w:t>Mouse</w:t>
            </w:r>
          </w:p>
        </w:tc>
        <w:tc>
          <w:tcPr>
            <w:tcW w:w="1559" w:type="dxa"/>
            <w:tcBorders>
              <w:top w:val="single" w:sz="4" w:space="0" w:color="auto"/>
              <w:left w:val="nil"/>
              <w:bottom w:val="nil"/>
              <w:right w:val="nil"/>
            </w:tcBorders>
          </w:tcPr>
          <w:p w14:paraId="15DA65AE" w14:textId="0F135C1F"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1:300</w:t>
            </w:r>
          </w:p>
          <w:p w14:paraId="74C1D299" w14:textId="77777777" w:rsidR="004854FC" w:rsidRPr="006266C2" w:rsidRDefault="004854FC" w:rsidP="001F0D1D">
            <w:pPr>
              <w:pStyle w:val="NoSpacing"/>
              <w:rPr>
                <w:rFonts w:cs="Times New Roman"/>
                <w:sz w:val="20"/>
                <w:szCs w:val="20"/>
                <w:lang w:eastAsia="zh-CN"/>
              </w:rPr>
            </w:pPr>
          </w:p>
          <w:p w14:paraId="767B8E89" w14:textId="75733A32"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1:300</w:t>
            </w:r>
          </w:p>
          <w:p w14:paraId="608C9144" w14:textId="77777777" w:rsidR="004854FC" w:rsidRPr="006266C2" w:rsidRDefault="004854FC" w:rsidP="001F0D1D">
            <w:pPr>
              <w:pStyle w:val="NoSpacing"/>
              <w:rPr>
                <w:rFonts w:cs="Times New Roman"/>
                <w:sz w:val="20"/>
                <w:szCs w:val="20"/>
                <w:lang w:eastAsia="zh-CN"/>
              </w:rPr>
            </w:pPr>
          </w:p>
          <w:p w14:paraId="7D182529"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1:3000</w:t>
            </w:r>
          </w:p>
          <w:p w14:paraId="22569ECA" w14:textId="77777777" w:rsidR="00370E39" w:rsidRPr="006266C2" w:rsidRDefault="00370E39" w:rsidP="001F0D1D">
            <w:pPr>
              <w:pStyle w:val="NoSpacing"/>
              <w:rPr>
                <w:rFonts w:cs="Times New Roman"/>
                <w:sz w:val="20"/>
                <w:szCs w:val="20"/>
                <w:lang w:eastAsia="zh-CN"/>
              </w:rPr>
            </w:pPr>
            <w:r w:rsidRPr="006266C2">
              <w:rPr>
                <w:rFonts w:cs="Times New Roman"/>
                <w:sz w:val="20"/>
                <w:szCs w:val="20"/>
                <w:lang w:eastAsia="zh-CN"/>
              </w:rPr>
              <w:t>1:300</w:t>
            </w:r>
          </w:p>
          <w:p w14:paraId="70167FD3" w14:textId="77777777" w:rsidR="00370E39" w:rsidRPr="006266C2" w:rsidRDefault="00370E39"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1:1000</w:t>
            </w:r>
          </w:p>
          <w:p w14:paraId="2A32B6B1" w14:textId="4D6D916B" w:rsidR="00370E39" w:rsidRPr="006266C2" w:rsidRDefault="00370E39"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1:</w:t>
            </w:r>
            <w:r w:rsidR="00F468C2" w:rsidRPr="006266C2">
              <w:rPr>
                <w:rFonts w:eastAsia="SimSun" w:cs="Times New Roman"/>
                <w:color w:val="000000"/>
                <w:sz w:val="20"/>
                <w:szCs w:val="20"/>
                <w:shd w:val="clear" w:color="auto" w:fill="FFFFFF"/>
              </w:rPr>
              <w:t>250</w:t>
            </w:r>
          </w:p>
          <w:p w14:paraId="4D414299"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:500</w:t>
            </w:r>
          </w:p>
          <w:p w14:paraId="5BA4B5A8" w14:textId="10F12B82"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1</w:t>
            </w:r>
            <w:r w:rsidRPr="006266C2">
              <w:rPr>
                <w:rFonts w:cs="Times New Roman"/>
                <w:sz w:val="20"/>
                <w:szCs w:val="20"/>
                <w:lang w:eastAsia="zh-CN"/>
              </w:rPr>
              <w:t>:</w:t>
            </w:r>
            <w:r w:rsidR="008E591B" w:rsidRPr="006266C2">
              <w:rPr>
                <w:rFonts w:cs="Times New Roman"/>
                <w:sz w:val="20"/>
                <w:szCs w:val="20"/>
                <w:lang w:eastAsia="zh-CN"/>
              </w:rPr>
              <w:t>5</w:t>
            </w:r>
            <w:r w:rsidRPr="006266C2">
              <w:rPr>
                <w:rFonts w:cs="Times New Roman"/>
                <w:sz w:val="20"/>
                <w:szCs w:val="20"/>
                <w:lang w:eastAsia="zh-CN"/>
              </w:rPr>
              <w:t>000</w:t>
            </w:r>
          </w:p>
        </w:tc>
        <w:tc>
          <w:tcPr>
            <w:tcW w:w="1843" w:type="dxa"/>
            <w:tcBorders>
              <w:top w:val="single" w:sz="4" w:space="0" w:color="auto"/>
              <w:left w:val="nil"/>
              <w:bottom w:val="nil"/>
              <w:right w:val="nil"/>
            </w:tcBorders>
          </w:tcPr>
          <w:p w14:paraId="08DB35A7" w14:textId="77777777" w:rsidR="004854FC" w:rsidRPr="006266C2" w:rsidRDefault="004854FC" w:rsidP="001F0D1D">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 xml:space="preserve">Taiwan National University </w:t>
            </w:r>
          </w:p>
          <w:p w14:paraId="376235D6" w14:textId="3BF032D7" w:rsidR="00370E39" w:rsidRPr="006266C2" w:rsidRDefault="004854FC"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Taiwan National University</w:t>
            </w:r>
          </w:p>
          <w:p w14:paraId="4DB832E0"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DSHB</w:t>
            </w:r>
          </w:p>
          <w:p w14:paraId="2E8496F0" w14:textId="77777777" w:rsidR="00370E39" w:rsidRPr="006266C2" w:rsidRDefault="00370E39" w:rsidP="001F0D1D">
            <w:pPr>
              <w:pStyle w:val="NoSpacing"/>
              <w:rPr>
                <w:rFonts w:cs="Times New Roman"/>
                <w:color w:val="000000"/>
                <w:sz w:val="20"/>
                <w:szCs w:val="20"/>
                <w:shd w:val="clear" w:color="auto" w:fill="FFFFFF"/>
                <w:lang w:eastAsia="zh-CN"/>
              </w:rPr>
            </w:pPr>
            <w:bookmarkStart w:id="8" w:name="OLE_LINK183"/>
            <w:bookmarkStart w:id="9" w:name="OLE_LINK184"/>
            <w:proofErr w:type="spellStart"/>
            <w:r w:rsidRPr="006266C2">
              <w:rPr>
                <w:rFonts w:cs="Times New Roman"/>
                <w:color w:val="000000"/>
                <w:sz w:val="20"/>
                <w:szCs w:val="20"/>
                <w:shd w:val="clear" w:color="auto" w:fill="FFFFFF"/>
                <w:lang w:eastAsia="zh-CN"/>
              </w:rPr>
              <w:t>MilliporeSigma</w:t>
            </w:r>
            <w:proofErr w:type="spellEnd"/>
          </w:p>
          <w:bookmarkEnd w:id="8"/>
          <w:bookmarkEnd w:id="9"/>
          <w:p w14:paraId="755786CF" w14:textId="77777777" w:rsidR="005D21B3" w:rsidRPr="006266C2" w:rsidRDefault="005D21B3" w:rsidP="005D21B3">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Cell Signaling</w:t>
            </w:r>
          </w:p>
          <w:p w14:paraId="19D46DF1" w14:textId="77777777" w:rsidR="00F468C2" w:rsidRPr="006266C2" w:rsidRDefault="00F468C2" w:rsidP="00F468C2">
            <w:pPr>
              <w:pStyle w:val="NoSpacing"/>
              <w:rPr>
                <w:rFonts w:eastAsia="SimSun" w:cs="Times New Roman"/>
                <w:color w:val="000000"/>
                <w:sz w:val="20"/>
                <w:szCs w:val="20"/>
                <w:shd w:val="clear" w:color="auto" w:fill="FFFFFF"/>
              </w:rPr>
            </w:pPr>
            <w:r w:rsidRPr="006266C2">
              <w:rPr>
                <w:rFonts w:eastAsia="SimSun" w:cs="Times New Roman"/>
                <w:color w:val="000000"/>
                <w:sz w:val="20"/>
                <w:szCs w:val="20"/>
                <w:shd w:val="clear" w:color="auto" w:fill="FFFFFF"/>
              </w:rPr>
              <w:t>Santa Cruz</w:t>
            </w:r>
          </w:p>
          <w:p w14:paraId="2F407FC6"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EMD Millipore</w:t>
            </w:r>
          </w:p>
          <w:p w14:paraId="58728E3E" w14:textId="656980B8" w:rsidR="00370E39" w:rsidRPr="006266C2" w:rsidRDefault="00F468C2" w:rsidP="001F0D1D">
            <w:pPr>
              <w:pStyle w:val="NoSpacing"/>
              <w:rPr>
                <w:rFonts w:cs="Times New Roman"/>
                <w:color w:val="000000"/>
                <w:sz w:val="20"/>
                <w:szCs w:val="20"/>
                <w:shd w:val="clear" w:color="auto" w:fill="FFFFFF"/>
              </w:rPr>
            </w:pPr>
            <w:r w:rsidRPr="006266C2">
              <w:rPr>
                <w:rFonts w:eastAsia="SimSun" w:cs="Times New Roman"/>
                <w:color w:val="000000"/>
                <w:sz w:val="20"/>
                <w:szCs w:val="20"/>
                <w:shd w:val="clear" w:color="auto" w:fill="FFFFFF"/>
                <w:lang w:eastAsia="zh-CN"/>
              </w:rPr>
              <w:t>Sigma</w:t>
            </w:r>
          </w:p>
        </w:tc>
        <w:tc>
          <w:tcPr>
            <w:tcW w:w="1843" w:type="dxa"/>
            <w:tcBorders>
              <w:top w:val="single" w:sz="4" w:space="0" w:color="auto"/>
              <w:left w:val="nil"/>
              <w:bottom w:val="nil"/>
              <w:right w:val="nil"/>
            </w:tcBorders>
          </w:tcPr>
          <w:p w14:paraId="3DC7CD05" w14:textId="5C590171" w:rsidR="00370E39" w:rsidRPr="006266C2" w:rsidRDefault="00370E39" w:rsidP="001F0D1D">
            <w:pPr>
              <w:pStyle w:val="NoSpacing"/>
              <w:rPr>
                <w:rFonts w:cs="Times New Roman"/>
                <w:color w:val="000000"/>
                <w:sz w:val="20"/>
                <w:szCs w:val="20"/>
                <w:shd w:val="clear" w:color="auto" w:fill="FFFFFF"/>
                <w:lang w:eastAsia="zh-CN"/>
              </w:rPr>
            </w:pPr>
          </w:p>
          <w:p w14:paraId="35111341" w14:textId="77777777" w:rsidR="00370E39" w:rsidRPr="006266C2" w:rsidRDefault="00370E39" w:rsidP="001F0D1D">
            <w:pPr>
              <w:pStyle w:val="NoSpacing"/>
              <w:rPr>
                <w:rFonts w:cs="Times New Roman"/>
                <w:color w:val="000000"/>
                <w:sz w:val="20"/>
                <w:szCs w:val="20"/>
                <w:shd w:val="clear" w:color="auto" w:fill="FFFFFF"/>
                <w:lang w:eastAsia="zh-CN"/>
              </w:rPr>
            </w:pPr>
          </w:p>
          <w:p w14:paraId="706EF3E6" w14:textId="77777777" w:rsidR="004854FC" w:rsidRPr="006266C2" w:rsidRDefault="004854FC" w:rsidP="001F0D1D">
            <w:pPr>
              <w:pStyle w:val="NoSpacing"/>
              <w:rPr>
                <w:rFonts w:cs="Times New Roman"/>
                <w:color w:val="000000"/>
                <w:sz w:val="20"/>
                <w:szCs w:val="20"/>
                <w:shd w:val="clear" w:color="auto" w:fill="FFFFFF"/>
                <w:lang w:eastAsia="zh-CN"/>
              </w:rPr>
            </w:pPr>
          </w:p>
          <w:p w14:paraId="2E662655" w14:textId="77777777" w:rsidR="004854FC" w:rsidRPr="006266C2" w:rsidRDefault="004854FC" w:rsidP="001F0D1D">
            <w:pPr>
              <w:pStyle w:val="NoSpacing"/>
              <w:rPr>
                <w:rFonts w:cs="Times New Roman"/>
                <w:color w:val="000000"/>
                <w:sz w:val="20"/>
                <w:szCs w:val="20"/>
                <w:shd w:val="clear" w:color="auto" w:fill="FFFFFF"/>
                <w:lang w:eastAsia="zh-CN"/>
              </w:rPr>
            </w:pPr>
          </w:p>
          <w:p w14:paraId="5EC26612" w14:textId="4DCC36FB" w:rsidR="004854FC"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T4</w:t>
            </w:r>
          </w:p>
          <w:p w14:paraId="408D89E8" w14:textId="77777777" w:rsidR="00370E39" w:rsidRPr="006266C2" w:rsidRDefault="00370E39" w:rsidP="001F0D1D">
            <w:pPr>
              <w:pStyle w:val="NoSpacing"/>
              <w:rPr>
                <w:rFonts w:cs="Times New Roman"/>
                <w:color w:val="000000"/>
                <w:sz w:val="20"/>
                <w:szCs w:val="20"/>
                <w:shd w:val="clear" w:color="auto" w:fill="FFFFFF"/>
                <w:lang w:eastAsia="zh-CN"/>
              </w:rPr>
            </w:pPr>
            <w:bookmarkStart w:id="10" w:name="OLE_LINK185"/>
            <w:bookmarkStart w:id="11" w:name="OLE_LINK186"/>
            <w:r w:rsidRPr="006266C2">
              <w:rPr>
                <w:rFonts w:cs="Times New Roman"/>
                <w:color w:val="000000"/>
                <w:sz w:val="20"/>
                <w:szCs w:val="20"/>
                <w:shd w:val="clear" w:color="auto" w:fill="FFFFFF"/>
                <w:lang w:eastAsia="zh-CN"/>
              </w:rPr>
              <w:t>ABS1004</w:t>
            </w:r>
          </w:p>
          <w:bookmarkEnd w:id="10"/>
          <w:bookmarkEnd w:id="11"/>
          <w:p w14:paraId="32D65C98" w14:textId="77777777" w:rsidR="005D21B3" w:rsidRPr="006266C2" w:rsidRDefault="005D21B3"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8242</w:t>
            </w:r>
          </w:p>
          <w:p w14:paraId="6FCFBCAD" w14:textId="44F77F47" w:rsidR="00370E39" w:rsidRPr="006266C2" w:rsidRDefault="00387D2B" w:rsidP="001F0D1D">
            <w:pPr>
              <w:pStyle w:val="NoSpacing"/>
              <w:rPr>
                <w:rFonts w:eastAsia="SimSun" w:cs="Times New Roman"/>
                <w:color w:val="000000"/>
                <w:sz w:val="20"/>
                <w:szCs w:val="20"/>
                <w:shd w:val="clear" w:color="auto" w:fill="FFFFFF"/>
              </w:rPr>
            </w:pPr>
            <w:r w:rsidRPr="006266C2">
              <w:rPr>
                <w:rFonts w:eastAsia="SimSun" w:cs="Times New Roman" w:hint="eastAsia"/>
                <w:color w:val="000000"/>
                <w:sz w:val="20"/>
                <w:szCs w:val="20"/>
                <w:shd w:val="clear" w:color="auto" w:fill="FFFFFF"/>
                <w:lang w:eastAsia="zh-CN"/>
              </w:rPr>
              <w:t>s</w:t>
            </w:r>
            <w:r w:rsidR="00F468C2" w:rsidRPr="006266C2">
              <w:rPr>
                <w:rFonts w:eastAsia="SimSun" w:cs="Times New Roman"/>
                <w:color w:val="000000"/>
                <w:sz w:val="20"/>
                <w:szCs w:val="20"/>
                <w:shd w:val="clear" w:color="auto" w:fill="FFFFFF"/>
              </w:rPr>
              <w:t>c-136548</w:t>
            </w:r>
          </w:p>
          <w:p w14:paraId="1439ABD1" w14:textId="77777777" w:rsidR="00370E39" w:rsidRPr="006266C2" w:rsidRDefault="00370E39" w:rsidP="001F0D1D">
            <w:pPr>
              <w:pStyle w:val="NoSpacing"/>
              <w:rPr>
                <w:rFonts w:cs="Times New Roman"/>
                <w:color w:val="000000"/>
                <w:sz w:val="20"/>
                <w:szCs w:val="20"/>
                <w:shd w:val="clear" w:color="auto" w:fill="FFFFFF"/>
                <w:lang w:eastAsia="zh-CN"/>
              </w:rPr>
            </w:pPr>
            <w:bookmarkStart w:id="12" w:name="OLE_LINK164"/>
            <w:bookmarkStart w:id="13" w:name="OLE_LINK165"/>
            <w:r w:rsidRPr="006266C2">
              <w:rPr>
                <w:rFonts w:cs="Times New Roman" w:hint="eastAsia"/>
                <w:color w:val="000000"/>
                <w:sz w:val="20"/>
                <w:szCs w:val="20"/>
                <w:shd w:val="clear" w:color="auto" w:fill="FFFFFF"/>
                <w:lang w:eastAsia="zh-CN"/>
              </w:rPr>
              <w:t>5</w:t>
            </w:r>
            <w:r w:rsidRPr="006266C2">
              <w:rPr>
                <w:rFonts w:cs="Times New Roman"/>
                <w:color w:val="000000"/>
                <w:sz w:val="20"/>
                <w:szCs w:val="20"/>
                <w:shd w:val="clear" w:color="auto" w:fill="FFFFFF"/>
                <w:lang w:eastAsia="zh-CN"/>
              </w:rPr>
              <w:t>1-9000</w:t>
            </w:r>
          </w:p>
          <w:bookmarkEnd w:id="12"/>
          <w:bookmarkEnd w:id="13"/>
          <w:p w14:paraId="03811B44" w14:textId="604C0216" w:rsidR="00370E39" w:rsidRPr="006266C2" w:rsidRDefault="00F468C2"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A1978</w:t>
            </w:r>
          </w:p>
        </w:tc>
        <w:tc>
          <w:tcPr>
            <w:tcW w:w="1417" w:type="dxa"/>
            <w:gridSpan w:val="2"/>
            <w:tcBorders>
              <w:left w:val="nil"/>
              <w:right w:val="nil"/>
            </w:tcBorders>
          </w:tcPr>
          <w:p w14:paraId="0AFFA4DF" w14:textId="77777777" w:rsidR="00370E39" w:rsidRPr="006266C2" w:rsidRDefault="00370E39" w:rsidP="001F0D1D">
            <w:pPr>
              <w:pStyle w:val="NoSpacing"/>
              <w:rPr>
                <w:rFonts w:cs="Times New Roman"/>
                <w:sz w:val="20"/>
                <w:szCs w:val="20"/>
                <w:lang w:eastAsia="zh-CN"/>
              </w:rPr>
            </w:pPr>
          </w:p>
          <w:p w14:paraId="0C64B616" w14:textId="77777777" w:rsidR="00370E39" w:rsidRPr="006266C2" w:rsidRDefault="00370E39" w:rsidP="001F0D1D">
            <w:pPr>
              <w:pStyle w:val="NoSpacing"/>
              <w:rPr>
                <w:rFonts w:cs="Times New Roman"/>
                <w:sz w:val="20"/>
                <w:szCs w:val="20"/>
                <w:lang w:eastAsia="zh-CN"/>
              </w:rPr>
            </w:pPr>
          </w:p>
          <w:p w14:paraId="0EAA30E1" w14:textId="77777777" w:rsidR="00370E39" w:rsidRPr="006266C2" w:rsidRDefault="00370E39" w:rsidP="001F0D1D">
            <w:pPr>
              <w:pStyle w:val="NoSpacing"/>
              <w:rPr>
                <w:rFonts w:cs="Times New Roman"/>
                <w:sz w:val="20"/>
                <w:szCs w:val="20"/>
                <w:lang w:eastAsia="zh-CN"/>
              </w:rPr>
            </w:pPr>
          </w:p>
          <w:p w14:paraId="3221D4C5" w14:textId="77777777" w:rsidR="00370E39" w:rsidRPr="006266C2" w:rsidRDefault="00370E39" w:rsidP="001F0D1D">
            <w:pPr>
              <w:pStyle w:val="NoSpacing"/>
              <w:rPr>
                <w:rFonts w:cs="Times New Roman"/>
                <w:sz w:val="20"/>
                <w:szCs w:val="20"/>
                <w:lang w:eastAsia="zh-CN"/>
              </w:rPr>
            </w:pPr>
          </w:p>
          <w:p w14:paraId="56EC69C6"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W</w:t>
            </w:r>
            <w:r w:rsidRPr="006266C2">
              <w:rPr>
                <w:rFonts w:cs="Times New Roman"/>
                <w:sz w:val="20"/>
                <w:szCs w:val="20"/>
                <w:lang w:eastAsia="zh-CN"/>
              </w:rPr>
              <w:t>B</w:t>
            </w:r>
          </w:p>
        </w:tc>
      </w:tr>
      <w:tr w:rsidR="00370E39" w:rsidRPr="006266C2" w14:paraId="359E1A80" w14:textId="77777777" w:rsidTr="001F0D1D">
        <w:trPr>
          <w:gridAfter w:val="1"/>
          <w:wAfter w:w="104" w:type="dxa"/>
          <w:trHeight w:val="69"/>
        </w:trPr>
        <w:tc>
          <w:tcPr>
            <w:tcW w:w="2127" w:type="dxa"/>
            <w:tcBorders>
              <w:top w:val="single" w:sz="4" w:space="0" w:color="auto"/>
              <w:left w:val="nil"/>
              <w:bottom w:val="nil"/>
              <w:right w:val="nil"/>
            </w:tcBorders>
          </w:tcPr>
          <w:p w14:paraId="6ACB8A3C"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BUV395-CD11b</w:t>
            </w:r>
          </w:p>
          <w:p w14:paraId="1D830DDE" w14:textId="77777777" w:rsidR="00370E39" w:rsidRPr="006266C2" w:rsidRDefault="00370E39" w:rsidP="001F0D1D">
            <w:pPr>
              <w:pStyle w:val="NoSpacing"/>
              <w:rPr>
                <w:rFonts w:cs="Times New Roman"/>
                <w:color w:val="000000"/>
                <w:sz w:val="20"/>
                <w:szCs w:val="20"/>
                <w:shd w:val="clear" w:color="auto" w:fill="FFFFFF"/>
              </w:rPr>
            </w:pPr>
          </w:p>
        </w:tc>
        <w:tc>
          <w:tcPr>
            <w:tcW w:w="992" w:type="dxa"/>
            <w:tcBorders>
              <w:top w:val="single" w:sz="4" w:space="0" w:color="auto"/>
              <w:left w:val="nil"/>
              <w:bottom w:val="nil"/>
              <w:right w:val="nil"/>
            </w:tcBorders>
          </w:tcPr>
          <w:p w14:paraId="47B7D10B"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Rat</w:t>
            </w:r>
          </w:p>
        </w:tc>
        <w:tc>
          <w:tcPr>
            <w:tcW w:w="1559" w:type="dxa"/>
            <w:tcBorders>
              <w:top w:val="single" w:sz="4" w:space="0" w:color="auto"/>
              <w:left w:val="nil"/>
              <w:bottom w:val="nil"/>
              <w:right w:val="nil"/>
            </w:tcBorders>
          </w:tcPr>
          <w:p w14:paraId="71DB7334"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1:100(ChP)</w:t>
            </w:r>
          </w:p>
          <w:p w14:paraId="0ADF746D"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:400(Cortex)</w:t>
            </w:r>
          </w:p>
        </w:tc>
        <w:tc>
          <w:tcPr>
            <w:tcW w:w="1843" w:type="dxa"/>
            <w:tcBorders>
              <w:top w:val="single" w:sz="4" w:space="0" w:color="auto"/>
              <w:left w:val="nil"/>
              <w:bottom w:val="nil"/>
              <w:right w:val="nil"/>
            </w:tcBorders>
          </w:tcPr>
          <w:p w14:paraId="398227AE"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BD Biosciences</w:t>
            </w:r>
          </w:p>
        </w:tc>
        <w:tc>
          <w:tcPr>
            <w:tcW w:w="1843" w:type="dxa"/>
            <w:tcBorders>
              <w:top w:val="single" w:sz="4" w:space="0" w:color="auto"/>
              <w:left w:val="nil"/>
              <w:bottom w:val="nil"/>
              <w:right w:val="nil"/>
            </w:tcBorders>
          </w:tcPr>
          <w:p w14:paraId="51390CE3"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563553</w:t>
            </w:r>
          </w:p>
        </w:tc>
        <w:tc>
          <w:tcPr>
            <w:tcW w:w="1417" w:type="dxa"/>
            <w:gridSpan w:val="2"/>
            <w:vMerge w:val="restart"/>
            <w:tcBorders>
              <w:top w:val="single" w:sz="4" w:space="0" w:color="auto"/>
              <w:left w:val="nil"/>
              <w:right w:val="nil"/>
            </w:tcBorders>
          </w:tcPr>
          <w:p w14:paraId="14B02FAB" w14:textId="77777777" w:rsidR="00370E39" w:rsidRPr="006266C2" w:rsidRDefault="00370E39" w:rsidP="001F0D1D">
            <w:pPr>
              <w:pStyle w:val="NoSpacing"/>
              <w:rPr>
                <w:rFonts w:cs="Times New Roman"/>
                <w:sz w:val="18"/>
                <w:szCs w:val="18"/>
                <w:lang w:eastAsia="zh-CN"/>
              </w:rPr>
            </w:pPr>
          </w:p>
          <w:p w14:paraId="4621665F" w14:textId="77777777" w:rsidR="00370E39" w:rsidRPr="006266C2" w:rsidRDefault="00370E39" w:rsidP="001F0D1D">
            <w:pPr>
              <w:pStyle w:val="NoSpacing"/>
              <w:rPr>
                <w:rFonts w:cs="Times New Roman"/>
                <w:sz w:val="20"/>
                <w:szCs w:val="20"/>
                <w:lang w:eastAsia="zh-CN"/>
              </w:rPr>
            </w:pPr>
          </w:p>
          <w:p w14:paraId="0A612DA5" w14:textId="77777777" w:rsidR="00370E39" w:rsidRPr="006266C2" w:rsidRDefault="00370E39" w:rsidP="001F0D1D">
            <w:pPr>
              <w:pStyle w:val="NoSpacing"/>
              <w:rPr>
                <w:rFonts w:cs="Times New Roman"/>
                <w:sz w:val="20"/>
                <w:szCs w:val="20"/>
                <w:lang w:eastAsia="zh-CN"/>
              </w:rPr>
            </w:pPr>
          </w:p>
          <w:p w14:paraId="4D20D255" w14:textId="77777777" w:rsidR="00370E39" w:rsidRPr="006266C2" w:rsidRDefault="00370E39" w:rsidP="001F0D1D">
            <w:pPr>
              <w:pStyle w:val="NoSpacing"/>
              <w:rPr>
                <w:rFonts w:cs="Times New Roman"/>
                <w:sz w:val="20"/>
                <w:szCs w:val="20"/>
                <w:lang w:eastAsia="zh-CN"/>
              </w:rPr>
            </w:pPr>
          </w:p>
          <w:p w14:paraId="7F31D3FA" w14:textId="77777777" w:rsidR="00370E39" w:rsidRPr="006266C2" w:rsidRDefault="00370E39" w:rsidP="001F0D1D">
            <w:pPr>
              <w:pStyle w:val="NoSpacing"/>
              <w:rPr>
                <w:rFonts w:cs="Times New Roman"/>
                <w:sz w:val="20"/>
                <w:szCs w:val="20"/>
                <w:lang w:eastAsia="zh-CN"/>
              </w:rPr>
            </w:pPr>
            <w:r w:rsidRPr="006266C2">
              <w:rPr>
                <w:rFonts w:cs="Times New Roman" w:hint="eastAsia"/>
                <w:sz w:val="20"/>
                <w:szCs w:val="20"/>
                <w:lang w:eastAsia="zh-CN"/>
              </w:rPr>
              <w:t>F</w:t>
            </w:r>
            <w:r w:rsidRPr="006266C2">
              <w:rPr>
                <w:rFonts w:cs="Times New Roman"/>
                <w:sz w:val="20"/>
                <w:szCs w:val="20"/>
                <w:lang w:eastAsia="zh-CN"/>
              </w:rPr>
              <w:t>low Cytometry</w:t>
            </w:r>
          </w:p>
        </w:tc>
      </w:tr>
      <w:tr w:rsidR="00370E39" w:rsidRPr="006266C2" w14:paraId="6E53A84A" w14:textId="77777777" w:rsidTr="001F0D1D">
        <w:trPr>
          <w:gridAfter w:val="1"/>
          <w:wAfter w:w="104" w:type="dxa"/>
        </w:trPr>
        <w:tc>
          <w:tcPr>
            <w:tcW w:w="2127" w:type="dxa"/>
            <w:tcBorders>
              <w:top w:val="nil"/>
              <w:left w:val="nil"/>
              <w:bottom w:val="nil"/>
              <w:right w:val="nil"/>
            </w:tcBorders>
          </w:tcPr>
          <w:p w14:paraId="0D6B83EF"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APC-CD45</w:t>
            </w:r>
          </w:p>
          <w:p w14:paraId="70B11CB9" w14:textId="77777777" w:rsidR="00370E39" w:rsidRPr="006266C2" w:rsidRDefault="00370E39" w:rsidP="001F0D1D">
            <w:pPr>
              <w:pStyle w:val="NoSpacing"/>
              <w:rPr>
                <w:rFonts w:cs="Times New Roman"/>
                <w:color w:val="000000"/>
                <w:sz w:val="20"/>
                <w:szCs w:val="20"/>
                <w:shd w:val="clear" w:color="auto" w:fill="FFFFFF"/>
              </w:rPr>
            </w:pPr>
          </w:p>
          <w:p w14:paraId="55A7C830"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B</w:t>
            </w:r>
            <w:r w:rsidRPr="006266C2">
              <w:rPr>
                <w:rFonts w:cs="Times New Roman"/>
                <w:color w:val="000000"/>
                <w:sz w:val="20"/>
                <w:szCs w:val="20"/>
                <w:shd w:val="clear" w:color="auto" w:fill="FFFFFF"/>
              </w:rPr>
              <w:t>V421-</w:t>
            </w:r>
            <w:r w:rsidRPr="006266C2">
              <w:t xml:space="preserve"> </w:t>
            </w:r>
            <w:r w:rsidRPr="006266C2">
              <w:rPr>
                <w:rFonts w:cs="Times New Roman"/>
                <w:color w:val="000000"/>
                <w:sz w:val="20"/>
                <w:szCs w:val="20"/>
                <w:shd w:val="clear" w:color="auto" w:fill="FFFFFF"/>
              </w:rPr>
              <w:t>CD3ε</w:t>
            </w:r>
          </w:p>
          <w:p w14:paraId="20B7B155" w14:textId="77777777" w:rsidR="00370E39" w:rsidRPr="006266C2" w:rsidRDefault="00370E39" w:rsidP="001F0D1D">
            <w:pPr>
              <w:pStyle w:val="NoSpacing"/>
              <w:rPr>
                <w:rFonts w:cs="Times New Roman"/>
                <w:color w:val="000000"/>
                <w:sz w:val="20"/>
                <w:szCs w:val="20"/>
                <w:shd w:val="clear" w:color="auto" w:fill="FFFFFF"/>
                <w:lang w:eastAsia="zh-CN"/>
              </w:rPr>
            </w:pPr>
          </w:p>
          <w:p w14:paraId="421ABFD4"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P</w:t>
            </w:r>
            <w:r w:rsidRPr="006266C2">
              <w:rPr>
                <w:rFonts w:cs="Times New Roman"/>
                <w:color w:val="000000"/>
                <w:sz w:val="20"/>
                <w:szCs w:val="20"/>
                <w:shd w:val="clear" w:color="auto" w:fill="FFFFFF"/>
                <w:lang w:eastAsia="zh-CN"/>
              </w:rPr>
              <w:t>E-Cy7-CD206</w:t>
            </w:r>
          </w:p>
          <w:p w14:paraId="173DF977" w14:textId="77777777" w:rsidR="00370E39" w:rsidRPr="006266C2" w:rsidRDefault="00370E39" w:rsidP="001F0D1D">
            <w:pPr>
              <w:pStyle w:val="NoSpacing"/>
              <w:rPr>
                <w:rFonts w:cs="Times New Roman"/>
                <w:color w:val="000000"/>
                <w:sz w:val="20"/>
                <w:szCs w:val="20"/>
                <w:shd w:val="clear" w:color="auto" w:fill="FFFFFF"/>
                <w:lang w:eastAsia="zh-CN"/>
              </w:rPr>
            </w:pPr>
          </w:p>
        </w:tc>
        <w:tc>
          <w:tcPr>
            <w:tcW w:w="992" w:type="dxa"/>
            <w:tcBorders>
              <w:top w:val="nil"/>
              <w:left w:val="nil"/>
              <w:bottom w:val="nil"/>
              <w:right w:val="nil"/>
            </w:tcBorders>
          </w:tcPr>
          <w:p w14:paraId="3F980EB7"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Rat</w:t>
            </w:r>
          </w:p>
          <w:p w14:paraId="47795D12" w14:textId="77777777" w:rsidR="00370E39" w:rsidRPr="006266C2" w:rsidRDefault="00370E39" w:rsidP="001F0D1D">
            <w:pPr>
              <w:pStyle w:val="NoSpacing"/>
              <w:rPr>
                <w:rFonts w:cs="Times New Roman"/>
                <w:color w:val="000000"/>
                <w:sz w:val="20"/>
                <w:szCs w:val="20"/>
                <w:shd w:val="clear" w:color="auto" w:fill="FFFFFF"/>
              </w:rPr>
            </w:pPr>
          </w:p>
          <w:p w14:paraId="15F4462C"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M</w:t>
            </w:r>
            <w:r w:rsidRPr="006266C2">
              <w:rPr>
                <w:rFonts w:cs="Times New Roman"/>
                <w:color w:val="000000"/>
                <w:sz w:val="20"/>
                <w:szCs w:val="20"/>
                <w:shd w:val="clear" w:color="auto" w:fill="FFFFFF"/>
              </w:rPr>
              <w:t>ouse</w:t>
            </w:r>
          </w:p>
          <w:p w14:paraId="5734B62A" w14:textId="77777777" w:rsidR="00370E39" w:rsidRPr="006266C2" w:rsidRDefault="00370E39" w:rsidP="001F0D1D">
            <w:pPr>
              <w:pStyle w:val="NoSpacing"/>
              <w:rPr>
                <w:rFonts w:cs="Times New Roman"/>
                <w:color w:val="000000"/>
                <w:sz w:val="20"/>
                <w:szCs w:val="20"/>
                <w:shd w:val="clear" w:color="auto" w:fill="FFFFFF"/>
              </w:rPr>
            </w:pPr>
          </w:p>
          <w:p w14:paraId="1C3D3B3B"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Rat</w:t>
            </w:r>
          </w:p>
        </w:tc>
        <w:tc>
          <w:tcPr>
            <w:tcW w:w="1559" w:type="dxa"/>
            <w:tcBorders>
              <w:top w:val="nil"/>
              <w:left w:val="nil"/>
              <w:bottom w:val="nil"/>
              <w:right w:val="nil"/>
            </w:tcBorders>
          </w:tcPr>
          <w:p w14:paraId="74161555"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1:100(ChP)</w:t>
            </w:r>
          </w:p>
          <w:p w14:paraId="0E3D41FD"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:400(Cortex)</w:t>
            </w:r>
          </w:p>
          <w:p w14:paraId="5F192DCC"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:100(ChP)</w:t>
            </w:r>
          </w:p>
          <w:p w14:paraId="63FECF5D"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:400(Cortex)</w:t>
            </w:r>
          </w:p>
          <w:p w14:paraId="4165FDF9"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1</w:t>
            </w:r>
            <w:r w:rsidRPr="006266C2">
              <w:rPr>
                <w:rFonts w:cs="Times New Roman"/>
                <w:color w:val="000000"/>
                <w:sz w:val="20"/>
                <w:szCs w:val="20"/>
                <w:shd w:val="clear" w:color="auto" w:fill="FFFFFF"/>
                <w:lang w:eastAsia="zh-CN"/>
              </w:rPr>
              <w:t>:100(ChP)</w:t>
            </w:r>
          </w:p>
          <w:p w14:paraId="00CD1579"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1</w:t>
            </w:r>
            <w:r w:rsidRPr="006266C2">
              <w:rPr>
                <w:rFonts w:cs="Times New Roman"/>
                <w:color w:val="000000"/>
                <w:sz w:val="20"/>
                <w:szCs w:val="20"/>
                <w:shd w:val="clear" w:color="auto" w:fill="FFFFFF"/>
                <w:lang w:eastAsia="zh-CN"/>
              </w:rPr>
              <w:t>:400(Cortex)</w:t>
            </w:r>
          </w:p>
        </w:tc>
        <w:tc>
          <w:tcPr>
            <w:tcW w:w="1843" w:type="dxa"/>
            <w:tcBorders>
              <w:top w:val="nil"/>
              <w:left w:val="nil"/>
              <w:bottom w:val="nil"/>
              <w:right w:val="nil"/>
            </w:tcBorders>
          </w:tcPr>
          <w:p w14:paraId="56BD7888" w14:textId="77777777" w:rsidR="00370E39" w:rsidRPr="006266C2" w:rsidRDefault="00370E39" w:rsidP="001F0D1D">
            <w:pPr>
              <w:pStyle w:val="NoSpacing"/>
              <w:rPr>
                <w:rFonts w:cs="Times New Roman"/>
                <w:color w:val="000000"/>
                <w:sz w:val="20"/>
                <w:szCs w:val="20"/>
                <w:shd w:val="clear" w:color="auto" w:fill="FFFFFF"/>
              </w:rPr>
            </w:pPr>
            <w:proofErr w:type="spellStart"/>
            <w:r w:rsidRPr="006266C2">
              <w:rPr>
                <w:rFonts w:cs="Times New Roman"/>
                <w:color w:val="000000"/>
                <w:sz w:val="20"/>
                <w:szCs w:val="20"/>
                <w:shd w:val="clear" w:color="auto" w:fill="FFFFFF"/>
              </w:rPr>
              <w:t>BioLegend</w:t>
            </w:r>
            <w:proofErr w:type="spellEnd"/>
          </w:p>
          <w:p w14:paraId="3DC5CE60" w14:textId="77777777" w:rsidR="00370E39" w:rsidRPr="006266C2" w:rsidRDefault="00370E39" w:rsidP="001F0D1D">
            <w:pPr>
              <w:pStyle w:val="NoSpacing"/>
              <w:rPr>
                <w:rFonts w:cs="Times New Roman"/>
                <w:color w:val="000000"/>
                <w:sz w:val="20"/>
                <w:szCs w:val="20"/>
                <w:shd w:val="clear" w:color="auto" w:fill="FFFFFF"/>
              </w:rPr>
            </w:pPr>
          </w:p>
          <w:p w14:paraId="688B1D6D" w14:textId="77777777" w:rsidR="00370E39" w:rsidRPr="006266C2" w:rsidRDefault="00370E39" w:rsidP="001F0D1D">
            <w:pPr>
              <w:pStyle w:val="NoSpacing"/>
              <w:rPr>
                <w:rFonts w:cs="Times New Roman"/>
                <w:color w:val="000000"/>
                <w:sz w:val="20"/>
                <w:szCs w:val="20"/>
                <w:shd w:val="clear" w:color="auto" w:fill="FFFFFF"/>
              </w:rPr>
            </w:pPr>
            <w:proofErr w:type="spellStart"/>
            <w:r w:rsidRPr="006266C2">
              <w:rPr>
                <w:rFonts w:cs="Times New Roman"/>
                <w:color w:val="000000"/>
                <w:sz w:val="20"/>
                <w:szCs w:val="20"/>
                <w:shd w:val="clear" w:color="auto" w:fill="FFFFFF"/>
              </w:rPr>
              <w:t>BioLegend</w:t>
            </w:r>
            <w:proofErr w:type="spellEnd"/>
          </w:p>
          <w:p w14:paraId="3BF4D5A9" w14:textId="77777777" w:rsidR="00370E39" w:rsidRPr="006266C2" w:rsidRDefault="00370E39" w:rsidP="001F0D1D">
            <w:pPr>
              <w:pStyle w:val="NoSpacing"/>
              <w:rPr>
                <w:rFonts w:cs="Times New Roman"/>
                <w:color w:val="000000"/>
                <w:sz w:val="20"/>
                <w:szCs w:val="20"/>
                <w:shd w:val="clear" w:color="auto" w:fill="FFFFFF"/>
              </w:rPr>
            </w:pPr>
          </w:p>
          <w:p w14:paraId="3AB57FEC"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color w:val="000000"/>
                <w:sz w:val="20"/>
                <w:szCs w:val="20"/>
                <w:shd w:val="clear" w:color="auto" w:fill="FFFFFF"/>
                <w:lang w:eastAsia="zh-CN"/>
              </w:rPr>
              <w:t>Invitrogen</w:t>
            </w:r>
          </w:p>
        </w:tc>
        <w:tc>
          <w:tcPr>
            <w:tcW w:w="1843" w:type="dxa"/>
            <w:tcBorders>
              <w:top w:val="nil"/>
              <w:left w:val="nil"/>
              <w:bottom w:val="nil"/>
              <w:right w:val="nil"/>
            </w:tcBorders>
          </w:tcPr>
          <w:p w14:paraId="5FF95E2B"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103111</w:t>
            </w:r>
          </w:p>
          <w:p w14:paraId="7C9E84DD" w14:textId="77777777" w:rsidR="00370E39" w:rsidRPr="006266C2" w:rsidRDefault="00370E39" w:rsidP="001F0D1D">
            <w:pPr>
              <w:pStyle w:val="NoSpacing"/>
              <w:rPr>
                <w:rFonts w:cs="Times New Roman"/>
                <w:color w:val="000000"/>
                <w:sz w:val="20"/>
                <w:szCs w:val="20"/>
                <w:shd w:val="clear" w:color="auto" w:fill="FFFFFF"/>
              </w:rPr>
            </w:pPr>
          </w:p>
          <w:p w14:paraId="685C0C0B"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00335</w:t>
            </w:r>
          </w:p>
          <w:p w14:paraId="2E46E248" w14:textId="77777777" w:rsidR="00370E39" w:rsidRPr="006266C2" w:rsidRDefault="00370E39" w:rsidP="001F0D1D">
            <w:pPr>
              <w:pStyle w:val="NoSpacing"/>
              <w:rPr>
                <w:rFonts w:cs="Times New Roman"/>
                <w:color w:val="000000"/>
                <w:sz w:val="20"/>
                <w:szCs w:val="20"/>
                <w:shd w:val="clear" w:color="auto" w:fill="FFFFFF"/>
              </w:rPr>
            </w:pPr>
          </w:p>
          <w:p w14:paraId="7063A74A" w14:textId="77777777" w:rsidR="00370E39" w:rsidRPr="006266C2" w:rsidRDefault="00370E39" w:rsidP="001F0D1D">
            <w:pPr>
              <w:pStyle w:val="NoSpacing"/>
              <w:rPr>
                <w:rFonts w:cs="Times New Roman"/>
                <w:color w:val="000000"/>
                <w:sz w:val="20"/>
                <w:szCs w:val="20"/>
                <w:shd w:val="clear" w:color="auto" w:fill="FFFFFF"/>
                <w:lang w:eastAsia="zh-CN"/>
              </w:rPr>
            </w:pPr>
            <w:r w:rsidRPr="006266C2">
              <w:rPr>
                <w:rFonts w:cs="Times New Roman" w:hint="eastAsia"/>
                <w:color w:val="000000"/>
                <w:sz w:val="20"/>
                <w:szCs w:val="20"/>
                <w:shd w:val="clear" w:color="auto" w:fill="FFFFFF"/>
                <w:lang w:eastAsia="zh-CN"/>
              </w:rPr>
              <w:t>2</w:t>
            </w:r>
            <w:r w:rsidRPr="006266C2">
              <w:rPr>
                <w:rFonts w:cs="Times New Roman"/>
                <w:color w:val="000000"/>
                <w:sz w:val="20"/>
                <w:szCs w:val="20"/>
                <w:shd w:val="clear" w:color="auto" w:fill="FFFFFF"/>
                <w:lang w:eastAsia="zh-CN"/>
              </w:rPr>
              <w:t>5-2061-824</w:t>
            </w:r>
          </w:p>
        </w:tc>
        <w:tc>
          <w:tcPr>
            <w:tcW w:w="1417" w:type="dxa"/>
            <w:gridSpan w:val="2"/>
            <w:vMerge/>
            <w:tcBorders>
              <w:left w:val="nil"/>
              <w:right w:val="nil"/>
            </w:tcBorders>
          </w:tcPr>
          <w:p w14:paraId="3A15B87F" w14:textId="77777777" w:rsidR="00370E39" w:rsidRPr="006266C2" w:rsidRDefault="00370E39" w:rsidP="001F0D1D">
            <w:pPr>
              <w:pStyle w:val="NoSpacing"/>
              <w:rPr>
                <w:rFonts w:cs="Times New Roman"/>
                <w:sz w:val="18"/>
                <w:szCs w:val="18"/>
                <w:lang w:eastAsia="zh-CN"/>
              </w:rPr>
            </w:pPr>
          </w:p>
        </w:tc>
      </w:tr>
      <w:tr w:rsidR="00370E39" w:rsidRPr="006266C2" w14:paraId="640D52AC" w14:textId="77777777" w:rsidTr="001F0D1D">
        <w:trPr>
          <w:gridAfter w:val="1"/>
          <w:wAfter w:w="104" w:type="dxa"/>
        </w:trPr>
        <w:tc>
          <w:tcPr>
            <w:tcW w:w="2127" w:type="dxa"/>
            <w:tcBorders>
              <w:top w:val="nil"/>
              <w:left w:val="nil"/>
              <w:bottom w:val="single" w:sz="4" w:space="0" w:color="auto"/>
              <w:right w:val="nil"/>
            </w:tcBorders>
          </w:tcPr>
          <w:p w14:paraId="1A6C1C04" w14:textId="77777777" w:rsidR="00370E39" w:rsidRPr="006266C2" w:rsidRDefault="00370E39" w:rsidP="001F0D1D">
            <w:pPr>
              <w:pStyle w:val="NoSpacing"/>
              <w:rPr>
                <w:rFonts w:cs="Times New Roman"/>
                <w:color w:val="000000"/>
                <w:sz w:val="20"/>
                <w:szCs w:val="20"/>
                <w:shd w:val="clear" w:color="auto" w:fill="FFFFFF"/>
              </w:rPr>
            </w:pPr>
            <w:proofErr w:type="spellStart"/>
            <w:r w:rsidRPr="006266C2">
              <w:rPr>
                <w:rFonts w:cs="Times New Roman"/>
                <w:color w:val="000000"/>
                <w:sz w:val="20"/>
                <w:szCs w:val="20"/>
                <w:shd w:val="clear" w:color="auto" w:fill="FFFFFF"/>
              </w:rPr>
              <w:t>PerCP</w:t>
            </w:r>
            <w:proofErr w:type="spellEnd"/>
            <w:r w:rsidRPr="006266C2">
              <w:rPr>
                <w:rFonts w:cs="Times New Roman"/>
                <w:color w:val="000000"/>
                <w:sz w:val="20"/>
                <w:szCs w:val="20"/>
                <w:shd w:val="clear" w:color="auto" w:fill="FFFFFF"/>
              </w:rPr>
              <w:t>/Cy5.5-Ly6G</w:t>
            </w:r>
          </w:p>
        </w:tc>
        <w:tc>
          <w:tcPr>
            <w:tcW w:w="992" w:type="dxa"/>
            <w:tcBorders>
              <w:top w:val="nil"/>
              <w:left w:val="nil"/>
              <w:bottom w:val="single" w:sz="4" w:space="0" w:color="auto"/>
              <w:right w:val="nil"/>
            </w:tcBorders>
          </w:tcPr>
          <w:p w14:paraId="407B861E"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Rat</w:t>
            </w:r>
          </w:p>
        </w:tc>
        <w:tc>
          <w:tcPr>
            <w:tcW w:w="1559" w:type="dxa"/>
            <w:tcBorders>
              <w:top w:val="nil"/>
              <w:left w:val="nil"/>
              <w:bottom w:val="single" w:sz="4" w:space="0" w:color="auto"/>
              <w:right w:val="nil"/>
            </w:tcBorders>
          </w:tcPr>
          <w:p w14:paraId="5DD4FD5F"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1:100(ChP)</w:t>
            </w:r>
          </w:p>
          <w:p w14:paraId="4F09027F"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hint="eastAsia"/>
                <w:color w:val="000000"/>
                <w:sz w:val="20"/>
                <w:szCs w:val="20"/>
                <w:shd w:val="clear" w:color="auto" w:fill="FFFFFF"/>
              </w:rPr>
              <w:t>1</w:t>
            </w:r>
            <w:r w:rsidRPr="006266C2">
              <w:rPr>
                <w:rFonts w:cs="Times New Roman"/>
                <w:color w:val="000000"/>
                <w:sz w:val="20"/>
                <w:szCs w:val="20"/>
                <w:shd w:val="clear" w:color="auto" w:fill="FFFFFF"/>
              </w:rPr>
              <w:t>:400(Cortex)</w:t>
            </w:r>
          </w:p>
        </w:tc>
        <w:tc>
          <w:tcPr>
            <w:tcW w:w="1843" w:type="dxa"/>
            <w:tcBorders>
              <w:top w:val="nil"/>
              <w:left w:val="nil"/>
              <w:bottom w:val="single" w:sz="4" w:space="0" w:color="auto"/>
              <w:right w:val="nil"/>
            </w:tcBorders>
          </w:tcPr>
          <w:p w14:paraId="27B1ABF0" w14:textId="77777777" w:rsidR="00370E39" w:rsidRPr="006266C2" w:rsidRDefault="00370E39" w:rsidP="001F0D1D">
            <w:pPr>
              <w:pStyle w:val="NoSpacing"/>
              <w:rPr>
                <w:rFonts w:cs="Times New Roman"/>
                <w:color w:val="000000"/>
                <w:sz w:val="20"/>
                <w:szCs w:val="20"/>
                <w:shd w:val="clear" w:color="auto" w:fill="FFFFFF"/>
              </w:rPr>
            </w:pPr>
            <w:proofErr w:type="spellStart"/>
            <w:r w:rsidRPr="006266C2">
              <w:rPr>
                <w:rFonts w:cs="Times New Roman"/>
                <w:color w:val="000000"/>
                <w:sz w:val="20"/>
                <w:szCs w:val="20"/>
                <w:shd w:val="clear" w:color="auto" w:fill="FFFFFF"/>
              </w:rPr>
              <w:t>BioLegend</w:t>
            </w:r>
            <w:proofErr w:type="spellEnd"/>
          </w:p>
        </w:tc>
        <w:tc>
          <w:tcPr>
            <w:tcW w:w="1843" w:type="dxa"/>
            <w:tcBorders>
              <w:top w:val="nil"/>
              <w:left w:val="nil"/>
              <w:bottom w:val="single" w:sz="4" w:space="0" w:color="auto"/>
              <w:right w:val="nil"/>
            </w:tcBorders>
          </w:tcPr>
          <w:p w14:paraId="661DDBF2" w14:textId="77777777" w:rsidR="00370E39" w:rsidRPr="006266C2" w:rsidRDefault="00370E39" w:rsidP="001F0D1D">
            <w:pPr>
              <w:pStyle w:val="NoSpacing"/>
              <w:rPr>
                <w:rFonts w:cs="Times New Roman"/>
                <w:color w:val="000000"/>
                <w:sz w:val="20"/>
                <w:szCs w:val="20"/>
                <w:shd w:val="clear" w:color="auto" w:fill="FFFFFF"/>
              </w:rPr>
            </w:pPr>
            <w:r w:rsidRPr="006266C2">
              <w:rPr>
                <w:rFonts w:cs="Times New Roman"/>
                <w:color w:val="000000"/>
                <w:sz w:val="20"/>
                <w:szCs w:val="20"/>
                <w:shd w:val="clear" w:color="auto" w:fill="FFFFFF"/>
              </w:rPr>
              <w:t>127615</w:t>
            </w:r>
          </w:p>
        </w:tc>
        <w:tc>
          <w:tcPr>
            <w:tcW w:w="1417" w:type="dxa"/>
            <w:gridSpan w:val="2"/>
            <w:vMerge/>
            <w:tcBorders>
              <w:left w:val="nil"/>
              <w:bottom w:val="single" w:sz="4" w:space="0" w:color="auto"/>
              <w:right w:val="nil"/>
            </w:tcBorders>
          </w:tcPr>
          <w:p w14:paraId="228BB0E0" w14:textId="77777777" w:rsidR="00370E39" w:rsidRPr="006266C2" w:rsidRDefault="00370E39" w:rsidP="001F0D1D">
            <w:pPr>
              <w:pStyle w:val="NoSpacing"/>
              <w:rPr>
                <w:rFonts w:cs="Times New Roman"/>
                <w:sz w:val="18"/>
                <w:szCs w:val="18"/>
                <w:lang w:eastAsia="zh-CN"/>
              </w:rPr>
            </w:pPr>
          </w:p>
        </w:tc>
      </w:tr>
    </w:tbl>
    <w:p w14:paraId="7BBAEFE0" w14:textId="2525A3F6" w:rsidR="00EB5192" w:rsidRPr="006266C2" w:rsidRDefault="00EB5192">
      <w:pPr>
        <w:rPr>
          <w:rFonts w:ascii="Times New Roman" w:hAnsi="Times New Roman"/>
          <w:b/>
          <w:sz w:val="24"/>
          <w:szCs w:val="24"/>
        </w:rPr>
      </w:pPr>
      <w:r w:rsidRPr="006266C2">
        <w:rPr>
          <w:rFonts w:ascii="Times New Roman" w:hAnsi="Times New Roman"/>
          <w:b/>
          <w:sz w:val="24"/>
          <w:szCs w:val="24"/>
        </w:rPr>
        <w:br w:type="page"/>
      </w:r>
    </w:p>
    <w:p w14:paraId="627F9EFA" w14:textId="09108D52" w:rsidR="007017DF" w:rsidRPr="006266C2" w:rsidRDefault="001A1B85" w:rsidP="00C51AAE">
      <w:pPr>
        <w:pStyle w:val="ListParagraph"/>
        <w:spacing w:after="0" w:line="480" w:lineRule="auto"/>
        <w:ind w:left="360" w:right="-720"/>
        <w:jc w:val="both"/>
        <w:rPr>
          <w:rFonts w:ascii="Times New Roman" w:hAnsi="Times New Roman"/>
          <w:b/>
          <w:sz w:val="24"/>
          <w:szCs w:val="24"/>
        </w:rPr>
      </w:pPr>
      <w:r w:rsidRPr="006266C2">
        <w:rPr>
          <w:rFonts w:ascii="Times New Roman" w:hAnsi="Times New Roman"/>
          <w:b/>
          <w:noProof/>
          <w:sz w:val="24"/>
          <w:szCs w:val="24"/>
          <w:lang w:val="en-IN" w:eastAsia="en-IN"/>
          <w14:ligatures w14:val="standardContextual"/>
        </w:rPr>
        <w:lastRenderedPageBreak/>
        <w:drawing>
          <wp:inline distT="0" distB="0" distL="0" distR="0" wp14:anchorId="5B0A4912" wp14:editId="3DA40DD3">
            <wp:extent cx="5614670" cy="66979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4670" cy="6697980"/>
                    </a:xfrm>
                    <a:prstGeom prst="rect">
                      <a:avLst/>
                    </a:prstGeom>
                  </pic:spPr>
                </pic:pic>
              </a:graphicData>
            </a:graphic>
          </wp:inline>
        </w:drawing>
      </w:r>
    </w:p>
    <w:p w14:paraId="34BD7601" w14:textId="227F4510" w:rsidR="007B3B70" w:rsidRPr="006266C2" w:rsidRDefault="007B3B70" w:rsidP="007B3B70">
      <w:pPr>
        <w:pStyle w:val="ListParagraph"/>
        <w:spacing w:after="0" w:line="480" w:lineRule="auto"/>
        <w:ind w:left="0" w:right="-720"/>
        <w:jc w:val="both"/>
        <w:rPr>
          <w:rFonts w:ascii="Times New Roman" w:hAnsi="Times New Roman"/>
          <w:b/>
          <w:sz w:val="24"/>
          <w:szCs w:val="24"/>
        </w:rPr>
      </w:pPr>
      <w:r w:rsidRPr="006266C2">
        <w:rPr>
          <w:rFonts w:ascii="Times New Roman" w:hAnsi="Times New Roman" w:hint="eastAsia"/>
          <w:b/>
          <w:sz w:val="24"/>
          <w:szCs w:val="24"/>
        </w:rPr>
        <w:t>F</w:t>
      </w:r>
      <w:r w:rsidRPr="006266C2">
        <w:rPr>
          <w:rFonts w:ascii="Times New Roman" w:hAnsi="Times New Roman"/>
          <w:b/>
          <w:sz w:val="24"/>
          <w:szCs w:val="24"/>
        </w:rPr>
        <w:t xml:space="preserve">igure S1. </w:t>
      </w:r>
      <w:r w:rsidR="00E21427" w:rsidRPr="006266C2">
        <w:rPr>
          <w:rFonts w:ascii="Times New Roman" w:hAnsi="Times New Roman"/>
          <w:b/>
          <w:sz w:val="24"/>
          <w:szCs w:val="24"/>
        </w:rPr>
        <w:tab/>
      </w:r>
      <w:r w:rsidRPr="006266C2">
        <w:rPr>
          <w:rFonts w:ascii="Times New Roman" w:hAnsi="Times New Roman"/>
          <w:b/>
          <w:sz w:val="24"/>
          <w:szCs w:val="24"/>
        </w:rPr>
        <w:t>BCAS induced changes in rCBF in female mice.</w:t>
      </w:r>
    </w:p>
    <w:p w14:paraId="5185902D" w14:textId="658D9A12" w:rsidR="00C51AAE" w:rsidRPr="006266C2" w:rsidRDefault="0019606D" w:rsidP="002162D1">
      <w:pPr>
        <w:spacing w:after="0" w:line="480" w:lineRule="auto"/>
        <w:ind w:right="-720"/>
        <w:jc w:val="both"/>
        <w:rPr>
          <w:rFonts w:ascii="Times New Roman" w:hAnsi="Times New Roman"/>
          <w:sz w:val="24"/>
          <w:szCs w:val="24"/>
        </w:rPr>
      </w:pPr>
      <w:r w:rsidRPr="006266C2">
        <w:rPr>
          <w:rFonts w:ascii="Times New Roman" w:hAnsi="Times New Roman"/>
          <w:b/>
          <w:bCs/>
          <w:sz w:val="24"/>
          <w:szCs w:val="24"/>
        </w:rPr>
        <w:t>A</w:t>
      </w:r>
      <w:r w:rsidRPr="006266C2">
        <w:rPr>
          <w:rFonts w:ascii="Times New Roman" w:hAnsi="Times New Roman"/>
          <w:sz w:val="24"/>
          <w:szCs w:val="24"/>
        </w:rPr>
        <w:t xml:space="preserve">. Representative </w:t>
      </w:r>
      <w:proofErr w:type="spellStart"/>
      <w:r w:rsidRPr="006266C2">
        <w:rPr>
          <w:rFonts w:ascii="Times New Roman" w:hAnsi="Times New Roman"/>
          <w:sz w:val="24"/>
          <w:szCs w:val="24"/>
        </w:rPr>
        <w:t>periCam</w:t>
      </w:r>
      <w:proofErr w:type="spellEnd"/>
      <w:r w:rsidRPr="006266C2">
        <w:rPr>
          <w:rFonts w:ascii="Times New Roman" w:hAnsi="Times New Roman"/>
          <w:sz w:val="24"/>
          <w:szCs w:val="24"/>
        </w:rPr>
        <w:t xml:space="preserve"> PSI images by a two-dimensional laser speckle contrast analysis system (PSI analysis) of regional cerebral blood flow (rCBF) before, 10 min, 3 days, 7 days, 14 days, and 28 days after Sham or BCAS surgery in C57/BL6J females (8-10 weeks old). Dashed circle: region of interest (ROI). </w:t>
      </w:r>
      <w:r w:rsidRPr="006266C2">
        <w:rPr>
          <w:rFonts w:ascii="Times New Roman" w:hAnsi="Times New Roman"/>
          <w:b/>
          <w:bCs/>
          <w:sz w:val="24"/>
          <w:szCs w:val="24"/>
        </w:rPr>
        <w:t>B</w:t>
      </w:r>
      <w:r w:rsidRPr="006266C2">
        <w:rPr>
          <w:rFonts w:ascii="Times New Roman" w:hAnsi="Times New Roman"/>
          <w:sz w:val="24"/>
          <w:szCs w:val="24"/>
        </w:rPr>
        <w:t xml:space="preserve">. Quantification analysis of cerebral hemisphere rCBF. Data are expressed as mean ± SD. n = 2-10 </w:t>
      </w:r>
      <w:r w:rsidR="00F77311" w:rsidRPr="006266C2">
        <w:rPr>
          <w:rFonts w:ascii="Times New Roman" w:hAnsi="Times New Roman"/>
          <w:sz w:val="24"/>
          <w:szCs w:val="24"/>
        </w:rPr>
        <w:t xml:space="preserve">mice </w:t>
      </w:r>
      <w:r w:rsidRPr="006266C2">
        <w:rPr>
          <w:rFonts w:ascii="Times New Roman" w:hAnsi="Times New Roman"/>
          <w:sz w:val="24"/>
          <w:szCs w:val="24"/>
        </w:rPr>
        <w:t xml:space="preserve">per group. *p &lt; 0.05, ***p &lt; 0.001 vs. Sham. One sample t test. The reasons for short transient reduction in rCBF in female mice than male mice are not clear. Estrogen levels in female mice may lead to the faster recovery of rCBF post-BCAS (Liu F. et al., J </w:t>
      </w:r>
      <w:proofErr w:type="spellStart"/>
      <w:r w:rsidRPr="006266C2">
        <w:rPr>
          <w:rFonts w:ascii="Times New Roman" w:hAnsi="Times New Roman"/>
          <w:sz w:val="24"/>
          <w:szCs w:val="24"/>
        </w:rPr>
        <w:t>Cereb</w:t>
      </w:r>
      <w:proofErr w:type="spellEnd"/>
      <w:r w:rsidRPr="006266C2">
        <w:rPr>
          <w:rFonts w:ascii="Times New Roman" w:hAnsi="Times New Roman"/>
          <w:sz w:val="24"/>
          <w:szCs w:val="24"/>
        </w:rPr>
        <w:t xml:space="preserve"> Blood Flow </w:t>
      </w:r>
      <w:proofErr w:type="spellStart"/>
      <w:r w:rsidRPr="006266C2">
        <w:rPr>
          <w:rFonts w:ascii="Times New Roman" w:hAnsi="Times New Roman"/>
          <w:sz w:val="24"/>
          <w:szCs w:val="24"/>
        </w:rPr>
        <w:t>Metab</w:t>
      </w:r>
      <w:proofErr w:type="spellEnd"/>
      <w:r w:rsidRPr="006266C2">
        <w:rPr>
          <w:rFonts w:ascii="Times New Roman" w:hAnsi="Times New Roman"/>
          <w:sz w:val="24"/>
          <w:szCs w:val="24"/>
        </w:rPr>
        <w:t xml:space="preserve">, 2009) (Weng Z. et al., J </w:t>
      </w:r>
      <w:proofErr w:type="spellStart"/>
      <w:r w:rsidRPr="006266C2">
        <w:rPr>
          <w:rFonts w:ascii="Times New Roman" w:hAnsi="Times New Roman"/>
          <w:sz w:val="24"/>
          <w:szCs w:val="24"/>
        </w:rPr>
        <w:t>Neurosci</w:t>
      </w:r>
      <w:proofErr w:type="spellEnd"/>
      <w:r w:rsidRPr="006266C2">
        <w:rPr>
          <w:rFonts w:ascii="Times New Roman" w:hAnsi="Times New Roman"/>
          <w:sz w:val="24"/>
          <w:szCs w:val="24"/>
        </w:rPr>
        <w:t>, 2023)</w:t>
      </w:r>
      <w:r w:rsidR="003839E5" w:rsidRPr="006266C2">
        <w:rPr>
          <w:rFonts w:ascii="Times New Roman" w:hAnsi="Times New Roman"/>
          <w:sz w:val="24"/>
          <w:szCs w:val="24"/>
        </w:rPr>
        <w:t>.</w:t>
      </w:r>
      <w:r w:rsidRPr="006266C2">
        <w:rPr>
          <w:rFonts w:ascii="Times New Roman" w:hAnsi="Times New Roman"/>
          <w:sz w:val="24"/>
          <w:szCs w:val="24"/>
        </w:rPr>
        <w:t xml:space="preserve"> </w:t>
      </w:r>
      <w:r w:rsidR="003839E5" w:rsidRPr="006266C2">
        <w:rPr>
          <w:rFonts w:ascii="Times New Roman" w:hAnsi="Times New Roman"/>
          <w:b/>
          <w:bCs/>
          <w:sz w:val="24"/>
          <w:szCs w:val="24"/>
        </w:rPr>
        <w:t>C</w:t>
      </w:r>
      <w:r w:rsidRPr="006266C2">
        <w:rPr>
          <w:rFonts w:ascii="Times New Roman" w:hAnsi="Times New Roman"/>
          <w:sz w:val="24"/>
          <w:szCs w:val="24"/>
        </w:rPr>
        <w:t>. Quantification analysis of frontal</w:t>
      </w:r>
      <w:r w:rsidR="003839E5" w:rsidRPr="006266C2">
        <w:rPr>
          <w:rFonts w:ascii="Times New Roman" w:hAnsi="Times New Roman"/>
          <w:sz w:val="24"/>
          <w:szCs w:val="24"/>
        </w:rPr>
        <w:t xml:space="preserve"> cortex </w:t>
      </w:r>
      <w:r w:rsidRPr="006266C2">
        <w:rPr>
          <w:rFonts w:ascii="Times New Roman" w:hAnsi="Times New Roman"/>
          <w:sz w:val="24"/>
          <w:szCs w:val="24"/>
        </w:rPr>
        <w:t xml:space="preserve">rCBF in female. Data are expressed as mean ± SD. n = 2-10 </w:t>
      </w:r>
      <w:r w:rsidR="00F77311" w:rsidRPr="006266C2">
        <w:rPr>
          <w:rFonts w:ascii="Times New Roman" w:hAnsi="Times New Roman"/>
          <w:sz w:val="24"/>
          <w:szCs w:val="24"/>
        </w:rPr>
        <w:t xml:space="preserve">mice </w:t>
      </w:r>
      <w:r w:rsidRPr="006266C2">
        <w:rPr>
          <w:rFonts w:ascii="Times New Roman" w:hAnsi="Times New Roman"/>
          <w:sz w:val="24"/>
          <w:szCs w:val="24"/>
        </w:rPr>
        <w:t xml:space="preserve">per group. *p &lt; 0.05 vs. Sham. One sample t test. </w:t>
      </w:r>
      <w:r w:rsidR="003839E5" w:rsidRPr="006266C2">
        <w:rPr>
          <w:rFonts w:ascii="Times New Roman" w:hAnsi="Times New Roman"/>
          <w:b/>
          <w:bCs/>
          <w:sz w:val="24"/>
          <w:szCs w:val="24"/>
        </w:rPr>
        <w:t>D</w:t>
      </w:r>
      <w:r w:rsidRPr="006266C2">
        <w:rPr>
          <w:rFonts w:ascii="Times New Roman" w:hAnsi="Times New Roman"/>
          <w:sz w:val="24"/>
          <w:szCs w:val="24"/>
        </w:rPr>
        <w:t xml:space="preserve">. Quantification analysis of cerebellum rCBF in female. Data are expressed as mean ± SD. n = 2-10 </w:t>
      </w:r>
      <w:r w:rsidR="00F77311" w:rsidRPr="006266C2">
        <w:rPr>
          <w:rFonts w:ascii="Times New Roman" w:hAnsi="Times New Roman"/>
          <w:sz w:val="24"/>
          <w:szCs w:val="24"/>
        </w:rPr>
        <w:t xml:space="preserve">mice </w:t>
      </w:r>
      <w:r w:rsidRPr="006266C2">
        <w:rPr>
          <w:rFonts w:ascii="Times New Roman" w:hAnsi="Times New Roman"/>
          <w:sz w:val="24"/>
          <w:szCs w:val="24"/>
        </w:rPr>
        <w:t>per group. **p &lt; 0.01 vs. Sham. One sample t test.</w:t>
      </w:r>
      <w:r w:rsidR="003839E5" w:rsidRPr="006266C2">
        <w:rPr>
          <w:rFonts w:ascii="Times New Roman" w:hAnsi="Times New Roman"/>
          <w:sz w:val="24"/>
          <w:szCs w:val="24"/>
        </w:rPr>
        <w:t xml:space="preserve"> </w:t>
      </w:r>
      <w:r w:rsidR="003839E5" w:rsidRPr="006266C2">
        <w:rPr>
          <w:rFonts w:ascii="Times New Roman" w:hAnsi="Times New Roman"/>
          <w:b/>
          <w:bCs/>
          <w:sz w:val="24"/>
          <w:szCs w:val="24"/>
        </w:rPr>
        <w:t>E</w:t>
      </w:r>
      <w:r w:rsidR="003839E5" w:rsidRPr="006266C2">
        <w:rPr>
          <w:rFonts w:ascii="Times New Roman" w:hAnsi="Times New Roman"/>
          <w:sz w:val="24"/>
          <w:szCs w:val="24"/>
        </w:rPr>
        <w:t xml:space="preserve">. Quantitative analysis of rCBF in cerebral hemispheres of male and female mice. Data are expressed as mean ± SD. n = 2-10 </w:t>
      </w:r>
      <w:r w:rsidR="00F77311" w:rsidRPr="006266C2">
        <w:rPr>
          <w:rFonts w:ascii="Times New Roman" w:hAnsi="Times New Roman"/>
          <w:sz w:val="24"/>
          <w:szCs w:val="24"/>
        </w:rPr>
        <w:t xml:space="preserve">mice </w:t>
      </w:r>
      <w:r w:rsidR="003839E5" w:rsidRPr="006266C2">
        <w:rPr>
          <w:rFonts w:ascii="Times New Roman" w:hAnsi="Times New Roman"/>
          <w:sz w:val="24"/>
          <w:szCs w:val="24"/>
        </w:rPr>
        <w:t xml:space="preserve">per group in female and n=5-8 </w:t>
      </w:r>
      <w:r w:rsidR="00F77311" w:rsidRPr="006266C2">
        <w:rPr>
          <w:rFonts w:ascii="Times New Roman" w:hAnsi="Times New Roman"/>
          <w:sz w:val="24"/>
          <w:szCs w:val="24"/>
        </w:rPr>
        <w:t xml:space="preserve">mice </w:t>
      </w:r>
      <w:r w:rsidR="003839E5" w:rsidRPr="006266C2">
        <w:rPr>
          <w:rFonts w:ascii="Times New Roman" w:hAnsi="Times New Roman"/>
          <w:sz w:val="24"/>
          <w:szCs w:val="24"/>
        </w:rPr>
        <w:t xml:space="preserve">per group in male. p &gt;0.05. </w:t>
      </w:r>
      <w:bookmarkStart w:id="14" w:name="OLE_LINK151"/>
      <w:bookmarkStart w:id="15" w:name="OLE_LINK152"/>
      <w:r w:rsidR="003839E5" w:rsidRPr="006266C2">
        <w:rPr>
          <w:rFonts w:ascii="Times New Roman" w:hAnsi="Times New Roman"/>
          <w:sz w:val="24"/>
          <w:szCs w:val="24"/>
        </w:rPr>
        <w:t>Two-way ANOVA</w:t>
      </w:r>
      <w:bookmarkEnd w:id="14"/>
      <w:bookmarkEnd w:id="15"/>
    </w:p>
    <w:p w14:paraId="4E7087BB" w14:textId="59508A36" w:rsidR="00932187" w:rsidRPr="006266C2" w:rsidRDefault="00932187" w:rsidP="001A1B85">
      <w:pPr>
        <w:rPr>
          <w:rFonts w:ascii="Times New Roman" w:hAnsi="Times New Roman"/>
          <w:b/>
          <w:bCs/>
          <w:sz w:val="24"/>
          <w:szCs w:val="24"/>
        </w:rPr>
      </w:pPr>
    </w:p>
    <w:p w14:paraId="3D62D900" w14:textId="44C7859D" w:rsidR="00C82D5B" w:rsidRPr="006266C2" w:rsidRDefault="008E3F33" w:rsidP="002162D1">
      <w:pPr>
        <w:pStyle w:val="ListParagraph"/>
        <w:spacing w:after="0" w:line="480" w:lineRule="auto"/>
        <w:ind w:left="0" w:right="-720"/>
        <w:rPr>
          <w:rFonts w:ascii="Times New Roman" w:hAnsi="Times New Roman"/>
          <w:b/>
          <w:bCs/>
          <w:sz w:val="24"/>
          <w:szCs w:val="24"/>
        </w:rPr>
      </w:pPr>
      <w:r w:rsidRPr="006266C2">
        <w:rPr>
          <w:rFonts w:ascii="Times New Roman" w:hAnsi="Times New Roman"/>
          <w:b/>
          <w:bCs/>
          <w:noProof/>
          <w:sz w:val="24"/>
          <w:szCs w:val="24"/>
          <w:lang w:val="en-IN" w:eastAsia="en-IN"/>
          <w14:ligatures w14:val="standardContextual"/>
        </w:rPr>
        <w:drawing>
          <wp:inline distT="0" distB="0" distL="0" distR="0" wp14:anchorId="355DBB51" wp14:editId="538DA711">
            <wp:extent cx="5614670" cy="31216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4670" cy="3121660"/>
                    </a:xfrm>
                    <a:prstGeom prst="rect">
                      <a:avLst/>
                    </a:prstGeom>
                  </pic:spPr>
                </pic:pic>
              </a:graphicData>
            </a:graphic>
          </wp:inline>
        </w:drawing>
      </w:r>
    </w:p>
    <w:p w14:paraId="507FF75E" w14:textId="3F2D339A" w:rsidR="007B3B70" w:rsidRPr="006266C2" w:rsidRDefault="007B3B70" w:rsidP="007B3B70">
      <w:pPr>
        <w:rPr>
          <w:rFonts w:ascii="Times New Roman" w:hAnsi="Times New Roman"/>
          <w:b/>
          <w:bCs/>
          <w:sz w:val="24"/>
          <w:szCs w:val="24"/>
        </w:rPr>
      </w:pPr>
      <w:r w:rsidRPr="006266C2">
        <w:rPr>
          <w:rFonts w:ascii="Times New Roman" w:hAnsi="Times New Roman"/>
          <w:b/>
          <w:bCs/>
          <w:sz w:val="24"/>
          <w:szCs w:val="24"/>
        </w:rPr>
        <w:t xml:space="preserve">Figure S2. </w:t>
      </w:r>
      <w:r w:rsidR="00E21427" w:rsidRPr="006266C2">
        <w:rPr>
          <w:rFonts w:ascii="Times New Roman" w:hAnsi="Times New Roman"/>
          <w:b/>
          <w:bCs/>
          <w:sz w:val="24"/>
          <w:szCs w:val="24"/>
        </w:rPr>
        <w:tab/>
      </w:r>
      <w:r w:rsidRPr="006266C2">
        <w:rPr>
          <w:rFonts w:ascii="Times New Roman" w:hAnsi="Times New Roman"/>
          <w:b/>
          <w:bCs/>
          <w:sz w:val="24"/>
          <w:szCs w:val="24"/>
        </w:rPr>
        <w:t>Negative control data for immunostaining</w:t>
      </w:r>
    </w:p>
    <w:p w14:paraId="24F24185" w14:textId="78DAF3C1" w:rsidR="00333F92" w:rsidRPr="006266C2" w:rsidRDefault="00333F92" w:rsidP="00FD43DD">
      <w:pPr>
        <w:pStyle w:val="NormalWeb"/>
        <w:spacing w:before="0" w:beforeAutospacing="0" w:after="0" w:afterAutospacing="0" w:line="360" w:lineRule="auto"/>
        <w:ind w:right="-340"/>
        <w:jc w:val="both"/>
        <w:rPr>
          <w:rFonts w:eastAsiaTheme="minorEastAsia"/>
          <w:lang w:eastAsia="zh-CN"/>
        </w:rPr>
      </w:pPr>
      <w:r w:rsidRPr="006266C2">
        <w:rPr>
          <w:rFonts w:eastAsiaTheme="minorEastAsia"/>
          <w:lang w:eastAsia="zh-CN"/>
        </w:rPr>
        <w:t xml:space="preserve">Representative confocal images of mouse LVCP stained with the following secondary antibodies and under identical confocal microscopy settings: Goat anti-rabbit Alexa </w:t>
      </w:r>
      <w:r w:rsidR="00FD43DD" w:rsidRPr="006266C2">
        <w:rPr>
          <w:rFonts w:eastAsiaTheme="minorEastAsia"/>
          <w:lang w:eastAsia="zh-CN"/>
        </w:rPr>
        <w:t>546</w:t>
      </w:r>
      <w:r w:rsidRPr="006266C2">
        <w:rPr>
          <w:rFonts w:eastAsiaTheme="minorEastAsia"/>
          <w:lang w:eastAsia="zh-CN"/>
        </w:rPr>
        <w:t xml:space="preserve">, Goat anti-rabbit Alexa </w:t>
      </w:r>
      <w:r w:rsidR="00FD43DD" w:rsidRPr="006266C2">
        <w:rPr>
          <w:rFonts w:eastAsiaTheme="minorEastAsia"/>
          <w:lang w:eastAsia="zh-CN"/>
        </w:rPr>
        <w:t xml:space="preserve">488, </w:t>
      </w:r>
      <w:r w:rsidRPr="006266C2">
        <w:rPr>
          <w:rFonts w:eastAsiaTheme="minorEastAsia"/>
          <w:lang w:eastAsia="zh-CN"/>
        </w:rPr>
        <w:t xml:space="preserve">Goat anti-mouse Alexa 546 </w:t>
      </w:r>
      <w:r w:rsidR="00FD43DD" w:rsidRPr="006266C2">
        <w:rPr>
          <w:rFonts w:eastAsiaTheme="minorEastAsia"/>
          <w:lang w:eastAsia="zh-CN"/>
        </w:rPr>
        <w:t xml:space="preserve">and Goat anti-mouse Alexa 488 </w:t>
      </w:r>
      <w:r w:rsidR="00E41E67" w:rsidRPr="006266C2">
        <w:rPr>
          <w:rFonts w:eastAsiaTheme="minorEastAsia"/>
          <w:lang w:eastAsia="zh-CN"/>
        </w:rPr>
        <w:t>Goat anti-</w:t>
      </w:r>
      <w:r w:rsidR="002162D1" w:rsidRPr="006266C2">
        <w:rPr>
          <w:rFonts w:eastAsiaTheme="minorEastAsia"/>
          <w:lang w:eastAsia="zh-CN"/>
        </w:rPr>
        <w:t>chicken</w:t>
      </w:r>
      <w:r w:rsidR="00E41E67" w:rsidRPr="006266C2">
        <w:rPr>
          <w:rFonts w:eastAsiaTheme="minorEastAsia"/>
          <w:lang w:eastAsia="zh-CN"/>
        </w:rPr>
        <w:t xml:space="preserve"> Alexa 546</w:t>
      </w:r>
      <w:r w:rsidRPr="006266C2">
        <w:rPr>
          <w:rFonts w:eastAsiaTheme="minorEastAsia"/>
          <w:lang w:eastAsia="zh-CN"/>
        </w:rPr>
        <w:t>at 1:1000.</w:t>
      </w:r>
    </w:p>
    <w:p w14:paraId="5BB8ED87" w14:textId="77777777" w:rsidR="00FD43DD" w:rsidRPr="006266C2" w:rsidRDefault="00FD43DD" w:rsidP="00FD43DD">
      <w:pPr>
        <w:pStyle w:val="NormalWeb"/>
        <w:spacing w:before="0" w:beforeAutospacing="0" w:after="0" w:afterAutospacing="0" w:line="360" w:lineRule="auto"/>
        <w:ind w:right="-340"/>
        <w:jc w:val="both"/>
        <w:rPr>
          <w:rFonts w:eastAsiaTheme="minorEastAsia"/>
          <w:lang w:eastAsia="zh-CN"/>
        </w:rPr>
      </w:pPr>
    </w:p>
    <w:p w14:paraId="43947404" w14:textId="4F5F43A1" w:rsidR="001A1B85" w:rsidRPr="006266C2" w:rsidRDefault="00E75EB6" w:rsidP="001A1B85">
      <w:pPr>
        <w:spacing w:line="480" w:lineRule="auto"/>
      </w:pPr>
      <w:r w:rsidRPr="006266C2">
        <w:rPr>
          <w:noProof/>
          <w:lang w:val="en-IN" w:eastAsia="en-IN"/>
          <w14:ligatures w14:val="standardContextual"/>
        </w:rPr>
        <w:drawing>
          <wp:inline distT="0" distB="0" distL="0" distR="0" wp14:anchorId="14B25CCA" wp14:editId="01286867">
            <wp:extent cx="5614670" cy="18440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4670" cy="1844040"/>
                    </a:xfrm>
                    <a:prstGeom prst="rect">
                      <a:avLst/>
                    </a:prstGeom>
                  </pic:spPr>
                </pic:pic>
              </a:graphicData>
            </a:graphic>
          </wp:inline>
        </w:drawing>
      </w:r>
    </w:p>
    <w:p w14:paraId="25E020D4" w14:textId="47E42D7E" w:rsidR="007B3B70" w:rsidRPr="006266C2" w:rsidRDefault="007B3B70" w:rsidP="007B3B70">
      <w:pPr>
        <w:spacing w:line="480" w:lineRule="auto"/>
      </w:pPr>
      <w:r w:rsidRPr="006266C2">
        <w:rPr>
          <w:rFonts w:ascii="Times New Roman" w:hAnsi="Times New Roman" w:hint="eastAsia"/>
          <w:b/>
          <w:bCs/>
          <w:sz w:val="24"/>
          <w:szCs w:val="24"/>
        </w:rPr>
        <w:t>F</w:t>
      </w:r>
      <w:r w:rsidRPr="006266C2">
        <w:rPr>
          <w:rFonts w:ascii="Times New Roman" w:hAnsi="Times New Roman"/>
          <w:b/>
          <w:bCs/>
          <w:sz w:val="24"/>
          <w:szCs w:val="24"/>
        </w:rPr>
        <w:t>igure S3.</w:t>
      </w:r>
      <w:r w:rsidRPr="006266C2">
        <w:rPr>
          <w:rFonts w:ascii="Times New Roman" w:hAnsi="Times New Roman" w:hint="eastAsia"/>
          <w:b/>
          <w:bCs/>
          <w:sz w:val="24"/>
          <w:szCs w:val="24"/>
        </w:rPr>
        <w:t xml:space="preserve"> </w:t>
      </w:r>
      <w:r w:rsidR="00E21427" w:rsidRPr="006266C2">
        <w:rPr>
          <w:rFonts w:ascii="Times New Roman" w:hAnsi="Times New Roman"/>
          <w:b/>
          <w:bCs/>
          <w:sz w:val="24"/>
          <w:szCs w:val="24"/>
        </w:rPr>
        <w:tab/>
      </w:r>
      <w:r w:rsidRPr="006266C2">
        <w:rPr>
          <w:rFonts w:ascii="Times New Roman" w:hAnsi="Times New Roman"/>
          <w:b/>
          <w:bCs/>
          <w:sz w:val="24"/>
          <w:szCs w:val="24"/>
        </w:rPr>
        <w:t>Changes of GFAP</w:t>
      </w:r>
      <w:r w:rsidRPr="006266C2">
        <w:rPr>
          <w:rFonts w:ascii="Times New Roman" w:hAnsi="Times New Roman"/>
          <w:b/>
          <w:bCs/>
          <w:sz w:val="24"/>
          <w:szCs w:val="24"/>
          <w:vertAlign w:val="superscript"/>
        </w:rPr>
        <w:t>+</w:t>
      </w:r>
      <w:r w:rsidRPr="006266C2">
        <w:rPr>
          <w:rFonts w:ascii="Times New Roman" w:hAnsi="Times New Roman"/>
          <w:b/>
          <w:bCs/>
          <w:sz w:val="24"/>
          <w:szCs w:val="24"/>
        </w:rPr>
        <w:t xml:space="preserve"> cells in</w:t>
      </w:r>
      <w:r w:rsidRPr="006266C2">
        <w:rPr>
          <w:rFonts w:ascii="Times New Roman" w:hAnsi="Times New Roman"/>
          <w:sz w:val="24"/>
          <w:szCs w:val="24"/>
        </w:rPr>
        <w:t xml:space="preserve"> </w:t>
      </w:r>
      <w:r w:rsidRPr="006266C2">
        <w:rPr>
          <w:rFonts w:ascii="Times New Roman" w:hAnsi="Times New Roman"/>
          <w:b/>
          <w:bCs/>
          <w:sz w:val="24"/>
          <w:szCs w:val="24"/>
        </w:rPr>
        <w:t>the optic nerves in BCAS mice.</w:t>
      </w:r>
    </w:p>
    <w:p w14:paraId="3A8D6AC7" w14:textId="715A038C" w:rsidR="003839E5" w:rsidRPr="006266C2" w:rsidRDefault="001A1B85" w:rsidP="003839E5">
      <w:pPr>
        <w:pStyle w:val="ListParagraph"/>
        <w:spacing w:after="0" w:line="480" w:lineRule="auto"/>
        <w:ind w:left="0" w:right="-720"/>
        <w:jc w:val="both"/>
        <w:rPr>
          <w:rFonts w:ascii="Times New Roman" w:hAnsi="Times New Roman"/>
          <w:b/>
          <w:bCs/>
          <w:sz w:val="24"/>
          <w:szCs w:val="24"/>
        </w:rPr>
      </w:pPr>
      <w:r w:rsidRPr="006266C2">
        <w:rPr>
          <w:rFonts w:ascii="Times New Roman" w:hAnsi="Times New Roman"/>
          <w:b/>
          <w:bCs/>
          <w:sz w:val="24"/>
          <w:szCs w:val="24"/>
        </w:rPr>
        <w:t>A</w:t>
      </w:r>
      <w:r w:rsidRPr="006266C2">
        <w:rPr>
          <w:rFonts w:ascii="Times New Roman" w:hAnsi="Times New Roman"/>
          <w:sz w:val="24"/>
          <w:szCs w:val="24"/>
        </w:rPr>
        <w:t xml:space="preserve">. Representative immunofluorescent staining image of </w:t>
      </w:r>
      <w:bookmarkStart w:id="16" w:name="_Hlk173234041"/>
      <w:r w:rsidRPr="006266C2">
        <w:rPr>
          <w:rFonts w:ascii="Times New Roman" w:hAnsi="Times New Roman"/>
          <w:sz w:val="24"/>
          <w:szCs w:val="24"/>
        </w:rPr>
        <w:t>GFAP</w:t>
      </w:r>
      <w:r w:rsidRPr="006266C2">
        <w:rPr>
          <w:rFonts w:ascii="Times New Roman" w:hAnsi="Times New Roman"/>
          <w:sz w:val="24"/>
          <w:szCs w:val="24"/>
          <w:vertAlign w:val="superscript"/>
        </w:rPr>
        <w:t>+</w:t>
      </w:r>
      <w:r w:rsidRPr="006266C2">
        <w:rPr>
          <w:rFonts w:ascii="Times New Roman" w:hAnsi="Times New Roman"/>
          <w:sz w:val="24"/>
          <w:szCs w:val="24"/>
        </w:rPr>
        <w:t xml:space="preserve"> cell </w:t>
      </w:r>
      <w:bookmarkEnd w:id="16"/>
      <w:r w:rsidRPr="006266C2">
        <w:rPr>
          <w:rFonts w:ascii="Times New Roman" w:hAnsi="Times New Roman"/>
          <w:sz w:val="24"/>
          <w:szCs w:val="24"/>
        </w:rPr>
        <w:t xml:space="preserve">in the optic nerve in Sham or BCAS </w:t>
      </w:r>
      <w:r w:rsidR="00E233C8" w:rsidRPr="006266C2">
        <w:rPr>
          <w:rFonts w:ascii="Times New Roman" w:hAnsi="Times New Roman"/>
          <w:sz w:val="24"/>
          <w:szCs w:val="24"/>
        </w:rPr>
        <w:t xml:space="preserve">mice </w:t>
      </w:r>
      <w:r w:rsidR="00E233C8" w:rsidRPr="006266C2">
        <w:rPr>
          <w:rFonts w:ascii="Times New Roman" w:hAnsi="Times New Roman"/>
          <w:color w:val="000000"/>
          <w:sz w:val="24"/>
          <w:szCs w:val="24"/>
          <w:shd w:val="clear" w:color="auto" w:fill="FFFFFF"/>
        </w:rPr>
        <w:t>at 4 wks post-surgery</w:t>
      </w:r>
      <w:r w:rsidRPr="006266C2">
        <w:rPr>
          <w:rFonts w:ascii="Times New Roman" w:hAnsi="Times New Roman"/>
          <w:sz w:val="24"/>
          <w:szCs w:val="24"/>
        </w:rPr>
        <w:t xml:space="preserve">. </w:t>
      </w:r>
      <w:r w:rsidRPr="006266C2">
        <w:rPr>
          <w:rFonts w:ascii="Times New Roman" w:hAnsi="Times New Roman"/>
          <w:b/>
          <w:bCs/>
          <w:sz w:val="24"/>
          <w:szCs w:val="24"/>
        </w:rPr>
        <w:t>B</w:t>
      </w:r>
      <w:r w:rsidRPr="006266C2">
        <w:rPr>
          <w:rFonts w:ascii="Times New Roman" w:hAnsi="Times New Roman"/>
          <w:sz w:val="24"/>
          <w:szCs w:val="24"/>
        </w:rPr>
        <w:t>. Quantification summary. Data are mean ± SD (n = 5 mice</w:t>
      </w:r>
      <w:r w:rsidR="00F77311" w:rsidRPr="006266C2">
        <w:rPr>
          <w:rFonts w:ascii="Times New Roman" w:hAnsi="Times New Roman"/>
          <w:sz w:val="24"/>
          <w:szCs w:val="24"/>
        </w:rPr>
        <w:t xml:space="preserve"> per group</w:t>
      </w:r>
      <w:r w:rsidRPr="006266C2">
        <w:rPr>
          <w:rFonts w:ascii="Times New Roman" w:hAnsi="Times New Roman"/>
          <w:sz w:val="24"/>
          <w:szCs w:val="24"/>
        </w:rPr>
        <w:t>). *p &lt; 0.05, ***p &lt; 0.001.</w:t>
      </w:r>
      <w:r w:rsidRPr="006266C2">
        <w:rPr>
          <w:rFonts w:ascii="Times New Roman" w:hAnsi="Times New Roman"/>
          <w:color w:val="0070C0"/>
          <w:sz w:val="24"/>
          <w:szCs w:val="24"/>
        </w:rPr>
        <w:t xml:space="preserve"> </w:t>
      </w:r>
      <w:r w:rsidR="003839E5" w:rsidRPr="006266C2">
        <w:rPr>
          <w:rFonts w:ascii="Times New Roman" w:hAnsi="Times New Roman"/>
          <w:sz w:val="24"/>
          <w:szCs w:val="24"/>
        </w:rPr>
        <w:t>One Sample t-test. Unpaired t-test.</w:t>
      </w:r>
    </w:p>
    <w:p w14:paraId="0BD64D92" w14:textId="77777777" w:rsidR="007B3B70" w:rsidRPr="006266C2" w:rsidRDefault="007B3B70" w:rsidP="001A1B85">
      <w:pPr>
        <w:spacing w:line="480" w:lineRule="auto"/>
      </w:pPr>
    </w:p>
    <w:p w14:paraId="45C3834B" w14:textId="77777777" w:rsidR="007B3B70" w:rsidRPr="006266C2" w:rsidRDefault="007B3B70"/>
    <w:p w14:paraId="27773887" w14:textId="0C7326A0" w:rsidR="001A1B85" w:rsidRPr="006266C2" w:rsidRDefault="000E078C">
      <w:r w:rsidRPr="006266C2">
        <w:rPr>
          <w:noProof/>
          <w:lang w:val="en-IN" w:eastAsia="en-IN"/>
          <w14:ligatures w14:val="standardContextual"/>
        </w:rPr>
        <w:drawing>
          <wp:inline distT="0" distB="0" distL="0" distR="0" wp14:anchorId="586B5639" wp14:editId="1FED7774">
            <wp:extent cx="5614670" cy="59639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4670" cy="5963920"/>
                    </a:xfrm>
                    <a:prstGeom prst="rect">
                      <a:avLst/>
                    </a:prstGeom>
                  </pic:spPr>
                </pic:pic>
              </a:graphicData>
            </a:graphic>
          </wp:inline>
        </w:drawing>
      </w:r>
    </w:p>
    <w:p w14:paraId="4ED3C1BF" w14:textId="087A3CE9" w:rsidR="007B3B70" w:rsidRPr="006266C2" w:rsidRDefault="007B3B70" w:rsidP="005671EA">
      <w:pPr>
        <w:spacing w:after="0" w:line="480" w:lineRule="auto"/>
        <w:ind w:right="-720"/>
        <w:jc w:val="both"/>
        <w:rPr>
          <w:rFonts w:ascii="Times New Roman" w:hAnsi="Times New Roman"/>
          <w:b/>
          <w:bCs/>
          <w:sz w:val="24"/>
          <w:szCs w:val="24"/>
        </w:rPr>
      </w:pPr>
      <w:r w:rsidRPr="006266C2">
        <w:rPr>
          <w:rFonts w:ascii="Times New Roman" w:hAnsi="Times New Roman"/>
          <w:b/>
          <w:bCs/>
          <w:sz w:val="24"/>
          <w:szCs w:val="24"/>
        </w:rPr>
        <w:t xml:space="preserve">Figure S4. </w:t>
      </w:r>
      <w:r w:rsidRPr="006266C2">
        <w:rPr>
          <w:rFonts w:ascii="Times New Roman" w:hAnsi="Times New Roman"/>
          <w:b/>
          <w:bCs/>
          <w:sz w:val="24"/>
          <w:szCs w:val="24"/>
        </w:rPr>
        <w:tab/>
        <w:t xml:space="preserve">Immunoblotting analysis of </w:t>
      </w:r>
      <w:proofErr w:type="gramStart"/>
      <w:r w:rsidRPr="006266C2">
        <w:rPr>
          <w:rFonts w:ascii="Times New Roman" w:hAnsi="Times New Roman"/>
          <w:b/>
          <w:bCs/>
          <w:sz w:val="24"/>
          <w:szCs w:val="24"/>
        </w:rPr>
        <w:t>LVCP  SPAK</w:t>
      </w:r>
      <w:proofErr w:type="gramEnd"/>
      <w:r w:rsidRPr="006266C2">
        <w:rPr>
          <w:rFonts w:ascii="Times New Roman" w:hAnsi="Times New Roman"/>
          <w:b/>
          <w:bCs/>
          <w:sz w:val="24"/>
          <w:szCs w:val="24"/>
        </w:rPr>
        <w:t>-NKCC1 complex proteins, claudin-1, and NF-kB proteins</w:t>
      </w:r>
    </w:p>
    <w:p w14:paraId="491165F7" w14:textId="658E3FD8" w:rsidR="00E75EB6" w:rsidRPr="006266C2" w:rsidRDefault="001A1B85" w:rsidP="005D21B3">
      <w:pPr>
        <w:pStyle w:val="ListParagraph"/>
        <w:numPr>
          <w:ilvl w:val="0"/>
          <w:numId w:val="1"/>
        </w:numPr>
        <w:spacing w:after="0" w:line="480" w:lineRule="auto"/>
        <w:ind w:left="0" w:right="-720" w:firstLine="0"/>
        <w:jc w:val="both"/>
      </w:pPr>
      <w:r w:rsidRPr="006266C2">
        <w:rPr>
          <w:rFonts w:ascii="Times New Roman" w:hAnsi="Times New Roman"/>
          <w:sz w:val="24"/>
          <w:szCs w:val="24"/>
        </w:rPr>
        <w:t xml:space="preserve">Representative immunoblots of </w:t>
      </w:r>
      <w:r w:rsidR="000F0E7C" w:rsidRPr="006266C2">
        <w:rPr>
          <w:rFonts w:ascii="Times New Roman" w:hAnsi="Times New Roman"/>
          <w:sz w:val="24"/>
          <w:szCs w:val="24"/>
        </w:rPr>
        <w:t xml:space="preserve">total </w:t>
      </w:r>
      <w:r w:rsidRPr="006266C2">
        <w:rPr>
          <w:rFonts w:ascii="Times New Roman" w:hAnsi="Times New Roman"/>
          <w:sz w:val="24"/>
          <w:szCs w:val="24"/>
        </w:rPr>
        <w:t>SPAK</w:t>
      </w:r>
      <w:r w:rsidR="000F0E7C" w:rsidRPr="006266C2">
        <w:rPr>
          <w:rFonts w:ascii="Times New Roman" w:hAnsi="Times New Roman"/>
          <w:sz w:val="24"/>
          <w:szCs w:val="24"/>
        </w:rPr>
        <w:t xml:space="preserve"> and pSPAK</w:t>
      </w:r>
      <w:r w:rsidRPr="006266C2">
        <w:rPr>
          <w:rFonts w:ascii="Times New Roman" w:hAnsi="Times New Roman"/>
          <w:sz w:val="24"/>
          <w:szCs w:val="24"/>
        </w:rPr>
        <w:t xml:space="preserve"> protein</w:t>
      </w:r>
      <w:r w:rsidR="00E75EB6" w:rsidRPr="006266C2">
        <w:rPr>
          <w:rFonts w:ascii="Times New Roman" w:hAnsi="Times New Roman"/>
          <w:sz w:val="24"/>
          <w:szCs w:val="24"/>
        </w:rPr>
        <w:t>s</w:t>
      </w:r>
      <w:r w:rsidRPr="006266C2">
        <w:rPr>
          <w:rFonts w:ascii="Times New Roman" w:hAnsi="Times New Roman"/>
          <w:sz w:val="24"/>
          <w:szCs w:val="24"/>
        </w:rPr>
        <w:t xml:space="preserve"> expression in LVCP of Sham</w:t>
      </w:r>
      <w:r w:rsidR="007B3B70" w:rsidRPr="006266C2">
        <w:rPr>
          <w:rFonts w:ascii="Times New Roman" w:hAnsi="Times New Roman"/>
          <w:sz w:val="24"/>
          <w:szCs w:val="24"/>
        </w:rPr>
        <w:t>,</w:t>
      </w:r>
      <w:r w:rsidRPr="006266C2">
        <w:rPr>
          <w:rFonts w:ascii="Times New Roman" w:hAnsi="Times New Roman"/>
          <w:sz w:val="24"/>
          <w:szCs w:val="24"/>
        </w:rPr>
        <w:t xml:space="preserve"> </w:t>
      </w:r>
      <w:proofErr w:type="spellStart"/>
      <w:r w:rsidRPr="006266C2">
        <w:rPr>
          <w:rFonts w:ascii="Times New Roman" w:hAnsi="Times New Roman"/>
          <w:sz w:val="24"/>
          <w:szCs w:val="24"/>
        </w:rPr>
        <w:t>BCAS</w:t>
      </w:r>
      <w:r w:rsidR="007B3B70" w:rsidRPr="006266C2">
        <w:rPr>
          <w:rFonts w:ascii="Times New Roman" w:hAnsi="Times New Roman"/>
          <w:sz w:val="24"/>
          <w:szCs w:val="24"/>
        </w:rPr>
        <w:t>+Veh</w:t>
      </w:r>
      <w:proofErr w:type="spellEnd"/>
      <w:r w:rsidR="007B3B70" w:rsidRPr="006266C2">
        <w:rPr>
          <w:rFonts w:ascii="Times New Roman" w:hAnsi="Times New Roman"/>
          <w:sz w:val="24"/>
          <w:szCs w:val="24"/>
        </w:rPr>
        <w:t>, or BCAS+ZT-1a</w:t>
      </w:r>
      <w:r w:rsidRPr="006266C2">
        <w:rPr>
          <w:rFonts w:ascii="Times New Roman" w:hAnsi="Times New Roman"/>
          <w:sz w:val="24"/>
          <w:szCs w:val="24"/>
        </w:rPr>
        <w:t xml:space="preserve"> mice</w:t>
      </w:r>
      <w:r w:rsidR="00E233C8" w:rsidRPr="006266C2">
        <w:rPr>
          <w:rFonts w:ascii="Times New Roman" w:hAnsi="Times New Roman"/>
          <w:sz w:val="24"/>
          <w:szCs w:val="24"/>
        </w:rPr>
        <w:t xml:space="preserve"> </w:t>
      </w:r>
      <w:r w:rsidR="00E233C8" w:rsidRPr="006266C2">
        <w:rPr>
          <w:rFonts w:ascii="Times New Roman" w:hAnsi="Times New Roman"/>
          <w:color w:val="000000"/>
          <w:sz w:val="24"/>
          <w:szCs w:val="24"/>
          <w:shd w:val="clear" w:color="auto" w:fill="FFFFFF"/>
        </w:rPr>
        <w:t>at 4 wks post-surgery</w:t>
      </w:r>
      <w:r w:rsidRPr="006266C2">
        <w:rPr>
          <w:rFonts w:ascii="Times New Roman" w:hAnsi="Times New Roman"/>
          <w:sz w:val="24"/>
          <w:szCs w:val="24"/>
        </w:rPr>
        <w:t xml:space="preserve">. </w:t>
      </w:r>
      <w:r w:rsidRPr="006266C2">
        <w:rPr>
          <w:rFonts w:ascii="Times New Roman" w:hAnsi="Times New Roman"/>
          <w:b/>
          <w:bCs/>
          <w:sz w:val="24"/>
          <w:szCs w:val="24"/>
        </w:rPr>
        <w:t>B.</w:t>
      </w:r>
      <w:r w:rsidRPr="006266C2">
        <w:rPr>
          <w:rFonts w:ascii="Times New Roman" w:hAnsi="Times New Roman"/>
          <w:sz w:val="24"/>
          <w:szCs w:val="24"/>
        </w:rPr>
        <w:t xml:space="preserve"> Quantification analysis of immunoblots of </w:t>
      </w:r>
      <w:r w:rsidR="000F0E7C" w:rsidRPr="006266C2">
        <w:rPr>
          <w:rFonts w:ascii="Times New Roman" w:hAnsi="Times New Roman"/>
          <w:sz w:val="24"/>
          <w:szCs w:val="24"/>
        </w:rPr>
        <w:t>total SPAK and pSPAK protein</w:t>
      </w:r>
      <w:r w:rsidR="00E75EB6" w:rsidRPr="006266C2">
        <w:rPr>
          <w:rFonts w:ascii="Times New Roman" w:hAnsi="Times New Roman"/>
          <w:sz w:val="24"/>
          <w:szCs w:val="24"/>
        </w:rPr>
        <w:t>s</w:t>
      </w:r>
      <w:r w:rsidRPr="006266C2">
        <w:rPr>
          <w:rFonts w:ascii="Times New Roman" w:hAnsi="Times New Roman"/>
          <w:sz w:val="24"/>
          <w:szCs w:val="24"/>
        </w:rPr>
        <w:t>. Data are mean ± SD (n =4</w:t>
      </w:r>
      <w:r w:rsidR="000F0E7C" w:rsidRPr="006266C2">
        <w:rPr>
          <w:rFonts w:ascii="Times New Roman" w:hAnsi="Times New Roman"/>
          <w:sz w:val="24"/>
          <w:szCs w:val="24"/>
        </w:rPr>
        <w:t xml:space="preserve"> mice per group</w:t>
      </w:r>
      <w:r w:rsidRPr="006266C2">
        <w:rPr>
          <w:rFonts w:ascii="Times New Roman" w:hAnsi="Times New Roman"/>
          <w:sz w:val="24"/>
          <w:szCs w:val="24"/>
        </w:rPr>
        <w:t xml:space="preserve">). p &gt; 0.05. </w:t>
      </w:r>
      <w:r w:rsidR="00E233C8" w:rsidRPr="006266C2">
        <w:rPr>
          <w:rFonts w:ascii="Times New Roman" w:hAnsi="Times New Roman"/>
          <w:sz w:val="24"/>
          <w:szCs w:val="24"/>
        </w:rPr>
        <w:t xml:space="preserve">One-way analysis of variance (ANOVA). </w:t>
      </w:r>
      <w:r w:rsidR="000F0E7C" w:rsidRPr="006266C2">
        <w:rPr>
          <w:rFonts w:ascii="Times New Roman" w:hAnsi="Times New Roman"/>
          <w:b/>
          <w:bCs/>
          <w:sz w:val="24"/>
          <w:szCs w:val="24"/>
        </w:rPr>
        <w:t>C</w:t>
      </w:r>
      <w:r w:rsidR="000F0E7C" w:rsidRPr="006266C2">
        <w:rPr>
          <w:rFonts w:ascii="Times New Roman" w:hAnsi="Times New Roman"/>
          <w:sz w:val="24"/>
          <w:szCs w:val="24"/>
        </w:rPr>
        <w:t xml:space="preserve">. Representative immunoblots </w:t>
      </w:r>
      <w:r w:rsidR="00E75EB6" w:rsidRPr="006266C2">
        <w:rPr>
          <w:rFonts w:ascii="Times New Roman" w:hAnsi="Times New Roman"/>
          <w:sz w:val="24"/>
          <w:szCs w:val="24"/>
        </w:rPr>
        <w:t>of NKCC</w:t>
      </w:r>
      <w:r w:rsidR="000F0E7C" w:rsidRPr="006266C2">
        <w:rPr>
          <w:rFonts w:ascii="Times New Roman" w:hAnsi="Times New Roman"/>
          <w:sz w:val="24"/>
          <w:szCs w:val="24"/>
        </w:rPr>
        <w:t>1</w:t>
      </w:r>
      <w:r w:rsidR="001D5945" w:rsidRPr="006266C2">
        <w:rPr>
          <w:rFonts w:ascii="Times New Roman" w:hAnsi="Times New Roman"/>
          <w:sz w:val="24"/>
          <w:szCs w:val="24"/>
        </w:rPr>
        <w:t xml:space="preserve"> </w:t>
      </w:r>
      <w:r w:rsidR="000F0E7C" w:rsidRPr="006266C2">
        <w:rPr>
          <w:rFonts w:ascii="Times New Roman" w:hAnsi="Times New Roman"/>
          <w:sz w:val="24"/>
          <w:szCs w:val="24"/>
        </w:rPr>
        <w:t xml:space="preserve">(total and </w:t>
      </w:r>
      <w:r w:rsidR="00E75EB6" w:rsidRPr="006266C2">
        <w:rPr>
          <w:rFonts w:ascii="Times New Roman" w:hAnsi="Times New Roman"/>
          <w:sz w:val="24"/>
          <w:szCs w:val="24"/>
        </w:rPr>
        <w:t>phosphorylated</w:t>
      </w:r>
      <w:r w:rsidR="000F0E7C" w:rsidRPr="006266C2">
        <w:rPr>
          <w:rFonts w:ascii="Times New Roman" w:hAnsi="Times New Roman"/>
          <w:sz w:val="24"/>
          <w:szCs w:val="24"/>
        </w:rPr>
        <w:t xml:space="preserve">) and </w:t>
      </w:r>
      <w:r w:rsidR="007B3B70" w:rsidRPr="006266C2">
        <w:rPr>
          <w:rFonts w:ascii="Times New Roman" w:hAnsi="Times New Roman"/>
          <w:sz w:val="24"/>
          <w:szCs w:val="24"/>
        </w:rPr>
        <w:t>c</w:t>
      </w:r>
      <w:r w:rsidR="000F0E7C" w:rsidRPr="006266C2">
        <w:rPr>
          <w:rFonts w:ascii="Times New Roman" w:hAnsi="Times New Roman"/>
          <w:sz w:val="24"/>
          <w:szCs w:val="24"/>
        </w:rPr>
        <w:t>laudin</w:t>
      </w:r>
      <w:r w:rsidR="007B3B70" w:rsidRPr="006266C2">
        <w:rPr>
          <w:rFonts w:ascii="Times New Roman" w:hAnsi="Times New Roman"/>
          <w:sz w:val="24"/>
          <w:szCs w:val="24"/>
        </w:rPr>
        <w:t>-</w:t>
      </w:r>
      <w:r w:rsidR="000F0E7C" w:rsidRPr="006266C2">
        <w:rPr>
          <w:rFonts w:ascii="Times New Roman" w:hAnsi="Times New Roman"/>
          <w:sz w:val="24"/>
          <w:szCs w:val="24"/>
        </w:rPr>
        <w:t xml:space="preserve">1 protein expression. </w:t>
      </w:r>
      <w:r w:rsidR="000F0E7C" w:rsidRPr="006266C2">
        <w:rPr>
          <w:rFonts w:ascii="Times New Roman" w:hAnsi="Times New Roman"/>
          <w:b/>
          <w:bCs/>
          <w:sz w:val="24"/>
          <w:szCs w:val="24"/>
        </w:rPr>
        <w:t>D.</w:t>
      </w:r>
      <w:r w:rsidR="000F0E7C" w:rsidRPr="006266C2">
        <w:rPr>
          <w:rFonts w:ascii="Times New Roman" w:hAnsi="Times New Roman"/>
          <w:sz w:val="24"/>
          <w:szCs w:val="24"/>
        </w:rPr>
        <w:t xml:space="preserve"> Quantification analysis of immunoblots of </w:t>
      </w:r>
      <w:r w:rsidR="00E75EB6" w:rsidRPr="006266C2">
        <w:rPr>
          <w:rFonts w:ascii="Times New Roman" w:hAnsi="Times New Roman"/>
          <w:sz w:val="24"/>
          <w:szCs w:val="24"/>
        </w:rPr>
        <w:t xml:space="preserve">NKCC1(total and phosphorylated) and </w:t>
      </w:r>
      <w:r w:rsidR="007B3B70" w:rsidRPr="006266C2">
        <w:rPr>
          <w:rFonts w:ascii="Times New Roman" w:hAnsi="Times New Roman"/>
          <w:sz w:val="24"/>
          <w:szCs w:val="24"/>
        </w:rPr>
        <w:t>c</w:t>
      </w:r>
      <w:r w:rsidR="005D21B3" w:rsidRPr="006266C2">
        <w:rPr>
          <w:rFonts w:ascii="Times New Roman" w:hAnsi="Times New Roman"/>
          <w:sz w:val="24"/>
          <w:szCs w:val="24"/>
        </w:rPr>
        <w:t>laudin</w:t>
      </w:r>
      <w:r w:rsidR="007B3B70" w:rsidRPr="006266C2">
        <w:rPr>
          <w:rFonts w:ascii="Times New Roman" w:hAnsi="Times New Roman"/>
          <w:sz w:val="24"/>
          <w:szCs w:val="24"/>
        </w:rPr>
        <w:t>-</w:t>
      </w:r>
      <w:r w:rsidR="005D21B3" w:rsidRPr="006266C2">
        <w:rPr>
          <w:rFonts w:ascii="Times New Roman" w:hAnsi="Times New Roman"/>
          <w:sz w:val="24"/>
          <w:szCs w:val="24"/>
        </w:rPr>
        <w:t>1</w:t>
      </w:r>
      <w:r w:rsidR="000F0E7C" w:rsidRPr="006266C2">
        <w:rPr>
          <w:rFonts w:ascii="Times New Roman" w:hAnsi="Times New Roman"/>
          <w:sz w:val="24"/>
          <w:szCs w:val="24"/>
        </w:rPr>
        <w:t>. Data are mean ± SD (n =3 mice per group). p &gt; 0.05.</w:t>
      </w:r>
      <w:r w:rsidR="00E233C8" w:rsidRPr="006266C2">
        <w:rPr>
          <w:rFonts w:ascii="Times New Roman" w:hAnsi="Times New Roman"/>
          <w:sz w:val="24"/>
          <w:szCs w:val="24"/>
        </w:rPr>
        <w:t xml:space="preserve"> One-way analysis of variance (ANOVA).</w:t>
      </w:r>
      <w:r w:rsidR="000F0E7C" w:rsidRPr="006266C2">
        <w:rPr>
          <w:rFonts w:ascii="Times New Roman" w:hAnsi="Times New Roman"/>
          <w:sz w:val="24"/>
          <w:szCs w:val="24"/>
        </w:rPr>
        <w:t xml:space="preserve"> </w:t>
      </w:r>
      <w:r w:rsidR="00E75EB6" w:rsidRPr="006266C2">
        <w:rPr>
          <w:rFonts w:ascii="Times New Roman" w:hAnsi="Times New Roman"/>
          <w:b/>
          <w:bCs/>
          <w:sz w:val="24"/>
          <w:szCs w:val="24"/>
        </w:rPr>
        <w:t>E</w:t>
      </w:r>
      <w:r w:rsidR="00E75EB6" w:rsidRPr="006266C2">
        <w:rPr>
          <w:rFonts w:ascii="Times New Roman" w:hAnsi="Times New Roman"/>
          <w:sz w:val="24"/>
          <w:szCs w:val="24"/>
        </w:rPr>
        <w:t xml:space="preserve">. Representative immunoblots of NF-kB protein expression. </w:t>
      </w:r>
      <w:r w:rsidR="00E75EB6" w:rsidRPr="006266C2">
        <w:rPr>
          <w:rFonts w:ascii="Times New Roman" w:hAnsi="Times New Roman"/>
          <w:b/>
          <w:bCs/>
          <w:sz w:val="24"/>
          <w:szCs w:val="24"/>
        </w:rPr>
        <w:t>F.</w:t>
      </w:r>
      <w:r w:rsidR="00E75EB6" w:rsidRPr="006266C2">
        <w:rPr>
          <w:rFonts w:ascii="Times New Roman" w:hAnsi="Times New Roman"/>
          <w:sz w:val="24"/>
          <w:szCs w:val="24"/>
        </w:rPr>
        <w:t xml:space="preserve"> Quantification analysis of immunoblots of NF-kB protein. Data are mean ± SD (n =4-5 mice per group). p &gt; 0.05. </w:t>
      </w:r>
      <w:r w:rsidR="00E233C8" w:rsidRPr="006266C2">
        <w:rPr>
          <w:rFonts w:ascii="Times New Roman" w:hAnsi="Times New Roman"/>
          <w:sz w:val="24"/>
          <w:szCs w:val="24"/>
        </w:rPr>
        <w:t>One-way analysis of variance (ANOVA).</w:t>
      </w:r>
    </w:p>
    <w:p w14:paraId="63ADA27C" w14:textId="738C711D" w:rsidR="001A1B85" w:rsidRPr="006266C2" w:rsidRDefault="001A1B85" w:rsidP="00E75EB6">
      <w:pPr>
        <w:pStyle w:val="ListParagraph"/>
        <w:spacing w:after="0" w:line="480" w:lineRule="auto"/>
        <w:ind w:left="0" w:right="-720"/>
        <w:jc w:val="both"/>
      </w:pPr>
    </w:p>
    <w:p w14:paraId="56B8FF0A" w14:textId="1E9C8560" w:rsidR="001A1B85" w:rsidRPr="006266C2" w:rsidRDefault="001A1B85"/>
    <w:p w14:paraId="75B57D74" w14:textId="078C5438" w:rsidR="001A1B85" w:rsidRPr="006266C2" w:rsidRDefault="001A1B85"/>
    <w:p w14:paraId="2D87A749" w14:textId="0B973027" w:rsidR="001A1B85" w:rsidRPr="006266C2" w:rsidRDefault="001A1B85"/>
    <w:p w14:paraId="421F078F" w14:textId="48CFC8A3" w:rsidR="001A1B85" w:rsidRPr="006266C2" w:rsidRDefault="001A1B85"/>
    <w:p w14:paraId="6650E310" w14:textId="7D3BB7AF" w:rsidR="001A1B85" w:rsidRPr="006266C2" w:rsidRDefault="001A1B85"/>
    <w:p w14:paraId="7702A710" w14:textId="78D43486" w:rsidR="001A1B85" w:rsidRPr="006266C2" w:rsidRDefault="001A1B85"/>
    <w:p w14:paraId="7FEFFC53" w14:textId="59BEFAAE" w:rsidR="001A1B85" w:rsidRPr="006266C2" w:rsidRDefault="001A1B85"/>
    <w:p w14:paraId="0EA3B9CF" w14:textId="21570DC1" w:rsidR="001A1B85" w:rsidRPr="006266C2" w:rsidRDefault="001A1B85"/>
    <w:p w14:paraId="23B76CBF" w14:textId="46355B01" w:rsidR="001A1B85" w:rsidRPr="006266C2" w:rsidRDefault="001A1B85"/>
    <w:p w14:paraId="07F11A4C" w14:textId="7C420E34" w:rsidR="001A1B85" w:rsidRPr="006266C2" w:rsidRDefault="001A1B85"/>
    <w:p w14:paraId="0D27D76E" w14:textId="5956D9AF" w:rsidR="001A1B85" w:rsidRPr="006266C2" w:rsidRDefault="001A1B85"/>
    <w:p w14:paraId="73E9EC75" w14:textId="2D5E84F8" w:rsidR="001A1B85" w:rsidRPr="006266C2" w:rsidRDefault="001A1B85"/>
    <w:p w14:paraId="1E1FF277" w14:textId="09F0D27F" w:rsidR="001A1B85" w:rsidRPr="006266C2" w:rsidRDefault="001A1B85"/>
    <w:p w14:paraId="76C7FDAB" w14:textId="0F16E081" w:rsidR="001A1B85" w:rsidRPr="006266C2" w:rsidRDefault="001A1B85"/>
    <w:p w14:paraId="7BAF6018" w14:textId="12055DA9" w:rsidR="001A1B85" w:rsidRPr="006266C2" w:rsidRDefault="001A1B85"/>
    <w:p w14:paraId="2CCF682F" w14:textId="4D6643C8" w:rsidR="003839E5" w:rsidRPr="006266C2" w:rsidRDefault="003839E5"/>
    <w:p w14:paraId="299B849E" w14:textId="47E1089A" w:rsidR="003839E5" w:rsidRPr="006266C2" w:rsidRDefault="00E75EB6" w:rsidP="003839E5">
      <w:pPr>
        <w:spacing w:line="480" w:lineRule="auto"/>
      </w:pPr>
      <w:r w:rsidRPr="006266C2">
        <w:rPr>
          <w:noProof/>
          <w:lang w:val="en-IN" w:eastAsia="en-IN"/>
          <w14:ligatures w14:val="standardContextual"/>
        </w:rPr>
        <w:drawing>
          <wp:inline distT="0" distB="0" distL="0" distR="0" wp14:anchorId="1F13D616" wp14:editId="0AAD1446">
            <wp:extent cx="5614670" cy="5917565"/>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4670" cy="5917565"/>
                    </a:xfrm>
                    <a:prstGeom prst="rect">
                      <a:avLst/>
                    </a:prstGeom>
                  </pic:spPr>
                </pic:pic>
              </a:graphicData>
            </a:graphic>
          </wp:inline>
        </w:drawing>
      </w:r>
    </w:p>
    <w:p w14:paraId="2F841442" w14:textId="10787206" w:rsidR="007B3B70" w:rsidRPr="006266C2" w:rsidRDefault="007B3B70" w:rsidP="007B3B70">
      <w:pPr>
        <w:spacing w:line="480" w:lineRule="auto"/>
        <w:rPr>
          <w:rFonts w:ascii="Times New Roman" w:hAnsi="Times New Roman"/>
          <w:b/>
          <w:bCs/>
          <w:sz w:val="24"/>
          <w:szCs w:val="24"/>
        </w:rPr>
      </w:pPr>
      <w:r w:rsidRPr="006266C2">
        <w:rPr>
          <w:rFonts w:ascii="Times New Roman" w:hAnsi="Times New Roman" w:hint="eastAsia"/>
          <w:b/>
          <w:bCs/>
          <w:sz w:val="24"/>
          <w:szCs w:val="24"/>
        </w:rPr>
        <w:t>F</w:t>
      </w:r>
      <w:r w:rsidRPr="006266C2">
        <w:rPr>
          <w:rFonts w:ascii="Times New Roman" w:hAnsi="Times New Roman"/>
          <w:b/>
          <w:bCs/>
          <w:sz w:val="24"/>
          <w:szCs w:val="24"/>
        </w:rPr>
        <w:t>igure S5.</w:t>
      </w:r>
      <w:r w:rsidRPr="006266C2">
        <w:rPr>
          <w:rFonts w:ascii="Times New Roman" w:hAnsi="Times New Roman" w:hint="eastAsia"/>
          <w:b/>
          <w:bCs/>
          <w:sz w:val="24"/>
          <w:szCs w:val="24"/>
        </w:rPr>
        <w:t xml:space="preserve"> </w:t>
      </w:r>
      <w:r w:rsidR="00E21427" w:rsidRPr="006266C2">
        <w:rPr>
          <w:rFonts w:ascii="Times New Roman" w:hAnsi="Times New Roman"/>
          <w:b/>
          <w:bCs/>
          <w:sz w:val="24"/>
          <w:szCs w:val="24"/>
        </w:rPr>
        <w:tab/>
      </w:r>
      <w:bookmarkStart w:id="17" w:name="OLE_LINK217"/>
      <w:bookmarkStart w:id="18" w:name="OLE_LINK218"/>
      <w:r w:rsidRPr="006266C2">
        <w:rPr>
          <w:rFonts w:ascii="Times New Roman" w:hAnsi="Times New Roman"/>
          <w:b/>
          <w:bCs/>
          <w:sz w:val="24"/>
          <w:szCs w:val="24"/>
        </w:rPr>
        <w:t xml:space="preserve">BCAS </w:t>
      </w:r>
      <w:r w:rsidRPr="006266C2">
        <w:rPr>
          <w:rFonts w:ascii="Times New Roman" w:hAnsi="Times New Roman" w:hint="eastAsia"/>
          <w:b/>
          <w:bCs/>
          <w:sz w:val="24"/>
          <w:szCs w:val="24"/>
        </w:rPr>
        <w:t>increase</w:t>
      </w:r>
      <w:r w:rsidRPr="006266C2">
        <w:rPr>
          <w:rFonts w:ascii="Times New Roman" w:hAnsi="Times New Roman"/>
          <w:b/>
          <w:bCs/>
          <w:sz w:val="24"/>
          <w:szCs w:val="24"/>
        </w:rPr>
        <w:t xml:space="preserve">s immune cell </w:t>
      </w:r>
      <w:r w:rsidR="00D94D82" w:rsidRPr="006266C2">
        <w:rPr>
          <w:rFonts w:ascii="Times New Roman" w:hAnsi="Times New Roman"/>
          <w:b/>
          <w:bCs/>
          <w:sz w:val="24"/>
          <w:szCs w:val="24"/>
        </w:rPr>
        <w:t xml:space="preserve">activation in </w:t>
      </w:r>
      <w:r w:rsidR="001C25C7" w:rsidRPr="006266C2">
        <w:rPr>
          <w:rFonts w:ascii="Times New Roman" w:hAnsi="Times New Roman"/>
          <w:b/>
          <w:bCs/>
          <w:sz w:val="24"/>
          <w:szCs w:val="24"/>
        </w:rPr>
        <w:t xml:space="preserve">cerebral </w:t>
      </w:r>
      <w:r w:rsidRPr="006266C2">
        <w:rPr>
          <w:rFonts w:ascii="Times New Roman" w:hAnsi="Times New Roman"/>
          <w:b/>
          <w:bCs/>
          <w:sz w:val="24"/>
          <w:szCs w:val="24"/>
        </w:rPr>
        <w:t>cortex and peri-ventricle</w:t>
      </w:r>
      <w:r w:rsidR="001C25C7" w:rsidRPr="006266C2">
        <w:rPr>
          <w:rFonts w:ascii="Times New Roman" w:hAnsi="Times New Roman"/>
          <w:b/>
          <w:bCs/>
          <w:sz w:val="24"/>
          <w:szCs w:val="24"/>
        </w:rPr>
        <w:t xml:space="preserve"> regions</w:t>
      </w:r>
      <w:r w:rsidRPr="006266C2">
        <w:rPr>
          <w:rFonts w:ascii="Times New Roman" w:hAnsi="Times New Roman"/>
          <w:b/>
          <w:bCs/>
          <w:sz w:val="24"/>
          <w:szCs w:val="24"/>
        </w:rPr>
        <w:t xml:space="preserve">. </w:t>
      </w:r>
      <w:bookmarkEnd w:id="17"/>
      <w:bookmarkEnd w:id="18"/>
    </w:p>
    <w:p w14:paraId="4E3B6A74" w14:textId="060242BD" w:rsidR="003839E5" w:rsidRPr="006266C2" w:rsidRDefault="001C25C7" w:rsidP="003839E5">
      <w:pPr>
        <w:spacing w:after="0" w:line="480" w:lineRule="auto"/>
        <w:ind w:right="-720"/>
        <w:jc w:val="both"/>
        <w:rPr>
          <w:rFonts w:ascii="Times New Roman" w:hAnsi="Times New Roman"/>
          <w:color w:val="000000"/>
          <w:sz w:val="24"/>
          <w:szCs w:val="24"/>
          <w:shd w:val="clear" w:color="auto" w:fill="FFFFFF"/>
        </w:rPr>
      </w:pPr>
      <w:r w:rsidRPr="006266C2">
        <w:rPr>
          <w:rFonts w:ascii="Times New Roman" w:hAnsi="Times New Roman"/>
          <w:b/>
          <w:bCs/>
          <w:color w:val="000000"/>
          <w:sz w:val="24"/>
          <w:szCs w:val="24"/>
          <w:shd w:val="clear" w:color="auto" w:fill="FFFFFF"/>
        </w:rPr>
        <w:t>A.</w:t>
      </w:r>
      <w:r w:rsidRPr="006266C2">
        <w:rPr>
          <w:rFonts w:ascii="Times New Roman" w:hAnsi="Times New Roman"/>
          <w:color w:val="000000"/>
          <w:sz w:val="24"/>
          <w:szCs w:val="24"/>
          <w:shd w:val="clear" w:color="auto" w:fill="FFFFFF"/>
        </w:rPr>
        <w:t xml:space="preserve"> </w:t>
      </w:r>
      <w:r w:rsidR="003839E5" w:rsidRPr="006266C2">
        <w:rPr>
          <w:rFonts w:ascii="Times New Roman" w:hAnsi="Times New Roman"/>
          <w:color w:val="000000"/>
          <w:sz w:val="24"/>
          <w:szCs w:val="24"/>
          <w:shd w:val="clear" w:color="auto" w:fill="FFFFFF"/>
        </w:rPr>
        <w:t>Representative images of immunofluorescent staining of Iba1</w:t>
      </w:r>
      <w:r w:rsidR="003839E5" w:rsidRPr="006266C2">
        <w:rPr>
          <w:rFonts w:ascii="Times New Roman" w:hAnsi="Times New Roman"/>
          <w:color w:val="000000"/>
          <w:sz w:val="24"/>
          <w:szCs w:val="24"/>
          <w:shd w:val="clear" w:color="auto" w:fill="FFFFFF"/>
          <w:vertAlign w:val="superscript"/>
        </w:rPr>
        <w:t>+</w:t>
      </w:r>
      <w:r w:rsidR="003839E5" w:rsidRPr="006266C2">
        <w:rPr>
          <w:rFonts w:ascii="Times New Roman" w:hAnsi="Times New Roman"/>
          <w:color w:val="000000"/>
          <w:sz w:val="24"/>
          <w:szCs w:val="24"/>
          <w:shd w:val="clear" w:color="auto" w:fill="FFFFFF"/>
        </w:rPr>
        <w:t xml:space="preserve"> cells in cortex, peri-ventricle, and ChP of Sham or BCAS mice at 4 wks after surgery. </w:t>
      </w:r>
      <w:r w:rsidR="003839E5" w:rsidRPr="006266C2">
        <w:rPr>
          <w:rFonts w:ascii="Times New Roman" w:hAnsi="Times New Roman"/>
          <w:b/>
          <w:bCs/>
          <w:color w:val="000000"/>
          <w:sz w:val="24"/>
          <w:szCs w:val="24"/>
          <w:shd w:val="clear" w:color="auto" w:fill="FFFFFF"/>
        </w:rPr>
        <w:t>Arrowheads</w:t>
      </w:r>
      <w:r w:rsidR="003839E5" w:rsidRPr="006266C2">
        <w:rPr>
          <w:rFonts w:ascii="Times New Roman" w:hAnsi="Times New Roman"/>
          <w:color w:val="000000"/>
          <w:sz w:val="24"/>
          <w:szCs w:val="24"/>
          <w:shd w:val="clear" w:color="auto" w:fill="FFFFFF"/>
        </w:rPr>
        <w:t>: Representative expression of Iba</w:t>
      </w:r>
      <w:r w:rsidR="00E233C8" w:rsidRPr="006266C2">
        <w:rPr>
          <w:rFonts w:ascii="Times New Roman" w:hAnsi="Times New Roman"/>
          <w:color w:val="000000"/>
          <w:sz w:val="24"/>
          <w:szCs w:val="24"/>
          <w:shd w:val="clear" w:color="auto" w:fill="FFFFFF"/>
        </w:rPr>
        <w:t>1</w:t>
      </w:r>
      <w:r w:rsidR="003839E5" w:rsidRPr="006266C2">
        <w:rPr>
          <w:rFonts w:ascii="Times New Roman" w:hAnsi="Times New Roman"/>
          <w:color w:val="000000"/>
          <w:sz w:val="24"/>
          <w:szCs w:val="24"/>
          <w:shd w:val="clear" w:color="auto" w:fill="FFFFFF"/>
          <w:vertAlign w:val="superscript"/>
        </w:rPr>
        <w:t>+</w:t>
      </w:r>
      <w:r w:rsidR="003839E5" w:rsidRPr="006266C2">
        <w:rPr>
          <w:rFonts w:ascii="Times New Roman" w:hAnsi="Times New Roman"/>
          <w:color w:val="000000"/>
          <w:sz w:val="24"/>
          <w:szCs w:val="24"/>
          <w:shd w:val="clear" w:color="auto" w:fill="FFFFFF"/>
        </w:rPr>
        <w:t xml:space="preserve"> cell. </w:t>
      </w:r>
      <w:r w:rsidR="003839E5" w:rsidRPr="006266C2">
        <w:rPr>
          <w:rFonts w:ascii="Times New Roman" w:hAnsi="Times New Roman"/>
          <w:b/>
          <w:bCs/>
          <w:color w:val="000000"/>
          <w:sz w:val="24"/>
          <w:szCs w:val="24"/>
          <w:shd w:val="clear" w:color="auto" w:fill="FFFFFF"/>
        </w:rPr>
        <w:t>B</w:t>
      </w:r>
      <w:r w:rsidR="003839E5" w:rsidRPr="006266C2">
        <w:rPr>
          <w:rFonts w:ascii="Times New Roman" w:hAnsi="Times New Roman"/>
          <w:color w:val="000000"/>
          <w:sz w:val="24"/>
          <w:szCs w:val="24"/>
          <w:shd w:val="clear" w:color="auto" w:fill="FFFFFF"/>
        </w:rPr>
        <w:t xml:space="preserve">. Representative </w:t>
      </w:r>
      <w:r w:rsidR="00E233C8" w:rsidRPr="006266C2">
        <w:rPr>
          <w:rFonts w:ascii="Times New Roman" w:hAnsi="Times New Roman"/>
          <w:color w:val="000000"/>
          <w:sz w:val="24"/>
          <w:szCs w:val="24"/>
          <w:shd w:val="clear" w:color="auto" w:fill="FFFFFF"/>
        </w:rPr>
        <w:t xml:space="preserve">binary </w:t>
      </w:r>
      <w:r w:rsidR="003839E5" w:rsidRPr="006266C2">
        <w:rPr>
          <w:rFonts w:ascii="Times New Roman" w:hAnsi="Times New Roman"/>
          <w:color w:val="000000"/>
          <w:sz w:val="24"/>
          <w:szCs w:val="24"/>
          <w:shd w:val="clear" w:color="auto" w:fill="FFFFFF"/>
        </w:rPr>
        <w:t>images of immunofluorescent images used for the unbiased semi-automatic quantification of Iba1</w:t>
      </w:r>
      <w:r w:rsidR="003839E5" w:rsidRPr="006266C2">
        <w:rPr>
          <w:rFonts w:ascii="Times New Roman" w:hAnsi="Times New Roman"/>
          <w:color w:val="000000"/>
          <w:sz w:val="24"/>
          <w:szCs w:val="24"/>
          <w:shd w:val="clear" w:color="auto" w:fill="FFFFFF"/>
          <w:vertAlign w:val="superscript"/>
        </w:rPr>
        <w:t>+</w:t>
      </w:r>
      <w:r w:rsidR="003839E5" w:rsidRPr="006266C2">
        <w:rPr>
          <w:rFonts w:ascii="Times New Roman" w:hAnsi="Times New Roman"/>
          <w:color w:val="000000"/>
          <w:sz w:val="24"/>
          <w:szCs w:val="24"/>
          <w:shd w:val="clear" w:color="auto" w:fill="FFFFFF"/>
        </w:rPr>
        <w:t xml:space="preserve"> cell. </w:t>
      </w:r>
      <w:r w:rsidR="00E233C8" w:rsidRPr="006266C2">
        <w:rPr>
          <w:rFonts w:ascii="Times New Roman" w:hAnsi="Times New Roman"/>
          <w:b/>
          <w:bCs/>
          <w:color w:val="000000"/>
          <w:sz w:val="24"/>
          <w:szCs w:val="24"/>
          <w:shd w:val="clear" w:color="auto" w:fill="FFFFFF"/>
        </w:rPr>
        <w:t>C</w:t>
      </w:r>
      <w:r w:rsidR="00E233C8" w:rsidRPr="006266C2">
        <w:rPr>
          <w:rFonts w:ascii="Times New Roman" w:hAnsi="Times New Roman"/>
          <w:color w:val="000000"/>
          <w:sz w:val="24"/>
          <w:szCs w:val="24"/>
          <w:shd w:val="clear" w:color="auto" w:fill="FFFFFF"/>
        </w:rPr>
        <w:t xml:space="preserve">. </w:t>
      </w:r>
      <w:r w:rsidR="00E233C8" w:rsidRPr="006266C2">
        <w:rPr>
          <w:rFonts w:ascii="Times New Roman" w:hAnsi="Times New Roman"/>
          <w:sz w:val="24"/>
          <w:szCs w:val="24"/>
        </w:rPr>
        <w:t>Quantification summary</w:t>
      </w:r>
      <w:r w:rsidR="00E233C8" w:rsidRPr="006266C2">
        <w:rPr>
          <w:rFonts w:ascii="Times New Roman" w:hAnsi="Times New Roman"/>
          <w:color w:val="000000"/>
          <w:sz w:val="24"/>
          <w:szCs w:val="24"/>
          <w:shd w:val="clear" w:color="auto" w:fill="FFFFFF"/>
        </w:rPr>
        <w:t xml:space="preserve">. </w:t>
      </w:r>
      <w:r w:rsidR="003839E5" w:rsidRPr="006266C2">
        <w:rPr>
          <w:rFonts w:ascii="Times New Roman" w:hAnsi="Times New Roman"/>
          <w:color w:val="000000"/>
          <w:sz w:val="24"/>
          <w:szCs w:val="24"/>
          <w:shd w:val="clear" w:color="auto" w:fill="FFFFFF"/>
        </w:rPr>
        <w:t xml:space="preserve">Data are expressed as mean ± SD. n =5 mice brains. *p &lt; 0.05, **p&lt;0.01. </w:t>
      </w:r>
      <w:r w:rsidR="00E233C8" w:rsidRPr="006266C2">
        <w:rPr>
          <w:rFonts w:ascii="Times New Roman" w:hAnsi="Times New Roman"/>
          <w:color w:val="000000"/>
          <w:sz w:val="24"/>
          <w:szCs w:val="24"/>
          <w:shd w:val="clear" w:color="auto" w:fill="FFFFFF"/>
        </w:rPr>
        <w:t>One Sample t-test. Unpaired t-test.</w:t>
      </w:r>
    </w:p>
    <w:p w14:paraId="3EA15610" w14:textId="77777777" w:rsidR="00E21427" w:rsidRPr="006266C2" w:rsidRDefault="00E21427" w:rsidP="003839E5">
      <w:pPr>
        <w:spacing w:after="0" w:line="480" w:lineRule="auto"/>
        <w:ind w:right="-720"/>
        <w:jc w:val="both"/>
        <w:rPr>
          <w:rFonts w:ascii="Times New Roman" w:hAnsi="Times New Roman"/>
          <w:color w:val="000000"/>
          <w:sz w:val="24"/>
          <w:szCs w:val="24"/>
          <w:shd w:val="clear" w:color="auto" w:fill="FFFFFF"/>
        </w:rPr>
      </w:pPr>
    </w:p>
    <w:p w14:paraId="64F07CBF" w14:textId="5924EB64" w:rsidR="005F74C7" w:rsidRPr="006266C2" w:rsidRDefault="005F74C7" w:rsidP="00FC0A0D">
      <w:pPr>
        <w:spacing w:after="0" w:line="480" w:lineRule="auto"/>
        <w:ind w:right="-720"/>
        <w:jc w:val="both"/>
        <w:rPr>
          <w:rFonts w:ascii="Times New Roman" w:hAnsi="Times New Roman"/>
          <w:b/>
          <w:bCs/>
          <w:sz w:val="24"/>
          <w:szCs w:val="24"/>
        </w:rPr>
      </w:pPr>
      <w:r w:rsidRPr="006266C2">
        <w:rPr>
          <w:rFonts w:ascii="Times New Roman" w:hAnsi="Times New Roman"/>
          <w:b/>
          <w:bCs/>
          <w:noProof/>
          <w:sz w:val="24"/>
          <w:szCs w:val="24"/>
          <w:lang w:val="en-IN" w:eastAsia="en-IN"/>
          <w14:ligatures w14:val="standardContextual"/>
        </w:rPr>
        <w:drawing>
          <wp:inline distT="0" distB="0" distL="0" distR="0" wp14:anchorId="78673B29" wp14:editId="300AAD67">
            <wp:extent cx="5614670" cy="5054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4670" cy="5054600"/>
                    </a:xfrm>
                    <a:prstGeom prst="rect">
                      <a:avLst/>
                    </a:prstGeom>
                  </pic:spPr>
                </pic:pic>
              </a:graphicData>
            </a:graphic>
          </wp:inline>
        </w:drawing>
      </w:r>
    </w:p>
    <w:p w14:paraId="622BECC6" w14:textId="0C1CC2E6" w:rsidR="001C25C7" w:rsidRPr="006266C2" w:rsidRDefault="001C25C7" w:rsidP="001C25C7">
      <w:pPr>
        <w:spacing w:after="0" w:line="480" w:lineRule="auto"/>
        <w:ind w:right="-720"/>
        <w:jc w:val="both"/>
        <w:rPr>
          <w:rFonts w:ascii="Times New Roman" w:hAnsi="Times New Roman"/>
          <w:b/>
          <w:bCs/>
          <w:sz w:val="24"/>
          <w:szCs w:val="24"/>
        </w:rPr>
      </w:pPr>
      <w:r w:rsidRPr="006266C2">
        <w:rPr>
          <w:rFonts w:ascii="Times New Roman" w:hAnsi="Times New Roman" w:hint="eastAsia"/>
          <w:b/>
          <w:bCs/>
          <w:sz w:val="24"/>
          <w:szCs w:val="24"/>
        </w:rPr>
        <w:t>F</w:t>
      </w:r>
      <w:r w:rsidRPr="006266C2">
        <w:rPr>
          <w:rFonts w:ascii="Times New Roman" w:hAnsi="Times New Roman"/>
          <w:b/>
          <w:bCs/>
          <w:sz w:val="24"/>
          <w:szCs w:val="24"/>
        </w:rPr>
        <w:t xml:space="preserve">igure S6. </w:t>
      </w:r>
      <w:r w:rsidR="00E21427" w:rsidRPr="006266C2">
        <w:rPr>
          <w:rFonts w:ascii="Times New Roman" w:hAnsi="Times New Roman"/>
          <w:b/>
          <w:bCs/>
          <w:sz w:val="24"/>
          <w:szCs w:val="24"/>
        </w:rPr>
        <w:tab/>
      </w:r>
      <w:r w:rsidRPr="006266C2">
        <w:rPr>
          <w:rFonts w:ascii="Times New Roman" w:hAnsi="Times New Roman"/>
          <w:b/>
          <w:bCs/>
          <w:sz w:val="24"/>
          <w:szCs w:val="24"/>
        </w:rPr>
        <w:t xml:space="preserve">Flow cytometry </w:t>
      </w:r>
      <w:r w:rsidR="00E21427" w:rsidRPr="006266C2">
        <w:rPr>
          <w:rFonts w:ascii="Times New Roman" w:hAnsi="Times New Roman"/>
          <w:b/>
          <w:bCs/>
          <w:sz w:val="24"/>
          <w:szCs w:val="24"/>
        </w:rPr>
        <w:t>gating p</w:t>
      </w:r>
      <w:r w:rsidRPr="006266C2">
        <w:rPr>
          <w:rFonts w:ascii="Times New Roman" w:hAnsi="Times New Roman"/>
          <w:b/>
          <w:bCs/>
          <w:sz w:val="24"/>
          <w:szCs w:val="24"/>
        </w:rPr>
        <w:t>lot</w:t>
      </w:r>
      <w:r w:rsidR="00E21427" w:rsidRPr="006266C2">
        <w:rPr>
          <w:rFonts w:ascii="Times New Roman" w:hAnsi="Times New Roman"/>
          <w:b/>
          <w:bCs/>
          <w:sz w:val="24"/>
          <w:szCs w:val="24"/>
        </w:rPr>
        <w:t>s</w:t>
      </w:r>
      <w:r w:rsidRPr="006266C2">
        <w:rPr>
          <w:rFonts w:ascii="Times New Roman" w:hAnsi="Times New Roman"/>
          <w:b/>
          <w:bCs/>
          <w:sz w:val="24"/>
          <w:szCs w:val="24"/>
        </w:rPr>
        <w:t xml:space="preserve"> of </w:t>
      </w:r>
      <w:r w:rsidR="00E21427" w:rsidRPr="006266C2">
        <w:rPr>
          <w:rFonts w:ascii="Times New Roman" w:hAnsi="Times New Roman"/>
          <w:b/>
          <w:bCs/>
          <w:sz w:val="24"/>
          <w:szCs w:val="24"/>
        </w:rPr>
        <w:t xml:space="preserve">immune cell infiltration in cerebral </w:t>
      </w:r>
      <w:r w:rsidRPr="006266C2">
        <w:rPr>
          <w:rFonts w:ascii="Times New Roman" w:hAnsi="Times New Roman"/>
          <w:b/>
          <w:bCs/>
          <w:sz w:val="24"/>
          <w:szCs w:val="24"/>
        </w:rPr>
        <w:t>hemisphere and ChP at 4 wks post-</w:t>
      </w:r>
      <w:r w:rsidR="00E21427" w:rsidRPr="006266C2">
        <w:rPr>
          <w:rFonts w:ascii="Times New Roman" w:hAnsi="Times New Roman"/>
          <w:b/>
          <w:bCs/>
          <w:sz w:val="24"/>
          <w:szCs w:val="24"/>
        </w:rPr>
        <w:t>surgery</w:t>
      </w:r>
    </w:p>
    <w:p w14:paraId="52909D1B" w14:textId="74F9C0FF" w:rsidR="00AB10F0" w:rsidRPr="006266C2" w:rsidRDefault="00F6214F" w:rsidP="005671EA">
      <w:pPr>
        <w:pStyle w:val="ListParagraph"/>
        <w:numPr>
          <w:ilvl w:val="0"/>
          <w:numId w:val="11"/>
        </w:numPr>
        <w:spacing w:after="0" w:line="480" w:lineRule="auto"/>
        <w:ind w:left="0" w:right="-720" w:firstLine="0"/>
        <w:jc w:val="both"/>
        <w:rPr>
          <w:rFonts w:ascii="Times New Roman" w:hAnsi="Times New Roman"/>
          <w:sz w:val="24"/>
          <w:szCs w:val="24"/>
        </w:rPr>
      </w:pPr>
      <w:r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Pr="006266C2">
        <w:rPr>
          <w:rFonts w:ascii="Times New Roman" w:hAnsi="Times New Roman"/>
          <w:sz w:val="24"/>
          <w:szCs w:val="24"/>
        </w:rPr>
        <w:t>plots of CD11b</w:t>
      </w:r>
      <w:r w:rsidRPr="006266C2">
        <w:rPr>
          <w:rFonts w:ascii="Times New Roman" w:hAnsi="Times New Roman"/>
          <w:sz w:val="24"/>
          <w:szCs w:val="24"/>
          <w:vertAlign w:val="superscript"/>
        </w:rPr>
        <w:t>+</w:t>
      </w:r>
      <w:r w:rsidRPr="006266C2">
        <w:rPr>
          <w:rFonts w:ascii="Times New Roman" w:hAnsi="Times New Roman"/>
          <w:sz w:val="24"/>
          <w:szCs w:val="24"/>
        </w:rPr>
        <w:t>CD45</w:t>
      </w:r>
      <w:r w:rsidRPr="006266C2">
        <w:rPr>
          <w:rFonts w:ascii="Times New Roman" w:hAnsi="Times New Roman"/>
          <w:sz w:val="24"/>
          <w:szCs w:val="24"/>
          <w:vertAlign w:val="superscript"/>
        </w:rPr>
        <w:t>+hi</w:t>
      </w:r>
      <w:r w:rsidRPr="006266C2">
        <w:rPr>
          <w:rFonts w:ascii="Times New Roman" w:hAnsi="Times New Roman"/>
          <w:sz w:val="24"/>
          <w:szCs w:val="24"/>
        </w:rPr>
        <w:t>/CD206 cells</w:t>
      </w:r>
      <w:r w:rsidR="00AB10F0" w:rsidRPr="006266C2">
        <w:rPr>
          <w:rFonts w:ascii="Times New Roman" w:hAnsi="Times New Roman"/>
          <w:sz w:val="24"/>
          <w:szCs w:val="24"/>
        </w:rPr>
        <w:t xml:space="preserve">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 xml:space="preserve">cerebral </w:t>
      </w:r>
      <w:r w:rsidR="005F74C7" w:rsidRPr="006266C2">
        <w:rPr>
          <w:rFonts w:ascii="Times New Roman" w:hAnsi="Times New Roman"/>
          <w:sz w:val="24"/>
          <w:szCs w:val="24"/>
        </w:rPr>
        <w:t xml:space="preserve">hemisphere </w:t>
      </w:r>
      <w:r w:rsidR="00AB10F0" w:rsidRPr="006266C2">
        <w:rPr>
          <w:rFonts w:ascii="Times New Roman" w:hAnsi="Times New Roman"/>
          <w:sz w:val="24"/>
          <w:szCs w:val="24"/>
        </w:rPr>
        <w:t xml:space="preserve">at 4 </w:t>
      </w:r>
      <w:r w:rsidR="005F74C7" w:rsidRPr="006266C2">
        <w:rPr>
          <w:rFonts w:ascii="Times New Roman" w:hAnsi="Times New Roman"/>
          <w:sz w:val="24"/>
          <w:szCs w:val="24"/>
        </w:rPr>
        <w:t>wks</w:t>
      </w:r>
      <w:r w:rsidR="00AB10F0" w:rsidRPr="006266C2">
        <w:rPr>
          <w:rFonts w:ascii="Times New Roman" w:hAnsi="Times New Roman"/>
          <w:sz w:val="24"/>
          <w:szCs w:val="24"/>
        </w:rPr>
        <w:t xml:space="preserve"> post-</w:t>
      </w:r>
      <w:r w:rsidR="001C25C7" w:rsidRPr="006266C2">
        <w:rPr>
          <w:rFonts w:ascii="Times New Roman" w:hAnsi="Times New Roman"/>
          <w:sz w:val="24"/>
          <w:szCs w:val="24"/>
        </w:rPr>
        <w:t>surgery</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B.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+lo</w:t>
      </w:r>
      <w:r w:rsidR="00AB10F0" w:rsidRPr="006266C2">
        <w:rPr>
          <w:rFonts w:ascii="Times New Roman" w:hAnsi="Times New Roman"/>
          <w:sz w:val="24"/>
          <w:szCs w:val="24"/>
        </w:rPr>
        <w:t xml:space="preserve">/CD206 cells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 xml:space="preserve">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at 4 wks post-</w:t>
      </w:r>
      <w:r w:rsidR="001C25C7" w:rsidRPr="006266C2">
        <w:rPr>
          <w:rFonts w:ascii="Times New Roman" w:hAnsi="Times New Roman"/>
          <w:sz w:val="24"/>
          <w:szCs w:val="24"/>
        </w:rPr>
        <w:t>surgery.</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C.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/Ly6G</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neutrophils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 xml:space="preserve">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at 4 wks post-</w:t>
      </w:r>
      <w:r w:rsidR="001C25C7" w:rsidRPr="006266C2">
        <w:rPr>
          <w:rFonts w:ascii="Times New Roman" w:hAnsi="Times New Roman"/>
          <w:sz w:val="24"/>
          <w:szCs w:val="24"/>
        </w:rPr>
        <w:t>surgery</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D.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CD3</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lymphocyte cells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 xml:space="preserve">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at 4 wks post-</w:t>
      </w:r>
      <w:r w:rsidR="001C25C7" w:rsidRPr="006266C2">
        <w:rPr>
          <w:rFonts w:ascii="Times New Roman" w:hAnsi="Times New Roman"/>
          <w:sz w:val="24"/>
          <w:szCs w:val="24"/>
        </w:rPr>
        <w:t>surgery</w:t>
      </w:r>
      <w:r w:rsidR="005F74C7" w:rsidRPr="006266C2">
        <w:rPr>
          <w:rFonts w:ascii="Times New Roman" w:hAnsi="Times New Roman"/>
          <w:sz w:val="24"/>
          <w:szCs w:val="24"/>
        </w:rPr>
        <w:t>.</w:t>
      </w:r>
      <w:r w:rsidR="00E233C8" w:rsidRPr="006266C2">
        <w:rPr>
          <w:rFonts w:ascii="Times New Roman" w:hAnsi="Times New Roman"/>
          <w:sz w:val="24"/>
          <w:szCs w:val="24"/>
        </w:rPr>
        <w:t xml:space="preserve"> </w:t>
      </w:r>
      <w:r w:rsidR="00AB10F0" w:rsidRPr="006266C2">
        <w:rPr>
          <w:rFonts w:ascii="Times New Roman" w:hAnsi="Times New Roman"/>
          <w:b/>
          <w:bCs/>
          <w:sz w:val="24"/>
          <w:szCs w:val="24"/>
        </w:rPr>
        <w:t>E.</w:t>
      </w:r>
      <w:r w:rsidR="005F74C7" w:rsidRPr="006266C2">
        <w:rPr>
          <w:rFonts w:ascii="Times New Roman" w:hAnsi="Times New Roman"/>
          <w:b/>
          <w:bCs/>
          <w:sz w:val="24"/>
          <w:szCs w:val="24"/>
        </w:rPr>
        <w:t xml:space="preserve">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+hi</w:t>
      </w:r>
      <w:r w:rsidR="00AB10F0" w:rsidRPr="006266C2">
        <w:rPr>
          <w:rFonts w:ascii="Times New Roman" w:hAnsi="Times New Roman"/>
          <w:sz w:val="24"/>
          <w:szCs w:val="24"/>
        </w:rPr>
        <w:t xml:space="preserve">/CD206 cells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F.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+lo</w:t>
      </w:r>
      <w:r w:rsidR="00AB10F0" w:rsidRPr="006266C2">
        <w:rPr>
          <w:rFonts w:ascii="Times New Roman" w:hAnsi="Times New Roman"/>
          <w:sz w:val="24"/>
          <w:szCs w:val="24"/>
        </w:rPr>
        <w:t xml:space="preserve">/CD206 cells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G. </w:t>
      </w:r>
      <w:r w:rsidR="00AB10F0" w:rsidRPr="006266C2">
        <w:rPr>
          <w:rFonts w:ascii="Times New Roman" w:hAnsi="Times New Roman"/>
          <w:sz w:val="24"/>
          <w:szCs w:val="24"/>
        </w:rPr>
        <w:t>Representative flow cytometric 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/Ly6G</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neutrophils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H.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CD3</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lymphocyte</w:t>
      </w:r>
      <w:r w:rsidR="001C25C7" w:rsidRPr="006266C2">
        <w:rPr>
          <w:rFonts w:ascii="Times New Roman" w:hAnsi="Times New Roman"/>
          <w:sz w:val="24"/>
          <w:szCs w:val="24"/>
        </w:rPr>
        <w:t xml:space="preserve">s </w:t>
      </w:r>
      <w:r w:rsidR="001B4BD9" w:rsidRPr="006266C2">
        <w:rPr>
          <w:rFonts w:ascii="Times New Roman" w:hAnsi="Times New Roman"/>
          <w:sz w:val="24"/>
          <w:szCs w:val="24"/>
        </w:rPr>
        <w:t>in</w:t>
      </w:r>
      <w:r w:rsidR="00AB10F0" w:rsidRPr="006266C2">
        <w:rPr>
          <w:rFonts w:ascii="Times New Roman" w:hAnsi="Times New Roman"/>
          <w:sz w:val="24"/>
          <w:szCs w:val="24"/>
        </w:rPr>
        <w:t xml:space="preserve"> </w:t>
      </w:r>
      <w:r w:rsidR="001C25C7" w:rsidRPr="006266C2">
        <w:rPr>
          <w:rFonts w:ascii="Times New Roman" w:hAnsi="Times New Roman"/>
          <w:sz w:val="24"/>
          <w:szCs w:val="24"/>
        </w:rPr>
        <w:t>LVCP</w:t>
      </w:r>
      <w:r w:rsidR="00AB10F0" w:rsidRPr="006266C2">
        <w:rPr>
          <w:rFonts w:ascii="Times New Roman" w:hAnsi="Times New Roman"/>
          <w:sz w:val="24"/>
          <w:szCs w:val="24"/>
        </w:rPr>
        <w:t xml:space="preserve">. </w:t>
      </w:r>
    </w:p>
    <w:p w14:paraId="4DC18505" w14:textId="10E7F565" w:rsidR="00AB10F0" w:rsidRPr="006266C2" w:rsidRDefault="00AB10F0" w:rsidP="00AB10F0">
      <w:pPr>
        <w:pStyle w:val="ListParagraph"/>
        <w:spacing w:after="0" w:line="480" w:lineRule="auto"/>
        <w:ind w:left="360" w:right="-720"/>
        <w:rPr>
          <w:rFonts w:ascii="Times New Roman" w:hAnsi="Times New Roman"/>
          <w:sz w:val="24"/>
          <w:szCs w:val="24"/>
        </w:rPr>
      </w:pPr>
    </w:p>
    <w:p w14:paraId="18DDF9BC" w14:textId="77777777" w:rsidR="005F74C7" w:rsidRPr="006266C2" w:rsidRDefault="005F74C7" w:rsidP="00851D34">
      <w:pPr>
        <w:pStyle w:val="ListParagraph"/>
        <w:spacing w:after="0" w:line="480" w:lineRule="auto"/>
        <w:ind w:left="0" w:right="-720"/>
        <w:rPr>
          <w:rFonts w:ascii="Times New Roman" w:hAnsi="Times New Roman"/>
          <w:b/>
          <w:bCs/>
          <w:sz w:val="24"/>
          <w:szCs w:val="24"/>
        </w:rPr>
      </w:pPr>
    </w:p>
    <w:p w14:paraId="6798919B" w14:textId="76439797" w:rsidR="005F74C7" w:rsidRPr="006266C2" w:rsidRDefault="005F74C7" w:rsidP="00851D34">
      <w:pPr>
        <w:pStyle w:val="ListParagraph"/>
        <w:spacing w:after="0" w:line="480" w:lineRule="auto"/>
        <w:ind w:left="0" w:right="-720"/>
        <w:rPr>
          <w:rFonts w:ascii="Times New Roman" w:hAnsi="Times New Roman"/>
          <w:b/>
          <w:bCs/>
          <w:sz w:val="24"/>
          <w:szCs w:val="24"/>
        </w:rPr>
      </w:pPr>
      <w:r w:rsidRPr="006266C2">
        <w:rPr>
          <w:rFonts w:ascii="Times New Roman" w:hAnsi="Times New Roman"/>
          <w:b/>
          <w:bCs/>
          <w:noProof/>
          <w:sz w:val="24"/>
          <w:szCs w:val="24"/>
          <w:lang w:val="en-IN" w:eastAsia="en-IN"/>
          <w14:ligatures w14:val="standardContextual"/>
        </w:rPr>
        <w:drawing>
          <wp:inline distT="0" distB="0" distL="0" distR="0" wp14:anchorId="1A1B67FB" wp14:editId="03F97943">
            <wp:extent cx="5614670" cy="508952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4670" cy="5089525"/>
                    </a:xfrm>
                    <a:prstGeom prst="rect">
                      <a:avLst/>
                    </a:prstGeom>
                  </pic:spPr>
                </pic:pic>
              </a:graphicData>
            </a:graphic>
          </wp:inline>
        </w:drawing>
      </w:r>
    </w:p>
    <w:p w14:paraId="06A422C9" w14:textId="2903A5A0" w:rsidR="00E21427" w:rsidRPr="006266C2" w:rsidRDefault="00E21427" w:rsidP="005671EA">
      <w:pPr>
        <w:pStyle w:val="ListParagraph"/>
        <w:spacing w:after="0" w:line="480" w:lineRule="auto"/>
        <w:ind w:left="0" w:right="-720"/>
        <w:jc w:val="both"/>
        <w:rPr>
          <w:rFonts w:ascii="Times New Roman" w:hAnsi="Times New Roman"/>
          <w:b/>
          <w:bCs/>
          <w:noProof/>
          <w:sz w:val="24"/>
          <w:szCs w:val="24"/>
          <w14:ligatures w14:val="standardContextual"/>
        </w:rPr>
      </w:pPr>
      <w:r w:rsidRPr="006266C2">
        <w:rPr>
          <w:rFonts w:ascii="Times New Roman" w:hAnsi="Times New Roman" w:hint="eastAsia"/>
          <w:b/>
          <w:bCs/>
          <w:sz w:val="24"/>
          <w:szCs w:val="24"/>
        </w:rPr>
        <w:t>F</w:t>
      </w:r>
      <w:r w:rsidRPr="006266C2">
        <w:rPr>
          <w:rFonts w:ascii="Times New Roman" w:hAnsi="Times New Roman"/>
          <w:b/>
          <w:bCs/>
          <w:sz w:val="24"/>
          <w:szCs w:val="24"/>
        </w:rPr>
        <w:t>igure S7.</w:t>
      </w:r>
      <w:r w:rsidRPr="006266C2">
        <w:rPr>
          <w:b/>
          <w:bCs/>
        </w:rPr>
        <w:t xml:space="preserve"> </w:t>
      </w:r>
      <w:r w:rsidR="001B4BD9" w:rsidRPr="006266C2">
        <w:rPr>
          <w:b/>
          <w:bCs/>
        </w:rPr>
        <w:tab/>
      </w:r>
      <w:r w:rsidRPr="006266C2">
        <w:rPr>
          <w:rFonts w:ascii="Times New Roman" w:hAnsi="Times New Roman"/>
          <w:b/>
          <w:bCs/>
          <w:sz w:val="24"/>
          <w:szCs w:val="24"/>
        </w:rPr>
        <w:t>Flow cytometry gating plots of immune cell infiltration in cerebral hemisphere and ChP at 8 wks post-surgery</w:t>
      </w:r>
      <w:r w:rsidRPr="006266C2">
        <w:rPr>
          <w:rFonts w:ascii="Times New Roman" w:hAnsi="Times New Roman"/>
          <w:b/>
          <w:bCs/>
          <w:noProof/>
          <w:sz w:val="24"/>
          <w:szCs w:val="24"/>
          <w14:ligatures w14:val="standardContextual"/>
        </w:rPr>
        <w:t xml:space="preserve"> </w:t>
      </w:r>
    </w:p>
    <w:p w14:paraId="199A7C6C" w14:textId="2C6DDFFD" w:rsidR="00E2384C" w:rsidRDefault="00075017" w:rsidP="005671EA">
      <w:pPr>
        <w:spacing w:line="480" w:lineRule="auto"/>
        <w:ind w:right="-698"/>
        <w:jc w:val="both"/>
      </w:pPr>
      <w:r w:rsidRPr="006266C2">
        <w:rPr>
          <w:rFonts w:ascii="Times New Roman" w:hAnsi="Times New Roman"/>
          <w:b/>
          <w:bCs/>
          <w:sz w:val="24"/>
          <w:szCs w:val="24"/>
        </w:rPr>
        <w:t>A</w:t>
      </w:r>
      <w:r w:rsidRPr="006266C2">
        <w:rPr>
          <w:rFonts w:ascii="Times New Roman" w:hAnsi="Times New Roman"/>
          <w:sz w:val="24"/>
          <w:szCs w:val="24"/>
        </w:rPr>
        <w:t>. Representative</w:t>
      </w:r>
      <w:r w:rsidR="00AB10F0" w:rsidRPr="006266C2">
        <w:rPr>
          <w:rFonts w:ascii="Times New Roman" w:hAnsi="Times New Roman"/>
          <w:sz w:val="24"/>
          <w:szCs w:val="24"/>
        </w:rPr>
        <w:t xml:space="preser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+hi</w:t>
      </w:r>
      <w:r w:rsidR="00AB10F0" w:rsidRPr="006266C2">
        <w:rPr>
          <w:rFonts w:ascii="Times New Roman" w:hAnsi="Times New Roman"/>
          <w:sz w:val="24"/>
          <w:szCs w:val="24"/>
        </w:rPr>
        <w:t xml:space="preserve">/CD206 cells </w:t>
      </w:r>
      <w:r w:rsidR="00E21427" w:rsidRPr="006266C2">
        <w:rPr>
          <w:rFonts w:ascii="Times New Roman" w:hAnsi="Times New Roman"/>
          <w:sz w:val="24"/>
          <w:szCs w:val="24"/>
        </w:rPr>
        <w:t xml:space="preserve">in 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at </w:t>
      </w:r>
      <w:r w:rsidR="00FC0A0D" w:rsidRPr="006266C2">
        <w:rPr>
          <w:rFonts w:ascii="Times New Roman" w:hAnsi="Times New Roman"/>
          <w:sz w:val="24"/>
          <w:szCs w:val="24"/>
        </w:rPr>
        <w:t>8</w:t>
      </w:r>
      <w:r w:rsidR="00AB10F0" w:rsidRPr="006266C2">
        <w:rPr>
          <w:rFonts w:ascii="Times New Roman" w:hAnsi="Times New Roman"/>
          <w:sz w:val="24"/>
          <w:szCs w:val="24"/>
        </w:rPr>
        <w:t xml:space="preserve"> wks post-</w:t>
      </w:r>
      <w:r w:rsidR="00E21427" w:rsidRPr="006266C2">
        <w:rPr>
          <w:rFonts w:ascii="Times New Roman" w:hAnsi="Times New Roman"/>
          <w:sz w:val="24"/>
          <w:szCs w:val="24"/>
        </w:rPr>
        <w:t>surgery</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B.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+lo</w:t>
      </w:r>
      <w:r w:rsidR="00AB10F0" w:rsidRPr="006266C2">
        <w:rPr>
          <w:rFonts w:ascii="Times New Roman" w:hAnsi="Times New Roman"/>
          <w:sz w:val="24"/>
          <w:szCs w:val="24"/>
        </w:rPr>
        <w:t xml:space="preserve">/CD206 cells </w:t>
      </w:r>
      <w:r w:rsidR="00E21427" w:rsidRPr="006266C2">
        <w:rPr>
          <w:rFonts w:ascii="Times New Roman" w:hAnsi="Times New Roman"/>
          <w:sz w:val="24"/>
          <w:szCs w:val="24"/>
        </w:rPr>
        <w:t xml:space="preserve">in 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C.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/Ly6G</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neutrophils </w:t>
      </w:r>
      <w:r w:rsidR="00E21427" w:rsidRPr="006266C2">
        <w:rPr>
          <w:rFonts w:ascii="Times New Roman" w:hAnsi="Times New Roman"/>
          <w:sz w:val="24"/>
          <w:szCs w:val="24"/>
        </w:rPr>
        <w:t xml:space="preserve">in 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D.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CD3</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lymphocyte cells </w:t>
      </w:r>
      <w:r w:rsidR="00E21427" w:rsidRPr="006266C2">
        <w:rPr>
          <w:rFonts w:ascii="Times New Roman" w:hAnsi="Times New Roman"/>
          <w:sz w:val="24"/>
          <w:szCs w:val="24"/>
        </w:rPr>
        <w:t xml:space="preserve">in cerebral </w:t>
      </w:r>
      <w:r w:rsidR="005F74C7" w:rsidRPr="006266C2">
        <w:rPr>
          <w:rFonts w:ascii="Times New Roman" w:hAnsi="Times New Roman"/>
          <w:sz w:val="24"/>
          <w:szCs w:val="24"/>
        </w:rPr>
        <w:t>hemisphere</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E.</w:t>
      </w:r>
      <w:r w:rsidRPr="006266C2">
        <w:rPr>
          <w:rFonts w:ascii="Times New Roman" w:hAnsi="Times New Roman"/>
          <w:b/>
          <w:bCs/>
          <w:sz w:val="24"/>
          <w:szCs w:val="24"/>
        </w:rPr>
        <w:t xml:space="preserve">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+hi</w:t>
      </w:r>
      <w:r w:rsidR="00AB10F0" w:rsidRPr="006266C2">
        <w:rPr>
          <w:rFonts w:ascii="Times New Roman" w:hAnsi="Times New Roman"/>
          <w:sz w:val="24"/>
          <w:szCs w:val="24"/>
        </w:rPr>
        <w:t xml:space="preserve">/CD206 cells </w:t>
      </w:r>
      <w:r w:rsidR="00E21427" w:rsidRPr="006266C2">
        <w:rPr>
          <w:rFonts w:ascii="Times New Roman" w:hAnsi="Times New Roman"/>
          <w:sz w:val="24"/>
          <w:szCs w:val="24"/>
        </w:rPr>
        <w:t>in 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F. </w:t>
      </w:r>
      <w:r w:rsidR="00AB10F0" w:rsidRPr="006266C2">
        <w:rPr>
          <w:rFonts w:ascii="Times New Roman" w:hAnsi="Times New Roman"/>
          <w:sz w:val="24"/>
          <w:szCs w:val="24"/>
        </w:rPr>
        <w:t xml:space="preserve">Representative flow cytometric </w:t>
      </w:r>
      <w:r w:rsidR="00E21427"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+lo</w:t>
      </w:r>
      <w:r w:rsidR="00AB10F0" w:rsidRPr="006266C2">
        <w:rPr>
          <w:rFonts w:ascii="Times New Roman" w:hAnsi="Times New Roman"/>
          <w:sz w:val="24"/>
          <w:szCs w:val="24"/>
        </w:rPr>
        <w:t xml:space="preserve">/CD206 cells </w:t>
      </w:r>
      <w:r w:rsidR="001B4BD9" w:rsidRPr="006266C2">
        <w:rPr>
          <w:rFonts w:ascii="Times New Roman" w:hAnsi="Times New Roman"/>
          <w:sz w:val="24"/>
          <w:szCs w:val="24"/>
        </w:rPr>
        <w:t>in 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G. </w:t>
      </w:r>
      <w:r w:rsidR="00AB10F0" w:rsidRPr="006266C2">
        <w:rPr>
          <w:rFonts w:ascii="Times New Roman" w:hAnsi="Times New Roman"/>
          <w:sz w:val="24"/>
          <w:szCs w:val="24"/>
        </w:rPr>
        <w:t xml:space="preserve">Representative flow cytometric </w:t>
      </w:r>
      <w:r w:rsidR="001B4BD9" w:rsidRPr="006266C2">
        <w:rPr>
          <w:rFonts w:ascii="Times New Roman" w:hAnsi="Times New Roman"/>
          <w:sz w:val="24"/>
          <w:szCs w:val="24"/>
        </w:rPr>
        <w:t xml:space="preserve">gating </w:t>
      </w:r>
      <w:r w:rsidR="00AB10F0" w:rsidRPr="006266C2">
        <w:rPr>
          <w:rFonts w:ascii="Times New Roman" w:hAnsi="Times New Roman"/>
          <w:sz w:val="24"/>
          <w:szCs w:val="24"/>
        </w:rPr>
        <w:t>plots of CD11b</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CD45</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/Ly6G</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neutrophils </w:t>
      </w:r>
      <w:r w:rsidR="001B4BD9" w:rsidRPr="006266C2">
        <w:rPr>
          <w:rFonts w:ascii="Times New Roman" w:hAnsi="Times New Roman"/>
          <w:sz w:val="24"/>
          <w:szCs w:val="24"/>
        </w:rPr>
        <w:t>in LVCP</w:t>
      </w:r>
      <w:r w:rsidR="00AB10F0" w:rsidRPr="006266C2">
        <w:rPr>
          <w:rFonts w:ascii="Times New Roman" w:hAnsi="Times New Roman"/>
          <w:sz w:val="24"/>
          <w:szCs w:val="24"/>
        </w:rPr>
        <w:t xml:space="preserve">. </w:t>
      </w:r>
      <w:r w:rsidR="00AB10F0" w:rsidRPr="006266C2">
        <w:rPr>
          <w:rFonts w:ascii="Times New Roman" w:hAnsi="Times New Roman"/>
          <w:b/>
          <w:bCs/>
          <w:sz w:val="24"/>
          <w:szCs w:val="24"/>
        </w:rPr>
        <w:t xml:space="preserve">H. </w:t>
      </w:r>
      <w:r w:rsidR="00AB10F0" w:rsidRPr="006266C2">
        <w:rPr>
          <w:rFonts w:ascii="Times New Roman" w:hAnsi="Times New Roman"/>
          <w:sz w:val="24"/>
          <w:szCs w:val="24"/>
        </w:rPr>
        <w:t xml:space="preserve">Representative flow cytometric </w:t>
      </w:r>
      <w:r w:rsidR="001B4BD9" w:rsidRPr="006266C2">
        <w:rPr>
          <w:rFonts w:ascii="Times New Roman" w:hAnsi="Times New Roman"/>
          <w:sz w:val="24"/>
          <w:szCs w:val="24"/>
        </w:rPr>
        <w:t xml:space="preserve">gating </w:t>
      </w:r>
      <w:r w:rsidR="00AB10F0" w:rsidRPr="006266C2">
        <w:rPr>
          <w:rFonts w:ascii="Times New Roman" w:hAnsi="Times New Roman"/>
          <w:sz w:val="24"/>
          <w:szCs w:val="24"/>
        </w:rPr>
        <w:t>plots of CD3</w:t>
      </w:r>
      <w:r w:rsidR="00AB10F0" w:rsidRPr="006266C2">
        <w:rPr>
          <w:rFonts w:ascii="Times New Roman" w:hAnsi="Times New Roman"/>
          <w:sz w:val="24"/>
          <w:szCs w:val="24"/>
          <w:vertAlign w:val="superscript"/>
        </w:rPr>
        <w:t>+</w:t>
      </w:r>
      <w:r w:rsidR="00AB10F0" w:rsidRPr="006266C2">
        <w:rPr>
          <w:rFonts w:ascii="Times New Roman" w:hAnsi="Times New Roman"/>
          <w:sz w:val="24"/>
          <w:szCs w:val="24"/>
        </w:rPr>
        <w:t xml:space="preserve"> lymphocyte cells</w:t>
      </w:r>
      <w:r w:rsidR="001B4BD9" w:rsidRPr="006266C2">
        <w:rPr>
          <w:rFonts w:ascii="Times New Roman" w:hAnsi="Times New Roman"/>
          <w:sz w:val="24"/>
          <w:szCs w:val="24"/>
        </w:rPr>
        <w:t xml:space="preserve"> in LVCP</w:t>
      </w:r>
      <w:r w:rsidR="00AB10F0" w:rsidRPr="006266C2">
        <w:rPr>
          <w:rFonts w:ascii="Times New Roman" w:hAnsi="Times New Roman"/>
          <w:sz w:val="24"/>
          <w:szCs w:val="24"/>
        </w:rPr>
        <w:t>.</w:t>
      </w:r>
      <w:bookmarkStart w:id="19" w:name="_GoBack"/>
      <w:bookmarkEnd w:id="19"/>
      <w:r w:rsidR="00AB10F0" w:rsidRPr="005F74C7">
        <w:rPr>
          <w:rFonts w:ascii="Times New Roman" w:hAnsi="Times New Roman"/>
          <w:sz w:val="24"/>
          <w:szCs w:val="24"/>
        </w:rPr>
        <w:t xml:space="preserve"> </w:t>
      </w:r>
    </w:p>
    <w:sectPr w:rsidR="00E2384C" w:rsidSect="0016435C">
      <w:footerReference w:type="default" r:id="rId17"/>
      <w:type w:val="continuous"/>
      <w:pgSz w:w="12240" w:h="15840"/>
      <w:pgMar w:top="1440" w:right="1699" w:bottom="144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0935" w14:textId="77777777" w:rsidR="00E21B0A" w:rsidRDefault="00E21B0A" w:rsidP="005D274B">
      <w:pPr>
        <w:spacing w:after="0" w:line="240" w:lineRule="auto"/>
      </w:pPr>
      <w:r>
        <w:separator/>
      </w:r>
    </w:p>
  </w:endnote>
  <w:endnote w:type="continuationSeparator" w:id="0">
    <w:p w14:paraId="286627B7" w14:textId="77777777" w:rsidR="00E21B0A" w:rsidRDefault="00E21B0A" w:rsidP="005D2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146514"/>
      <w:docPartObj>
        <w:docPartGallery w:val="Page Numbers (Bottom of Page)"/>
        <w:docPartUnique/>
      </w:docPartObj>
    </w:sdtPr>
    <w:sdtEndPr>
      <w:rPr>
        <w:noProof/>
      </w:rPr>
    </w:sdtEndPr>
    <w:sdtContent>
      <w:p w14:paraId="4580A7AF" w14:textId="527CA4F6" w:rsidR="005D274B" w:rsidRDefault="005D274B">
        <w:pPr>
          <w:pStyle w:val="Footer"/>
          <w:jc w:val="right"/>
        </w:pPr>
        <w:r>
          <w:fldChar w:fldCharType="begin"/>
        </w:r>
        <w:r>
          <w:instrText xml:space="preserve"> PAGE   \* MERGEFORMAT </w:instrText>
        </w:r>
        <w:r>
          <w:fldChar w:fldCharType="separate"/>
        </w:r>
        <w:r w:rsidR="006266C2">
          <w:rPr>
            <w:noProof/>
          </w:rPr>
          <w:t>10</w:t>
        </w:r>
        <w:r>
          <w:rPr>
            <w:noProof/>
          </w:rPr>
          <w:fldChar w:fldCharType="end"/>
        </w:r>
      </w:p>
    </w:sdtContent>
  </w:sdt>
  <w:p w14:paraId="4411073A" w14:textId="77777777" w:rsidR="005D274B" w:rsidRDefault="005D2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F7B04" w14:textId="77777777" w:rsidR="00E21B0A" w:rsidRDefault="00E21B0A" w:rsidP="005D274B">
      <w:pPr>
        <w:spacing w:after="0" w:line="240" w:lineRule="auto"/>
      </w:pPr>
      <w:r>
        <w:separator/>
      </w:r>
    </w:p>
  </w:footnote>
  <w:footnote w:type="continuationSeparator" w:id="0">
    <w:p w14:paraId="1988DC32" w14:textId="77777777" w:rsidR="00E21B0A" w:rsidRDefault="00E21B0A" w:rsidP="005D2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1CD8"/>
    <w:multiLevelType w:val="hybridMultilevel"/>
    <w:tmpl w:val="D548D138"/>
    <w:lvl w:ilvl="0" w:tplc="1F5C92BC">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B9398D"/>
    <w:multiLevelType w:val="hybridMultilevel"/>
    <w:tmpl w:val="DBD2A780"/>
    <w:lvl w:ilvl="0" w:tplc="E7D68C0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68F5674"/>
    <w:multiLevelType w:val="hybridMultilevel"/>
    <w:tmpl w:val="A54C0060"/>
    <w:lvl w:ilvl="0" w:tplc="90046BD0">
      <w:start w:val="1"/>
      <w:numFmt w:val="upperLetter"/>
      <w:lvlText w:val="%1."/>
      <w:lvlJc w:val="left"/>
      <w:pPr>
        <w:ind w:left="720" w:hanging="360"/>
      </w:pPr>
      <w:rPr>
        <w:rFonts w:hint="default"/>
        <w:b/>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C5134B7"/>
    <w:multiLevelType w:val="hybridMultilevel"/>
    <w:tmpl w:val="8F0EB19E"/>
    <w:lvl w:ilvl="0" w:tplc="D1EA9DC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3D5A5FE4"/>
    <w:multiLevelType w:val="hybridMultilevel"/>
    <w:tmpl w:val="5672D432"/>
    <w:lvl w:ilvl="0" w:tplc="C8CE3C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3097B3D"/>
    <w:multiLevelType w:val="hybridMultilevel"/>
    <w:tmpl w:val="689206C4"/>
    <w:lvl w:ilvl="0" w:tplc="CD5018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77332"/>
    <w:multiLevelType w:val="hybridMultilevel"/>
    <w:tmpl w:val="A6D83830"/>
    <w:lvl w:ilvl="0" w:tplc="B2EA3398">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C41738"/>
    <w:multiLevelType w:val="hybridMultilevel"/>
    <w:tmpl w:val="6A1AD4F4"/>
    <w:lvl w:ilvl="0" w:tplc="85C45AF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num>
  <w:num w:numId="4">
    <w:abstractNumId w:val="5"/>
  </w:num>
  <w:num w:numId="5">
    <w:abstractNumId w:val="8"/>
  </w:num>
  <w:num w:numId="6">
    <w:abstractNumId w:val="0"/>
  </w:num>
  <w:num w:numId="7">
    <w:abstractNumId w:val="7"/>
  </w:num>
  <w:num w:numId="8">
    <w:abstractNumId w:val="2"/>
  </w:num>
  <w:num w:numId="9">
    <w:abstractNumId w:val="9"/>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rx55p5bzwtw7ewz2p5azaiad5axavsswaf&quot;&gt;My EndNote Library&lt;record-ids&gt;&lt;item&gt;139&lt;/item&gt;&lt;item&gt;140&lt;/item&gt;&lt;/record-ids&gt;&lt;/item&gt;&lt;/Libraries&gt;"/>
  </w:docVars>
  <w:rsids>
    <w:rsidRoot w:val="00C51AAE"/>
    <w:rsid w:val="00012CFF"/>
    <w:rsid w:val="0005672C"/>
    <w:rsid w:val="00057DAB"/>
    <w:rsid w:val="00075017"/>
    <w:rsid w:val="00090929"/>
    <w:rsid w:val="000A2C9E"/>
    <w:rsid w:val="000C0740"/>
    <w:rsid w:val="000E078C"/>
    <w:rsid w:val="000F0E7C"/>
    <w:rsid w:val="000F473B"/>
    <w:rsid w:val="00131956"/>
    <w:rsid w:val="00134A8E"/>
    <w:rsid w:val="00156482"/>
    <w:rsid w:val="0016435C"/>
    <w:rsid w:val="001657C7"/>
    <w:rsid w:val="00167172"/>
    <w:rsid w:val="0019606D"/>
    <w:rsid w:val="001A1B85"/>
    <w:rsid w:val="001B4BD9"/>
    <w:rsid w:val="001C25C7"/>
    <w:rsid w:val="001D5945"/>
    <w:rsid w:val="001F20EE"/>
    <w:rsid w:val="001F5EEA"/>
    <w:rsid w:val="00212372"/>
    <w:rsid w:val="002162D1"/>
    <w:rsid w:val="00257AAA"/>
    <w:rsid w:val="00261527"/>
    <w:rsid w:val="002823F9"/>
    <w:rsid w:val="00293D2F"/>
    <w:rsid w:val="002B3AE9"/>
    <w:rsid w:val="00301D5E"/>
    <w:rsid w:val="003064ED"/>
    <w:rsid w:val="00333F92"/>
    <w:rsid w:val="00362628"/>
    <w:rsid w:val="00370E39"/>
    <w:rsid w:val="003839E5"/>
    <w:rsid w:val="00387D2B"/>
    <w:rsid w:val="003C6886"/>
    <w:rsid w:val="00436EC0"/>
    <w:rsid w:val="00463218"/>
    <w:rsid w:val="0046741D"/>
    <w:rsid w:val="004735A4"/>
    <w:rsid w:val="004854FC"/>
    <w:rsid w:val="004C2B56"/>
    <w:rsid w:val="00523602"/>
    <w:rsid w:val="00525AC1"/>
    <w:rsid w:val="005371D3"/>
    <w:rsid w:val="00543AD8"/>
    <w:rsid w:val="005671EA"/>
    <w:rsid w:val="005B3F80"/>
    <w:rsid w:val="005B5723"/>
    <w:rsid w:val="005D21B3"/>
    <w:rsid w:val="005D274B"/>
    <w:rsid w:val="005F74C7"/>
    <w:rsid w:val="006266C2"/>
    <w:rsid w:val="00644D07"/>
    <w:rsid w:val="00675AFE"/>
    <w:rsid w:val="006C3926"/>
    <w:rsid w:val="006E15CB"/>
    <w:rsid w:val="006F0332"/>
    <w:rsid w:val="007017DF"/>
    <w:rsid w:val="00702A40"/>
    <w:rsid w:val="00761A28"/>
    <w:rsid w:val="007818EE"/>
    <w:rsid w:val="007B3B70"/>
    <w:rsid w:val="00844A1D"/>
    <w:rsid w:val="00851D34"/>
    <w:rsid w:val="0086457C"/>
    <w:rsid w:val="008646B0"/>
    <w:rsid w:val="00864C95"/>
    <w:rsid w:val="00892E52"/>
    <w:rsid w:val="008D3C65"/>
    <w:rsid w:val="008E3F33"/>
    <w:rsid w:val="008E45E5"/>
    <w:rsid w:val="008E591B"/>
    <w:rsid w:val="00926AA3"/>
    <w:rsid w:val="00932187"/>
    <w:rsid w:val="00964AB7"/>
    <w:rsid w:val="00967B90"/>
    <w:rsid w:val="0097523C"/>
    <w:rsid w:val="009D4E59"/>
    <w:rsid w:val="009E157D"/>
    <w:rsid w:val="00A3548B"/>
    <w:rsid w:val="00A71E91"/>
    <w:rsid w:val="00A86D15"/>
    <w:rsid w:val="00A908FE"/>
    <w:rsid w:val="00A97D55"/>
    <w:rsid w:val="00AA6C04"/>
    <w:rsid w:val="00AB10F0"/>
    <w:rsid w:val="00AC21B2"/>
    <w:rsid w:val="00AD6834"/>
    <w:rsid w:val="00B06050"/>
    <w:rsid w:val="00B1691C"/>
    <w:rsid w:val="00B32F81"/>
    <w:rsid w:val="00B51A28"/>
    <w:rsid w:val="00B560C3"/>
    <w:rsid w:val="00BE24FC"/>
    <w:rsid w:val="00BE545D"/>
    <w:rsid w:val="00BE5B3A"/>
    <w:rsid w:val="00C43B12"/>
    <w:rsid w:val="00C51AAE"/>
    <w:rsid w:val="00C82D5B"/>
    <w:rsid w:val="00C93545"/>
    <w:rsid w:val="00CC0206"/>
    <w:rsid w:val="00D06DDF"/>
    <w:rsid w:val="00D45329"/>
    <w:rsid w:val="00D46EF5"/>
    <w:rsid w:val="00D80EEF"/>
    <w:rsid w:val="00D94D82"/>
    <w:rsid w:val="00E01A0C"/>
    <w:rsid w:val="00E02A00"/>
    <w:rsid w:val="00E14468"/>
    <w:rsid w:val="00E212DC"/>
    <w:rsid w:val="00E21427"/>
    <w:rsid w:val="00E21554"/>
    <w:rsid w:val="00E21B0A"/>
    <w:rsid w:val="00E233C8"/>
    <w:rsid w:val="00E2384C"/>
    <w:rsid w:val="00E253EB"/>
    <w:rsid w:val="00E41E67"/>
    <w:rsid w:val="00E5003E"/>
    <w:rsid w:val="00E75EB6"/>
    <w:rsid w:val="00EA2EC6"/>
    <w:rsid w:val="00EB5192"/>
    <w:rsid w:val="00EC42F4"/>
    <w:rsid w:val="00F17158"/>
    <w:rsid w:val="00F34E97"/>
    <w:rsid w:val="00F40075"/>
    <w:rsid w:val="00F468C2"/>
    <w:rsid w:val="00F520BD"/>
    <w:rsid w:val="00F6214F"/>
    <w:rsid w:val="00F77311"/>
    <w:rsid w:val="00F82D2E"/>
    <w:rsid w:val="00FC0A0D"/>
    <w:rsid w:val="00FD43DD"/>
    <w:rsid w:val="00FF6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4D882"/>
  <w15:chartTrackingRefBased/>
  <w15:docId w15:val="{DD722ECF-7F55-439D-882E-BD74E284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AAE"/>
    <w:rPr>
      <w:rFonts w:ascii="Calibri" w:eastAsia="DengXian" w:hAnsi="Calibri" w:cs="Times New Roman"/>
      <w:kern w:val="0"/>
      <w14:ligatures w14:val="none"/>
    </w:rPr>
  </w:style>
  <w:style w:type="paragraph" w:styleId="Heading1">
    <w:name w:val="heading 1"/>
    <w:basedOn w:val="ListParagraph"/>
    <w:next w:val="Normal"/>
    <w:link w:val="Heading1Char"/>
    <w:uiPriority w:val="2"/>
    <w:qFormat/>
    <w:rsid w:val="00FD43DD"/>
    <w:pPr>
      <w:numPr>
        <w:numId w:val="2"/>
      </w:numPr>
      <w:spacing w:before="240" w:after="240" w:line="240" w:lineRule="auto"/>
      <w:contextualSpacing w:val="0"/>
      <w:outlineLvl w:val="0"/>
    </w:pPr>
    <w:rPr>
      <w:rFonts w:ascii="Times New Roman" w:eastAsia="Cambria" w:hAnsi="Times New Roman"/>
      <w:b/>
      <w:sz w:val="24"/>
      <w:szCs w:val="24"/>
      <w:lang w:eastAsia="en-US"/>
    </w:rPr>
  </w:style>
  <w:style w:type="paragraph" w:styleId="Heading2">
    <w:name w:val="heading 2"/>
    <w:basedOn w:val="Heading1"/>
    <w:next w:val="Normal"/>
    <w:link w:val="Heading2Char"/>
    <w:uiPriority w:val="2"/>
    <w:qFormat/>
    <w:rsid w:val="00FD43DD"/>
    <w:pPr>
      <w:numPr>
        <w:ilvl w:val="1"/>
      </w:numPr>
      <w:spacing w:after="200"/>
      <w:outlineLvl w:val="1"/>
    </w:pPr>
  </w:style>
  <w:style w:type="paragraph" w:styleId="Heading3">
    <w:name w:val="heading 3"/>
    <w:basedOn w:val="Normal"/>
    <w:next w:val="Normal"/>
    <w:link w:val="Heading3Char"/>
    <w:uiPriority w:val="2"/>
    <w:qFormat/>
    <w:rsid w:val="00FD43DD"/>
    <w:pPr>
      <w:keepNext/>
      <w:keepLines/>
      <w:numPr>
        <w:ilvl w:val="2"/>
        <w:numId w:val="2"/>
      </w:numPr>
      <w:spacing w:before="40" w:after="120" w:line="240" w:lineRule="auto"/>
      <w:outlineLvl w:val="2"/>
    </w:pPr>
    <w:rPr>
      <w:rFonts w:ascii="Times New Roman" w:eastAsiaTheme="majorEastAsia" w:hAnsi="Times New Roman" w:cstheme="majorBidi"/>
      <w:b/>
      <w:sz w:val="24"/>
      <w:szCs w:val="24"/>
      <w:lang w:eastAsia="en-US"/>
    </w:rPr>
  </w:style>
  <w:style w:type="paragraph" w:styleId="Heading4">
    <w:name w:val="heading 4"/>
    <w:basedOn w:val="Heading3"/>
    <w:next w:val="Normal"/>
    <w:link w:val="Heading4Char"/>
    <w:uiPriority w:val="2"/>
    <w:qFormat/>
    <w:rsid w:val="00FD43DD"/>
    <w:pPr>
      <w:numPr>
        <w:ilvl w:val="3"/>
      </w:numPr>
      <w:outlineLvl w:val="3"/>
    </w:pPr>
    <w:rPr>
      <w:iCs/>
    </w:rPr>
  </w:style>
  <w:style w:type="paragraph" w:styleId="Heading5">
    <w:name w:val="heading 5"/>
    <w:basedOn w:val="Heading4"/>
    <w:next w:val="Normal"/>
    <w:link w:val="Heading5Char"/>
    <w:uiPriority w:val="2"/>
    <w:qFormat/>
    <w:rsid w:val="00FD43DD"/>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AAE"/>
    <w:rPr>
      <w:rFonts w:ascii="Calibri" w:eastAsia="DengXian" w:hAnsi="Calibri" w:cs="Times New Roman"/>
      <w:kern w:val="0"/>
      <w14:ligatures w14:val="none"/>
    </w:rPr>
  </w:style>
  <w:style w:type="paragraph" w:styleId="Footer">
    <w:name w:val="footer"/>
    <w:basedOn w:val="Normal"/>
    <w:link w:val="FooterChar"/>
    <w:uiPriority w:val="99"/>
    <w:unhideWhenUsed/>
    <w:rsid w:val="00C51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AAE"/>
    <w:rPr>
      <w:rFonts w:ascii="Calibri" w:eastAsia="DengXian" w:hAnsi="Calibri" w:cs="Times New Roman"/>
      <w:kern w:val="0"/>
      <w14:ligatures w14:val="none"/>
    </w:rPr>
  </w:style>
  <w:style w:type="character" w:styleId="CommentReference">
    <w:name w:val="annotation reference"/>
    <w:uiPriority w:val="99"/>
    <w:semiHidden/>
    <w:unhideWhenUsed/>
    <w:rsid w:val="00C51AAE"/>
    <w:rPr>
      <w:sz w:val="16"/>
      <w:szCs w:val="16"/>
    </w:rPr>
  </w:style>
  <w:style w:type="paragraph" w:styleId="CommentText">
    <w:name w:val="annotation text"/>
    <w:basedOn w:val="Normal"/>
    <w:link w:val="CommentTextChar"/>
    <w:uiPriority w:val="99"/>
    <w:unhideWhenUsed/>
    <w:rsid w:val="00C51AAE"/>
    <w:pPr>
      <w:spacing w:line="240" w:lineRule="auto"/>
    </w:pPr>
    <w:rPr>
      <w:sz w:val="20"/>
      <w:szCs w:val="20"/>
    </w:rPr>
  </w:style>
  <w:style w:type="character" w:customStyle="1" w:styleId="CommentTextChar">
    <w:name w:val="Comment Text Char"/>
    <w:basedOn w:val="DefaultParagraphFont"/>
    <w:link w:val="CommentText"/>
    <w:uiPriority w:val="99"/>
    <w:rsid w:val="00C51AAE"/>
    <w:rPr>
      <w:rFonts w:ascii="Calibri" w:eastAsia="DengXian" w:hAnsi="Calibri" w:cs="Times New Roman"/>
      <w:kern w:val="0"/>
      <w:sz w:val="20"/>
      <w:szCs w:val="20"/>
      <w14:ligatures w14:val="none"/>
    </w:rPr>
  </w:style>
  <w:style w:type="paragraph" w:styleId="ListParagraph">
    <w:name w:val="List Paragraph"/>
    <w:basedOn w:val="Normal"/>
    <w:uiPriority w:val="34"/>
    <w:qFormat/>
    <w:rsid w:val="00C51AAE"/>
    <w:pPr>
      <w:ind w:left="720"/>
      <w:contextualSpacing/>
    </w:pPr>
  </w:style>
  <w:style w:type="character" w:styleId="LineNumber">
    <w:name w:val="line number"/>
    <w:basedOn w:val="DefaultParagraphFont"/>
    <w:uiPriority w:val="99"/>
    <w:semiHidden/>
    <w:unhideWhenUsed/>
    <w:rsid w:val="00C51AAE"/>
  </w:style>
  <w:style w:type="character" w:styleId="Hyperlink">
    <w:name w:val="Hyperlink"/>
    <w:uiPriority w:val="99"/>
    <w:unhideWhenUsed/>
    <w:rsid w:val="00370E39"/>
    <w:rPr>
      <w:color w:val="0563C1"/>
      <w:u w:val="single"/>
    </w:rPr>
  </w:style>
  <w:style w:type="paragraph" w:styleId="NoSpacing">
    <w:name w:val="No Spacing"/>
    <w:uiPriority w:val="1"/>
    <w:unhideWhenUsed/>
    <w:qFormat/>
    <w:rsid w:val="00370E39"/>
    <w:pPr>
      <w:spacing w:after="0" w:line="240" w:lineRule="auto"/>
    </w:pPr>
    <w:rPr>
      <w:rFonts w:ascii="Times New Roman" w:hAnsi="Times New Roman"/>
      <w:kern w:val="0"/>
      <w:sz w:val="24"/>
      <w:lang w:eastAsia="en-US"/>
      <w14:ligatures w14:val="none"/>
    </w:rPr>
  </w:style>
  <w:style w:type="table" w:styleId="TableGrid">
    <w:name w:val="Table Grid"/>
    <w:basedOn w:val="TableNormal"/>
    <w:uiPriority w:val="39"/>
    <w:qFormat/>
    <w:rsid w:val="00370E39"/>
    <w:pPr>
      <w:spacing w:after="0" w:line="240" w:lineRule="auto"/>
    </w:pPr>
    <w:rPr>
      <w:rFonts w:asciiTheme="majorHAnsi" w:hAnsiTheme="maj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333F9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NormalWebChar">
    <w:name w:val="Normal (Web) Char"/>
    <w:basedOn w:val="DefaultParagraphFont"/>
    <w:link w:val="NormalWeb"/>
    <w:uiPriority w:val="99"/>
    <w:rsid w:val="00333F92"/>
    <w:rPr>
      <w:rFonts w:ascii="Times New Roman" w:eastAsia="Times New Roman" w:hAnsi="Times New Roman" w:cs="Times New Roman"/>
      <w:kern w:val="0"/>
      <w:sz w:val="24"/>
      <w:szCs w:val="24"/>
      <w:lang w:eastAsia="en-US"/>
      <w14:ligatures w14:val="none"/>
    </w:rPr>
  </w:style>
  <w:style w:type="character" w:customStyle="1" w:styleId="Heading1Char">
    <w:name w:val="Heading 1 Char"/>
    <w:basedOn w:val="DefaultParagraphFont"/>
    <w:link w:val="Heading1"/>
    <w:uiPriority w:val="2"/>
    <w:rsid w:val="00FD43DD"/>
    <w:rPr>
      <w:rFonts w:ascii="Times New Roman" w:eastAsia="Cambria" w:hAnsi="Times New Roman" w:cs="Times New Roman"/>
      <w:b/>
      <w:kern w:val="0"/>
      <w:sz w:val="24"/>
      <w:szCs w:val="24"/>
      <w:lang w:eastAsia="en-US"/>
      <w14:ligatures w14:val="none"/>
    </w:rPr>
  </w:style>
  <w:style w:type="character" w:customStyle="1" w:styleId="Heading2Char">
    <w:name w:val="Heading 2 Char"/>
    <w:basedOn w:val="DefaultParagraphFont"/>
    <w:link w:val="Heading2"/>
    <w:uiPriority w:val="2"/>
    <w:rsid w:val="00FD43DD"/>
    <w:rPr>
      <w:rFonts w:ascii="Times New Roman" w:eastAsia="Cambria" w:hAnsi="Times New Roman" w:cs="Times New Roman"/>
      <w:b/>
      <w:kern w:val="0"/>
      <w:sz w:val="24"/>
      <w:szCs w:val="24"/>
      <w:lang w:eastAsia="en-US"/>
      <w14:ligatures w14:val="none"/>
    </w:rPr>
  </w:style>
  <w:style w:type="character" w:customStyle="1" w:styleId="Heading3Char">
    <w:name w:val="Heading 3 Char"/>
    <w:basedOn w:val="DefaultParagraphFont"/>
    <w:link w:val="Heading3"/>
    <w:uiPriority w:val="2"/>
    <w:rsid w:val="00FD43DD"/>
    <w:rPr>
      <w:rFonts w:ascii="Times New Roman" w:eastAsiaTheme="majorEastAsia" w:hAnsi="Times New Roman" w:cstheme="majorBidi"/>
      <w:b/>
      <w:kern w:val="0"/>
      <w:sz w:val="24"/>
      <w:szCs w:val="24"/>
      <w:lang w:eastAsia="en-US"/>
      <w14:ligatures w14:val="none"/>
    </w:rPr>
  </w:style>
  <w:style w:type="character" w:customStyle="1" w:styleId="Heading4Char">
    <w:name w:val="Heading 4 Char"/>
    <w:basedOn w:val="DefaultParagraphFont"/>
    <w:link w:val="Heading4"/>
    <w:uiPriority w:val="2"/>
    <w:rsid w:val="00FD43DD"/>
    <w:rPr>
      <w:rFonts w:ascii="Times New Roman" w:eastAsiaTheme="majorEastAsia" w:hAnsi="Times New Roman" w:cstheme="majorBidi"/>
      <w:b/>
      <w:iCs/>
      <w:kern w:val="0"/>
      <w:sz w:val="24"/>
      <w:szCs w:val="24"/>
      <w:lang w:eastAsia="en-US"/>
      <w14:ligatures w14:val="none"/>
    </w:rPr>
  </w:style>
  <w:style w:type="character" w:customStyle="1" w:styleId="Heading5Char">
    <w:name w:val="Heading 5 Char"/>
    <w:basedOn w:val="DefaultParagraphFont"/>
    <w:link w:val="Heading5"/>
    <w:uiPriority w:val="2"/>
    <w:rsid w:val="00FD43DD"/>
    <w:rPr>
      <w:rFonts w:ascii="Times New Roman" w:eastAsiaTheme="majorEastAsia" w:hAnsi="Times New Roman" w:cstheme="majorBidi"/>
      <w:b/>
      <w:iCs/>
      <w:kern w:val="0"/>
      <w:sz w:val="24"/>
      <w:szCs w:val="24"/>
      <w:lang w:eastAsia="en-US"/>
      <w14:ligatures w14:val="none"/>
    </w:rPr>
  </w:style>
  <w:style w:type="numbering" w:customStyle="1" w:styleId="Headings">
    <w:name w:val="Headings"/>
    <w:uiPriority w:val="99"/>
    <w:rsid w:val="00FD43DD"/>
    <w:pPr>
      <w:numPr>
        <w:numId w:val="2"/>
      </w:numPr>
    </w:pPr>
  </w:style>
  <w:style w:type="paragraph" w:customStyle="1" w:styleId="EndNoteBibliographyTitle">
    <w:name w:val="EndNote Bibliography Title"/>
    <w:basedOn w:val="Normal"/>
    <w:link w:val="EndNoteBibliographyTitle0"/>
    <w:rsid w:val="000F473B"/>
    <w:pPr>
      <w:spacing w:after="0"/>
      <w:jc w:val="center"/>
    </w:pPr>
    <w:rPr>
      <w:rFonts w:cs="Calibri"/>
    </w:rPr>
  </w:style>
  <w:style w:type="character" w:customStyle="1" w:styleId="EndNoteBibliographyTitle0">
    <w:name w:val="EndNote Bibliography Title 字符"/>
    <w:basedOn w:val="DefaultParagraphFont"/>
    <w:link w:val="EndNoteBibliographyTitle"/>
    <w:rsid w:val="000F473B"/>
    <w:rPr>
      <w:rFonts w:ascii="Calibri" w:eastAsia="DengXian" w:hAnsi="Calibri" w:cs="Calibri"/>
      <w:kern w:val="0"/>
      <w14:ligatures w14:val="none"/>
    </w:rPr>
  </w:style>
  <w:style w:type="paragraph" w:customStyle="1" w:styleId="EndNoteBibliography">
    <w:name w:val="EndNote Bibliography"/>
    <w:basedOn w:val="Normal"/>
    <w:link w:val="EndNoteBibliography0"/>
    <w:rsid w:val="000F473B"/>
    <w:pPr>
      <w:spacing w:line="240" w:lineRule="auto"/>
    </w:pPr>
    <w:rPr>
      <w:rFonts w:cs="Calibri"/>
    </w:rPr>
  </w:style>
  <w:style w:type="character" w:customStyle="1" w:styleId="EndNoteBibliography0">
    <w:name w:val="EndNote Bibliography 字符"/>
    <w:basedOn w:val="DefaultParagraphFont"/>
    <w:link w:val="EndNoteBibliography"/>
    <w:rsid w:val="000F473B"/>
    <w:rPr>
      <w:rFonts w:ascii="Calibri" w:eastAsia="DengXian" w:hAnsi="Calibri" w:cs="Calibri"/>
      <w:kern w:val="0"/>
      <w14:ligatures w14:val="none"/>
    </w:rPr>
  </w:style>
  <w:style w:type="paragraph" w:styleId="Revision">
    <w:name w:val="Revision"/>
    <w:hidden/>
    <w:uiPriority w:val="99"/>
    <w:semiHidden/>
    <w:rsid w:val="00964AB7"/>
    <w:pPr>
      <w:spacing w:after="0" w:line="240" w:lineRule="auto"/>
    </w:pPr>
    <w:rPr>
      <w:rFonts w:ascii="Calibri" w:eastAsia="DengXi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461733">
      <w:bodyDiv w:val="1"/>
      <w:marLeft w:val="0"/>
      <w:marRight w:val="0"/>
      <w:marTop w:val="0"/>
      <w:marBottom w:val="0"/>
      <w:divBdr>
        <w:top w:val="none" w:sz="0" w:space="0" w:color="auto"/>
        <w:left w:val="none" w:sz="0" w:space="0" w:color="auto"/>
        <w:bottom w:val="none" w:sz="0" w:space="0" w:color="auto"/>
        <w:right w:val="none" w:sz="0" w:space="0" w:color="auto"/>
      </w:divBdr>
    </w:div>
    <w:div w:id="873031873">
      <w:bodyDiv w:val="1"/>
      <w:marLeft w:val="0"/>
      <w:marRight w:val="0"/>
      <w:marTop w:val="0"/>
      <w:marBottom w:val="0"/>
      <w:divBdr>
        <w:top w:val="none" w:sz="0" w:space="0" w:color="auto"/>
        <w:left w:val="none" w:sz="0" w:space="0" w:color="auto"/>
        <w:bottom w:val="none" w:sz="0" w:space="0" w:color="auto"/>
        <w:right w:val="none" w:sz="0" w:space="0" w:color="auto"/>
      </w:divBdr>
      <w:divsChild>
        <w:div w:id="1179545345">
          <w:marLeft w:val="0"/>
          <w:marRight w:val="0"/>
          <w:marTop w:val="0"/>
          <w:marBottom w:val="0"/>
          <w:divBdr>
            <w:top w:val="none" w:sz="0" w:space="0" w:color="auto"/>
            <w:left w:val="none" w:sz="0" w:space="0" w:color="auto"/>
            <w:bottom w:val="none" w:sz="0" w:space="0" w:color="auto"/>
            <w:right w:val="none" w:sz="0" w:space="0" w:color="auto"/>
          </w:divBdr>
          <w:divsChild>
            <w:div w:id="725683152">
              <w:marLeft w:val="0"/>
              <w:marRight w:val="0"/>
              <w:marTop w:val="0"/>
              <w:marBottom w:val="0"/>
              <w:divBdr>
                <w:top w:val="none" w:sz="0" w:space="0" w:color="auto"/>
                <w:left w:val="none" w:sz="0" w:space="0" w:color="auto"/>
                <w:bottom w:val="none" w:sz="0" w:space="0" w:color="auto"/>
                <w:right w:val="none" w:sz="0" w:space="0" w:color="auto"/>
              </w:divBdr>
              <w:divsChild>
                <w:div w:id="17839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88378">
      <w:bodyDiv w:val="1"/>
      <w:marLeft w:val="0"/>
      <w:marRight w:val="0"/>
      <w:marTop w:val="0"/>
      <w:marBottom w:val="0"/>
      <w:divBdr>
        <w:top w:val="none" w:sz="0" w:space="0" w:color="auto"/>
        <w:left w:val="none" w:sz="0" w:space="0" w:color="auto"/>
        <w:bottom w:val="none" w:sz="0" w:space="0" w:color="auto"/>
        <w:right w:val="none" w:sz="0" w:space="0" w:color="auto"/>
      </w:divBdr>
    </w:div>
    <w:div w:id="208221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d@upmc.edu"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anyin1208@126.com"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89FA6-F51C-4CBC-8B2B-53FF37A72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Dandan</dc:creator>
  <cp:keywords/>
  <dc:description/>
  <cp:lastModifiedBy>Saranya Manogaran</cp:lastModifiedBy>
  <cp:revision>6</cp:revision>
  <dcterms:created xsi:type="dcterms:W3CDTF">2024-08-01T14:55:00Z</dcterms:created>
  <dcterms:modified xsi:type="dcterms:W3CDTF">2024-08-31T08:37:00Z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2024-01-29T19:01:02Z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6884fe66-68c3-40c5-906c-ce9067461ce2</vt:lpwstr>
  </property>
  <property fmtid="{D5CDD505-2E9C-101B-9397-08002B2CF9AE}" pid="8" name="MSIP_Label_5e4b1be8-281e-475d-98b0-21c3457e5a46_ContentBits">
    <vt:lpwstr>0</vt:lpwstr>
  </property>
</Properties>
</file>