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9B6" w:rsidRPr="004719B6" w:rsidRDefault="004719B6" w:rsidP="004719B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4719B6">
        <w:rPr>
          <w:rFonts w:ascii="Times New Roman" w:eastAsia="宋体" w:hAnsi="Times New Roman" w:cs="Times New Roman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S1 </w:t>
      </w:r>
      <w:r w:rsidRPr="004719B6">
        <w:rPr>
          <w:rFonts w:ascii="Times New Roman" w:eastAsia="宋体" w:hAnsi="Times New Roman" w:cs="Times New Roman" w:hint="eastAsia"/>
          <w:sz w:val="24"/>
          <w:szCs w:val="24"/>
        </w:rPr>
        <w:t>Clinical information on tissue samples</w:t>
      </w:r>
    </w:p>
    <w:tbl>
      <w:tblPr>
        <w:tblStyle w:val="a6"/>
        <w:tblW w:w="8755" w:type="dxa"/>
        <w:tblLayout w:type="fixed"/>
        <w:tblLook w:val="04A0" w:firstRow="1" w:lastRow="0" w:firstColumn="1" w:lastColumn="0" w:noHBand="0" w:noVBand="1"/>
      </w:tblPr>
      <w:tblGrid>
        <w:gridCol w:w="447"/>
        <w:gridCol w:w="929"/>
        <w:gridCol w:w="666"/>
        <w:gridCol w:w="1185"/>
        <w:gridCol w:w="992"/>
        <w:gridCol w:w="1418"/>
        <w:gridCol w:w="1275"/>
        <w:gridCol w:w="1560"/>
        <w:gridCol w:w="283"/>
      </w:tblGrid>
      <w:tr w:rsidR="004719B6" w:rsidRPr="004719B6" w:rsidTr="004719B6">
        <w:trPr>
          <w:gridAfter w:val="1"/>
          <w:wAfter w:w="283" w:type="dxa"/>
          <w:trHeight w:val="805"/>
        </w:trPr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spacing w:line="360" w:lineRule="auto"/>
              <w:rPr>
                <w:sz w:val="21"/>
                <w:szCs w:val="21"/>
              </w:rPr>
            </w:pPr>
            <w:r w:rsidRPr="004719B6">
              <w:rPr>
                <w:color w:val="101214"/>
                <w:sz w:val="21"/>
                <w:szCs w:val="21"/>
                <w:shd w:val="clear" w:color="auto" w:fill="FFFFFF"/>
              </w:rPr>
              <w:t>G</w:t>
            </w:r>
            <w:r w:rsidRPr="004719B6">
              <w:rPr>
                <w:rFonts w:eastAsia="Segoe UI"/>
                <w:color w:val="101214"/>
                <w:sz w:val="21"/>
                <w:szCs w:val="21"/>
                <w:shd w:val="clear" w:color="auto" w:fill="FFFFFF"/>
              </w:rPr>
              <w:t>ender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spacing w:line="360" w:lineRule="auto"/>
              <w:rPr>
                <w:rFonts w:eastAsia="Segoe UI"/>
                <w:color w:val="101214"/>
                <w:sz w:val="21"/>
                <w:szCs w:val="21"/>
                <w:shd w:val="clear" w:color="auto" w:fill="FFFFFF"/>
              </w:rPr>
            </w:pPr>
            <w:r w:rsidRPr="004719B6">
              <w:rPr>
                <w:rFonts w:eastAsia="Segoe UI"/>
                <w:color w:val="101214"/>
                <w:sz w:val="21"/>
                <w:szCs w:val="21"/>
                <w:shd w:val="clear" w:color="auto" w:fill="FFFFFF"/>
              </w:rPr>
              <w:t>Age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spacing w:line="360" w:lineRule="auto"/>
              <w:rPr>
                <w:rFonts w:eastAsia="Segoe UI"/>
                <w:color w:val="101214"/>
                <w:sz w:val="21"/>
                <w:szCs w:val="21"/>
                <w:shd w:val="clear" w:color="auto" w:fill="FFFFFF"/>
              </w:rPr>
            </w:pPr>
            <w:r w:rsidRPr="004719B6">
              <w:rPr>
                <w:rFonts w:eastAsia="Segoe UI"/>
                <w:color w:val="101214"/>
                <w:sz w:val="21"/>
                <w:szCs w:val="21"/>
                <w:shd w:val="clear" w:color="auto" w:fill="FFFFFF"/>
              </w:rPr>
              <w:t>Aneurysm type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spacing w:line="360" w:lineRule="auto"/>
              <w:rPr>
                <w:sz w:val="21"/>
                <w:szCs w:val="21"/>
              </w:rPr>
            </w:pPr>
            <w:r w:rsidRPr="004719B6">
              <w:rPr>
                <w:rFonts w:eastAsia="Segoe UI"/>
                <w:color w:val="101214"/>
                <w:sz w:val="21"/>
                <w:szCs w:val="21"/>
                <w:shd w:val="clear" w:color="auto" w:fill="FFFFFF"/>
              </w:rPr>
              <w:t>Tis</w:t>
            </w:r>
            <w:r w:rsidRPr="004719B6">
              <w:rPr>
                <w:color w:val="101214"/>
                <w:sz w:val="21"/>
                <w:szCs w:val="21"/>
                <w:shd w:val="clear" w:color="auto" w:fill="FFFFFF"/>
              </w:rPr>
              <w:t>s</w:t>
            </w:r>
            <w:r w:rsidRPr="004719B6">
              <w:rPr>
                <w:rFonts w:eastAsia="Segoe UI"/>
                <w:color w:val="101214"/>
                <w:sz w:val="21"/>
                <w:szCs w:val="21"/>
                <w:shd w:val="clear" w:color="auto" w:fill="FFFFFF"/>
              </w:rPr>
              <w:t>ue source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spacing w:line="360" w:lineRule="auto"/>
              <w:rPr>
                <w:sz w:val="21"/>
                <w:szCs w:val="21"/>
              </w:rPr>
            </w:pPr>
            <w:r w:rsidRPr="004719B6">
              <w:rPr>
                <w:color w:val="101214"/>
                <w:sz w:val="21"/>
                <w:szCs w:val="21"/>
                <w:shd w:val="clear" w:color="auto" w:fill="FFFFFF"/>
              </w:rPr>
              <w:t>H</w:t>
            </w:r>
            <w:r w:rsidRPr="004719B6">
              <w:rPr>
                <w:rFonts w:eastAsia="Segoe UI"/>
                <w:color w:val="101214"/>
                <w:sz w:val="21"/>
                <w:szCs w:val="21"/>
                <w:shd w:val="clear" w:color="auto" w:fill="FFFFFF"/>
              </w:rPr>
              <w:t>ypertension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spacing w:line="360" w:lineRule="auto"/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Diabetes mellitus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spacing w:line="360" w:lineRule="auto"/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Coronary</w:t>
            </w:r>
            <w:r w:rsidRPr="004719B6">
              <w:rPr>
                <w:rFonts w:hint="eastAsia"/>
                <w:sz w:val="21"/>
                <w:szCs w:val="21"/>
              </w:rPr>
              <w:t xml:space="preserve"> </w:t>
            </w:r>
            <w:r w:rsidRPr="004719B6">
              <w:rPr>
                <w:sz w:val="21"/>
                <w:szCs w:val="21"/>
              </w:rPr>
              <w:t>heart disease</w:t>
            </w:r>
          </w:p>
        </w:tc>
      </w:tr>
      <w:tr w:rsidR="004719B6" w:rsidRPr="004719B6" w:rsidTr="004719B6">
        <w:trPr>
          <w:trHeight w:val="292"/>
        </w:trPr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1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M</w:t>
            </w:r>
            <w:r w:rsidRPr="004719B6">
              <w:rPr>
                <w:sz w:val="21"/>
                <w:szCs w:val="21"/>
              </w:rPr>
              <w:t>ale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67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UIA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proofErr w:type="spellStart"/>
            <w:r w:rsidRPr="004719B6">
              <w:rPr>
                <w:sz w:val="21"/>
                <w:szCs w:val="21"/>
              </w:rPr>
              <w:t>ACoA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Yes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No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No</w:t>
            </w:r>
          </w:p>
        </w:tc>
      </w:tr>
      <w:tr w:rsidR="004719B6" w:rsidRPr="004719B6" w:rsidTr="004719B6"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Female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66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UIA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L-MCA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No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No</w:t>
            </w:r>
          </w:p>
        </w:tc>
      </w:tr>
      <w:tr w:rsidR="004719B6" w:rsidRPr="004719B6" w:rsidTr="004719B6"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M</w:t>
            </w:r>
            <w:r w:rsidRPr="004719B6">
              <w:rPr>
                <w:sz w:val="21"/>
                <w:szCs w:val="21"/>
              </w:rPr>
              <w:t>ale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41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UIA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L-MCA-M2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No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No</w:t>
            </w:r>
          </w:p>
        </w:tc>
      </w:tr>
      <w:tr w:rsidR="004719B6" w:rsidRPr="004719B6" w:rsidTr="004719B6">
        <w:trPr>
          <w:trHeight w:val="303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Male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54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UIA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R-MCA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Yes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No</w:t>
            </w:r>
          </w:p>
        </w:tc>
      </w:tr>
      <w:tr w:rsidR="004719B6" w:rsidRPr="004719B6" w:rsidTr="004719B6"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Male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42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RIA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bookmarkStart w:id="0" w:name="OLE_LINK1"/>
            <w:r w:rsidRPr="004719B6">
              <w:rPr>
                <w:sz w:val="21"/>
                <w:szCs w:val="21"/>
              </w:rPr>
              <w:t>R-</w:t>
            </w:r>
            <w:r w:rsidRPr="004719B6">
              <w:rPr>
                <w:rFonts w:hint="eastAsia"/>
                <w:sz w:val="21"/>
                <w:szCs w:val="21"/>
              </w:rPr>
              <w:t>A</w:t>
            </w:r>
            <w:r w:rsidRPr="004719B6">
              <w:rPr>
                <w:sz w:val="21"/>
                <w:szCs w:val="21"/>
              </w:rPr>
              <w:t>CA</w:t>
            </w:r>
            <w:bookmarkEnd w:id="0"/>
            <w:r w:rsidRPr="004719B6">
              <w:rPr>
                <w:rFonts w:hint="eastAsia"/>
                <w:sz w:val="21"/>
                <w:szCs w:val="21"/>
              </w:rPr>
              <w:t>-A1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No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No</w:t>
            </w:r>
          </w:p>
        </w:tc>
      </w:tr>
      <w:tr w:rsidR="004719B6" w:rsidRPr="004719B6" w:rsidTr="004719B6"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Female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35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ST</w:t>
            </w:r>
            <w:r w:rsidRPr="004719B6">
              <w:rPr>
                <w:sz w:val="21"/>
                <w:szCs w:val="21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L-STA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No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No</w:t>
            </w:r>
          </w:p>
        </w:tc>
      </w:tr>
      <w:tr w:rsidR="004719B6" w:rsidRPr="004719B6" w:rsidTr="004719B6"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Male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60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ST</w:t>
            </w:r>
            <w:r w:rsidRPr="004719B6">
              <w:rPr>
                <w:sz w:val="21"/>
                <w:szCs w:val="21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R-STA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No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 xml:space="preserve">No </w:t>
            </w:r>
          </w:p>
        </w:tc>
      </w:tr>
      <w:tr w:rsidR="004719B6" w:rsidRPr="004719B6" w:rsidTr="004719B6"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Female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48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ST</w:t>
            </w:r>
            <w:r w:rsidRPr="004719B6">
              <w:rPr>
                <w:sz w:val="21"/>
                <w:szCs w:val="21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R-</w:t>
            </w:r>
            <w:r w:rsidRPr="004719B6">
              <w:rPr>
                <w:rFonts w:hint="eastAsia"/>
                <w:sz w:val="21"/>
                <w:szCs w:val="21"/>
              </w:rPr>
              <w:t>STA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Yes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No</w:t>
            </w:r>
          </w:p>
        </w:tc>
      </w:tr>
      <w:tr w:rsidR="004719B6" w:rsidRPr="004719B6" w:rsidTr="004719B6"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Male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58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STA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R-STA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No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Yes</w:t>
            </w:r>
          </w:p>
        </w:tc>
      </w:tr>
      <w:tr w:rsidR="004719B6" w:rsidRPr="004719B6" w:rsidTr="004719B6">
        <w:trPr>
          <w:trHeight w:val="293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Femal</w:t>
            </w:r>
            <w:r w:rsidRPr="004719B6">
              <w:rPr>
                <w:rFonts w:hint="eastAsia"/>
                <w:sz w:val="21"/>
                <w:szCs w:val="21"/>
              </w:rPr>
              <w:t>e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5</w:t>
            </w:r>
            <w:r w:rsidRPr="004719B6"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STA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L-STA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No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No</w:t>
            </w:r>
          </w:p>
        </w:tc>
      </w:tr>
      <w:tr w:rsidR="004719B6" w:rsidRPr="004719B6" w:rsidTr="004719B6"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1</w:t>
            </w:r>
            <w:r w:rsidRPr="004719B6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Male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STA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L-STA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No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No</w:t>
            </w:r>
          </w:p>
        </w:tc>
      </w:tr>
    </w:tbl>
    <w:p w:rsidR="004719B6" w:rsidRPr="004719B6" w:rsidRDefault="004719B6" w:rsidP="004719B6">
      <w:pPr>
        <w:spacing w:line="360" w:lineRule="auto"/>
        <w:rPr>
          <w:rFonts w:ascii="Times New Roman" w:eastAsia="宋体" w:hAnsi="Times New Roman" w:cs="Times New Roman"/>
          <w:sz w:val="18"/>
          <w:szCs w:val="18"/>
        </w:rPr>
      </w:pPr>
      <w:r w:rsidRPr="004719B6">
        <w:rPr>
          <w:rFonts w:ascii="Times New Roman" w:eastAsia="宋体" w:hAnsi="Times New Roman" w:cs="Times New Roman" w:hint="eastAsia"/>
          <w:sz w:val="18"/>
          <w:szCs w:val="18"/>
        </w:rPr>
        <w:t xml:space="preserve">UIA: </w:t>
      </w:r>
      <w:proofErr w:type="spellStart"/>
      <w:r w:rsidRPr="004719B6">
        <w:rPr>
          <w:rFonts w:ascii="Times New Roman" w:eastAsia="宋体" w:hAnsi="Times New Roman" w:cs="Times New Roman" w:hint="eastAsia"/>
          <w:sz w:val="18"/>
          <w:szCs w:val="18"/>
        </w:rPr>
        <w:t>Unruptured</w:t>
      </w:r>
      <w:proofErr w:type="spellEnd"/>
      <w:r w:rsidRPr="004719B6">
        <w:rPr>
          <w:rFonts w:ascii="Times New Roman" w:eastAsia="宋体" w:hAnsi="Times New Roman" w:cs="Times New Roman" w:hint="eastAsia"/>
          <w:sz w:val="18"/>
          <w:szCs w:val="18"/>
        </w:rPr>
        <w:t xml:space="preserve"> intracranial aneurysm; RIA: Ruptured intracranial aneurysm; STA: Superficial Temporal Artery.</w:t>
      </w:r>
    </w:p>
    <w:p w:rsidR="004719B6" w:rsidRPr="004719B6" w:rsidRDefault="004719B6" w:rsidP="004719B6">
      <w:pPr>
        <w:spacing w:line="360" w:lineRule="auto"/>
        <w:rPr>
          <w:rFonts w:ascii="Times New Roman" w:eastAsia="宋体" w:hAnsi="Times New Roman" w:cs="Times New Roman" w:hint="eastAsia"/>
          <w:sz w:val="18"/>
          <w:szCs w:val="18"/>
        </w:rPr>
      </w:pPr>
      <w:proofErr w:type="spellStart"/>
      <w:r w:rsidRPr="004719B6">
        <w:rPr>
          <w:rFonts w:ascii="Times New Roman" w:eastAsia="宋体" w:hAnsi="Times New Roman" w:cs="Times New Roman" w:hint="eastAsia"/>
          <w:sz w:val="18"/>
          <w:szCs w:val="18"/>
        </w:rPr>
        <w:t>ACoA</w:t>
      </w:r>
      <w:proofErr w:type="spellEnd"/>
      <w:r w:rsidRPr="004719B6">
        <w:rPr>
          <w:rFonts w:ascii="Times New Roman" w:eastAsia="宋体" w:hAnsi="Times New Roman" w:cs="Times New Roman" w:hint="eastAsia"/>
          <w:sz w:val="18"/>
          <w:szCs w:val="18"/>
        </w:rPr>
        <w:t xml:space="preserve">: Anterior communicating artery; ACA: Anterior Cerebral Artery; PICA: Posterior Inferior Cerebellar Artery; MCA: Middle </w:t>
      </w:r>
      <w:proofErr w:type="spellStart"/>
      <w:r w:rsidRPr="004719B6">
        <w:rPr>
          <w:rFonts w:ascii="Times New Roman" w:eastAsia="宋体" w:hAnsi="Times New Roman" w:cs="Times New Roman" w:hint="eastAsia"/>
          <w:sz w:val="18"/>
          <w:szCs w:val="18"/>
        </w:rPr>
        <w:t>Ccerebral</w:t>
      </w:r>
      <w:proofErr w:type="spellEnd"/>
      <w:r w:rsidRPr="004719B6">
        <w:rPr>
          <w:rFonts w:ascii="Times New Roman" w:eastAsia="宋体" w:hAnsi="Times New Roman" w:cs="Times New Roman" w:hint="eastAsia"/>
          <w:sz w:val="18"/>
          <w:szCs w:val="18"/>
        </w:rPr>
        <w:t xml:space="preserve"> Artery; R: Right; L: Left.</w:t>
      </w:r>
    </w:p>
    <w:p w:rsidR="004719B6" w:rsidRPr="004719B6" w:rsidRDefault="004719B6" w:rsidP="004719B6">
      <w:pPr>
        <w:rPr>
          <w:rFonts w:ascii="Times New Roman" w:eastAsia="宋体" w:hAnsi="Times New Roman" w:cs="Times New Roman"/>
          <w:sz w:val="18"/>
          <w:szCs w:val="18"/>
        </w:rPr>
      </w:pPr>
    </w:p>
    <w:p w:rsidR="004719B6" w:rsidRPr="004719B6" w:rsidRDefault="004719B6" w:rsidP="004719B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719B6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9B6">
        <w:rPr>
          <w:rFonts w:ascii="Times New Roman" w:hAnsi="Times New Roman" w:cs="Times New Roman"/>
          <w:sz w:val="24"/>
          <w:szCs w:val="24"/>
        </w:rPr>
        <w:t>Dataset information of all analysis</w:t>
      </w:r>
      <w:bookmarkStart w:id="1" w:name="_GoBack"/>
      <w:bookmarkEnd w:id="1"/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47"/>
        <w:gridCol w:w="1221"/>
        <w:gridCol w:w="141"/>
        <w:gridCol w:w="1418"/>
        <w:gridCol w:w="1984"/>
        <w:gridCol w:w="2410"/>
      </w:tblGrid>
      <w:tr w:rsidR="004719B6" w:rsidRPr="004719B6" w:rsidTr="004719B6">
        <w:trPr>
          <w:trHeight w:val="421"/>
        </w:trPr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spacing w:line="360" w:lineRule="auto"/>
              <w:jc w:val="left"/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Datasets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Species origin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Tissue source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Analysis</w:t>
            </w:r>
          </w:p>
        </w:tc>
      </w:tr>
      <w:tr w:rsidR="004719B6" w:rsidRPr="004719B6" w:rsidTr="004719B6">
        <w:trPr>
          <w:trHeight w:val="1224"/>
        </w:trPr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1</w:t>
            </w:r>
          </w:p>
        </w:tc>
        <w:tc>
          <w:tcPr>
            <w:tcW w:w="136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GSE75436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proofErr w:type="spellStart"/>
            <w:r w:rsidRPr="004719B6">
              <w:rPr>
                <w:rFonts w:hint="eastAsia"/>
                <w:sz w:val="21"/>
                <w:szCs w:val="21"/>
              </w:rPr>
              <w:t>Homosapiens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15 IAs</w:t>
            </w:r>
          </w:p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15 STAs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Differential analysis</w:t>
            </w:r>
            <w:r w:rsidRPr="004719B6">
              <w:rPr>
                <w:rFonts w:hint="eastAsia"/>
                <w:sz w:val="21"/>
                <w:szCs w:val="21"/>
              </w:rPr>
              <w:t xml:space="preserve"> GO,KEGG,GSEA</w:t>
            </w:r>
          </w:p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Immune infiltration analysis</w:t>
            </w:r>
          </w:p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 xml:space="preserve">WGCNA, LASSO, PPI </w:t>
            </w:r>
          </w:p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Interior validation</w:t>
            </w:r>
          </w:p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TF and drug networks</w:t>
            </w:r>
          </w:p>
        </w:tc>
      </w:tr>
      <w:tr w:rsidR="004719B6" w:rsidRPr="004719B6" w:rsidTr="004719B6"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2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GSE15629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proofErr w:type="spellStart"/>
            <w:r w:rsidRPr="004719B6">
              <w:rPr>
                <w:rFonts w:hint="eastAsia"/>
                <w:sz w:val="21"/>
                <w:szCs w:val="21"/>
              </w:rPr>
              <w:t>Homosapiens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 xml:space="preserve">14 IAs (8 </w:t>
            </w:r>
            <w:r w:rsidRPr="004719B6">
              <w:rPr>
                <w:sz w:val="21"/>
                <w:szCs w:val="21"/>
              </w:rPr>
              <w:t>ruptured</w:t>
            </w:r>
            <w:r w:rsidRPr="004719B6">
              <w:rPr>
                <w:rFonts w:hint="eastAsia"/>
                <w:sz w:val="21"/>
                <w:szCs w:val="21"/>
              </w:rPr>
              <w:t>)</w:t>
            </w:r>
          </w:p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5 MMAs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External validation</w:t>
            </w:r>
          </w:p>
        </w:tc>
      </w:tr>
      <w:tr w:rsidR="004719B6" w:rsidRPr="004719B6" w:rsidTr="004719B6"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3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GSE36791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proofErr w:type="spellStart"/>
            <w:r w:rsidRPr="004719B6">
              <w:rPr>
                <w:rFonts w:hint="eastAsia"/>
                <w:sz w:val="21"/>
                <w:szCs w:val="21"/>
              </w:rPr>
              <w:t>Homosapiens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 xml:space="preserve">43 </w:t>
            </w:r>
            <w:r w:rsidRPr="004719B6">
              <w:rPr>
                <w:sz w:val="21"/>
                <w:szCs w:val="21"/>
              </w:rPr>
              <w:t>peripheral blood</w:t>
            </w:r>
            <w:r w:rsidRPr="004719B6">
              <w:rPr>
                <w:rFonts w:hint="eastAsia"/>
                <w:sz w:val="21"/>
                <w:szCs w:val="21"/>
              </w:rPr>
              <w:t xml:space="preserve"> </w:t>
            </w:r>
          </w:p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of RIA</w:t>
            </w:r>
          </w:p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18</w:t>
            </w:r>
            <w:r w:rsidRPr="004719B6">
              <w:rPr>
                <w:sz w:val="21"/>
                <w:szCs w:val="21"/>
              </w:rPr>
              <w:t xml:space="preserve"> peripheral blood</w:t>
            </w:r>
            <w:r w:rsidRPr="004719B6">
              <w:rPr>
                <w:rFonts w:hint="eastAsia"/>
                <w:sz w:val="21"/>
                <w:szCs w:val="21"/>
              </w:rPr>
              <w:t xml:space="preserve"> </w:t>
            </w:r>
          </w:p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sz w:val="21"/>
                <w:szCs w:val="21"/>
              </w:rPr>
              <w:t>of</w:t>
            </w:r>
            <w:r w:rsidRPr="004719B6">
              <w:rPr>
                <w:rFonts w:hint="eastAsia"/>
                <w:sz w:val="21"/>
                <w:szCs w:val="21"/>
              </w:rPr>
              <w:t xml:space="preserve"> Control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External validation</w:t>
            </w:r>
          </w:p>
        </w:tc>
      </w:tr>
      <w:tr w:rsidR="004719B6" w:rsidRPr="004719B6" w:rsidTr="004719B6"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HRA007438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proofErr w:type="spellStart"/>
            <w:r w:rsidRPr="004719B6">
              <w:rPr>
                <w:rFonts w:hint="eastAsia"/>
                <w:sz w:val="21"/>
                <w:szCs w:val="21"/>
              </w:rPr>
              <w:t>Homosapiens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 xml:space="preserve">2 IAs (1 </w:t>
            </w:r>
            <w:r w:rsidRPr="004719B6">
              <w:rPr>
                <w:sz w:val="21"/>
                <w:szCs w:val="21"/>
              </w:rPr>
              <w:t>ruptured</w:t>
            </w:r>
            <w:r w:rsidRPr="004719B6">
              <w:rPr>
                <w:rFonts w:hint="eastAsia"/>
                <w:sz w:val="21"/>
                <w:szCs w:val="21"/>
              </w:rPr>
              <w:t xml:space="preserve"> )</w:t>
            </w:r>
          </w:p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3 STAs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719B6" w:rsidRPr="004719B6" w:rsidRDefault="004719B6" w:rsidP="004719B6">
            <w:pPr>
              <w:jc w:val="left"/>
              <w:rPr>
                <w:sz w:val="21"/>
                <w:szCs w:val="21"/>
              </w:rPr>
            </w:pPr>
            <w:r w:rsidRPr="004719B6">
              <w:rPr>
                <w:rFonts w:hint="eastAsia"/>
                <w:sz w:val="21"/>
                <w:szCs w:val="21"/>
              </w:rPr>
              <w:t>Single-cell analysis</w:t>
            </w:r>
          </w:p>
        </w:tc>
      </w:tr>
    </w:tbl>
    <w:p w:rsidR="004719B6" w:rsidRPr="004719B6" w:rsidRDefault="004719B6" w:rsidP="004719B6">
      <w:pPr>
        <w:jc w:val="left"/>
        <w:rPr>
          <w:rFonts w:ascii="Times New Roman" w:hAnsi="Times New Roman" w:cs="Times New Roman"/>
          <w:sz w:val="18"/>
          <w:szCs w:val="18"/>
        </w:rPr>
      </w:pPr>
      <w:r w:rsidRPr="004719B6">
        <w:rPr>
          <w:rFonts w:ascii="Times New Roman" w:hAnsi="Times New Roman" w:cs="Times New Roman"/>
          <w:sz w:val="18"/>
          <w:szCs w:val="18"/>
        </w:rPr>
        <w:t>IA: intracranial aneurysm; RIA: Ruptured intracranial aneurysm; STA: Superficial Temporal Artery.</w:t>
      </w:r>
    </w:p>
    <w:p w:rsidR="004719B6" w:rsidRPr="004719B6" w:rsidRDefault="004719B6" w:rsidP="004719B6">
      <w:pPr>
        <w:jc w:val="left"/>
        <w:rPr>
          <w:rFonts w:ascii="Times New Roman" w:hAnsi="Times New Roman" w:cs="Times New Roman"/>
          <w:sz w:val="18"/>
          <w:szCs w:val="18"/>
        </w:rPr>
      </w:pPr>
      <w:r w:rsidRPr="004719B6">
        <w:rPr>
          <w:rFonts w:ascii="Times New Roman" w:hAnsi="Times New Roman" w:cs="Times New Roman"/>
          <w:sz w:val="18"/>
          <w:szCs w:val="18"/>
        </w:rPr>
        <w:t>MMA: middle meningeal artery.</w:t>
      </w:r>
    </w:p>
    <w:p w:rsidR="004719B6" w:rsidRPr="004719B6" w:rsidRDefault="004719B6" w:rsidP="004719B6">
      <w:pPr>
        <w:jc w:val="left"/>
        <w:rPr>
          <w:rFonts w:hint="eastAsia"/>
        </w:rPr>
      </w:pPr>
    </w:p>
    <w:p w:rsidR="001E079D" w:rsidRDefault="008F2432" w:rsidP="008F2432">
      <w:pPr>
        <w:jc w:val="center"/>
      </w:pPr>
      <w:r w:rsidRPr="00B51827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4A0BDE17" wp14:editId="4453F411">
            <wp:extent cx="4429125" cy="3775552"/>
            <wp:effectExtent l="0" t="0" r="0" b="0"/>
            <wp:docPr id="7" name="图片 7" descr="FIGUR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FIGURE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981" cy="377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432" w:rsidRDefault="004719B6" w:rsidP="004719B6">
      <w:pPr>
        <w:spacing w:line="480" w:lineRule="auto"/>
      </w:pPr>
      <w:r>
        <w:rPr>
          <w:rFonts w:hint="eastAsia"/>
        </w:rPr>
        <w:t>Figure S1</w:t>
      </w:r>
      <w:r w:rsidR="008F2432" w:rsidRPr="008F2432">
        <w:rPr>
          <w:rFonts w:hint="eastAsia"/>
        </w:rPr>
        <w:t>.</w:t>
      </w:r>
      <w:r w:rsidR="008F2432" w:rsidRPr="008F2432">
        <w:t xml:space="preserve"> </w:t>
      </w:r>
      <w:proofErr w:type="gramStart"/>
      <w:r w:rsidR="008F2432" w:rsidRPr="008F2432">
        <w:t>Network construction of TFs and small molecule drugs.</w:t>
      </w:r>
      <w:proofErr w:type="gramEnd"/>
      <w:r w:rsidR="008F2432" w:rsidRPr="008F2432">
        <w:t xml:space="preserve"> (A) Construction of the TF regulatory network using </w:t>
      </w:r>
      <w:proofErr w:type="spellStart"/>
      <w:r w:rsidR="008F2432" w:rsidRPr="008F2432">
        <w:t>Cytoscape</w:t>
      </w:r>
      <w:proofErr w:type="spellEnd"/>
      <w:r w:rsidR="008F2432" w:rsidRPr="008F2432">
        <w:t xml:space="preserve">. (B) Prediction of small molecule drugs. (C) </w:t>
      </w:r>
      <w:proofErr w:type="spellStart"/>
      <w:proofErr w:type="gramStart"/>
      <w:r w:rsidR="008F2432" w:rsidRPr="008F2432">
        <w:t>miRNA</w:t>
      </w:r>
      <w:proofErr w:type="spellEnd"/>
      <w:proofErr w:type="gramEnd"/>
      <w:r w:rsidR="008F2432" w:rsidRPr="008F2432">
        <w:t xml:space="preserve"> regulatory network. (D) </w:t>
      </w:r>
      <w:proofErr w:type="spellStart"/>
      <w:r w:rsidR="008F2432" w:rsidRPr="008F2432">
        <w:t>Sankey</w:t>
      </w:r>
      <w:proofErr w:type="spellEnd"/>
      <w:r w:rsidR="008F2432" w:rsidRPr="008F2432">
        <w:t xml:space="preserve"> diagram displaying the TF-gene-drug network.</w:t>
      </w:r>
    </w:p>
    <w:sectPr w:rsidR="008F24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AAB" w:rsidRDefault="00D51AAB" w:rsidP="008F2432">
      <w:r>
        <w:separator/>
      </w:r>
    </w:p>
  </w:endnote>
  <w:endnote w:type="continuationSeparator" w:id="0">
    <w:p w:rsidR="00D51AAB" w:rsidRDefault="00D51AAB" w:rsidP="008F2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AAB" w:rsidRDefault="00D51AAB" w:rsidP="008F2432">
      <w:r>
        <w:separator/>
      </w:r>
    </w:p>
  </w:footnote>
  <w:footnote w:type="continuationSeparator" w:id="0">
    <w:p w:rsidR="00D51AAB" w:rsidRDefault="00D51AAB" w:rsidP="008F2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E35"/>
    <w:rsid w:val="004719B6"/>
    <w:rsid w:val="006C59B1"/>
    <w:rsid w:val="008F2432"/>
    <w:rsid w:val="008F7558"/>
    <w:rsid w:val="00B77E35"/>
    <w:rsid w:val="00D51AAB"/>
    <w:rsid w:val="00D64ABA"/>
    <w:rsid w:val="00F35959"/>
    <w:rsid w:val="00F6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2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24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24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243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F243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F2432"/>
    <w:rPr>
      <w:sz w:val="18"/>
      <w:szCs w:val="18"/>
    </w:rPr>
  </w:style>
  <w:style w:type="table" w:styleId="a6">
    <w:name w:val="Table Grid"/>
    <w:basedOn w:val="a1"/>
    <w:qFormat/>
    <w:rsid w:val="004719B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2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24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24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243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F243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F2432"/>
    <w:rPr>
      <w:sz w:val="18"/>
      <w:szCs w:val="18"/>
    </w:rPr>
  </w:style>
  <w:style w:type="table" w:styleId="a6">
    <w:name w:val="Table Grid"/>
    <w:basedOn w:val="a1"/>
    <w:qFormat/>
    <w:rsid w:val="004719B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2024-08-17T04:01:00Z</dcterms:created>
  <dcterms:modified xsi:type="dcterms:W3CDTF">2024-08-17T12:17:00Z</dcterms:modified>
</cp:coreProperties>
</file>