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59D67" w14:textId="6DE60C85" w:rsidR="00164219" w:rsidRPr="0093308D" w:rsidRDefault="00DB5426">
      <w:pPr>
        <w:rPr>
          <w:rFonts w:ascii="Aptos" w:hAnsi="Aptos" w:cs="Arial"/>
          <w:sz w:val="24"/>
          <w:szCs w:val="24"/>
        </w:rPr>
      </w:pPr>
      <w:r w:rsidRPr="0093308D">
        <w:rPr>
          <w:rFonts w:ascii="Aptos" w:hAnsi="Aptos" w:cs="Arial"/>
          <w:b/>
          <w:bCs/>
          <w:sz w:val="24"/>
          <w:szCs w:val="24"/>
        </w:rPr>
        <w:t>Supplementary Table S</w:t>
      </w:r>
      <w:r w:rsidR="002121D1" w:rsidRPr="0093308D">
        <w:rPr>
          <w:rFonts w:ascii="Aptos" w:hAnsi="Aptos" w:cs="Arial"/>
          <w:b/>
          <w:bCs/>
          <w:sz w:val="24"/>
          <w:szCs w:val="24"/>
        </w:rPr>
        <w:t>4</w:t>
      </w:r>
      <w:r w:rsidRPr="0093308D">
        <w:rPr>
          <w:rFonts w:ascii="Aptos" w:hAnsi="Aptos" w:cs="Arial"/>
          <w:b/>
          <w:bCs/>
          <w:sz w:val="24"/>
          <w:szCs w:val="24"/>
        </w:rPr>
        <w:t>.</w:t>
      </w:r>
      <w:r w:rsidRPr="0093308D">
        <w:rPr>
          <w:rFonts w:ascii="Aptos" w:hAnsi="Aptos" w:cs="Arial"/>
          <w:sz w:val="24"/>
          <w:szCs w:val="24"/>
        </w:rPr>
        <w:t xml:space="preserve"> </w:t>
      </w:r>
      <w:r w:rsidR="003A411A" w:rsidRPr="0093308D">
        <w:rPr>
          <w:rFonts w:ascii="Aptos" w:hAnsi="Aptos" w:cs="Arial"/>
          <w:sz w:val="24"/>
          <w:szCs w:val="24"/>
        </w:rPr>
        <w:t>S</w:t>
      </w:r>
      <w:r w:rsidR="003A411A" w:rsidRPr="0093308D">
        <w:rPr>
          <w:rFonts w:ascii="Aptos" w:hAnsi="Aptos" w:cs="Arial"/>
          <w:kern w:val="0"/>
          <w:sz w:val="24"/>
          <w:szCs w:val="24"/>
        </w:rPr>
        <w:t>ignificantly differed</w:t>
      </w:r>
      <w:r w:rsidR="007B1C31" w:rsidRPr="0093308D">
        <w:rPr>
          <w:rFonts w:ascii="Aptos" w:hAnsi="Aptos" w:cs="Arial"/>
          <w:kern w:val="0"/>
          <w:sz w:val="24"/>
          <w:szCs w:val="24"/>
        </w:rPr>
        <w:t xml:space="preserve"> metabolites</w:t>
      </w:r>
      <w:r w:rsidR="003A411A" w:rsidRPr="0093308D">
        <w:rPr>
          <w:rFonts w:ascii="Aptos" w:hAnsi="Aptos" w:cs="Arial"/>
          <w:kern w:val="0"/>
          <w:sz w:val="24"/>
          <w:szCs w:val="24"/>
        </w:rPr>
        <w:t xml:space="preserve"> between </w:t>
      </w:r>
      <w:r w:rsidR="00AC542D" w:rsidRPr="0093308D">
        <w:rPr>
          <w:rFonts w:ascii="Aptos" w:hAnsi="Aptos" w:cs="Arial"/>
          <w:kern w:val="0"/>
          <w:sz w:val="24"/>
          <w:szCs w:val="24"/>
        </w:rPr>
        <w:t>control</w:t>
      </w:r>
      <w:r w:rsidR="006A2063">
        <w:rPr>
          <w:rFonts w:ascii="Aptos" w:hAnsi="Aptos" w:cs="Arial"/>
          <w:kern w:val="0"/>
          <w:sz w:val="24"/>
          <w:szCs w:val="24"/>
        </w:rPr>
        <w:t xml:space="preserve"> and </w:t>
      </w:r>
      <w:r w:rsidR="006A2063" w:rsidRPr="0093308D">
        <w:rPr>
          <w:rFonts w:ascii="Aptos" w:hAnsi="Aptos" w:cs="Arial"/>
          <w:kern w:val="0"/>
          <w:sz w:val="24"/>
          <w:szCs w:val="24"/>
        </w:rPr>
        <w:t>encephalitis</w:t>
      </w:r>
      <w:r w:rsidR="00D04F15" w:rsidRPr="0093308D">
        <w:rPr>
          <w:rFonts w:ascii="Aptos" w:hAnsi="Aptos" w:cs="Arial"/>
          <w:sz w:val="24"/>
          <w:szCs w:val="24"/>
        </w:rPr>
        <w:t xml:space="preserve">. </w:t>
      </w:r>
    </w:p>
    <w:tbl>
      <w:tblPr>
        <w:tblStyle w:val="TableGrid"/>
        <w:tblW w:w="9067" w:type="dxa"/>
        <w:jc w:val="center"/>
        <w:tblLook w:val="04A0" w:firstRow="1" w:lastRow="0" w:firstColumn="1" w:lastColumn="0" w:noHBand="0" w:noVBand="1"/>
      </w:tblPr>
      <w:tblGrid>
        <w:gridCol w:w="4957"/>
        <w:gridCol w:w="2409"/>
        <w:gridCol w:w="1701"/>
      </w:tblGrid>
      <w:tr w:rsidR="0093308D" w:rsidRPr="0093308D" w14:paraId="590213A5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48E8197F" w14:textId="3CE15450" w:rsidR="006A7D02" w:rsidRPr="0093308D" w:rsidRDefault="006A7D02" w:rsidP="006A7D02">
            <w:pPr>
              <w:rPr>
                <w:rFonts w:ascii="Aptos" w:eastAsia="Times New Roman" w:hAnsi="Aptos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Name</w:t>
            </w:r>
          </w:p>
        </w:tc>
        <w:tc>
          <w:tcPr>
            <w:tcW w:w="2409" w:type="dxa"/>
            <w:noWrap/>
            <w:hideMark/>
          </w:tcPr>
          <w:p w14:paraId="0B26F3E8" w14:textId="6C46C757" w:rsidR="006A7D02" w:rsidRPr="0093308D" w:rsidRDefault="006A7D02" w:rsidP="006A7D02">
            <w:pPr>
              <w:rPr>
                <w:rFonts w:ascii="Aptos" w:eastAsia="Times New Roman" w:hAnsi="Aptos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Fold Change (FC)</w:t>
            </w:r>
          </w:p>
        </w:tc>
        <w:tc>
          <w:tcPr>
            <w:tcW w:w="1701" w:type="dxa"/>
            <w:noWrap/>
            <w:hideMark/>
          </w:tcPr>
          <w:p w14:paraId="7067CBCB" w14:textId="2B6C50CA" w:rsidR="006A7D02" w:rsidRPr="0093308D" w:rsidRDefault="006A7D02" w:rsidP="006A7D02">
            <w:pPr>
              <w:rPr>
                <w:rFonts w:ascii="Aptos" w:eastAsia="Times New Roman" w:hAnsi="Aptos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hAnsi="Aptos" w:cs="Arial"/>
                <w:b/>
                <w:bCs/>
                <w:sz w:val="20"/>
                <w:szCs w:val="20"/>
                <w:shd w:val="clear" w:color="auto" w:fill="FFFFFF"/>
              </w:rPr>
              <w:t>p-value</w:t>
            </w:r>
          </w:p>
        </w:tc>
      </w:tr>
      <w:tr w:rsidR="0093308D" w:rsidRPr="0093308D" w14:paraId="3CDB8054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3FB8862B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L-Glutamic acid</w:t>
            </w:r>
          </w:p>
        </w:tc>
        <w:tc>
          <w:tcPr>
            <w:tcW w:w="2409" w:type="dxa"/>
            <w:noWrap/>
            <w:hideMark/>
          </w:tcPr>
          <w:p w14:paraId="250008AC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0.095527</w:t>
            </w:r>
          </w:p>
        </w:tc>
        <w:tc>
          <w:tcPr>
            <w:tcW w:w="1701" w:type="dxa"/>
            <w:noWrap/>
            <w:hideMark/>
          </w:tcPr>
          <w:p w14:paraId="0D597B4A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5.15E-09</w:t>
            </w:r>
          </w:p>
        </w:tc>
      </w:tr>
      <w:tr w:rsidR="0093308D" w:rsidRPr="0093308D" w14:paraId="7F44A41F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4BD6E411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Pyruvic acid</w:t>
            </w:r>
          </w:p>
        </w:tc>
        <w:tc>
          <w:tcPr>
            <w:tcW w:w="2409" w:type="dxa"/>
            <w:noWrap/>
            <w:hideMark/>
          </w:tcPr>
          <w:p w14:paraId="0DF839F1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0.24398</w:t>
            </w:r>
          </w:p>
        </w:tc>
        <w:tc>
          <w:tcPr>
            <w:tcW w:w="1701" w:type="dxa"/>
            <w:noWrap/>
            <w:hideMark/>
          </w:tcPr>
          <w:p w14:paraId="06D39D42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8.36E-09</w:t>
            </w:r>
          </w:p>
        </w:tc>
      </w:tr>
      <w:tr w:rsidR="0093308D" w:rsidRPr="0093308D" w14:paraId="7F799C5F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07592D7B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Butyrylcarnitine</w:t>
            </w:r>
          </w:p>
        </w:tc>
        <w:tc>
          <w:tcPr>
            <w:tcW w:w="2409" w:type="dxa"/>
            <w:noWrap/>
            <w:hideMark/>
          </w:tcPr>
          <w:p w14:paraId="033270AC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0.32279</w:t>
            </w:r>
          </w:p>
        </w:tc>
        <w:tc>
          <w:tcPr>
            <w:tcW w:w="1701" w:type="dxa"/>
            <w:noWrap/>
            <w:hideMark/>
          </w:tcPr>
          <w:p w14:paraId="411937AC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5.82E-08</w:t>
            </w:r>
          </w:p>
        </w:tc>
      </w:tr>
      <w:tr w:rsidR="0093308D" w:rsidRPr="0093308D" w14:paraId="3B93C1A3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7770E603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Oxoglutaric acid</w:t>
            </w:r>
          </w:p>
        </w:tc>
        <w:tc>
          <w:tcPr>
            <w:tcW w:w="2409" w:type="dxa"/>
            <w:noWrap/>
            <w:hideMark/>
          </w:tcPr>
          <w:p w14:paraId="41350AE2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0.28048</w:t>
            </w:r>
          </w:p>
        </w:tc>
        <w:tc>
          <w:tcPr>
            <w:tcW w:w="1701" w:type="dxa"/>
            <w:noWrap/>
            <w:hideMark/>
          </w:tcPr>
          <w:p w14:paraId="2AEF5B71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1.16E-07</w:t>
            </w:r>
          </w:p>
        </w:tc>
      </w:tr>
      <w:tr w:rsidR="0093308D" w:rsidRPr="0093308D" w14:paraId="5DCA6F3F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2E785DE9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L-Proline</w:t>
            </w:r>
          </w:p>
        </w:tc>
        <w:tc>
          <w:tcPr>
            <w:tcW w:w="2409" w:type="dxa"/>
            <w:noWrap/>
            <w:hideMark/>
          </w:tcPr>
          <w:p w14:paraId="5AB7895C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0.285</w:t>
            </w:r>
          </w:p>
        </w:tc>
        <w:tc>
          <w:tcPr>
            <w:tcW w:w="1701" w:type="dxa"/>
            <w:noWrap/>
            <w:hideMark/>
          </w:tcPr>
          <w:p w14:paraId="4E1D86D5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2.20E-07</w:t>
            </w:r>
          </w:p>
        </w:tc>
      </w:tr>
      <w:tr w:rsidR="0093308D" w:rsidRPr="0093308D" w14:paraId="0AAB50DD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3A1AA3DF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Thymidine</w:t>
            </w:r>
          </w:p>
        </w:tc>
        <w:tc>
          <w:tcPr>
            <w:tcW w:w="2409" w:type="dxa"/>
            <w:noWrap/>
            <w:hideMark/>
          </w:tcPr>
          <w:p w14:paraId="2B0D6FA4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0.18239</w:t>
            </w:r>
          </w:p>
        </w:tc>
        <w:tc>
          <w:tcPr>
            <w:tcW w:w="1701" w:type="dxa"/>
            <w:noWrap/>
            <w:hideMark/>
          </w:tcPr>
          <w:p w14:paraId="3D80A0F3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3.01E-07</w:t>
            </w:r>
          </w:p>
        </w:tc>
      </w:tr>
      <w:tr w:rsidR="0093308D" w:rsidRPr="0093308D" w14:paraId="06D0E75D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6949E5CE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Malic acid</w:t>
            </w:r>
          </w:p>
        </w:tc>
        <w:tc>
          <w:tcPr>
            <w:tcW w:w="2409" w:type="dxa"/>
            <w:noWrap/>
            <w:hideMark/>
          </w:tcPr>
          <w:p w14:paraId="53020087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0.18839</w:t>
            </w:r>
          </w:p>
        </w:tc>
        <w:tc>
          <w:tcPr>
            <w:tcW w:w="1701" w:type="dxa"/>
            <w:noWrap/>
            <w:hideMark/>
          </w:tcPr>
          <w:p w14:paraId="0EDB1C14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3.71E-07</w:t>
            </w:r>
          </w:p>
        </w:tc>
      </w:tr>
      <w:tr w:rsidR="0093308D" w:rsidRPr="0093308D" w14:paraId="3B795940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174881D3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N-Acetyl-glucosamine 1-phosphate</w:t>
            </w:r>
          </w:p>
        </w:tc>
        <w:tc>
          <w:tcPr>
            <w:tcW w:w="2409" w:type="dxa"/>
            <w:noWrap/>
            <w:hideMark/>
          </w:tcPr>
          <w:p w14:paraId="53A9477B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0.12446</w:t>
            </w:r>
          </w:p>
        </w:tc>
        <w:tc>
          <w:tcPr>
            <w:tcW w:w="1701" w:type="dxa"/>
            <w:noWrap/>
            <w:hideMark/>
          </w:tcPr>
          <w:p w14:paraId="20280CA2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5.77E-07</w:t>
            </w:r>
          </w:p>
        </w:tc>
      </w:tr>
      <w:tr w:rsidR="0093308D" w:rsidRPr="0093308D" w14:paraId="572064BE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3961C125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L-Kynurenine</w:t>
            </w:r>
          </w:p>
        </w:tc>
        <w:tc>
          <w:tcPr>
            <w:tcW w:w="2409" w:type="dxa"/>
            <w:noWrap/>
            <w:hideMark/>
          </w:tcPr>
          <w:p w14:paraId="763B7A8F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0.22008</w:t>
            </w:r>
          </w:p>
        </w:tc>
        <w:tc>
          <w:tcPr>
            <w:tcW w:w="1701" w:type="dxa"/>
            <w:noWrap/>
            <w:hideMark/>
          </w:tcPr>
          <w:p w14:paraId="62D9C326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7.26E-07</w:t>
            </w:r>
          </w:p>
        </w:tc>
      </w:tr>
      <w:tr w:rsidR="0093308D" w:rsidRPr="0093308D" w14:paraId="222CC8BD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10C5A1FF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Carnosine</w:t>
            </w:r>
          </w:p>
        </w:tc>
        <w:tc>
          <w:tcPr>
            <w:tcW w:w="2409" w:type="dxa"/>
            <w:noWrap/>
            <w:hideMark/>
          </w:tcPr>
          <w:p w14:paraId="08E4665E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0.059394</w:t>
            </w:r>
          </w:p>
        </w:tc>
        <w:tc>
          <w:tcPr>
            <w:tcW w:w="1701" w:type="dxa"/>
            <w:noWrap/>
            <w:hideMark/>
          </w:tcPr>
          <w:p w14:paraId="3D37D680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7.49E-07</w:t>
            </w:r>
          </w:p>
        </w:tc>
      </w:tr>
      <w:tr w:rsidR="0093308D" w:rsidRPr="0093308D" w14:paraId="7D2A2888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2B1DC524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L-Acetylcarnitine</w:t>
            </w:r>
          </w:p>
        </w:tc>
        <w:tc>
          <w:tcPr>
            <w:tcW w:w="2409" w:type="dxa"/>
            <w:noWrap/>
            <w:hideMark/>
          </w:tcPr>
          <w:p w14:paraId="3020BEAF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0.21484</w:t>
            </w:r>
          </w:p>
        </w:tc>
        <w:tc>
          <w:tcPr>
            <w:tcW w:w="1701" w:type="dxa"/>
            <w:noWrap/>
            <w:hideMark/>
          </w:tcPr>
          <w:p w14:paraId="734019C9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1.05E-06</w:t>
            </w:r>
          </w:p>
        </w:tc>
      </w:tr>
      <w:tr w:rsidR="0093308D" w:rsidRPr="0093308D" w14:paraId="2DFB5CC4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5561D4A1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4-Trimethylammoniobutanoic acid</w:t>
            </w:r>
          </w:p>
        </w:tc>
        <w:tc>
          <w:tcPr>
            <w:tcW w:w="2409" w:type="dxa"/>
            <w:noWrap/>
            <w:hideMark/>
          </w:tcPr>
          <w:p w14:paraId="2526FBA2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0.26268</w:t>
            </w:r>
          </w:p>
        </w:tc>
        <w:tc>
          <w:tcPr>
            <w:tcW w:w="1701" w:type="dxa"/>
            <w:noWrap/>
            <w:hideMark/>
          </w:tcPr>
          <w:p w14:paraId="639032D7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1.25E-06</w:t>
            </w:r>
          </w:p>
        </w:tc>
      </w:tr>
      <w:tr w:rsidR="0093308D" w:rsidRPr="0093308D" w14:paraId="3DFF18E4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1F228BF2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Glycerophosphocholine</w:t>
            </w:r>
          </w:p>
        </w:tc>
        <w:tc>
          <w:tcPr>
            <w:tcW w:w="2409" w:type="dxa"/>
            <w:noWrap/>
            <w:hideMark/>
          </w:tcPr>
          <w:p w14:paraId="0B5F73FF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0.17908</w:t>
            </w:r>
          </w:p>
        </w:tc>
        <w:tc>
          <w:tcPr>
            <w:tcW w:w="1701" w:type="dxa"/>
            <w:noWrap/>
            <w:hideMark/>
          </w:tcPr>
          <w:p w14:paraId="67F1B023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1.56E-06</w:t>
            </w:r>
          </w:p>
        </w:tc>
      </w:tr>
      <w:tr w:rsidR="0093308D" w:rsidRPr="0093308D" w14:paraId="27B5B2F1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7E6AA510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Niacinamide</w:t>
            </w:r>
          </w:p>
        </w:tc>
        <w:tc>
          <w:tcPr>
            <w:tcW w:w="2409" w:type="dxa"/>
            <w:noWrap/>
            <w:hideMark/>
          </w:tcPr>
          <w:p w14:paraId="5C4B4687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0.16382</w:t>
            </w:r>
          </w:p>
        </w:tc>
        <w:tc>
          <w:tcPr>
            <w:tcW w:w="1701" w:type="dxa"/>
            <w:noWrap/>
            <w:hideMark/>
          </w:tcPr>
          <w:p w14:paraId="4EDDA2A7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1.82E-06</w:t>
            </w:r>
          </w:p>
        </w:tc>
      </w:tr>
      <w:tr w:rsidR="0093308D" w:rsidRPr="0093308D" w14:paraId="4D86F407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009E8BF7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Fructose 1,6-bisphosphate</w:t>
            </w:r>
          </w:p>
        </w:tc>
        <w:tc>
          <w:tcPr>
            <w:tcW w:w="2409" w:type="dxa"/>
            <w:noWrap/>
            <w:hideMark/>
          </w:tcPr>
          <w:p w14:paraId="5D6C2FFC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0.050317</w:t>
            </w:r>
          </w:p>
        </w:tc>
        <w:tc>
          <w:tcPr>
            <w:tcW w:w="1701" w:type="dxa"/>
            <w:noWrap/>
            <w:hideMark/>
          </w:tcPr>
          <w:p w14:paraId="1A79CBAA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1.98E-06</w:t>
            </w:r>
          </w:p>
        </w:tc>
      </w:tr>
      <w:tr w:rsidR="0093308D" w:rsidRPr="0093308D" w14:paraId="2B5ECE0F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4D4C7E05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Cytidine monophosphate</w:t>
            </w:r>
          </w:p>
        </w:tc>
        <w:tc>
          <w:tcPr>
            <w:tcW w:w="2409" w:type="dxa"/>
            <w:noWrap/>
            <w:hideMark/>
          </w:tcPr>
          <w:p w14:paraId="0A8B589E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0.084288</w:t>
            </w:r>
          </w:p>
        </w:tc>
        <w:tc>
          <w:tcPr>
            <w:tcW w:w="1701" w:type="dxa"/>
            <w:noWrap/>
            <w:hideMark/>
          </w:tcPr>
          <w:p w14:paraId="1ED34DDD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2.42E-06</w:t>
            </w:r>
          </w:p>
        </w:tc>
      </w:tr>
      <w:tr w:rsidR="0093308D" w:rsidRPr="0093308D" w14:paraId="51D43101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6F13E6D2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Deoxycytidine</w:t>
            </w:r>
          </w:p>
        </w:tc>
        <w:tc>
          <w:tcPr>
            <w:tcW w:w="2409" w:type="dxa"/>
            <w:noWrap/>
            <w:hideMark/>
          </w:tcPr>
          <w:p w14:paraId="698AEA2B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0.10501</w:t>
            </w:r>
          </w:p>
        </w:tc>
        <w:tc>
          <w:tcPr>
            <w:tcW w:w="1701" w:type="dxa"/>
            <w:noWrap/>
            <w:hideMark/>
          </w:tcPr>
          <w:p w14:paraId="11465269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2.61E-06</w:t>
            </w:r>
          </w:p>
        </w:tc>
      </w:tr>
      <w:tr w:rsidR="0093308D" w:rsidRPr="0093308D" w14:paraId="42E59312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5468C94E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Glycine</w:t>
            </w:r>
          </w:p>
        </w:tc>
        <w:tc>
          <w:tcPr>
            <w:tcW w:w="2409" w:type="dxa"/>
            <w:noWrap/>
            <w:hideMark/>
          </w:tcPr>
          <w:p w14:paraId="52FF9C49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0.34085</w:t>
            </w:r>
          </w:p>
        </w:tc>
        <w:tc>
          <w:tcPr>
            <w:tcW w:w="1701" w:type="dxa"/>
            <w:noWrap/>
            <w:hideMark/>
          </w:tcPr>
          <w:p w14:paraId="331B8C63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5.15E-06</w:t>
            </w:r>
          </w:p>
        </w:tc>
      </w:tr>
      <w:tr w:rsidR="0093308D" w:rsidRPr="0093308D" w14:paraId="4CB2AE7C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7C4802F6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L-Aspartic acid</w:t>
            </w:r>
          </w:p>
        </w:tc>
        <w:tc>
          <w:tcPr>
            <w:tcW w:w="2409" w:type="dxa"/>
            <w:noWrap/>
            <w:hideMark/>
          </w:tcPr>
          <w:p w14:paraId="71A68702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0.10602</w:t>
            </w:r>
          </w:p>
        </w:tc>
        <w:tc>
          <w:tcPr>
            <w:tcW w:w="1701" w:type="dxa"/>
            <w:noWrap/>
            <w:hideMark/>
          </w:tcPr>
          <w:p w14:paraId="1C964A72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5.19E-06</w:t>
            </w:r>
          </w:p>
        </w:tc>
      </w:tr>
      <w:tr w:rsidR="0093308D" w:rsidRPr="0093308D" w14:paraId="0D9ED06D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7DDCB84A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Propionylcarnitine</w:t>
            </w:r>
          </w:p>
        </w:tc>
        <w:tc>
          <w:tcPr>
            <w:tcW w:w="2409" w:type="dxa"/>
            <w:noWrap/>
            <w:hideMark/>
          </w:tcPr>
          <w:p w14:paraId="1796E8A5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0.31529</w:t>
            </w:r>
          </w:p>
        </w:tc>
        <w:tc>
          <w:tcPr>
            <w:tcW w:w="1701" w:type="dxa"/>
            <w:noWrap/>
            <w:hideMark/>
          </w:tcPr>
          <w:p w14:paraId="1367BBDD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6.72E-06</w:t>
            </w:r>
          </w:p>
        </w:tc>
      </w:tr>
      <w:tr w:rsidR="0093308D" w:rsidRPr="0093308D" w14:paraId="49ADF704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20AE8F7C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Adenosine monophosphate</w:t>
            </w:r>
          </w:p>
        </w:tc>
        <w:tc>
          <w:tcPr>
            <w:tcW w:w="2409" w:type="dxa"/>
            <w:noWrap/>
            <w:hideMark/>
          </w:tcPr>
          <w:p w14:paraId="63C35020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0.06858</w:t>
            </w:r>
          </w:p>
        </w:tc>
        <w:tc>
          <w:tcPr>
            <w:tcW w:w="1701" w:type="dxa"/>
            <w:noWrap/>
            <w:hideMark/>
          </w:tcPr>
          <w:p w14:paraId="56E5D1C9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8.11E-06</w:t>
            </w:r>
          </w:p>
        </w:tc>
      </w:tr>
      <w:tr w:rsidR="0093308D" w:rsidRPr="0093308D" w14:paraId="762922CE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31EA3CFB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3-Phosphoglyceric acid</w:t>
            </w:r>
          </w:p>
        </w:tc>
        <w:tc>
          <w:tcPr>
            <w:tcW w:w="2409" w:type="dxa"/>
            <w:noWrap/>
            <w:hideMark/>
          </w:tcPr>
          <w:p w14:paraId="02322B93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0.03303</w:t>
            </w:r>
          </w:p>
        </w:tc>
        <w:tc>
          <w:tcPr>
            <w:tcW w:w="1701" w:type="dxa"/>
            <w:noWrap/>
            <w:hideMark/>
          </w:tcPr>
          <w:p w14:paraId="59BE5754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8.11E-06</w:t>
            </w:r>
          </w:p>
        </w:tc>
      </w:tr>
      <w:tr w:rsidR="0093308D" w:rsidRPr="0093308D" w14:paraId="28008585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23294242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Adenosine</w:t>
            </w:r>
          </w:p>
        </w:tc>
        <w:tc>
          <w:tcPr>
            <w:tcW w:w="2409" w:type="dxa"/>
            <w:noWrap/>
            <w:hideMark/>
          </w:tcPr>
          <w:p w14:paraId="00DF968D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0.095132</w:t>
            </w:r>
          </w:p>
        </w:tc>
        <w:tc>
          <w:tcPr>
            <w:tcW w:w="1701" w:type="dxa"/>
            <w:noWrap/>
            <w:hideMark/>
          </w:tcPr>
          <w:p w14:paraId="1C9F5805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9.79E-06</w:t>
            </w:r>
          </w:p>
        </w:tc>
      </w:tr>
      <w:tr w:rsidR="0093308D" w:rsidRPr="0093308D" w14:paraId="54E10E23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370F0C28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Citicoline</w:t>
            </w:r>
          </w:p>
        </w:tc>
        <w:tc>
          <w:tcPr>
            <w:tcW w:w="2409" w:type="dxa"/>
            <w:noWrap/>
            <w:hideMark/>
          </w:tcPr>
          <w:p w14:paraId="57522BA4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0.111</w:t>
            </w:r>
          </w:p>
        </w:tc>
        <w:tc>
          <w:tcPr>
            <w:tcW w:w="1701" w:type="dxa"/>
            <w:noWrap/>
            <w:hideMark/>
          </w:tcPr>
          <w:p w14:paraId="0661114B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1.01E-05</w:t>
            </w:r>
          </w:p>
        </w:tc>
      </w:tr>
      <w:tr w:rsidR="0093308D" w:rsidRPr="0093308D" w14:paraId="080404FC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58E82EC7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Allantoin</w:t>
            </w:r>
          </w:p>
        </w:tc>
        <w:tc>
          <w:tcPr>
            <w:tcW w:w="2409" w:type="dxa"/>
            <w:noWrap/>
            <w:hideMark/>
          </w:tcPr>
          <w:p w14:paraId="5E576EDE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0.27351</w:t>
            </w:r>
          </w:p>
        </w:tc>
        <w:tc>
          <w:tcPr>
            <w:tcW w:w="1701" w:type="dxa"/>
            <w:noWrap/>
            <w:hideMark/>
          </w:tcPr>
          <w:p w14:paraId="5B452E09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1.06E-05</w:t>
            </w:r>
          </w:p>
        </w:tc>
      </w:tr>
      <w:tr w:rsidR="0093308D" w:rsidRPr="0093308D" w14:paraId="3188D7D3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1D3FF8BD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L-Carnitine</w:t>
            </w:r>
          </w:p>
        </w:tc>
        <w:tc>
          <w:tcPr>
            <w:tcW w:w="2409" w:type="dxa"/>
            <w:noWrap/>
            <w:hideMark/>
          </w:tcPr>
          <w:p w14:paraId="3A361F30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0.44073</w:t>
            </w:r>
          </w:p>
        </w:tc>
        <w:tc>
          <w:tcPr>
            <w:tcW w:w="1701" w:type="dxa"/>
            <w:noWrap/>
            <w:hideMark/>
          </w:tcPr>
          <w:p w14:paraId="49573493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1.09E-05</w:t>
            </w:r>
          </w:p>
        </w:tc>
      </w:tr>
      <w:tr w:rsidR="0093308D" w:rsidRPr="0093308D" w14:paraId="1AE9EBD4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69CC8D1F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Purine</w:t>
            </w:r>
          </w:p>
        </w:tc>
        <w:tc>
          <w:tcPr>
            <w:tcW w:w="2409" w:type="dxa"/>
            <w:noWrap/>
            <w:hideMark/>
          </w:tcPr>
          <w:p w14:paraId="674EC570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0.14699</w:t>
            </w:r>
          </w:p>
        </w:tc>
        <w:tc>
          <w:tcPr>
            <w:tcW w:w="1701" w:type="dxa"/>
            <w:noWrap/>
            <w:hideMark/>
          </w:tcPr>
          <w:p w14:paraId="53F93819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1.16E-05</w:t>
            </w:r>
          </w:p>
        </w:tc>
      </w:tr>
      <w:tr w:rsidR="0093308D" w:rsidRPr="0093308D" w14:paraId="2A07BE48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1B08E834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Phosphoenolpyruvic acid</w:t>
            </w:r>
          </w:p>
        </w:tc>
        <w:tc>
          <w:tcPr>
            <w:tcW w:w="2409" w:type="dxa"/>
            <w:noWrap/>
            <w:hideMark/>
          </w:tcPr>
          <w:p w14:paraId="3FC0D19B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0.087968</w:t>
            </w:r>
          </w:p>
        </w:tc>
        <w:tc>
          <w:tcPr>
            <w:tcW w:w="1701" w:type="dxa"/>
            <w:noWrap/>
            <w:hideMark/>
          </w:tcPr>
          <w:p w14:paraId="6336026B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1.27E-05</w:t>
            </w:r>
          </w:p>
        </w:tc>
      </w:tr>
      <w:tr w:rsidR="0093308D" w:rsidRPr="0093308D" w14:paraId="1BD15E99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061B89DB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Guanosine</w:t>
            </w:r>
          </w:p>
        </w:tc>
        <w:tc>
          <w:tcPr>
            <w:tcW w:w="2409" w:type="dxa"/>
            <w:noWrap/>
            <w:hideMark/>
          </w:tcPr>
          <w:p w14:paraId="698444CA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0.14075</w:t>
            </w:r>
          </w:p>
        </w:tc>
        <w:tc>
          <w:tcPr>
            <w:tcW w:w="1701" w:type="dxa"/>
            <w:noWrap/>
            <w:hideMark/>
          </w:tcPr>
          <w:p w14:paraId="124FD5FF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1.36E-05</w:t>
            </w:r>
          </w:p>
        </w:tc>
      </w:tr>
      <w:tr w:rsidR="0093308D" w:rsidRPr="0093308D" w14:paraId="70E6084F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4A26C795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D-Glyceraldehyde 3-phosphate</w:t>
            </w:r>
          </w:p>
        </w:tc>
        <w:tc>
          <w:tcPr>
            <w:tcW w:w="2409" w:type="dxa"/>
            <w:noWrap/>
            <w:hideMark/>
          </w:tcPr>
          <w:p w14:paraId="4CC37B37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0.057199</w:t>
            </w:r>
          </w:p>
        </w:tc>
        <w:tc>
          <w:tcPr>
            <w:tcW w:w="1701" w:type="dxa"/>
            <w:noWrap/>
            <w:hideMark/>
          </w:tcPr>
          <w:p w14:paraId="025ACFE4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1.49E-05</w:t>
            </w:r>
          </w:p>
        </w:tc>
      </w:tr>
      <w:tr w:rsidR="0093308D" w:rsidRPr="0093308D" w14:paraId="0F31436D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43D9BE88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Orotic acid</w:t>
            </w:r>
          </w:p>
        </w:tc>
        <w:tc>
          <w:tcPr>
            <w:tcW w:w="2409" w:type="dxa"/>
            <w:noWrap/>
            <w:hideMark/>
          </w:tcPr>
          <w:p w14:paraId="136F2D51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0.3972</w:t>
            </w:r>
          </w:p>
        </w:tc>
        <w:tc>
          <w:tcPr>
            <w:tcW w:w="1701" w:type="dxa"/>
            <w:noWrap/>
            <w:hideMark/>
          </w:tcPr>
          <w:p w14:paraId="2B2A41F6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1.55E-05</w:t>
            </w:r>
          </w:p>
        </w:tc>
      </w:tr>
      <w:tr w:rsidR="0093308D" w:rsidRPr="0093308D" w14:paraId="2CE1CE2F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6FF463E4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Hexanoylcarnitine</w:t>
            </w:r>
          </w:p>
        </w:tc>
        <w:tc>
          <w:tcPr>
            <w:tcW w:w="2409" w:type="dxa"/>
            <w:noWrap/>
            <w:hideMark/>
          </w:tcPr>
          <w:p w14:paraId="0DA923FB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0.25237</w:t>
            </w:r>
          </w:p>
        </w:tc>
        <w:tc>
          <w:tcPr>
            <w:tcW w:w="1701" w:type="dxa"/>
            <w:noWrap/>
            <w:hideMark/>
          </w:tcPr>
          <w:p w14:paraId="2CD61B4B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1.68E-05</w:t>
            </w:r>
          </w:p>
        </w:tc>
      </w:tr>
      <w:tr w:rsidR="0093308D" w:rsidRPr="0093308D" w14:paraId="43AD61B1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6DAFB4EB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D-Erythrose 4-phosphate</w:t>
            </w:r>
          </w:p>
        </w:tc>
        <w:tc>
          <w:tcPr>
            <w:tcW w:w="2409" w:type="dxa"/>
            <w:noWrap/>
            <w:hideMark/>
          </w:tcPr>
          <w:p w14:paraId="08BC7F08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0.040042</w:t>
            </w:r>
          </w:p>
        </w:tc>
        <w:tc>
          <w:tcPr>
            <w:tcW w:w="1701" w:type="dxa"/>
            <w:noWrap/>
            <w:hideMark/>
          </w:tcPr>
          <w:p w14:paraId="4261F97F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1.84E-05</w:t>
            </w:r>
          </w:p>
        </w:tc>
      </w:tr>
      <w:tr w:rsidR="0093308D" w:rsidRPr="0093308D" w14:paraId="1EEF3491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6D8993FF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Uridine 5'-monophosphate</w:t>
            </w:r>
          </w:p>
        </w:tc>
        <w:tc>
          <w:tcPr>
            <w:tcW w:w="2409" w:type="dxa"/>
            <w:noWrap/>
            <w:hideMark/>
          </w:tcPr>
          <w:p w14:paraId="51FF8F87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0.10767</w:t>
            </w:r>
          </w:p>
        </w:tc>
        <w:tc>
          <w:tcPr>
            <w:tcW w:w="1701" w:type="dxa"/>
            <w:noWrap/>
            <w:hideMark/>
          </w:tcPr>
          <w:p w14:paraId="54320B7A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2.14E-05</w:t>
            </w:r>
          </w:p>
        </w:tc>
      </w:tr>
      <w:tr w:rsidR="0093308D" w:rsidRPr="0093308D" w14:paraId="5E3FC4BD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59C07212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Uracil</w:t>
            </w:r>
          </w:p>
        </w:tc>
        <w:tc>
          <w:tcPr>
            <w:tcW w:w="2409" w:type="dxa"/>
            <w:noWrap/>
            <w:hideMark/>
          </w:tcPr>
          <w:p w14:paraId="46E4FCBF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0.23348</w:t>
            </w:r>
          </w:p>
        </w:tc>
        <w:tc>
          <w:tcPr>
            <w:tcW w:w="1701" w:type="dxa"/>
            <w:noWrap/>
            <w:hideMark/>
          </w:tcPr>
          <w:p w14:paraId="59C10DEB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2.46E-05</w:t>
            </w:r>
          </w:p>
        </w:tc>
      </w:tr>
      <w:tr w:rsidR="0093308D" w:rsidRPr="0093308D" w14:paraId="4AA6B4D9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4F6B74BB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Fumaric acid</w:t>
            </w:r>
          </w:p>
        </w:tc>
        <w:tc>
          <w:tcPr>
            <w:tcW w:w="2409" w:type="dxa"/>
            <w:noWrap/>
            <w:hideMark/>
          </w:tcPr>
          <w:p w14:paraId="6869FD40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0.28141</w:t>
            </w:r>
          </w:p>
        </w:tc>
        <w:tc>
          <w:tcPr>
            <w:tcW w:w="1701" w:type="dxa"/>
            <w:noWrap/>
            <w:hideMark/>
          </w:tcPr>
          <w:p w14:paraId="45257FDA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2.56E-05</w:t>
            </w:r>
          </w:p>
        </w:tc>
      </w:tr>
      <w:tr w:rsidR="0093308D" w:rsidRPr="0093308D" w14:paraId="6B0EF924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7874BCD3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Inosine</w:t>
            </w:r>
          </w:p>
        </w:tc>
        <w:tc>
          <w:tcPr>
            <w:tcW w:w="2409" w:type="dxa"/>
            <w:noWrap/>
            <w:hideMark/>
          </w:tcPr>
          <w:p w14:paraId="317CDC3F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0.099969</w:t>
            </w:r>
          </w:p>
        </w:tc>
        <w:tc>
          <w:tcPr>
            <w:tcW w:w="1701" w:type="dxa"/>
            <w:noWrap/>
            <w:hideMark/>
          </w:tcPr>
          <w:p w14:paraId="1E1A1E74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2.60E-05</w:t>
            </w:r>
          </w:p>
        </w:tc>
      </w:tr>
      <w:tr w:rsidR="0093308D" w:rsidRPr="0093308D" w14:paraId="3516F368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3878D257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Cytosine</w:t>
            </w:r>
          </w:p>
        </w:tc>
        <w:tc>
          <w:tcPr>
            <w:tcW w:w="2409" w:type="dxa"/>
            <w:noWrap/>
            <w:hideMark/>
          </w:tcPr>
          <w:p w14:paraId="0E2A1B9D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0.20354</w:t>
            </w:r>
          </w:p>
        </w:tc>
        <w:tc>
          <w:tcPr>
            <w:tcW w:w="1701" w:type="dxa"/>
            <w:noWrap/>
            <w:hideMark/>
          </w:tcPr>
          <w:p w14:paraId="00721EDF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2.67E-05</w:t>
            </w:r>
          </w:p>
        </w:tc>
      </w:tr>
      <w:tr w:rsidR="0093308D" w:rsidRPr="0093308D" w14:paraId="790761C4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4C849E92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Choline</w:t>
            </w:r>
          </w:p>
        </w:tc>
        <w:tc>
          <w:tcPr>
            <w:tcW w:w="2409" w:type="dxa"/>
            <w:noWrap/>
            <w:hideMark/>
          </w:tcPr>
          <w:p w14:paraId="16C41874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0.44128</w:t>
            </w:r>
          </w:p>
        </w:tc>
        <w:tc>
          <w:tcPr>
            <w:tcW w:w="1701" w:type="dxa"/>
            <w:noWrap/>
            <w:hideMark/>
          </w:tcPr>
          <w:p w14:paraId="7BEAC7FE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3.22E-05</w:t>
            </w:r>
          </w:p>
        </w:tc>
      </w:tr>
      <w:tr w:rsidR="0093308D" w:rsidRPr="0093308D" w14:paraId="1FBD7864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2B3E9E35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Taurine</w:t>
            </w:r>
          </w:p>
        </w:tc>
        <w:tc>
          <w:tcPr>
            <w:tcW w:w="2409" w:type="dxa"/>
            <w:noWrap/>
            <w:hideMark/>
          </w:tcPr>
          <w:p w14:paraId="1C48106D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0.15443</w:t>
            </w:r>
          </w:p>
        </w:tc>
        <w:tc>
          <w:tcPr>
            <w:tcW w:w="1701" w:type="dxa"/>
            <w:noWrap/>
            <w:hideMark/>
          </w:tcPr>
          <w:p w14:paraId="13AAEFC8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3.65E-05</w:t>
            </w:r>
          </w:p>
        </w:tc>
      </w:tr>
      <w:tr w:rsidR="0093308D" w:rsidRPr="0093308D" w14:paraId="18E41040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42C058AA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D-Sedoheptulose 7-phosphate</w:t>
            </w:r>
          </w:p>
        </w:tc>
        <w:tc>
          <w:tcPr>
            <w:tcW w:w="2409" w:type="dxa"/>
            <w:noWrap/>
            <w:hideMark/>
          </w:tcPr>
          <w:p w14:paraId="68163E68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0.054493</w:t>
            </w:r>
          </w:p>
        </w:tc>
        <w:tc>
          <w:tcPr>
            <w:tcW w:w="1701" w:type="dxa"/>
            <w:noWrap/>
            <w:hideMark/>
          </w:tcPr>
          <w:p w14:paraId="38651504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3.83E-05</w:t>
            </w:r>
          </w:p>
        </w:tc>
      </w:tr>
      <w:tr w:rsidR="0093308D" w:rsidRPr="0093308D" w14:paraId="07A5AD64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005019E8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lastRenderedPageBreak/>
              <w:t>S-Adenosylmethionine</w:t>
            </w:r>
          </w:p>
        </w:tc>
        <w:tc>
          <w:tcPr>
            <w:tcW w:w="2409" w:type="dxa"/>
            <w:noWrap/>
            <w:hideMark/>
          </w:tcPr>
          <w:p w14:paraId="1BFE84AB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0.15002</w:t>
            </w:r>
          </w:p>
        </w:tc>
        <w:tc>
          <w:tcPr>
            <w:tcW w:w="1701" w:type="dxa"/>
            <w:noWrap/>
            <w:hideMark/>
          </w:tcPr>
          <w:p w14:paraId="0E344E1F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4.24E-05</w:t>
            </w:r>
          </w:p>
        </w:tc>
      </w:tr>
      <w:tr w:rsidR="0093308D" w:rsidRPr="0093308D" w14:paraId="7EB9BD4C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79F99CA8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Glucose 6-phosphate</w:t>
            </w:r>
          </w:p>
        </w:tc>
        <w:tc>
          <w:tcPr>
            <w:tcW w:w="2409" w:type="dxa"/>
            <w:noWrap/>
            <w:hideMark/>
          </w:tcPr>
          <w:p w14:paraId="77FBD63C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0.053454</w:t>
            </w:r>
          </w:p>
        </w:tc>
        <w:tc>
          <w:tcPr>
            <w:tcW w:w="1701" w:type="dxa"/>
            <w:noWrap/>
            <w:hideMark/>
          </w:tcPr>
          <w:p w14:paraId="1356A9B8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5.48E-05</w:t>
            </w:r>
          </w:p>
        </w:tc>
      </w:tr>
      <w:tr w:rsidR="0093308D" w:rsidRPr="0093308D" w14:paraId="206DE6FC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36A01B6C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Kynurenic acid</w:t>
            </w:r>
          </w:p>
        </w:tc>
        <w:tc>
          <w:tcPr>
            <w:tcW w:w="2409" w:type="dxa"/>
            <w:noWrap/>
            <w:hideMark/>
          </w:tcPr>
          <w:p w14:paraId="3748E02B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0.16058</w:t>
            </w:r>
          </w:p>
        </w:tc>
        <w:tc>
          <w:tcPr>
            <w:tcW w:w="1701" w:type="dxa"/>
            <w:noWrap/>
            <w:hideMark/>
          </w:tcPr>
          <w:p w14:paraId="01CC949C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5.54E-05</w:t>
            </w:r>
          </w:p>
        </w:tc>
      </w:tr>
      <w:tr w:rsidR="0093308D" w:rsidRPr="0093308D" w14:paraId="52909F37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334321E0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ADP</w:t>
            </w:r>
          </w:p>
        </w:tc>
        <w:tc>
          <w:tcPr>
            <w:tcW w:w="2409" w:type="dxa"/>
            <w:noWrap/>
            <w:hideMark/>
          </w:tcPr>
          <w:p w14:paraId="31774E11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0.079996</w:t>
            </w:r>
          </w:p>
        </w:tc>
        <w:tc>
          <w:tcPr>
            <w:tcW w:w="1701" w:type="dxa"/>
            <w:noWrap/>
            <w:hideMark/>
          </w:tcPr>
          <w:p w14:paraId="48FAA4C9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5.91E-05</w:t>
            </w:r>
          </w:p>
        </w:tc>
      </w:tr>
      <w:tr w:rsidR="0093308D" w:rsidRPr="0093308D" w14:paraId="3271EFB6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1138E5E9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D-Ribulose 5-phosphate</w:t>
            </w:r>
          </w:p>
        </w:tc>
        <w:tc>
          <w:tcPr>
            <w:tcW w:w="2409" w:type="dxa"/>
            <w:noWrap/>
            <w:hideMark/>
          </w:tcPr>
          <w:p w14:paraId="4ED8E8D2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0.074141</w:t>
            </w:r>
          </w:p>
        </w:tc>
        <w:tc>
          <w:tcPr>
            <w:tcW w:w="1701" w:type="dxa"/>
            <w:noWrap/>
            <w:hideMark/>
          </w:tcPr>
          <w:p w14:paraId="72689D92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6.87E-05</w:t>
            </w:r>
          </w:p>
        </w:tc>
      </w:tr>
      <w:tr w:rsidR="0093308D" w:rsidRPr="0093308D" w14:paraId="3F30E754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5805F4C1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Isovalerylcarnitine</w:t>
            </w:r>
          </w:p>
        </w:tc>
        <w:tc>
          <w:tcPr>
            <w:tcW w:w="2409" w:type="dxa"/>
            <w:noWrap/>
            <w:hideMark/>
          </w:tcPr>
          <w:p w14:paraId="778B6F92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0.38017</w:t>
            </w:r>
          </w:p>
        </w:tc>
        <w:tc>
          <w:tcPr>
            <w:tcW w:w="1701" w:type="dxa"/>
            <w:noWrap/>
            <w:hideMark/>
          </w:tcPr>
          <w:p w14:paraId="3B441D9D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7.77E-05</w:t>
            </w:r>
          </w:p>
        </w:tc>
      </w:tr>
      <w:tr w:rsidR="0093308D" w:rsidRPr="0093308D" w14:paraId="2FFFC407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52274C71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Phosphorylcholine</w:t>
            </w:r>
          </w:p>
        </w:tc>
        <w:tc>
          <w:tcPr>
            <w:tcW w:w="2409" w:type="dxa"/>
            <w:noWrap/>
            <w:hideMark/>
          </w:tcPr>
          <w:p w14:paraId="48AC7D77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0.13842</w:t>
            </w:r>
          </w:p>
        </w:tc>
        <w:tc>
          <w:tcPr>
            <w:tcW w:w="1701" w:type="dxa"/>
            <w:noWrap/>
            <w:hideMark/>
          </w:tcPr>
          <w:p w14:paraId="1C562615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7.88E-05</w:t>
            </w:r>
          </w:p>
        </w:tc>
      </w:tr>
      <w:tr w:rsidR="0093308D" w:rsidRPr="0093308D" w14:paraId="23AC6C2E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02101691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L-Cystine</w:t>
            </w:r>
          </w:p>
        </w:tc>
        <w:tc>
          <w:tcPr>
            <w:tcW w:w="2409" w:type="dxa"/>
            <w:noWrap/>
            <w:hideMark/>
          </w:tcPr>
          <w:p w14:paraId="3E3E59DF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0.46688</w:t>
            </w:r>
          </w:p>
        </w:tc>
        <w:tc>
          <w:tcPr>
            <w:tcW w:w="1701" w:type="dxa"/>
            <w:noWrap/>
            <w:hideMark/>
          </w:tcPr>
          <w:p w14:paraId="790A8565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7.94E-05</w:t>
            </w:r>
          </w:p>
        </w:tc>
      </w:tr>
      <w:tr w:rsidR="0093308D" w:rsidRPr="0093308D" w14:paraId="5F2968A6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28BED730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Fructose 6-phosphate</w:t>
            </w:r>
          </w:p>
        </w:tc>
        <w:tc>
          <w:tcPr>
            <w:tcW w:w="2409" w:type="dxa"/>
            <w:noWrap/>
            <w:hideMark/>
          </w:tcPr>
          <w:p w14:paraId="3C5201F0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0.073773</w:t>
            </w:r>
          </w:p>
        </w:tc>
        <w:tc>
          <w:tcPr>
            <w:tcW w:w="1701" w:type="dxa"/>
            <w:noWrap/>
            <w:hideMark/>
          </w:tcPr>
          <w:p w14:paraId="31212230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0.00011</w:t>
            </w:r>
          </w:p>
        </w:tc>
      </w:tr>
      <w:tr w:rsidR="0093308D" w:rsidRPr="0093308D" w14:paraId="17856A58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52A080A5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Oxidized glutathione</w:t>
            </w:r>
          </w:p>
        </w:tc>
        <w:tc>
          <w:tcPr>
            <w:tcW w:w="2409" w:type="dxa"/>
            <w:noWrap/>
            <w:hideMark/>
          </w:tcPr>
          <w:p w14:paraId="727419B2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0.070523</w:t>
            </w:r>
          </w:p>
        </w:tc>
        <w:tc>
          <w:tcPr>
            <w:tcW w:w="1701" w:type="dxa"/>
            <w:noWrap/>
            <w:hideMark/>
          </w:tcPr>
          <w:p w14:paraId="6B0AC71C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0.000112</w:t>
            </w:r>
          </w:p>
        </w:tc>
      </w:tr>
      <w:tr w:rsidR="0093308D" w:rsidRPr="0093308D" w14:paraId="5577EA8D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744D7E78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CDP-Ethanolamine</w:t>
            </w:r>
          </w:p>
        </w:tc>
        <w:tc>
          <w:tcPr>
            <w:tcW w:w="2409" w:type="dxa"/>
            <w:noWrap/>
            <w:hideMark/>
          </w:tcPr>
          <w:p w14:paraId="5BF9ACE4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0.088009</w:t>
            </w:r>
          </w:p>
        </w:tc>
        <w:tc>
          <w:tcPr>
            <w:tcW w:w="1701" w:type="dxa"/>
            <w:noWrap/>
            <w:hideMark/>
          </w:tcPr>
          <w:p w14:paraId="146A84DE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0.000114</w:t>
            </w:r>
          </w:p>
        </w:tc>
      </w:tr>
      <w:tr w:rsidR="0093308D" w:rsidRPr="0093308D" w14:paraId="300B4A13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746DFC03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1-Methylnicotinamide</w:t>
            </w:r>
          </w:p>
        </w:tc>
        <w:tc>
          <w:tcPr>
            <w:tcW w:w="2409" w:type="dxa"/>
            <w:noWrap/>
            <w:hideMark/>
          </w:tcPr>
          <w:p w14:paraId="3A69E24C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0.22508</w:t>
            </w:r>
          </w:p>
        </w:tc>
        <w:tc>
          <w:tcPr>
            <w:tcW w:w="1701" w:type="dxa"/>
            <w:noWrap/>
            <w:hideMark/>
          </w:tcPr>
          <w:p w14:paraId="0B1B43F8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0.000117</w:t>
            </w:r>
          </w:p>
        </w:tc>
      </w:tr>
      <w:tr w:rsidR="0093308D" w:rsidRPr="0093308D" w14:paraId="55326ACB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3C259198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D-Ribose 5-phosphate</w:t>
            </w:r>
          </w:p>
        </w:tc>
        <w:tc>
          <w:tcPr>
            <w:tcW w:w="2409" w:type="dxa"/>
            <w:noWrap/>
            <w:hideMark/>
          </w:tcPr>
          <w:p w14:paraId="084F5421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0.072124</w:t>
            </w:r>
          </w:p>
        </w:tc>
        <w:tc>
          <w:tcPr>
            <w:tcW w:w="1701" w:type="dxa"/>
            <w:noWrap/>
            <w:hideMark/>
          </w:tcPr>
          <w:p w14:paraId="665B3CA5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0.000121</w:t>
            </w:r>
          </w:p>
        </w:tc>
      </w:tr>
      <w:tr w:rsidR="0093308D" w:rsidRPr="0093308D" w14:paraId="5E59A438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0A37DA52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Uridine diphosphate-N-acetylglucosamine</w:t>
            </w:r>
          </w:p>
        </w:tc>
        <w:tc>
          <w:tcPr>
            <w:tcW w:w="2409" w:type="dxa"/>
            <w:noWrap/>
            <w:hideMark/>
          </w:tcPr>
          <w:p w14:paraId="1BBF36D6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0.1135</w:t>
            </w:r>
          </w:p>
        </w:tc>
        <w:tc>
          <w:tcPr>
            <w:tcW w:w="1701" w:type="dxa"/>
            <w:noWrap/>
            <w:hideMark/>
          </w:tcPr>
          <w:p w14:paraId="11A76851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0.000146</w:t>
            </w:r>
          </w:p>
        </w:tc>
      </w:tr>
      <w:tr w:rsidR="0093308D" w:rsidRPr="0093308D" w14:paraId="0569B57E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2FFDEC69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Guanidoacetic acid</w:t>
            </w:r>
          </w:p>
        </w:tc>
        <w:tc>
          <w:tcPr>
            <w:tcW w:w="2409" w:type="dxa"/>
            <w:noWrap/>
            <w:hideMark/>
          </w:tcPr>
          <w:p w14:paraId="3B63397C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0.28736</w:t>
            </w:r>
          </w:p>
        </w:tc>
        <w:tc>
          <w:tcPr>
            <w:tcW w:w="1701" w:type="dxa"/>
            <w:noWrap/>
            <w:hideMark/>
          </w:tcPr>
          <w:p w14:paraId="68A10C82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0.000203</w:t>
            </w:r>
          </w:p>
        </w:tc>
      </w:tr>
      <w:tr w:rsidR="0093308D" w:rsidRPr="0093308D" w14:paraId="5B8D576C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43644338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Thiamine monophosphate</w:t>
            </w:r>
          </w:p>
        </w:tc>
        <w:tc>
          <w:tcPr>
            <w:tcW w:w="2409" w:type="dxa"/>
            <w:noWrap/>
            <w:hideMark/>
          </w:tcPr>
          <w:p w14:paraId="787387C4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0.16667</w:t>
            </w:r>
          </w:p>
        </w:tc>
        <w:tc>
          <w:tcPr>
            <w:tcW w:w="1701" w:type="dxa"/>
            <w:noWrap/>
            <w:hideMark/>
          </w:tcPr>
          <w:p w14:paraId="032C74E6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0.000213</w:t>
            </w:r>
          </w:p>
        </w:tc>
      </w:tr>
      <w:tr w:rsidR="0093308D" w:rsidRPr="0093308D" w14:paraId="034D41FF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585FA918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Xanthine</w:t>
            </w:r>
          </w:p>
        </w:tc>
        <w:tc>
          <w:tcPr>
            <w:tcW w:w="2409" w:type="dxa"/>
            <w:noWrap/>
            <w:hideMark/>
          </w:tcPr>
          <w:p w14:paraId="68E6ECE9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0.46411</w:t>
            </w:r>
          </w:p>
        </w:tc>
        <w:tc>
          <w:tcPr>
            <w:tcW w:w="1701" w:type="dxa"/>
            <w:noWrap/>
            <w:hideMark/>
          </w:tcPr>
          <w:p w14:paraId="7E1B95C2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0.000337</w:t>
            </w:r>
          </w:p>
        </w:tc>
      </w:tr>
      <w:tr w:rsidR="0093308D" w:rsidRPr="0093308D" w14:paraId="7AF249EE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45E97355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Inosinic acid</w:t>
            </w:r>
          </w:p>
        </w:tc>
        <w:tc>
          <w:tcPr>
            <w:tcW w:w="2409" w:type="dxa"/>
            <w:noWrap/>
            <w:hideMark/>
          </w:tcPr>
          <w:p w14:paraId="27FA575A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0.082805</w:t>
            </w:r>
          </w:p>
        </w:tc>
        <w:tc>
          <w:tcPr>
            <w:tcW w:w="1701" w:type="dxa"/>
            <w:noWrap/>
            <w:hideMark/>
          </w:tcPr>
          <w:p w14:paraId="49F5EF83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0.000355</w:t>
            </w:r>
          </w:p>
        </w:tc>
      </w:tr>
      <w:tr w:rsidR="0093308D" w:rsidRPr="0093308D" w14:paraId="214EF225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3C0B2B65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Guanosine monophosphate</w:t>
            </w:r>
          </w:p>
        </w:tc>
        <w:tc>
          <w:tcPr>
            <w:tcW w:w="2409" w:type="dxa"/>
            <w:noWrap/>
            <w:hideMark/>
          </w:tcPr>
          <w:p w14:paraId="138C85F4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0.066803</w:t>
            </w:r>
          </w:p>
        </w:tc>
        <w:tc>
          <w:tcPr>
            <w:tcW w:w="1701" w:type="dxa"/>
            <w:noWrap/>
            <w:hideMark/>
          </w:tcPr>
          <w:p w14:paraId="10FBA754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0.000481</w:t>
            </w:r>
          </w:p>
        </w:tc>
      </w:tr>
      <w:tr w:rsidR="0093308D" w:rsidRPr="0093308D" w14:paraId="093F6BEB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6CAC4ADB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Hypotaurine</w:t>
            </w:r>
          </w:p>
        </w:tc>
        <w:tc>
          <w:tcPr>
            <w:tcW w:w="2409" w:type="dxa"/>
            <w:noWrap/>
            <w:hideMark/>
          </w:tcPr>
          <w:p w14:paraId="28C0B676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0.15467</w:t>
            </w:r>
          </w:p>
        </w:tc>
        <w:tc>
          <w:tcPr>
            <w:tcW w:w="1701" w:type="dxa"/>
            <w:noWrap/>
            <w:hideMark/>
          </w:tcPr>
          <w:p w14:paraId="04248CEF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0.0005</w:t>
            </w:r>
          </w:p>
        </w:tc>
      </w:tr>
      <w:tr w:rsidR="0093308D" w:rsidRPr="0093308D" w14:paraId="18534EC3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611BC799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Citrulline</w:t>
            </w:r>
          </w:p>
        </w:tc>
        <w:tc>
          <w:tcPr>
            <w:tcW w:w="2409" w:type="dxa"/>
            <w:noWrap/>
            <w:hideMark/>
          </w:tcPr>
          <w:p w14:paraId="01C51F63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0.46293</w:t>
            </w:r>
          </w:p>
        </w:tc>
        <w:tc>
          <w:tcPr>
            <w:tcW w:w="1701" w:type="dxa"/>
            <w:noWrap/>
            <w:hideMark/>
          </w:tcPr>
          <w:p w14:paraId="0251D489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0.000793</w:t>
            </w:r>
          </w:p>
        </w:tc>
      </w:tr>
      <w:tr w:rsidR="0093308D" w:rsidRPr="0093308D" w14:paraId="595E8779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4F0141C9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Hypoxanthine</w:t>
            </w:r>
          </w:p>
        </w:tc>
        <w:tc>
          <w:tcPr>
            <w:tcW w:w="2409" w:type="dxa"/>
            <w:noWrap/>
            <w:hideMark/>
          </w:tcPr>
          <w:p w14:paraId="7E45A203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0.32099</w:t>
            </w:r>
          </w:p>
        </w:tc>
        <w:tc>
          <w:tcPr>
            <w:tcW w:w="1701" w:type="dxa"/>
            <w:noWrap/>
            <w:hideMark/>
          </w:tcPr>
          <w:p w14:paraId="50654D97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0.000902</w:t>
            </w:r>
          </w:p>
        </w:tc>
      </w:tr>
      <w:tr w:rsidR="0093308D" w:rsidRPr="0093308D" w14:paraId="6C1B7A6E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1A802332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Caprylic acid</w:t>
            </w:r>
          </w:p>
        </w:tc>
        <w:tc>
          <w:tcPr>
            <w:tcW w:w="2409" w:type="dxa"/>
            <w:noWrap/>
            <w:hideMark/>
          </w:tcPr>
          <w:p w14:paraId="40D300C4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0.45016</w:t>
            </w:r>
          </w:p>
        </w:tc>
        <w:tc>
          <w:tcPr>
            <w:tcW w:w="1701" w:type="dxa"/>
            <w:noWrap/>
            <w:hideMark/>
          </w:tcPr>
          <w:p w14:paraId="79D1439B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0.001191</w:t>
            </w:r>
          </w:p>
        </w:tc>
      </w:tr>
      <w:tr w:rsidR="0093308D" w:rsidRPr="0093308D" w14:paraId="2C544BF6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7534C82B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Argininosuccinic acid</w:t>
            </w:r>
          </w:p>
        </w:tc>
        <w:tc>
          <w:tcPr>
            <w:tcW w:w="2409" w:type="dxa"/>
            <w:noWrap/>
            <w:hideMark/>
          </w:tcPr>
          <w:p w14:paraId="04EFFD5B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0.42303</w:t>
            </w:r>
          </w:p>
        </w:tc>
        <w:tc>
          <w:tcPr>
            <w:tcW w:w="1701" w:type="dxa"/>
            <w:noWrap/>
            <w:hideMark/>
          </w:tcPr>
          <w:p w14:paraId="05D7368C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0.001276</w:t>
            </w:r>
          </w:p>
        </w:tc>
      </w:tr>
      <w:tr w:rsidR="0093308D" w:rsidRPr="0093308D" w14:paraId="60790610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38F2F190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O-Phosphoethanolamine</w:t>
            </w:r>
          </w:p>
        </w:tc>
        <w:tc>
          <w:tcPr>
            <w:tcW w:w="2409" w:type="dxa"/>
            <w:noWrap/>
            <w:hideMark/>
          </w:tcPr>
          <w:p w14:paraId="5B29E8F1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0.33995</w:t>
            </w:r>
          </w:p>
        </w:tc>
        <w:tc>
          <w:tcPr>
            <w:tcW w:w="1701" w:type="dxa"/>
            <w:noWrap/>
            <w:hideMark/>
          </w:tcPr>
          <w:p w14:paraId="71DA5843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0.00137</w:t>
            </w:r>
          </w:p>
        </w:tc>
      </w:tr>
      <w:tr w:rsidR="0093308D" w:rsidRPr="0093308D" w14:paraId="702579ED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1DEA7A3E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Xanthosine</w:t>
            </w:r>
          </w:p>
        </w:tc>
        <w:tc>
          <w:tcPr>
            <w:tcW w:w="2409" w:type="dxa"/>
            <w:noWrap/>
            <w:hideMark/>
          </w:tcPr>
          <w:p w14:paraId="47605B9D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0.46555</w:t>
            </w:r>
          </w:p>
        </w:tc>
        <w:tc>
          <w:tcPr>
            <w:tcW w:w="1701" w:type="dxa"/>
            <w:noWrap/>
            <w:hideMark/>
          </w:tcPr>
          <w:p w14:paraId="56A76DA0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0.001776</w:t>
            </w:r>
          </w:p>
        </w:tc>
      </w:tr>
      <w:tr w:rsidR="0093308D" w:rsidRPr="0093308D" w14:paraId="69119A13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68C35B07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Pantothenic acid</w:t>
            </w:r>
          </w:p>
        </w:tc>
        <w:tc>
          <w:tcPr>
            <w:tcW w:w="2409" w:type="dxa"/>
            <w:noWrap/>
            <w:hideMark/>
          </w:tcPr>
          <w:p w14:paraId="298804F8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0.23329</w:t>
            </w:r>
          </w:p>
        </w:tc>
        <w:tc>
          <w:tcPr>
            <w:tcW w:w="1701" w:type="dxa"/>
            <w:noWrap/>
            <w:hideMark/>
          </w:tcPr>
          <w:p w14:paraId="6233675F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0.001822</w:t>
            </w:r>
          </w:p>
        </w:tc>
      </w:tr>
      <w:tr w:rsidR="0093308D" w:rsidRPr="0093308D" w14:paraId="463FBEF1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6350C0B0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Uridine diphosphate glucose</w:t>
            </w:r>
          </w:p>
        </w:tc>
        <w:tc>
          <w:tcPr>
            <w:tcW w:w="2409" w:type="dxa"/>
            <w:noWrap/>
            <w:hideMark/>
          </w:tcPr>
          <w:p w14:paraId="2BFD0E75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0.063401</w:t>
            </w:r>
          </w:p>
        </w:tc>
        <w:tc>
          <w:tcPr>
            <w:tcW w:w="1701" w:type="dxa"/>
            <w:noWrap/>
            <w:hideMark/>
          </w:tcPr>
          <w:p w14:paraId="26207546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0.002002</w:t>
            </w:r>
          </w:p>
        </w:tc>
      </w:tr>
      <w:tr w:rsidR="0093308D" w:rsidRPr="0093308D" w14:paraId="0D3B4750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168D0C74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Thiamine</w:t>
            </w:r>
          </w:p>
        </w:tc>
        <w:tc>
          <w:tcPr>
            <w:tcW w:w="2409" w:type="dxa"/>
            <w:noWrap/>
            <w:hideMark/>
          </w:tcPr>
          <w:p w14:paraId="3C237D02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0.26382</w:t>
            </w:r>
          </w:p>
        </w:tc>
        <w:tc>
          <w:tcPr>
            <w:tcW w:w="1701" w:type="dxa"/>
            <w:noWrap/>
            <w:hideMark/>
          </w:tcPr>
          <w:p w14:paraId="387F786A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0.004115</w:t>
            </w:r>
          </w:p>
        </w:tc>
      </w:tr>
      <w:tr w:rsidR="0093308D" w:rsidRPr="0093308D" w14:paraId="5B019827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362B8282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S-Adenosylhomocysteine</w:t>
            </w:r>
          </w:p>
        </w:tc>
        <w:tc>
          <w:tcPr>
            <w:tcW w:w="2409" w:type="dxa"/>
            <w:noWrap/>
            <w:hideMark/>
          </w:tcPr>
          <w:p w14:paraId="3E3A82C7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0.38529</w:t>
            </w:r>
          </w:p>
        </w:tc>
        <w:tc>
          <w:tcPr>
            <w:tcW w:w="1701" w:type="dxa"/>
            <w:noWrap/>
            <w:hideMark/>
          </w:tcPr>
          <w:p w14:paraId="65B7E60E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0.005383</w:t>
            </w:r>
          </w:p>
        </w:tc>
      </w:tr>
      <w:tr w:rsidR="0093308D" w:rsidRPr="0093308D" w14:paraId="5A52B793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6736EDAD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Glutathione</w:t>
            </w:r>
          </w:p>
        </w:tc>
        <w:tc>
          <w:tcPr>
            <w:tcW w:w="2409" w:type="dxa"/>
            <w:noWrap/>
            <w:hideMark/>
          </w:tcPr>
          <w:p w14:paraId="4148FA10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0.086049</w:t>
            </w:r>
          </w:p>
        </w:tc>
        <w:tc>
          <w:tcPr>
            <w:tcW w:w="1701" w:type="dxa"/>
            <w:noWrap/>
            <w:hideMark/>
          </w:tcPr>
          <w:p w14:paraId="27AE0717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0.009282</w:t>
            </w:r>
          </w:p>
        </w:tc>
      </w:tr>
      <w:tr w:rsidR="0093308D" w:rsidRPr="0093308D" w14:paraId="74A816CD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3259616A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Glycerol 3-phosphate</w:t>
            </w:r>
          </w:p>
        </w:tc>
        <w:tc>
          <w:tcPr>
            <w:tcW w:w="2409" w:type="dxa"/>
            <w:noWrap/>
            <w:hideMark/>
          </w:tcPr>
          <w:p w14:paraId="29FADF46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0.29116</w:t>
            </w:r>
          </w:p>
        </w:tc>
        <w:tc>
          <w:tcPr>
            <w:tcW w:w="1701" w:type="dxa"/>
            <w:noWrap/>
            <w:hideMark/>
          </w:tcPr>
          <w:p w14:paraId="18544A03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0.01112</w:t>
            </w:r>
          </w:p>
        </w:tc>
      </w:tr>
      <w:tr w:rsidR="0093308D" w:rsidRPr="0093308D" w14:paraId="56F85C0E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6F7F9BC6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N-Acetyl-L-aspartic acid</w:t>
            </w:r>
          </w:p>
        </w:tc>
        <w:tc>
          <w:tcPr>
            <w:tcW w:w="2409" w:type="dxa"/>
            <w:noWrap/>
            <w:hideMark/>
          </w:tcPr>
          <w:p w14:paraId="0D87EAF3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0.37226</w:t>
            </w:r>
          </w:p>
        </w:tc>
        <w:tc>
          <w:tcPr>
            <w:tcW w:w="1701" w:type="dxa"/>
            <w:noWrap/>
            <w:hideMark/>
          </w:tcPr>
          <w:p w14:paraId="324D3509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0.025597</w:t>
            </w:r>
          </w:p>
        </w:tc>
      </w:tr>
      <w:tr w:rsidR="0093308D" w:rsidRPr="0093308D" w14:paraId="79B4502E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10F0715C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3-Methylhistidine</w:t>
            </w:r>
          </w:p>
        </w:tc>
        <w:tc>
          <w:tcPr>
            <w:tcW w:w="2409" w:type="dxa"/>
            <w:noWrap/>
            <w:hideMark/>
          </w:tcPr>
          <w:p w14:paraId="73399BF4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2.1265</w:t>
            </w:r>
          </w:p>
        </w:tc>
        <w:tc>
          <w:tcPr>
            <w:tcW w:w="1701" w:type="dxa"/>
            <w:noWrap/>
            <w:hideMark/>
          </w:tcPr>
          <w:p w14:paraId="0420CF10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0.030979</w:t>
            </w:r>
          </w:p>
        </w:tc>
      </w:tr>
      <w:tr w:rsidR="0093308D" w:rsidRPr="0093308D" w14:paraId="5AB0F014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1574FDD5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Indoxyl sulfate</w:t>
            </w:r>
          </w:p>
        </w:tc>
        <w:tc>
          <w:tcPr>
            <w:tcW w:w="2409" w:type="dxa"/>
            <w:noWrap/>
            <w:hideMark/>
          </w:tcPr>
          <w:p w14:paraId="443A9771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0.20751</w:t>
            </w:r>
          </w:p>
        </w:tc>
        <w:tc>
          <w:tcPr>
            <w:tcW w:w="1701" w:type="dxa"/>
            <w:noWrap/>
            <w:hideMark/>
          </w:tcPr>
          <w:p w14:paraId="16D09355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0.042009</w:t>
            </w:r>
          </w:p>
        </w:tc>
      </w:tr>
      <w:tr w:rsidR="0093308D" w:rsidRPr="0093308D" w14:paraId="7D8F5CC2" w14:textId="77777777" w:rsidTr="006A7D02">
        <w:trPr>
          <w:trHeight w:val="300"/>
          <w:jc w:val="center"/>
        </w:trPr>
        <w:tc>
          <w:tcPr>
            <w:tcW w:w="4957" w:type="dxa"/>
            <w:noWrap/>
            <w:hideMark/>
          </w:tcPr>
          <w:p w14:paraId="50F7250D" w14:textId="77777777" w:rsidR="00380EF3" w:rsidRPr="0093308D" w:rsidRDefault="00380EF3" w:rsidP="00380EF3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D-Ribulose</w:t>
            </w:r>
          </w:p>
        </w:tc>
        <w:tc>
          <w:tcPr>
            <w:tcW w:w="2409" w:type="dxa"/>
            <w:noWrap/>
            <w:hideMark/>
          </w:tcPr>
          <w:p w14:paraId="3455523E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0.42221</w:t>
            </w:r>
          </w:p>
        </w:tc>
        <w:tc>
          <w:tcPr>
            <w:tcW w:w="1701" w:type="dxa"/>
            <w:noWrap/>
            <w:hideMark/>
          </w:tcPr>
          <w:p w14:paraId="4840EB4A" w14:textId="77777777" w:rsidR="00380EF3" w:rsidRPr="0093308D" w:rsidRDefault="00380EF3" w:rsidP="006A7D02">
            <w:pPr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93308D">
              <w:rPr>
                <w:rFonts w:ascii="Aptos" w:eastAsia="Times New Roman" w:hAnsi="Aptos" w:cs="Arial"/>
                <w:kern w:val="0"/>
                <w:sz w:val="20"/>
                <w:szCs w:val="20"/>
                <w:lang w:eastAsia="en-GB"/>
                <w14:ligatures w14:val="none"/>
              </w:rPr>
              <w:t>0.043962</w:t>
            </w:r>
          </w:p>
        </w:tc>
      </w:tr>
    </w:tbl>
    <w:p w14:paraId="58E86AE2" w14:textId="12EABAD6" w:rsidR="00D04F15" w:rsidRDefault="00D04F15" w:rsidP="00CF179A"/>
    <w:sectPr w:rsidR="00D04F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F15"/>
    <w:rsid w:val="000201C4"/>
    <w:rsid w:val="00077B8F"/>
    <w:rsid w:val="000A5EBA"/>
    <w:rsid w:val="0012161E"/>
    <w:rsid w:val="001238B9"/>
    <w:rsid w:val="001571A7"/>
    <w:rsid w:val="00164219"/>
    <w:rsid w:val="00190BE4"/>
    <w:rsid w:val="002007D5"/>
    <w:rsid w:val="002121D1"/>
    <w:rsid w:val="00296CF1"/>
    <w:rsid w:val="00380EF3"/>
    <w:rsid w:val="003A411A"/>
    <w:rsid w:val="003F6CCA"/>
    <w:rsid w:val="005951E8"/>
    <w:rsid w:val="006A2063"/>
    <w:rsid w:val="006A7D02"/>
    <w:rsid w:val="007B1C31"/>
    <w:rsid w:val="0093308D"/>
    <w:rsid w:val="009D0A61"/>
    <w:rsid w:val="00A32BCF"/>
    <w:rsid w:val="00A44AE4"/>
    <w:rsid w:val="00AC542D"/>
    <w:rsid w:val="00AF4D83"/>
    <w:rsid w:val="00B56E46"/>
    <w:rsid w:val="00BA3F6A"/>
    <w:rsid w:val="00BB3D7C"/>
    <w:rsid w:val="00BD390D"/>
    <w:rsid w:val="00BF7853"/>
    <w:rsid w:val="00C62D13"/>
    <w:rsid w:val="00CF179A"/>
    <w:rsid w:val="00D01E6D"/>
    <w:rsid w:val="00D0290D"/>
    <w:rsid w:val="00D04F15"/>
    <w:rsid w:val="00D23175"/>
    <w:rsid w:val="00D8502D"/>
    <w:rsid w:val="00DB5426"/>
    <w:rsid w:val="00F4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D2B91"/>
  <w15:chartTrackingRefBased/>
  <w15:docId w15:val="{E8C3B861-863E-403D-B15C-35E06B3B8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04F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2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Leeds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Niluka Goonawardane</dc:creator>
  <cp:keywords/>
  <dc:description/>
  <cp:lastModifiedBy>Niluka Goonawardane</cp:lastModifiedBy>
  <cp:revision>30</cp:revision>
  <dcterms:created xsi:type="dcterms:W3CDTF">2024-06-29T13:42:00Z</dcterms:created>
  <dcterms:modified xsi:type="dcterms:W3CDTF">2025-03-08T10:26:00Z</dcterms:modified>
</cp:coreProperties>
</file>