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7717E0" w14:textId="77777777" w:rsidR="001C5B09" w:rsidRDefault="001C5B09" w:rsidP="001C5B09"/>
    <w:p w14:paraId="7EC5D859" w14:textId="6ED4BCA7" w:rsidR="001C5B09" w:rsidRDefault="001C5B09" w:rsidP="001C5B09">
      <w:r>
        <w:rPr>
          <w:noProof/>
        </w:rPr>
        <w:drawing>
          <wp:inline distT="0" distB="0" distL="0" distR="0" wp14:anchorId="1BF28F80" wp14:editId="617310E7">
            <wp:extent cx="5952490" cy="2333625"/>
            <wp:effectExtent l="0" t="0" r="0" b="0"/>
            <wp:docPr id="15849049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52490" cy="2333625"/>
                    </a:xfrm>
                    <a:prstGeom prst="rect">
                      <a:avLst/>
                    </a:prstGeom>
                    <a:noFill/>
                  </pic:spPr>
                </pic:pic>
              </a:graphicData>
            </a:graphic>
          </wp:inline>
        </w:drawing>
      </w:r>
    </w:p>
    <w:p w14:paraId="19A4FBD8" w14:textId="0A1093F0" w:rsidR="001C5B09" w:rsidRPr="001C5B09" w:rsidRDefault="001C5B09" w:rsidP="001C5B09">
      <w:r>
        <w:t xml:space="preserve">Supplemental Figure 5 - </w:t>
      </w:r>
      <w:r w:rsidRPr="001C5B09">
        <w:t>Object Location Memory</w:t>
      </w:r>
      <w:r>
        <w:t xml:space="preserve"> Tests</w:t>
      </w:r>
      <w:r w:rsidRPr="001C5B09">
        <w:t xml:space="preserve">. To access the long-term and spatial memory across our study groups, we utilized tasks evoking object location memory (OLM)(Vogel-Ciernia &amp; Wood 2015). Mice were habituated to clean, empty plexiglass cages for 5 minutes a day for 6 days. Mice are then trained with two objects. After 24 hours, mice </w:t>
      </w:r>
      <w:r>
        <w:t>were</w:t>
      </w:r>
      <w:r w:rsidRPr="001C5B09">
        <w:t xml:space="preserve"> placed back into the</w:t>
      </w:r>
      <w:r>
        <w:t xml:space="preserve"> </w:t>
      </w:r>
      <w:r w:rsidRPr="001C5B09">
        <w:t xml:space="preserve">test cage, with one object removed to a new location. The amount of time spent with the object in the novel location is measured, with greater time spent with the object in the new location indicative of greater OLM. </w:t>
      </w:r>
      <w:r w:rsidR="003C7112">
        <w:t>Significant differences were determined using 2-Way ANOVAs accounting for dam, offspring and dam x offspring interactions. P-values are represented as *p &lt; 0.05.</w:t>
      </w:r>
    </w:p>
    <w:p w14:paraId="2E8EBE2D" w14:textId="77777777" w:rsidR="00F8785E" w:rsidRDefault="00F8785E"/>
    <w:sectPr w:rsidR="00F878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5"/>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B09"/>
    <w:rsid w:val="001C5B09"/>
    <w:rsid w:val="003C7112"/>
    <w:rsid w:val="003F2575"/>
    <w:rsid w:val="0056165A"/>
    <w:rsid w:val="005E4FCF"/>
    <w:rsid w:val="006A26AC"/>
    <w:rsid w:val="007807C5"/>
    <w:rsid w:val="00A62967"/>
    <w:rsid w:val="00CB25EF"/>
    <w:rsid w:val="00F87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53AF7"/>
  <w15:chartTrackingRefBased/>
  <w15:docId w15:val="{9E2BFB28-49D9-4C5F-9F98-9DC1C2E9E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5B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5B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5B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5B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5B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5B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5B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5B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5B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5B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5B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5B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5B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5B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5B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5B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5B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5B09"/>
    <w:rPr>
      <w:rFonts w:eastAsiaTheme="majorEastAsia" w:cstheme="majorBidi"/>
      <w:color w:val="272727" w:themeColor="text1" w:themeTint="D8"/>
    </w:rPr>
  </w:style>
  <w:style w:type="paragraph" w:styleId="Title">
    <w:name w:val="Title"/>
    <w:basedOn w:val="Normal"/>
    <w:next w:val="Normal"/>
    <w:link w:val="TitleChar"/>
    <w:uiPriority w:val="10"/>
    <w:qFormat/>
    <w:rsid w:val="001C5B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5B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5B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5B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5B09"/>
    <w:pPr>
      <w:spacing w:before="160"/>
      <w:jc w:val="center"/>
    </w:pPr>
    <w:rPr>
      <w:i/>
      <w:iCs/>
      <w:color w:val="404040" w:themeColor="text1" w:themeTint="BF"/>
    </w:rPr>
  </w:style>
  <w:style w:type="character" w:customStyle="1" w:styleId="QuoteChar">
    <w:name w:val="Quote Char"/>
    <w:basedOn w:val="DefaultParagraphFont"/>
    <w:link w:val="Quote"/>
    <w:uiPriority w:val="29"/>
    <w:rsid w:val="001C5B09"/>
    <w:rPr>
      <w:i/>
      <w:iCs/>
      <w:color w:val="404040" w:themeColor="text1" w:themeTint="BF"/>
    </w:rPr>
  </w:style>
  <w:style w:type="paragraph" w:styleId="ListParagraph">
    <w:name w:val="List Paragraph"/>
    <w:basedOn w:val="Normal"/>
    <w:uiPriority w:val="34"/>
    <w:qFormat/>
    <w:rsid w:val="001C5B09"/>
    <w:pPr>
      <w:ind w:left="720"/>
      <w:contextualSpacing/>
    </w:pPr>
  </w:style>
  <w:style w:type="character" w:styleId="IntenseEmphasis">
    <w:name w:val="Intense Emphasis"/>
    <w:basedOn w:val="DefaultParagraphFont"/>
    <w:uiPriority w:val="21"/>
    <w:qFormat/>
    <w:rsid w:val="001C5B09"/>
    <w:rPr>
      <w:i/>
      <w:iCs/>
      <w:color w:val="0F4761" w:themeColor="accent1" w:themeShade="BF"/>
    </w:rPr>
  </w:style>
  <w:style w:type="paragraph" w:styleId="IntenseQuote">
    <w:name w:val="Intense Quote"/>
    <w:basedOn w:val="Normal"/>
    <w:next w:val="Normal"/>
    <w:link w:val="IntenseQuoteChar"/>
    <w:uiPriority w:val="30"/>
    <w:qFormat/>
    <w:rsid w:val="001C5B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5B09"/>
    <w:rPr>
      <w:i/>
      <w:iCs/>
      <w:color w:val="0F4761" w:themeColor="accent1" w:themeShade="BF"/>
    </w:rPr>
  </w:style>
  <w:style w:type="character" w:styleId="IntenseReference">
    <w:name w:val="Intense Reference"/>
    <w:basedOn w:val="DefaultParagraphFont"/>
    <w:uiPriority w:val="32"/>
    <w:qFormat/>
    <w:rsid w:val="001C5B0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113</Words>
  <Characters>648</Characters>
  <Application>Microsoft Office Word</Application>
  <DocSecurity>0</DocSecurity>
  <Lines>5</Lines>
  <Paragraphs>1</Paragraphs>
  <ScaleCrop>false</ScaleCrop>
  <Company/>
  <LinksUpToDate>false</LinksUpToDate>
  <CharactersWithSpaces>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Jean Moreno</dc:creator>
  <cp:keywords/>
  <dc:description/>
  <cp:lastModifiedBy>Microsoft Office User</cp:lastModifiedBy>
  <cp:revision>2</cp:revision>
  <dcterms:created xsi:type="dcterms:W3CDTF">2026-02-10T17:16:00Z</dcterms:created>
  <dcterms:modified xsi:type="dcterms:W3CDTF">2026-02-10T17:16:00Z</dcterms:modified>
</cp:coreProperties>
</file>