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849" w:rsidRPr="007D6003" w:rsidRDefault="007D6003" w:rsidP="00DE3A4B">
      <w:pPr>
        <w:rPr>
          <w:rFonts w:ascii="Arial" w:hAnsi="Arial" w:cs="Arial"/>
          <w:b/>
        </w:rPr>
      </w:pPr>
      <w:r w:rsidRPr="007D6003">
        <w:rPr>
          <w:rFonts w:ascii="Arial" w:hAnsi="Arial" w:cs="Arial"/>
          <w:b/>
        </w:rPr>
        <w:t>Additional File 4 Table S</w:t>
      </w:r>
      <w:r w:rsidR="00C57CA1">
        <w:rPr>
          <w:rFonts w:ascii="Arial" w:hAnsi="Arial" w:cs="Arial"/>
          <w:b/>
        </w:rPr>
        <w:t>3</w:t>
      </w:r>
      <w:bookmarkStart w:id="0" w:name="_GoBack"/>
      <w:bookmarkEnd w:id="0"/>
      <w:r w:rsidRPr="007D6003">
        <w:rPr>
          <w:rFonts w:ascii="Arial" w:hAnsi="Arial" w:cs="Arial"/>
          <w:b/>
        </w:rPr>
        <w:t>.  Antibodies and dyes used in multi-color flow cytometry prot</w:t>
      </w:r>
      <w:r>
        <w:rPr>
          <w:rFonts w:ascii="Arial" w:hAnsi="Arial" w:cs="Arial"/>
          <w:b/>
        </w:rPr>
        <w:t>o</w:t>
      </w:r>
      <w:r w:rsidRPr="007D6003">
        <w:rPr>
          <w:rFonts w:ascii="Arial" w:hAnsi="Arial" w:cs="Arial"/>
          <w:b/>
        </w:rPr>
        <w:t>cols.</w:t>
      </w:r>
    </w:p>
    <w:tbl>
      <w:tblPr>
        <w:tblW w:w="9797" w:type="dxa"/>
        <w:tblLook w:val="04A0" w:firstRow="1" w:lastRow="0" w:firstColumn="1" w:lastColumn="0" w:noHBand="0" w:noVBand="1"/>
      </w:tblPr>
      <w:tblGrid>
        <w:gridCol w:w="3839"/>
        <w:gridCol w:w="1247"/>
        <w:gridCol w:w="2647"/>
        <w:gridCol w:w="2064"/>
      </w:tblGrid>
      <w:tr w:rsidR="007D6003" w:rsidRPr="00DE3A4B" w:rsidTr="0052420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</w:tcPr>
          <w:p w:rsidR="007D6003" w:rsidRPr="00DE3A4B" w:rsidRDefault="007D6003" w:rsidP="0052420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E3A4B">
              <w:rPr>
                <w:rFonts w:ascii="Arial" w:hAnsi="Arial" w:cs="Arial"/>
                <w:b/>
              </w:rPr>
              <w:t>Clone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DE3A4B">
              <w:rPr>
                <w:rFonts w:ascii="Arial" w:hAnsi="Arial" w:cs="Arial"/>
                <w:b/>
              </w:rPr>
              <w:t>Company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DE3A4B">
              <w:rPr>
                <w:rFonts w:ascii="Arial" w:hAnsi="Arial" w:cs="Arial"/>
                <w:b/>
              </w:rPr>
              <w:t>Location</w:t>
            </w:r>
          </w:p>
        </w:tc>
      </w:tr>
      <w:tr w:rsidR="007D6003" w:rsidRPr="00DE3A4B" w:rsidTr="00524201">
        <w:tc>
          <w:tcPr>
            <w:tcW w:w="979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DE3A4B">
              <w:rPr>
                <w:rFonts w:ascii="Arial" w:hAnsi="Arial" w:cs="Arial"/>
                <w:b/>
              </w:rPr>
              <w:t>Viable, mononuclear cell identification</w:t>
            </w: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Zombie Aqua Live/Dead Viability dye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Biolegend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 Diego</w:t>
            </w:r>
            <w:r w:rsidRPr="00DE3A4B">
              <w:rPr>
                <w:rFonts w:ascii="Arial" w:hAnsi="Arial" w:cs="Arial"/>
              </w:rPr>
              <w:t>, CA</w:t>
            </w:r>
          </w:p>
        </w:tc>
      </w:tr>
      <w:tr w:rsidR="007D6003" w:rsidRPr="00DE3A4B" w:rsidTr="00524201">
        <w:trPr>
          <w:gridAfter w:val="2"/>
          <w:wAfter w:w="4708" w:type="dxa"/>
        </w:trPr>
        <w:tc>
          <w:tcPr>
            <w:tcW w:w="5089" w:type="dxa"/>
            <w:gridSpan w:val="2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7D6003" w:rsidRPr="00DE3A4B" w:rsidTr="00524201">
        <w:trPr>
          <w:gridAfter w:val="2"/>
          <w:wAfter w:w="4708" w:type="dxa"/>
        </w:trPr>
        <w:tc>
          <w:tcPr>
            <w:tcW w:w="5089" w:type="dxa"/>
            <w:gridSpan w:val="2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DE3A4B">
              <w:rPr>
                <w:rFonts w:ascii="Arial" w:hAnsi="Arial" w:cs="Arial"/>
                <w:b/>
              </w:rPr>
              <w:t>Lamina Propria (LP) T cell infection</w:t>
            </w: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Per</w:t>
            </w:r>
            <w:r>
              <w:rPr>
                <w:rFonts w:ascii="Arial" w:hAnsi="Arial" w:cs="Arial"/>
              </w:rPr>
              <w:t>CP</w:t>
            </w:r>
            <w:r w:rsidRPr="00DE3A4B">
              <w:rPr>
                <w:rFonts w:ascii="Arial" w:hAnsi="Arial" w:cs="Arial"/>
              </w:rPr>
              <w:t>-Cy5.5 CD3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OKT3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DE3A4B">
              <w:rPr>
                <w:rFonts w:ascii="Arial" w:hAnsi="Arial" w:cs="Arial"/>
              </w:rPr>
              <w:t>Tonbo</w:t>
            </w:r>
            <w:proofErr w:type="spellEnd"/>
            <w:r>
              <w:rPr>
                <w:rFonts w:ascii="Arial" w:hAnsi="Arial" w:cs="Arial"/>
              </w:rPr>
              <w:t xml:space="preserve">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San Diego, CA</w:t>
            </w: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APC CD8</w:t>
            </w:r>
          </w:p>
        </w:tc>
        <w:tc>
          <w:tcPr>
            <w:tcW w:w="1246" w:type="dxa"/>
          </w:tcPr>
          <w:p w:rsidR="007D6003" w:rsidRPr="00DE3A4B" w:rsidRDefault="00166B94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RPA-T8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DE3A4B">
              <w:rPr>
                <w:rFonts w:ascii="Arial" w:hAnsi="Arial" w:cs="Arial"/>
              </w:rPr>
              <w:t>Tonbo</w:t>
            </w:r>
            <w:proofErr w:type="spellEnd"/>
            <w:r>
              <w:rPr>
                <w:rFonts w:ascii="Arial" w:hAnsi="Arial" w:cs="Arial"/>
              </w:rPr>
              <w:t xml:space="preserve"> Biosciences 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PE HIV-1 Core Antigen (p24)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KC57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Beckman Coulter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Brea, CA</w:t>
            </w: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9797" w:type="dxa"/>
            <w:gridSpan w:val="4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  <w:b/>
              </w:rPr>
              <w:t>LP T cell activation, CCR5 expression and proliferation</w:t>
            </w: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Per</w:t>
            </w:r>
            <w:r>
              <w:rPr>
                <w:rFonts w:ascii="Arial" w:hAnsi="Arial" w:cs="Arial"/>
              </w:rPr>
              <w:t>CP</w:t>
            </w:r>
            <w:r w:rsidRPr="00DE3A4B">
              <w:rPr>
                <w:rFonts w:ascii="Arial" w:hAnsi="Arial" w:cs="Arial"/>
              </w:rPr>
              <w:t>-Cy5.5 CD3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OKT3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DE3A4B">
              <w:rPr>
                <w:rFonts w:ascii="Arial" w:hAnsi="Arial" w:cs="Arial"/>
              </w:rPr>
              <w:t>Tonbo</w:t>
            </w:r>
            <w:proofErr w:type="spellEnd"/>
            <w:r>
              <w:rPr>
                <w:rFonts w:ascii="Arial" w:hAnsi="Arial" w:cs="Arial"/>
              </w:rPr>
              <w:t xml:space="preserve">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APC CD8</w:t>
            </w:r>
          </w:p>
        </w:tc>
        <w:tc>
          <w:tcPr>
            <w:tcW w:w="1246" w:type="dxa"/>
          </w:tcPr>
          <w:p w:rsidR="007D6003" w:rsidRPr="00DE3A4B" w:rsidRDefault="00166B94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RPA-T8</w:t>
            </w:r>
          </w:p>
        </w:tc>
        <w:tc>
          <w:tcPr>
            <w:tcW w:w="2645" w:type="dxa"/>
            <w:shd w:val="clear" w:color="auto" w:fill="auto"/>
          </w:tcPr>
          <w:p w:rsidR="007D6003" w:rsidRPr="00D4073C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proofErr w:type="spellStart"/>
            <w:r w:rsidRPr="00DE3A4B">
              <w:rPr>
                <w:rFonts w:ascii="Arial" w:hAnsi="Arial" w:cs="Arial"/>
              </w:rPr>
              <w:t>Tonbo</w:t>
            </w:r>
            <w:proofErr w:type="spellEnd"/>
            <w:r>
              <w:rPr>
                <w:rFonts w:ascii="Arial" w:hAnsi="Arial" w:cs="Arial"/>
              </w:rPr>
              <w:t xml:space="preserve">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eFluor</w:t>
            </w:r>
            <w:r w:rsidRPr="00DE3A4B">
              <w:rPr>
                <w:rFonts w:ascii="Arial" w:hAnsi="Arial" w:cs="Arial"/>
                <w:vertAlign w:val="superscript"/>
              </w:rPr>
              <w:t>450</w:t>
            </w:r>
            <w:r w:rsidRPr="00DE3A4B">
              <w:rPr>
                <w:rFonts w:ascii="Arial" w:hAnsi="Arial" w:cs="Arial"/>
              </w:rPr>
              <w:t xml:space="preserve"> CD4</w:t>
            </w:r>
          </w:p>
        </w:tc>
        <w:tc>
          <w:tcPr>
            <w:tcW w:w="1246" w:type="dxa"/>
          </w:tcPr>
          <w:p w:rsidR="007D6003" w:rsidRPr="00DE3A4B" w:rsidRDefault="00166B94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RPA-T4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eBioscience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San Diego, CA</w:t>
            </w: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AF700 CD38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HIT2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eBioscience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AF700 mouse IgG1 isotype control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P3.6.2.8.1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eBioscience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rPr>
          <w:trHeight w:val="80"/>
        </w:trPr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APC-Cy7 HLA-DR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L243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Biolegend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PE CD25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M-A251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BD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San Jose, CA</w:t>
            </w: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PE-Cy7 CCR5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2D7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BD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PE-Cy7 mouse IgG2a isotype control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G155-178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BD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E3A4B">
              <w:rPr>
                <w:rFonts w:ascii="Arial" w:hAnsi="Arial" w:cs="Arial"/>
              </w:rPr>
              <w:t>CFSE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Invitrogen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Carlsbad, CA</w:t>
            </w:r>
          </w:p>
        </w:tc>
      </w:tr>
      <w:tr w:rsidR="007D6003" w:rsidRPr="00DE3A4B" w:rsidTr="00524201">
        <w:tc>
          <w:tcPr>
            <w:tcW w:w="9797" w:type="dxa"/>
            <w:gridSpan w:val="4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DE3A4B">
              <w:rPr>
                <w:rFonts w:ascii="Arial" w:hAnsi="Arial" w:cs="Arial"/>
                <w:i/>
              </w:rPr>
              <w:t>In some assays, LP CD4 T cells were identified with the following antibodies:</w:t>
            </w: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 Texas Red (ECD) CD3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UCHT1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Beckman Coulter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violetFluor</w:t>
            </w:r>
            <w:r w:rsidRPr="00242AE9">
              <w:rPr>
                <w:rFonts w:ascii="Arial" w:hAnsi="Arial" w:cs="Arial"/>
                <w:vertAlign w:val="superscript"/>
              </w:rPr>
              <w:t>450</w:t>
            </w:r>
            <w:r>
              <w:rPr>
                <w:rFonts w:ascii="Arial" w:hAnsi="Arial" w:cs="Arial"/>
              </w:rPr>
              <w:t xml:space="preserve"> CD4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RPA-T4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Tonbo</w:t>
            </w:r>
            <w:proofErr w:type="spellEnd"/>
            <w:r>
              <w:rPr>
                <w:rFonts w:ascii="Arial" w:hAnsi="Arial" w:cs="Arial"/>
              </w:rPr>
              <w:t xml:space="preserve">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PerCP-Cy5.5 CD8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RPA-T8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Tonbo</w:t>
            </w:r>
            <w:proofErr w:type="spellEnd"/>
            <w:r>
              <w:rPr>
                <w:rFonts w:ascii="Arial" w:hAnsi="Arial" w:cs="Arial"/>
              </w:rPr>
              <w:t xml:space="preserve">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914EFD" w:rsidTr="00524201">
        <w:tc>
          <w:tcPr>
            <w:tcW w:w="0" w:type="auto"/>
            <w:shd w:val="clear" w:color="auto" w:fill="auto"/>
          </w:tcPr>
          <w:p w:rsidR="007D6003" w:rsidRPr="00914EFD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14EFD">
              <w:rPr>
                <w:rFonts w:ascii="Arial" w:hAnsi="Arial" w:cs="Arial"/>
                <w:b/>
              </w:rPr>
              <w:t>LP CD4 T cell enrichment</w:t>
            </w:r>
          </w:p>
        </w:tc>
        <w:tc>
          <w:tcPr>
            <w:tcW w:w="1246" w:type="dxa"/>
          </w:tcPr>
          <w:p w:rsidR="007D6003" w:rsidRPr="00914EFD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45" w:type="dxa"/>
            <w:shd w:val="clear" w:color="auto" w:fill="auto"/>
          </w:tcPr>
          <w:p w:rsidR="007D6003" w:rsidRPr="00914EFD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:rsidR="007D6003" w:rsidRPr="00914EFD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PerCp-Cy5.5 CD45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2D1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eBioscience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APC-Cy7 HLA-DR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L243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Biolegend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66B94" w:rsidRPr="00166B94" w:rsidTr="00524201">
        <w:tc>
          <w:tcPr>
            <w:tcW w:w="0" w:type="auto"/>
            <w:shd w:val="clear" w:color="auto" w:fill="auto"/>
          </w:tcPr>
          <w:p w:rsidR="007D6003" w:rsidRPr="00166B94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66B94">
              <w:rPr>
                <w:rFonts w:ascii="Arial" w:hAnsi="Arial" w:cs="Arial"/>
              </w:rPr>
              <w:t>AF700 CD11c</w:t>
            </w:r>
          </w:p>
        </w:tc>
        <w:tc>
          <w:tcPr>
            <w:tcW w:w="1246" w:type="dxa"/>
          </w:tcPr>
          <w:p w:rsidR="007D6003" w:rsidRPr="00166B94" w:rsidRDefault="00166B94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66B94">
              <w:rPr>
                <w:rFonts w:ascii="Arial" w:hAnsi="Arial" w:cs="Arial"/>
              </w:rPr>
              <w:t>B-ly6</w:t>
            </w:r>
          </w:p>
        </w:tc>
        <w:tc>
          <w:tcPr>
            <w:tcW w:w="2645" w:type="dxa"/>
            <w:shd w:val="clear" w:color="auto" w:fill="auto"/>
          </w:tcPr>
          <w:p w:rsidR="007D6003" w:rsidRPr="00166B94" w:rsidRDefault="00166B94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66B94">
              <w:rPr>
                <w:rFonts w:ascii="Arial" w:hAnsi="Arial" w:cs="Arial"/>
              </w:rPr>
              <w:t>BD Biosciences</w:t>
            </w:r>
          </w:p>
        </w:tc>
        <w:tc>
          <w:tcPr>
            <w:tcW w:w="0" w:type="auto"/>
            <w:shd w:val="clear" w:color="auto" w:fill="auto"/>
          </w:tcPr>
          <w:p w:rsidR="007D6003" w:rsidRPr="00166B94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APC BDCA-1 (CD1c)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AD5-8E7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Miltenyi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Biotec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Auburn, CA</w:t>
            </w: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APC mouse IgG2a isotype control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S43.10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Miltenyi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Biotec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 Texas Red (ECD) CD3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UCHT1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Beckman Coulter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 </w:t>
            </w:r>
            <w:r w:rsidRPr="00FD3671">
              <w:rPr>
                <w:rFonts w:ascii="Symbol" w:hAnsi="Symbol" w:cs="Arial"/>
              </w:rPr>
              <w:t></w:t>
            </w:r>
            <w:r w:rsidRPr="00FD3671">
              <w:rPr>
                <w:rFonts w:ascii="Symbol" w:hAnsi="Symbol" w:cs="Arial"/>
              </w:rPr>
              <w:t></w:t>
            </w:r>
            <w:r>
              <w:rPr>
                <w:rFonts w:ascii="Arial" w:hAnsi="Arial" w:cs="Arial"/>
              </w:rPr>
              <w:t xml:space="preserve"> TCR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11F2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BD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66B94" w:rsidRPr="00166B94" w:rsidTr="00524201">
        <w:tc>
          <w:tcPr>
            <w:tcW w:w="0" w:type="auto"/>
            <w:shd w:val="clear" w:color="auto" w:fill="auto"/>
          </w:tcPr>
          <w:p w:rsidR="007D6003" w:rsidRPr="00166B94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66B94">
              <w:rPr>
                <w:rFonts w:ascii="Arial" w:hAnsi="Arial" w:cs="Arial"/>
              </w:rPr>
              <w:t>PE-Cy7 CD8</w:t>
            </w:r>
          </w:p>
        </w:tc>
        <w:tc>
          <w:tcPr>
            <w:tcW w:w="1246" w:type="dxa"/>
          </w:tcPr>
          <w:p w:rsidR="007D6003" w:rsidRPr="00166B94" w:rsidRDefault="00166B94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66B94">
              <w:rPr>
                <w:rFonts w:ascii="Arial" w:hAnsi="Arial" w:cs="Arial"/>
              </w:rPr>
              <w:t>RPA-T8</w:t>
            </w:r>
          </w:p>
        </w:tc>
        <w:tc>
          <w:tcPr>
            <w:tcW w:w="2645" w:type="dxa"/>
            <w:shd w:val="clear" w:color="auto" w:fill="auto"/>
          </w:tcPr>
          <w:p w:rsidR="007D6003" w:rsidRPr="00166B94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166B94">
              <w:rPr>
                <w:rFonts w:ascii="Arial" w:hAnsi="Arial" w:cs="Arial"/>
              </w:rPr>
              <w:t>Tonbo</w:t>
            </w:r>
            <w:proofErr w:type="spellEnd"/>
            <w:r w:rsidRPr="00166B94">
              <w:rPr>
                <w:rFonts w:ascii="Arial" w:hAnsi="Arial" w:cs="Arial"/>
              </w:rPr>
              <w:t xml:space="preserve"> Biosciences</w:t>
            </w:r>
          </w:p>
        </w:tc>
        <w:tc>
          <w:tcPr>
            <w:tcW w:w="0" w:type="auto"/>
            <w:shd w:val="clear" w:color="auto" w:fill="auto"/>
          </w:tcPr>
          <w:p w:rsidR="007D6003" w:rsidRPr="00166B94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violetFluor</w:t>
            </w:r>
            <w:r w:rsidRPr="009D70CF">
              <w:rPr>
                <w:rFonts w:ascii="Arial" w:hAnsi="Arial" w:cs="Arial"/>
                <w:vertAlign w:val="superscript"/>
              </w:rPr>
              <w:t>450</w:t>
            </w:r>
            <w:r>
              <w:rPr>
                <w:rFonts w:ascii="Arial" w:hAnsi="Arial" w:cs="Arial"/>
              </w:rPr>
              <w:t xml:space="preserve"> CD4</w:t>
            </w: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RPA-T4</w:t>
            </w: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Tonbo</w:t>
            </w:r>
            <w:proofErr w:type="spellEnd"/>
            <w:r>
              <w:rPr>
                <w:rFonts w:ascii="Arial" w:hAnsi="Arial" w:cs="Arial"/>
              </w:rPr>
              <w:t xml:space="preserve"> Biosciences</w:t>
            </w: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66B94" w:rsidRPr="00166B94" w:rsidTr="00524201">
        <w:tc>
          <w:tcPr>
            <w:tcW w:w="0" w:type="auto"/>
            <w:shd w:val="clear" w:color="auto" w:fill="auto"/>
          </w:tcPr>
          <w:p w:rsidR="007D6003" w:rsidRPr="00166B94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66B94">
              <w:rPr>
                <w:rFonts w:ascii="Arial" w:hAnsi="Arial" w:cs="Arial"/>
              </w:rPr>
              <w:t>FITC CD19</w:t>
            </w:r>
          </w:p>
        </w:tc>
        <w:tc>
          <w:tcPr>
            <w:tcW w:w="1246" w:type="dxa"/>
          </w:tcPr>
          <w:p w:rsidR="007D6003" w:rsidRPr="00166B94" w:rsidRDefault="00166B94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66B94">
              <w:rPr>
                <w:rFonts w:ascii="Arial" w:hAnsi="Arial" w:cs="Arial"/>
              </w:rPr>
              <w:t>HIB19</w:t>
            </w:r>
          </w:p>
        </w:tc>
        <w:tc>
          <w:tcPr>
            <w:tcW w:w="2645" w:type="dxa"/>
            <w:shd w:val="clear" w:color="auto" w:fill="auto"/>
          </w:tcPr>
          <w:p w:rsidR="007D6003" w:rsidRPr="00166B94" w:rsidRDefault="00166B94" w:rsidP="00166B9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66B94">
              <w:rPr>
                <w:rFonts w:ascii="Arial" w:hAnsi="Arial" w:cs="Arial"/>
              </w:rPr>
              <w:t>BD Biosciences</w:t>
            </w:r>
          </w:p>
        </w:tc>
        <w:tc>
          <w:tcPr>
            <w:tcW w:w="0" w:type="auto"/>
            <w:shd w:val="clear" w:color="auto" w:fill="auto"/>
          </w:tcPr>
          <w:p w:rsidR="007D6003" w:rsidRPr="00166B94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6003" w:rsidRPr="00DE3A4B" w:rsidTr="00524201"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46" w:type="dxa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5" w:type="dxa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7D6003" w:rsidRPr="00DE3A4B" w:rsidRDefault="007D6003" w:rsidP="0052420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7D6003" w:rsidRPr="00DE3A4B" w:rsidRDefault="007D6003" w:rsidP="00DE3A4B">
      <w:pPr>
        <w:rPr>
          <w:rFonts w:ascii="Arial" w:hAnsi="Arial" w:cs="Arial"/>
        </w:rPr>
      </w:pPr>
    </w:p>
    <w:sectPr w:rsidR="007D6003" w:rsidRPr="00DE3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F69"/>
    <w:rsid w:val="000072DB"/>
    <w:rsid w:val="000564C6"/>
    <w:rsid w:val="00166B94"/>
    <w:rsid w:val="001A6EFE"/>
    <w:rsid w:val="00242AE9"/>
    <w:rsid w:val="002445AF"/>
    <w:rsid w:val="00260A07"/>
    <w:rsid w:val="00353537"/>
    <w:rsid w:val="004C002E"/>
    <w:rsid w:val="00533C09"/>
    <w:rsid w:val="005F6653"/>
    <w:rsid w:val="0063065B"/>
    <w:rsid w:val="00656CAB"/>
    <w:rsid w:val="00713FE2"/>
    <w:rsid w:val="007A11FA"/>
    <w:rsid w:val="007D6003"/>
    <w:rsid w:val="008A4419"/>
    <w:rsid w:val="00914EFD"/>
    <w:rsid w:val="009535AE"/>
    <w:rsid w:val="0095496C"/>
    <w:rsid w:val="009C1457"/>
    <w:rsid w:val="009D70CF"/>
    <w:rsid w:val="009E4F4F"/>
    <w:rsid w:val="00A415FC"/>
    <w:rsid w:val="00A65F69"/>
    <w:rsid w:val="00B12880"/>
    <w:rsid w:val="00B31252"/>
    <w:rsid w:val="00B31849"/>
    <w:rsid w:val="00BB5319"/>
    <w:rsid w:val="00BE6D4A"/>
    <w:rsid w:val="00C57CA1"/>
    <w:rsid w:val="00D4073C"/>
    <w:rsid w:val="00D7477E"/>
    <w:rsid w:val="00DE1DDA"/>
    <w:rsid w:val="00DE3A4B"/>
    <w:rsid w:val="00F43522"/>
    <w:rsid w:val="00F83C64"/>
    <w:rsid w:val="00FD0768"/>
    <w:rsid w:val="00FD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6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6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Lee</dc:creator>
  <cp:lastModifiedBy>Dillon, Stephanie</cp:lastModifiedBy>
  <cp:revision>2</cp:revision>
  <cp:lastPrinted>2015-08-24T22:01:00Z</cp:lastPrinted>
  <dcterms:created xsi:type="dcterms:W3CDTF">2015-09-30T16:47:00Z</dcterms:created>
  <dcterms:modified xsi:type="dcterms:W3CDTF">2015-09-30T16:47:00Z</dcterms:modified>
</cp:coreProperties>
</file>