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A1B35" w:rsidRDefault="009A1B35"/>
    <w:p w:rsidR="009C3AEA" w:rsidRPr="009C3AEA" w:rsidRDefault="009C3AEA">
      <w:pPr>
        <w:rPr>
          <w:rFonts w:ascii="Times New Roman" w:hAnsi="Times New Roman" w:cs="Times New Roman"/>
        </w:rPr>
      </w:pPr>
      <w:r w:rsidRPr="009C3AEA">
        <w:rPr>
          <w:rFonts w:ascii="Times New Roman" w:hAnsi="Times New Roman" w:cs="Times New Roman"/>
        </w:rPr>
        <w:t>Additional file 1</w:t>
      </w:r>
      <w:bookmarkStart w:id="0" w:name="_GoBack"/>
      <w:bookmarkEnd w:id="0"/>
    </w:p>
    <w:p w:rsidR="009C3AEA" w:rsidRPr="009C3AEA" w:rsidRDefault="009C3AEA">
      <w:pPr>
        <w:rPr>
          <w:rFonts w:ascii="Times New Roman" w:hAnsi="Times New Roman" w:cs="Times New Roman"/>
        </w:rPr>
      </w:pPr>
      <w:r w:rsidRPr="009C3AEA">
        <w:rPr>
          <w:rFonts w:ascii="Times New Roman" w:hAnsi="Times New Roman" w:cs="Times New Roman"/>
        </w:rPr>
        <w:t xml:space="preserve">Table 2. </w:t>
      </w:r>
      <w:r w:rsidRPr="009C3AEA">
        <w:rPr>
          <w:rFonts w:ascii="Times New Roman" w:hAnsi="Times New Roman" w:cs="Times New Roman"/>
        </w:rPr>
        <w:t xml:space="preserve">Published studies of group antenatal care in </w:t>
      </w:r>
      <w:r w:rsidRPr="009C3AEA">
        <w:rPr>
          <w:rFonts w:ascii="Times New Roman" w:hAnsi="Times New Roman" w:cs="Times New Roman"/>
        </w:rPr>
        <w:t>L</w:t>
      </w:r>
      <w:r w:rsidRPr="009C3AEA">
        <w:rPr>
          <w:rFonts w:ascii="Times New Roman" w:hAnsi="Times New Roman" w:cs="Times New Roman"/>
        </w:rPr>
        <w:t xml:space="preserve">ow- and </w:t>
      </w:r>
      <w:r w:rsidRPr="009C3AEA">
        <w:rPr>
          <w:rFonts w:ascii="Times New Roman" w:hAnsi="Times New Roman" w:cs="Times New Roman"/>
        </w:rPr>
        <w:t>M</w:t>
      </w:r>
      <w:r w:rsidRPr="009C3AEA">
        <w:rPr>
          <w:rFonts w:ascii="Times New Roman" w:hAnsi="Times New Roman" w:cs="Times New Roman"/>
        </w:rPr>
        <w:t>iddle-</w:t>
      </w:r>
      <w:r w:rsidRPr="009C3AEA">
        <w:rPr>
          <w:rFonts w:ascii="Times New Roman" w:hAnsi="Times New Roman" w:cs="Times New Roman"/>
        </w:rPr>
        <w:t>I</w:t>
      </w:r>
      <w:r w:rsidRPr="009C3AEA">
        <w:rPr>
          <w:rFonts w:ascii="Times New Roman" w:hAnsi="Times New Roman" w:cs="Times New Roman"/>
        </w:rPr>
        <w:t xml:space="preserve">ncome </w:t>
      </w:r>
      <w:r w:rsidRPr="009C3AEA">
        <w:rPr>
          <w:rFonts w:ascii="Times New Roman" w:hAnsi="Times New Roman" w:cs="Times New Roman"/>
        </w:rPr>
        <w:t>C</w:t>
      </w:r>
      <w:r w:rsidRPr="009C3AEA">
        <w:rPr>
          <w:rFonts w:ascii="Times New Roman" w:hAnsi="Times New Roman" w:cs="Times New Roman"/>
        </w:rPr>
        <w:t>ountries that report quantitative results</w:t>
      </w:r>
    </w:p>
    <w:p w:rsidR="009C3AEA" w:rsidRDefault="009C3AEA"/>
    <w:tbl>
      <w:tblPr>
        <w:tblStyle w:val="TableGrid"/>
        <w:tblW w:w="12955" w:type="dxa"/>
        <w:tblLayout w:type="fixed"/>
        <w:tblLook w:val="04A0" w:firstRow="1" w:lastRow="0" w:firstColumn="1" w:lastColumn="0" w:noHBand="0" w:noVBand="1"/>
      </w:tblPr>
      <w:tblGrid>
        <w:gridCol w:w="2155"/>
        <w:gridCol w:w="1083"/>
        <w:gridCol w:w="1620"/>
        <w:gridCol w:w="1619"/>
        <w:gridCol w:w="1978"/>
        <w:gridCol w:w="1440"/>
        <w:gridCol w:w="2160"/>
        <w:gridCol w:w="900"/>
      </w:tblGrid>
      <w:tr w:rsidR="009C3AEA" w:rsidRPr="006E4EF9" w:rsidTr="00606E52">
        <w:tc>
          <w:tcPr>
            <w:tcW w:w="2155" w:type="dxa"/>
            <w:shd w:val="clear" w:color="auto" w:fill="E7E6E6" w:themeFill="background2"/>
          </w:tcPr>
          <w:p w:rsidR="009C3AEA" w:rsidRPr="006E4EF9" w:rsidRDefault="009C3AEA" w:rsidP="00606E52">
            <w:pPr>
              <w:rPr>
                <w:rFonts w:ascii="Times New Roman" w:hAnsi="Times New Roman" w:cs="Times New Roman"/>
              </w:rPr>
            </w:pPr>
            <w:r w:rsidRPr="006E4EF9">
              <w:rPr>
                <w:rFonts w:ascii="Times New Roman" w:hAnsi="Times New Roman" w:cs="Times New Roman"/>
              </w:rPr>
              <w:t xml:space="preserve">Reference </w:t>
            </w:r>
          </w:p>
        </w:tc>
        <w:tc>
          <w:tcPr>
            <w:tcW w:w="1083" w:type="dxa"/>
            <w:shd w:val="clear" w:color="auto" w:fill="E7E6E6" w:themeFill="background2"/>
          </w:tcPr>
          <w:p w:rsidR="009C3AEA" w:rsidRPr="006E4EF9" w:rsidRDefault="009C3AEA" w:rsidP="00606E52">
            <w:pPr>
              <w:rPr>
                <w:rFonts w:ascii="Times New Roman" w:hAnsi="Times New Roman" w:cs="Times New Roman"/>
              </w:rPr>
            </w:pPr>
            <w:r w:rsidRPr="006E4EF9">
              <w:rPr>
                <w:rFonts w:ascii="Times New Roman" w:hAnsi="Times New Roman" w:cs="Times New Roman"/>
              </w:rPr>
              <w:t>Location</w:t>
            </w:r>
          </w:p>
        </w:tc>
        <w:tc>
          <w:tcPr>
            <w:tcW w:w="1620" w:type="dxa"/>
            <w:shd w:val="clear" w:color="auto" w:fill="E7E6E6" w:themeFill="background2"/>
          </w:tcPr>
          <w:p w:rsidR="009C3AEA" w:rsidRPr="006E4EF9" w:rsidRDefault="009C3AEA" w:rsidP="00606E52">
            <w:pPr>
              <w:rPr>
                <w:rFonts w:ascii="Times New Roman" w:hAnsi="Times New Roman" w:cs="Times New Roman"/>
              </w:rPr>
            </w:pPr>
            <w:r w:rsidRPr="006E4EF9">
              <w:rPr>
                <w:rFonts w:ascii="Times New Roman" w:hAnsi="Times New Roman" w:cs="Times New Roman"/>
              </w:rPr>
              <w:t>Study design</w:t>
            </w:r>
          </w:p>
        </w:tc>
        <w:tc>
          <w:tcPr>
            <w:tcW w:w="1619" w:type="dxa"/>
            <w:shd w:val="clear" w:color="auto" w:fill="E7E6E6" w:themeFill="background2"/>
          </w:tcPr>
          <w:p w:rsidR="009C3AEA" w:rsidRPr="006E4EF9" w:rsidRDefault="009C3AEA" w:rsidP="00606E52">
            <w:pPr>
              <w:rPr>
                <w:rFonts w:ascii="Times New Roman" w:hAnsi="Times New Roman" w:cs="Times New Roman"/>
              </w:rPr>
            </w:pPr>
            <w:r w:rsidRPr="006E4EF9">
              <w:rPr>
                <w:rFonts w:ascii="Times New Roman" w:hAnsi="Times New Roman" w:cs="Times New Roman"/>
              </w:rPr>
              <w:t>Population</w:t>
            </w:r>
          </w:p>
        </w:tc>
        <w:tc>
          <w:tcPr>
            <w:tcW w:w="1978" w:type="dxa"/>
            <w:shd w:val="clear" w:color="auto" w:fill="E7E6E6" w:themeFill="background2"/>
          </w:tcPr>
          <w:p w:rsidR="009C3AEA" w:rsidRPr="006E4EF9" w:rsidRDefault="009C3AEA" w:rsidP="00606E52">
            <w:pPr>
              <w:rPr>
                <w:rFonts w:ascii="Times New Roman" w:hAnsi="Times New Roman" w:cs="Times New Roman"/>
              </w:rPr>
            </w:pPr>
            <w:r w:rsidRPr="006E4EF9">
              <w:rPr>
                <w:rFonts w:ascii="Times New Roman" w:hAnsi="Times New Roman" w:cs="Times New Roman"/>
              </w:rPr>
              <w:t xml:space="preserve">Sample size (number of </w:t>
            </w:r>
            <w:proofErr w:type="gramStart"/>
            <w:r>
              <w:rPr>
                <w:rFonts w:ascii="Times New Roman" w:hAnsi="Times New Roman" w:cs="Times New Roman"/>
              </w:rPr>
              <w:t xml:space="preserve">participants </w:t>
            </w:r>
            <w:r w:rsidRPr="006E4EF9">
              <w:rPr>
                <w:rFonts w:ascii="Times New Roman" w:hAnsi="Times New Roman" w:cs="Times New Roman"/>
              </w:rPr>
              <w:t xml:space="preserve"> included</w:t>
            </w:r>
            <w:proofErr w:type="gramEnd"/>
            <w:r w:rsidRPr="006E4EF9">
              <w:rPr>
                <w:rFonts w:ascii="Times New Roman" w:hAnsi="Times New Roman" w:cs="Times New Roman"/>
              </w:rPr>
              <w:t xml:space="preserve"> in study)</w:t>
            </w:r>
          </w:p>
        </w:tc>
        <w:tc>
          <w:tcPr>
            <w:tcW w:w="1440" w:type="dxa"/>
            <w:shd w:val="clear" w:color="auto" w:fill="E7E6E6" w:themeFill="background2"/>
          </w:tcPr>
          <w:p w:rsidR="009C3AEA" w:rsidRPr="006E4EF9" w:rsidRDefault="009C3AEA" w:rsidP="00606E52">
            <w:pPr>
              <w:rPr>
                <w:rFonts w:ascii="Times New Roman" w:hAnsi="Times New Roman" w:cs="Times New Roman"/>
              </w:rPr>
            </w:pPr>
            <w:r w:rsidRPr="006E4EF9">
              <w:rPr>
                <w:rFonts w:ascii="Times New Roman" w:hAnsi="Times New Roman" w:cs="Times New Roman"/>
              </w:rPr>
              <w:t>Selected outcomes of interest</w:t>
            </w:r>
          </w:p>
        </w:tc>
        <w:tc>
          <w:tcPr>
            <w:tcW w:w="2160" w:type="dxa"/>
            <w:shd w:val="clear" w:color="auto" w:fill="E7E6E6" w:themeFill="background2"/>
          </w:tcPr>
          <w:p w:rsidR="009C3AEA" w:rsidRPr="006E4EF9" w:rsidRDefault="009C3AEA" w:rsidP="00606E52">
            <w:pPr>
              <w:rPr>
                <w:rFonts w:ascii="Times New Roman" w:hAnsi="Times New Roman" w:cs="Times New Roman"/>
              </w:rPr>
            </w:pPr>
            <w:r w:rsidRPr="006E4EF9">
              <w:rPr>
                <w:rFonts w:ascii="Times New Roman" w:hAnsi="Times New Roman" w:cs="Times New Roman"/>
              </w:rPr>
              <w:t>Result</w:t>
            </w:r>
          </w:p>
        </w:tc>
        <w:tc>
          <w:tcPr>
            <w:tcW w:w="900" w:type="dxa"/>
            <w:shd w:val="clear" w:color="auto" w:fill="E7E6E6" w:themeFill="background2"/>
          </w:tcPr>
          <w:p w:rsidR="009C3AEA" w:rsidRPr="006E4EF9" w:rsidRDefault="009C3AEA" w:rsidP="00606E52">
            <w:pPr>
              <w:rPr>
                <w:rFonts w:ascii="Times New Roman" w:hAnsi="Times New Roman" w:cs="Times New Roman"/>
              </w:rPr>
            </w:pPr>
            <w:r w:rsidRPr="006E4EF9">
              <w:rPr>
                <w:rFonts w:ascii="Times New Roman" w:hAnsi="Times New Roman" w:cs="Times New Roman"/>
              </w:rPr>
              <w:t>p value</w:t>
            </w:r>
          </w:p>
        </w:tc>
      </w:tr>
      <w:tr w:rsidR="009C3AEA" w:rsidRPr="006E4EF9" w:rsidTr="00606E52">
        <w:trPr>
          <w:trHeight w:val="405"/>
        </w:trPr>
        <w:tc>
          <w:tcPr>
            <w:tcW w:w="2155" w:type="dxa"/>
            <w:vMerge w:val="restart"/>
          </w:tcPr>
          <w:p w:rsidR="009C3AEA" w:rsidRPr="006E4EF9" w:rsidRDefault="009C3AEA" w:rsidP="00606E52">
            <w:pPr>
              <w:rPr>
                <w:rFonts w:ascii="Times New Roman" w:hAnsi="Times New Roman" w:cs="Times New Roman"/>
              </w:rPr>
            </w:pPr>
            <w:r w:rsidRPr="006E4EF9">
              <w:rPr>
                <w:rFonts w:ascii="Times New Roman" w:hAnsi="Times New Roman" w:cs="Times New Roman"/>
                <w:noProof/>
              </w:rPr>
              <w:t>Arnold J et al.</w:t>
            </w:r>
            <w:r>
              <w:rPr>
                <w:rFonts w:ascii="Times New Roman" w:hAnsi="Times New Roman" w:cs="Times New Roman"/>
                <w:noProof/>
              </w:rPr>
              <w:fldChar w:fldCharType="begin" w:fldLock="1"/>
            </w:r>
            <w:r>
              <w:rPr>
                <w:rFonts w:ascii="Times New Roman" w:hAnsi="Times New Roman" w:cs="Times New Roman"/>
                <w:noProof/>
              </w:rPr>
              <w:instrText>ADDIN CSL_CITATION {"citationItems":[{"id":"ITEM-1","itemData":{"author":[{"dropping-particle":"","family":"Arnold J, Morgan A","given":"Morrison B","non-dropping-particle":"","parse-names":false,"suffix":""}],"container-title":"Online J Cult Competence Nurs Healthc","id":"ITEM-1","issue":"2","issued":{"date-parts":[["2014"]]},"page":"17–26","title":"Paternal perceptions of and satisfaction with group prenatal Care in Botswana","type":"article-journal","volume":"4"},"uris":["http://www.mendeley.com/documents/?uuid=497b00a8-88fd-4693-b93f-23105a5715a1"]}],"mendeley":{"formattedCitation":"&lt;sup&gt;19&lt;/sup&gt;","plainTextFormattedCitation":"19","previouslyFormattedCitation":"&lt;sup&gt;18&lt;/sup&gt;"},"properties":{"noteIndex":0},"schema":"https://github.com/citation-style-language/schema/raw/master/csl-citation.json"}</w:instrText>
            </w:r>
            <w:r>
              <w:rPr>
                <w:rFonts w:ascii="Times New Roman" w:hAnsi="Times New Roman" w:cs="Times New Roman"/>
                <w:noProof/>
              </w:rPr>
              <w:fldChar w:fldCharType="separate"/>
            </w:r>
            <w:r w:rsidRPr="00C92FDF">
              <w:rPr>
                <w:rFonts w:ascii="Times New Roman" w:hAnsi="Times New Roman" w:cs="Times New Roman"/>
                <w:noProof/>
                <w:vertAlign w:val="superscript"/>
              </w:rPr>
              <w:t>19</w:t>
            </w:r>
            <w:r>
              <w:rPr>
                <w:rFonts w:ascii="Times New Roman" w:hAnsi="Times New Roman" w:cs="Times New Roman"/>
                <w:noProof/>
              </w:rPr>
              <w:fldChar w:fldCharType="end"/>
            </w:r>
          </w:p>
        </w:tc>
        <w:tc>
          <w:tcPr>
            <w:tcW w:w="1083" w:type="dxa"/>
            <w:vMerge w:val="restart"/>
          </w:tcPr>
          <w:p w:rsidR="009C3AEA" w:rsidRPr="006E4EF9" w:rsidRDefault="009C3AEA" w:rsidP="00606E52">
            <w:pPr>
              <w:rPr>
                <w:rFonts w:ascii="Times New Roman" w:hAnsi="Times New Roman" w:cs="Times New Roman"/>
              </w:rPr>
            </w:pPr>
            <w:r w:rsidRPr="006E4EF9">
              <w:rPr>
                <w:rFonts w:ascii="Times New Roman" w:hAnsi="Times New Roman" w:cs="Times New Roman"/>
              </w:rPr>
              <w:t>Botswana</w:t>
            </w:r>
          </w:p>
        </w:tc>
        <w:tc>
          <w:tcPr>
            <w:tcW w:w="1620" w:type="dxa"/>
            <w:vMerge w:val="restart"/>
          </w:tcPr>
          <w:p w:rsidR="009C3AEA" w:rsidRPr="006E4EF9" w:rsidRDefault="009C3AEA" w:rsidP="00606E52">
            <w:pPr>
              <w:rPr>
                <w:rFonts w:ascii="Times New Roman" w:hAnsi="Times New Roman" w:cs="Times New Roman"/>
              </w:rPr>
            </w:pPr>
            <w:r w:rsidRPr="006E4EF9">
              <w:rPr>
                <w:rFonts w:ascii="Times New Roman" w:eastAsia="Times New Roman" w:hAnsi="Times New Roman" w:cs="Times New Roman"/>
                <w:color w:val="231F20"/>
              </w:rPr>
              <w:t>Descriptive; no comparison group</w:t>
            </w:r>
          </w:p>
        </w:tc>
        <w:tc>
          <w:tcPr>
            <w:tcW w:w="1619" w:type="dxa"/>
            <w:vMerge w:val="restart"/>
          </w:tcPr>
          <w:p w:rsidR="009C3AEA" w:rsidRPr="006E4EF9" w:rsidRDefault="009C3AEA" w:rsidP="00606E52">
            <w:pPr>
              <w:shd w:val="clear" w:color="auto" w:fill="FFFFFF"/>
              <w:rPr>
                <w:rFonts w:ascii="Times New Roman" w:eastAsia="Times New Roman" w:hAnsi="Times New Roman" w:cs="Times New Roman"/>
                <w:color w:val="231F20"/>
              </w:rPr>
            </w:pPr>
            <w:r w:rsidRPr="006E4EF9">
              <w:rPr>
                <w:rFonts w:ascii="Times New Roman" w:hAnsi="Times New Roman" w:cs="Times New Roman"/>
              </w:rPr>
              <w:t xml:space="preserve"> </w:t>
            </w:r>
            <w:r>
              <w:rPr>
                <w:rFonts w:ascii="Times New Roman" w:hAnsi="Times New Roman" w:cs="Times New Roman"/>
              </w:rPr>
              <w:t>M</w:t>
            </w:r>
            <w:r w:rsidRPr="006E4EF9">
              <w:rPr>
                <w:rFonts w:ascii="Times New Roman" w:eastAsia="Times New Roman" w:hAnsi="Times New Roman" w:cs="Times New Roman"/>
                <w:color w:val="231F20"/>
              </w:rPr>
              <w:t xml:space="preserve">en who had attended at least 5 group antenatal care sessions </w:t>
            </w:r>
          </w:p>
          <w:p w:rsidR="009C3AEA" w:rsidRPr="006E4EF9" w:rsidRDefault="009C3AEA" w:rsidP="00606E52">
            <w:pPr>
              <w:shd w:val="clear" w:color="auto" w:fill="FFFFFF"/>
              <w:rPr>
                <w:rFonts w:ascii="Times New Roman" w:hAnsi="Times New Roman" w:cs="Times New Roman"/>
              </w:rPr>
            </w:pPr>
            <w:r w:rsidRPr="006E4EF9">
              <w:rPr>
                <w:rFonts w:ascii="Times New Roman" w:eastAsia="Times New Roman" w:hAnsi="Times New Roman" w:cs="Times New Roman"/>
                <w:color w:val="231F20"/>
              </w:rPr>
              <w:t>with their pregnant partners</w:t>
            </w:r>
            <w:r w:rsidRPr="006E4EF9">
              <w:rPr>
                <w:rFonts w:ascii="Times New Roman" w:hAnsi="Times New Roman" w:cs="Times New Roman"/>
              </w:rPr>
              <w:t xml:space="preserve"> </w:t>
            </w:r>
            <w:r>
              <w:rPr>
                <w:rFonts w:ascii="Times New Roman" w:hAnsi="Times New Roman" w:cs="Times New Roman"/>
              </w:rPr>
              <w:t>at o</w:t>
            </w:r>
            <w:r w:rsidRPr="006E4EF9">
              <w:rPr>
                <w:rFonts w:ascii="Times New Roman" w:hAnsi="Times New Roman" w:cs="Times New Roman"/>
              </w:rPr>
              <w:t>ne private hospital</w:t>
            </w:r>
          </w:p>
        </w:tc>
        <w:tc>
          <w:tcPr>
            <w:tcW w:w="1978" w:type="dxa"/>
            <w:vMerge w:val="restart"/>
          </w:tcPr>
          <w:p w:rsidR="009C3AEA" w:rsidRPr="006E4EF9" w:rsidRDefault="009C3AEA" w:rsidP="00606E52">
            <w:pPr>
              <w:rPr>
                <w:rFonts w:ascii="Times New Roman" w:hAnsi="Times New Roman" w:cs="Times New Roman"/>
              </w:rPr>
            </w:pPr>
            <w:r>
              <w:rPr>
                <w:rFonts w:ascii="Times New Roman" w:eastAsia="Times New Roman" w:hAnsi="Times New Roman" w:cs="Times New Roman"/>
                <w:color w:val="231F20"/>
              </w:rPr>
              <w:t>Convenience sample of 7 men</w:t>
            </w:r>
          </w:p>
        </w:tc>
        <w:tc>
          <w:tcPr>
            <w:tcW w:w="1440" w:type="dxa"/>
          </w:tcPr>
          <w:p w:rsidR="009C3AEA" w:rsidRPr="006E4EF9" w:rsidRDefault="009C3AEA" w:rsidP="00606E52">
            <w:pPr>
              <w:rPr>
                <w:rFonts w:ascii="Times New Roman" w:hAnsi="Times New Roman" w:cs="Times New Roman"/>
              </w:rPr>
            </w:pPr>
            <w:r w:rsidRPr="006E4EF9">
              <w:rPr>
                <w:rFonts w:ascii="Times New Roman" w:hAnsi="Times New Roman" w:cs="Times New Roman"/>
              </w:rPr>
              <w:t>Perceptions of group antenatal care</w:t>
            </w:r>
          </w:p>
        </w:tc>
        <w:tc>
          <w:tcPr>
            <w:tcW w:w="2160" w:type="dxa"/>
          </w:tcPr>
          <w:p w:rsidR="009C3AEA" w:rsidRPr="006E4EF9" w:rsidRDefault="009C3AEA" w:rsidP="00606E52">
            <w:pPr>
              <w:rPr>
                <w:rFonts w:ascii="Times New Roman" w:hAnsi="Times New Roman" w:cs="Times New Roman"/>
              </w:rPr>
            </w:pPr>
            <w:r w:rsidRPr="006E4EF9">
              <w:rPr>
                <w:rFonts w:ascii="Times New Roman" w:hAnsi="Times New Roman" w:cs="Times New Roman"/>
                <w:color w:val="231F20"/>
                <w:shd w:val="clear" w:color="auto" w:fill="FFFFFF"/>
              </w:rPr>
              <w:t>Mean score 113.0 ± 8.29 out of a possible 125</w:t>
            </w:r>
          </w:p>
        </w:tc>
        <w:tc>
          <w:tcPr>
            <w:tcW w:w="900" w:type="dxa"/>
          </w:tcPr>
          <w:p w:rsidR="009C3AEA" w:rsidRPr="006E4EF9" w:rsidRDefault="009C3AEA" w:rsidP="00606E52">
            <w:pPr>
              <w:rPr>
                <w:rFonts w:ascii="Times New Roman" w:hAnsi="Times New Roman" w:cs="Times New Roman"/>
              </w:rPr>
            </w:pPr>
            <w:r w:rsidRPr="006E4EF9">
              <w:rPr>
                <w:rFonts w:ascii="Times New Roman" w:hAnsi="Times New Roman" w:cs="Times New Roman"/>
              </w:rPr>
              <w:t>Not applicable</w:t>
            </w:r>
          </w:p>
        </w:tc>
      </w:tr>
      <w:tr w:rsidR="009C3AEA" w:rsidRPr="006E4EF9" w:rsidTr="00606E52">
        <w:trPr>
          <w:trHeight w:val="1610"/>
        </w:trPr>
        <w:tc>
          <w:tcPr>
            <w:tcW w:w="2155" w:type="dxa"/>
            <w:vMerge/>
          </w:tcPr>
          <w:p w:rsidR="009C3AEA" w:rsidRPr="006E4EF9" w:rsidRDefault="009C3AEA" w:rsidP="00606E52">
            <w:pPr>
              <w:rPr>
                <w:rFonts w:ascii="Times New Roman" w:hAnsi="Times New Roman" w:cs="Times New Roman"/>
                <w:noProof/>
              </w:rPr>
            </w:pPr>
          </w:p>
        </w:tc>
        <w:tc>
          <w:tcPr>
            <w:tcW w:w="1083" w:type="dxa"/>
            <w:vMerge/>
          </w:tcPr>
          <w:p w:rsidR="009C3AEA" w:rsidRPr="006E4EF9" w:rsidRDefault="009C3AEA" w:rsidP="00606E52">
            <w:pPr>
              <w:rPr>
                <w:rFonts w:ascii="Times New Roman" w:hAnsi="Times New Roman" w:cs="Times New Roman"/>
                <w:color w:val="000000"/>
                <w:shd w:val="clear" w:color="auto" w:fill="FFFFFF"/>
              </w:rPr>
            </w:pPr>
          </w:p>
        </w:tc>
        <w:tc>
          <w:tcPr>
            <w:tcW w:w="1620" w:type="dxa"/>
            <w:vMerge/>
          </w:tcPr>
          <w:p w:rsidR="009C3AEA" w:rsidRPr="006E4EF9" w:rsidRDefault="009C3AEA" w:rsidP="00606E52">
            <w:pPr>
              <w:rPr>
                <w:rFonts w:ascii="Times New Roman" w:hAnsi="Times New Roman" w:cs="Times New Roman"/>
              </w:rPr>
            </w:pPr>
          </w:p>
        </w:tc>
        <w:tc>
          <w:tcPr>
            <w:tcW w:w="1619" w:type="dxa"/>
            <w:vMerge/>
          </w:tcPr>
          <w:p w:rsidR="009C3AEA" w:rsidRPr="006E4EF9" w:rsidRDefault="009C3AEA" w:rsidP="00606E52">
            <w:pPr>
              <w:rPr>
                <w:rFonts w:ascii="Times New Roman" w:hAnsi="Times New Roman" w:cs="Times New Roman"/>
              </w:rPr>
            </w:pPr>
          </w:p>
        </w:tc>
        <w:tc>
          <w:tcPr>
            <w:tcW w:w="1978" w:type="dxa"/>
            <w:vMerge/>
          </w:tcPr>
          <w:p w:rsidR="009C3AEA" w:rsidRPr="006E4EF9" w:rsidRDefault="009C3AEA" w:rsidP="00606E52">
            <w:pPr>
              <w:rPr>
                <w:rFonts w:ascii="Times New Roman" w:hAnsi="Times New Roman" w:cs="Times New Roman"/>
              </w:rPr>
            </w:pPr>
          </w:p>
        </w:tc>
        <w:tc>
          <w:tcPr>
            <w:tcW w:w="1440" w:type="dxa"/>
          </w:tcPr>
          <w:p w:rsidR="009C3AEA" w:rsidRPr="006E4EF9" w:rsidRDefault="009C3AEA" w:rsidP="00606E52">
            <w:pPr>
              <w:rPr>
                <w:rFonts w:ascii="Times New Roman" w:hAnsi="Times New Roman" w:cs="Times New Roman"/>
              </w:rPr>
            </w:pPr>
            <w:r w:rsidRPr="006E4EF9">
              <w:rPr>
                <w:rFonts w:ascii="Times New Roman" w:hAnsi="Times New Roman" w:cs="Times New Roman"/>
              </w:rPr>
              <w:t>Satisfaction with group antenatal care</w:t>
            </w:r>
          </w:p>
        </w:tc>
        <w:tc>
          <w:tcPr>
            <w:tcW w:w="2160" w:type="dxa"/>
          </w:tcPr>
          <w:p w:rsidR="009C3AEA" w:rsidRPr="006E4EF9" w:rsidRDefault="009C3AEA" w:rsidP="00606E52">
            <w:pPr>
              <w:shd w:val="clear" w:color="auto" w:fill="FFFFFF"/>
              <w:rPr>
                <w:rFonts w:ascii="Times New Roman" w:hAnsi="Times New Roman" w:cs="Times New Roman"/>
              </w:rPr>
            </w:pPr>
            <w:r w:rsidRPr="006E4EF9">
              <w:rPr>
                <w:rFonts w:ascii="Times New Roman" w:eastAsia="Times New Roman" w:hAnsi="Times New Roman" w:cs="Times New Roman"/>
                <w:color w:val="231F20"/>
              </w:rPr>
              <w:t>Mean score of 13.43 ± 1.72 out of a possible 15</w:t>
            </w:r>
          </w:p>
        </w:tc>
        <w:tc>
          <w:tcPr>
            <w:tcW w:w="900" w:type="dxa"/>
          </w:tcPr>
          <w:p w:rsidR="009C3AEA" w:rsidRPr="006E4EF9" w:rsidRDefault="009C3AEA" w:rsidP="00606E52">
            <w:pPr>
              <w:rPr>
                <w:rFonts w:ascii="Times New Roman" w:hAnsi="Times New Roman" w:cs="Times New Roman"/>
              </w:rPr>
            </w:pPr>
            <w:r w:rsidRPr="006E4EF9">
              <w:rPr>
                <w:rFonts w:ascii="Times New Roman" w:hAnsi="Times New Roman" w:cs="Times New Roman"/>
              </w:rPr>
              <w:t>Not applicable</w:t>
            </w:r>
          </w:p>
        </w:tc>
      </w:tr>
      <w:tr w:rsidR="009C3AEA" w:rsidRPr="006E4EF9" w:rsidTr="00606E52">
        <w:trPr>
          <w:trHeight w:val="1268"/>
        </w:trPr>
        <w:tc>
          <w:tcPr>
            <w:tcW w:w="2155" w:type="dxa"/>
            <w:vMerge w:val="restart"/>
          </w:tcPr>
          <w:p w:rsidR="009C3AEA" w:rsidRPr="006E4EF9" w:rsidRDefault="009C3AEA" w:rsidP="00606E52">
            <w:pPr>
              <w:rPr>
                <w:rFonts w:ascii="Times New Roman" w:hAnsi="Times New Roman" w:cs="Times New Roman"/>
              </w:rPr>
            </w:pPr>
            <w:r w:rsidRPr="006E4EF9">
              <w:rPr>
                <w:rFonts w:ascii="Times New Roman" w:hAnsi="Times New Roman" w:cs="Times New Roman"/>
              </w:rPr>
              <w:t>Jafari F</w:t>
            </w:r>
            <w:r>
              <w:rPr>
                <w:rFonts w:ascii="Times New Roman" w:hAnsi="Times New Roman" w:cs="Times New Roman"/>
              </w:rPr>
              <w:t xml:space="preserve"> et al, 2010</w:t>
            </w:r>
            <w:r>
              <w:rPr>
                <w:rFonts w:ascii="Times New Roman" w:hAnsi="Times New Roman" w:cs="Times New Roman"/>
              </w:rPr>
              <w:fldChar w:fldCharType="begin" w:fldLock="1"/>
            </w:r>
            <w:r>
              <w:rPr>
                <w:rFonts w:ascii="Times New Roman" w:hAnsi="Times New Roman" w:cs="Times New Roman"/>
              </w:rPr>
              <w:instrText>ADDIN CSL_CITATION {"citationItems":[{"id":"ITEM-1","itemData":{"author":[{"dropping-particle":"","family":"Jafari","given":"F","non-dropping-particle":"","parse-names":false,"suffix":""},{"dropping-particle":"","family":"Eftekhar","given":"H","non-dropping-particle":"","parse-names":false,"suffix":""},{"dropping-particle":"","family":"Fotouhi","given":"A","non-dropping-particle":"","parse-names":false,"suffix":""},{"dropping-particle":"","family":"Mohammad, K Hantoushzadeh","given":"S","non-dropping-particle":"","parse-names":false,"suffix":""}],"container-title":"Health Care for Women International","id":"ITEM-1","issue":"7","issued":{"date-parts":[["2010"]]},"page":"571-84","title":"Maternal and neonatal outcomes of group prenatal care: a new experience in Iran Maternal and neonatal outcomes of group prenatal care: a new experience in Iran","type":"article-journal","volume":"31"},"uris":["http://www.mendeley.com/documents/?uuid=5d12a46d-a3b1-432f-973d-a6a04f2859f0"]}],"mendeley":{"formattedCitation":"&lt;sup&gt;23&lt;/sup&gt;","plainTextFormattedCitation":"23","previouslyFormattedCitation":"&lt;sup&gt;22&lt;/sup&gt;"},"properties":{"noteIndex":0},"schema":"https://github.com/citation-style-language/schema/raw/master/csl-citation.json"}</w:instrText>
            </w:r>
            <w:r>
              <w:rPr>
                <w:rFonts w:ascii="Times New Roman" w:hAnsi="Times New Roman" w:cs="Times New Roman"/>
              </w:rPr>
              <w:fldChar w:fldCharType="separate"/>
            </w:r>
            <w:r w:rsidRPr="00C92FDF">
              <w:rPr>
                <w:rFonts w:ascii="Times New Roman" w:hAnsi="Times New Roman" w:cs="Times New Roman"/>
                <w:noProof/>
                <w:vertAlign w:val="superscript"/>
              </w:rPr>
              <w:t>23</w:t>
            </w:r>
            <w:r>
              <w:rPr>
                <w:rFonts w:ascii="Times New Roman" w:hAnsi="Times New Roman" w:cs="Times New Roman"/>
              </w:rPr>
              <w:fldChar w:fldCharType="end"/>
            </w:r>
          </w:p>
        </w:tc>
        <w:tc>
          <w:tcPr>
            <w:tcW w:w="1083" w:type="dxa"/>
            <w:vMerge w:val="restart"/>
          </w:tcPr>
          <w:p w:rsidR="009C3AEA" w:rsidRPr="006E4EF9" w:rsidRDefault="009C3AEA" w:rsidP="00606E52">
            <w:pPr>
              <w:rPr>
                <w:rFonts w:ascii="Times New Roman" w:hAnsi="Times New Roman" w:cs="Times New Roman"/>
              </w:rPr>
            </w:pPr>
            <w:r w:rsidRPr="006E4EF9">
              <w:rPr>
                <w:rFonts w:ascii="Times New Roman" w:hAnsi="Times New Roman" w:cs="Times New Roman"/>
              </w:rPr>
              <w:t>Iran</w:t>
            </w:r>
          </w:p>
          <w:p w:rsidR="009C3AEA" w:rsidRPr="006E4EF9" w:rsidRDefault="009C3AEA" w:rsidP="00606E52">
            <w:pPr>
              <w:rPr>
                <w:rFonts w:ascii="Times New Roman" w:hAnsi="Times New Roman" w:cs="Times New Roman"/>
              </w:rPr>
            </w:pPr>
          </w:p>
        </w:tc>
        <w:tc>
          <w:tcPr>
            <w:tcW w:w="1620" w:type="dxa"/>
            <w:vMerge w:val="restart"/>
          </w:tcPr>
          <w:p w:rsidR="009C3AEA" w:rsidRPr="006E4EF9" w:rsidRDefault="009C3AEA" w:rsidP="00606E52">
            <w:pPr>
              <w:rPr>
                <w:rFonts w:ascii="Times New Roman" w:hAnsi="Times New Roman" w:cs="Times New Roman"/>
              </w:rPr>
            </w:pPr>
            <w:r w:rsidRPr="006E4EF9">
              <w:rPr>
                <w:rFonts w:ascii="Times New Roman" w:hAnsi="Times New Roman" w:cs="Times New Roman"/>
              </w:rPr>
              <w:t>Cluster randomized controlled trial (14 health centers, intent-to-treat)</w:t>
            </w:r>
          </w:p>
          <w:p w:rsidR="009C3AEA" w:rsidRPr="006E4EF9" w:rsidRDefault="009C3AEA" w:rsidP="00606E52">
            <w:pPr>
              <w:rPr>
                <w:rFonts w:ascii="Times New Roman" w:hAnsi="Times New Roman" w:cs="Times New Roman"/>
              </w:rPr>
            </w:pPr>
          </w:p>
        </w:tc>
        <w:tc>
          <w:tcPr>
            <w:tcW w:w="1619" w:type="dxa"/>
            <w:vMerge w:val="restart"/>
          </w:tcPr>
          <w:p w:rsidR="009C3AEA" w:rsidRPr="006E4EF9" w:rsidRDefault="009C3AEA" w:rsidP="00606E52">
            <w:pPr>
              <w:rPr>
                <w:rFonts w:ascii="Times New Roman" w:hAnsi="Times New Roman" w:cs="Times New Roman"/>
              </w:rPr>
            </w:pPr>
            <w:r w:rsidRPr="006E4EF9">
              <w:rPr>
                <w:rFonts w:ascii="Times New Roman" w:hAnsi="Times New Roman" w:cs="Times New Roman"/>
              </w:rPr>
              <w:t xml:space="preserve">Pregnant women, average age 26 years old, </w:t>
            </w:r>
            <w:r w:rsidRPr="006E4EF9">
              <w:rPr>
                <w:rFonts w:ascii="Times New Roman" w:hAnsi="Times New Roman" w:cs="Times New Roman"/>
                <w:color w:val="000000"/>
                <w:shd w:val="clear" w:color="auto" w:fill="FFFFFF"/>
              </w:rPr>
              <w:t>47% nulliparous 48% had completed high school or a higher education level</w:t>
            </w:r>
          </w:p>
          <w:p w:rsidR="009C3AEA" w:rsidRPr="006E4EF9" w:rsidRDefault="009C3AEA" w:rsidP="00606E52">
            <w:pPr>
              <w:rPr>
                <w:rFonts w:ascii="Times New Roman" w:hAnsi="Times New Roman" w:cs="Times New Roman"/>
              </w:rPr>
            </w:pPr>
          </w:p>
        </w:tc>
        <w:tc>
          <w:tcPr>
            <w:tcW w:w="1978" w:type="dxa"/>
            <w:vMerge w:val="restart"/>
          </w:tcPr>
          <w:p w:rsidR="009C3AEA" w:rsidRPr="006E4EF9" w:rsidRDefault="009C3AEA" w:rsidP="00606E52">
            <w:pPr>
              <w:rPr>
                <w:rFonts w:ascii="Times New Roman" w:hAnsi="Times New Roman" w:cs="Times New Roman"/>
              </w:rPr>
            </w:pPr>
            <w:r w:rsidRPr="006E4EF9">
              <w:rPr>
                <w:rFonts w:ascii="Times New Roman" w:hAnsi="Times New Roman" w:cs="Times New Roman"/>
              </w:rPr>
              <w:t xml:space="preserve">Women in group antenatal care, n=344; </w:t>
            </w:r>
          </w:p>
          <w:p w:rsidR="009C3AEA" w:rsidRPr="006E4EF9" w:rsidRDefault="009C3AEA" w:rsidP="00606E52">
            <w:pPr>
              <w:rPr>
                <w:rFonts w:ascii="Times New Roman" w:hAnsi="Times New Roman" w:cs="Times New Roman"/>
              </w:rPr>
            </w:pPr>
            <w:r w:rsidRPr="006E4EF9">
              <w:rPr>
                <w:rFonts w:ascii="Times New Roman" w:hAnsi="Times New Roman" w:cs="Times New Roman"/>
              </w:rPr>
              <w:t>women in individual antenatal care, n=334</w:t>
            </w:r>
          </w:p>
        </w:tc>
        <w:tc>
          <w:tcPr>
            <w:tcW w:w="1440" w:type="dxa"/>
          </w:tcPr>
          <w:p w:rsidR="009C3AEA" w:rsidRPr="006E4EF9" w:rsidRDefault="009C3AEA" w:rsidP="00606E52">
            <w:pPr>
              <w:rPr>
                <w:rFonts w:ascii="Times New Roman" w:hAnsi="Times New Roman" w:cs="Times New Roman"/>
              </w:rPr>
            </w:pPr>
            <w:r w:rsidRPr="006E4EF9">
              <w:rPr>
                <w:rFonts w:ascii="Times New Roman" w:hAnsi="Times New Roman" w:cs="Times New Roman"/>
              </w:rPr>
              <w:t>Preterm birth</w:t>
            </w:r>
          </w:p>
        </w:tc>
        <w:tc>
          <w:tcPr>
            <w:tcW w:w="2160" w:type="dxa"/>
          </w:tcPr>
          <w:p w:rsidR="009C3AEA" w:rsidRPr="006E4EF9" w:rsidRDefault="009C3AEA" w:rsidP="00606E52">
            <w:pPr>
              <w:rPr>
                <w:rFonts w:ascii="Times New Roman" w:hAnsi="Times New Roman" w:cs="Times New Roman"/>
              </w:rPr>
            </w:pPr>
            <w:r w:rsidRPr="006E4EF9">
              <w:rPr>
                <w:rFonts w:ascii="Times New Roman" w:hAnsi="Times New Roman" w:cs="Times New Roman"/>
              </w:rPr>
              <w:t>6.3% preterm birth rate among women at group antenatal care sites versus 9.7% preterm birth rate among women at individual antenatal care sites</w:t>
            </w:r>
          </w:p>
        </w:tc>
        <w:tc>
          <w:tcPr>
            <w:tcW w:w="900" w:type="dxa"/>
          </w:tcPr>
          <w:p w:rsidR="009C3AEA" w:rsidRPr="006E4EF9" w:rsidRDefault="009C3AEA" w:rsidP="00606E52">
            <w:pPr>
              <w:rPr>
                <w:rFonts w:ascii="Times New Roman" w:hAnsi="Times New Roman" w:cs="Times New Roman"/>
              </w:rPr>
            </w:pPr>
            <w:r w:rsidRPr="006E4EF9">
              <w:rPr>
                <w:rFonts w:ascii="Times New Roman" w:hAnsi="Times New Roman" w:cs="Times New Roman"/>
              </w:rPr>
              <w:t>.191</w:t>
            </w:r>
          </w:p>
        </w:tc>
      </w:tr>
      <w:tr w:rsidR="009C3AEA" w:rsidRPr="006E4EF9" w:rsidTr="00606E52">
        <w:trPr>
          <w:trHeight w:val="1013"/>
        </w:trPr>
        <w:tc>
          <w:tcPr>
            <w:tcW w:w="2155" w:type="dxa"/>
            <w:vMerge/>
          </w:tcPr>
          <w:p w:rsidR="009C3AEA" w:rsidRPr="006E4EF9" w:rsidRDefault="009C3AEA" w:rsidP="00606E52">
            <w:pPr>
              <w:rPr>
                <w:rFonts w:ascii="Times New Roman" w:hAnsi="Times New Roman" w:cs="Times New Roman"/>
              </w:rPr>
            </w:pPr>
          </w:p>
        </w:tc>
        <w:tc>
          <w:tcPr>
            <w:tcW w:w="1083" w:type="dxa"/>
            <w:vMerge/>
          </w:tcPr>
          <w:p w:rsidR="009C3AEA" w:rsidRPr="006E4EF9" w:rsidRDefault="009C3AEA" w:rsidP="00606E52">
            <w:pPr>
              <w:rPr>
                <w:rFonts w:ascii="Times New Roman" w:hAnsi="Times New Roman" w:cs="Times New Roman"/>
              </w:rPr>
            </w:pPr>
          </w:p>
        </w:tc>
        <w:tc>
          <w:tcPr>
            <w:tcW w:w="1620" w:type="dxa"/>
            <w:vMerge/>
          </w:tcPr>
          <w:p w:rsidR="009C3AEA" w:rsidRPr="006E4EF9" w:rsidRDefault="009C3AEA" w:rsidP="00606E52">
            <w:pPr>
              <w:rPr>
                <w:rFonts w:ascii="Times New Roman" w:hAnsi="Times New Roman" w:cs="Times New Roman"/>
              </w:rPr>
            </w:pPr>
          </w:p>
        </w:tc>
        <w:tc>
          <w:tcPr>
            <w:tcW w:w="1619" w:type="dxa"/>
            <w:vMerge/>
          </w:tcPr>
          <w:p w:rsidR="009C3AEA" w:rsidRPr="006E4EF9" w:rsidRDefault="009C3AEA" w:rsidP="00606E52">
            <w:pPr>
              <w:rPr>
                <w:rFonts w:ascii="Times New Roman" w:hAnsi="Times New Roman" w:cs="Times New Roman"/>
              </w:rPr>
            </w:pPr>
          </w:p>
        </w:tc>
        <w:tc>
          <w:tcPr>
            <w:tcW w:w="1978" w:type="dxa"/>
            <w:vMerge/>
          </w:tcPr>
          <w:p w:rsidR="009C3AEA" w:rsidRPr="006E4EF9" w:rsidRDefault="009C3AEA" w:rsidP="00606E52">
            <w:pPr>
              <w:rPr>
                <w:rFonts w:ascii="Times New Roman" w:hAnsi="Times New Roman" w:cs="Times New Roman"/>
              </w:rPr>
            </w:pPr>
          </w:p>
        </w:tc>
        <w:tc>
          <w:tcPr>
            <w:tcW w:w="1440" w:type="dxa"/>
          </w:tcPr>
          <w:p w:rsidR="009C3AEA" w:rsidRPr="006E4EF9" w:rsidRDefault="009C3AEA" w:rsidP="00606E52">
            <w:pPr>
              <w:rPr>
                <w:rFonts w:ascii="Times New Roman" w:hAnsi="Times New Roman" w:cs="Times New Roman"/>
              </w:rPr>
            </w:pPr>
            <w:r w:rsidRPr="006E4EF9">
              <w:rPr>
                <w:rFonts w:ascii="Times New Roman" w:hAnsi="Times New Roman" w:cs="Times New Roman"/>
              </w:rPr>
              <w:t>Low birth weight</w:t>
            </w:r>
          </w:p>
        </w:tc>
        <w:tc>
          <w:tcPr>
            <w:tcW w:w="2160" w:type="dxa"/>
          </w:tcPr>
          <w:p w:rsidR="009C3AEA" w:rsidRPr="006E4EF9" w:rsidRDefault="009C3AEA" w:rsidP="00606E52">
            <w:pPr>
              <w:rPr>
                <w:rFonts w:ascii="Times New Roman" w:hAnsi="Times New Roman" w:cs="Times New Roman"/>
              </w:rPr>
            </w:pPr>
            <w:r w:rsidRPr="006E4EF9">
              <w:rPr>
                <w:rFonts w:ascii="Times New Roman" w:hAnsi="Times New Roman" w:cs="Times New Roman"/>
              </w:rPr>
              <w:t>6.3% low birth weight rate among women at group antenatal care sites versus 9.1% low birth weight rate among women at individual antenatal care sites</w:t>
            </w:r>
          </w:p>
        </w:tc>
        <w:tc>
          <w:tcPr>
            <w:tcW w:w="900" w:type="dxa"/>
          </w:tcPr>
          <w:p w:rsidR="009C3AEA" w:rsidRPr="006E4EF9" w:rsidRDefault="009C3AEA" w:rsidP="00606E52">
            <w:pPr>
              <w:rPr>
                <w:rFonts w:ascii="Times New Roman" w:hAnsi="Times New Roman" w:cs="Times New Roman"/>
              </w:rPr>
            </w:pPr>
            <w:r w:rsidRPr="006E4EF9">
              <w:rPr>
                <w:rFonts w:ascii="Times New Roman" w:hAnsi="Times New Roman" w:cs="Times New Roman"/>
              </w:rPr>
              <w:t>.213</w:t>
            </w:r>
          </w:p>
        </w:tc>
      </w:tr>
      <w:tr w:rsidR="009C3AEA" w:rsidRPr="006E4EF9" w:rsidTr="00606E52">
        <w:trPr>
          <w:trHeight w:val="1013"/>
        </w:trPr>
        <w:tc>
          <w:tcPr>
            <w:tcW w:w="2155" w:type="dxa"/>
            <w:vMerge/>
          </w:tcPr>
          <w:p w:rsidR="009C3AEA" w:rsidRPr="006E4EF9" w:rsidRDefault="009C3AEA" w:rsidP="00606E52">
            <w:pPr>
              <w:rPr>
                <w:rFonts w:ascii="Times New Roman" w:hAnsi="Times New Roman" w:cs="Times New Roman"/>
              </w:rPr>
            </w:pPr>
          </w:p>
        </w:tc>
        <w:tc>
          <w:tcPr>
            <w:tcW w:w="1083" w:type="dxa"/>
            <w:vMerge/>
          </w:tcPr>
          <w:p w:rsidR="009C3AEA" w:rsidRPr="006E4EF9" w:rsidRDefault="009C3AEA" w:rsidP="00606E52">
            <w:pPr>
              <w:rPr>
                <w:rFonts w:ascii="Times New Roman" w:hAnsi="Times New Roman" w:cs="Times New Roman"/>
              </w:rPr>
            </w:pPr>
          </w:p>
        </w:tc>
        <w:tc>
          <w:tcPr>
            <w:tcW w:w="1620" w:type="dxa"/>
            <w:vMerge/>
          </w:tcPr>
          <w:p w:rsidR="009C3AEA" w:rsidRPr="006E4EF9" w:rsidRDefault="009C3AEA" w:rsidP="00606E52">
            <w:pPr>
              <w:rPr>
                <w:rFonts w:ascii="Times New Roman" w:hAnsi="Times New Roman" w:cs="Times New Roman"/>
              </w:rPr>
            </w:pPr>
          </w:p>
        </w:tc>
        <w:tc>
          <w:tcPr>
            <w:tcW w:w="1619" w:type="dxa"/>
            <w:vMerge/>
          </w:tcPr>
          <w:p w:rsidR="009C3AEA" w:rsidRPr="006E4EF9" w:rsidRDefault="009C3AEA" w:rsidP="00606E52">
            <w:pPr>
              <w:rPr>
                <w:rFonts w:ascii="Times New Roman" w:hAnsi="Times New Roman" w:cs="Times New Roman"/>
              </w:rPr>
            </w:pPr>
          </w:p>
        </w:tc>
        <w:tc>
          <w:tcPr>
            <w:tcW w:w="1978" w:type="dxa"/>
            <w:vMerge/>
          </w:tcPr>
          <w:p w:rsidR="009C3AEA" w:rsidRPr="006E4EF9" w:rsidRDefault="009C3AEA" w:rsidP="00606E52">
            <w:pPr>
              <w:rPr>
                <w:rFonts w:ascii="Times New Roman" w:hAnsi="Times New Roman" w:cs="Times New Roman"/>
              </w:rPr>
            </w:pPr>
          </w:p>
        </w:tc>
        <w:tc>
          <w:tcPr>
            <w:tcW w:w="1440" w:type="dxa"/>
          </w:tcPr>
          <w:p w:rsidR="009C3AEA" w:rsidRPr="006E4EF9" w:rsidRDefault="009C3AEA" w:rsidP="00606E52">
            <w:pPr>
              <w:rPr>
                <w:rFonts w:ascii="Times New Roman" w:hAnsi="Times New Roman" w:cs="Times New Roman"/>
              </w:rPr>
            </w:pPr>
            <w:r w:rsidRPr="006E4EF9">
              <w:rPr>
                <w:rFonts w:ascii="Times New Roman" w:hAnsi="Times New Roman" w:cs="Times New Roman"/>
              </w:rPr>
              <w:t>Intrauterine growth restriction</w:t>
            </w:r>
          </w:p>
        </w:tc>
        <w:tc>
          <w:tcPr>
            <w:tcW w:w="2160" w:type="dxa"/>
          </w:tcPr>
          <w:p w:rsidR="009C3AEA" w:rsidRPr="006E4EF9" w:rsidRDefault="009C3AEA" w:rsidP="00606E52">
            <w:pPr>
              <w:rPr>
                <w:rFonts w:ascii="Times New Roman" w:hAnsi="Times New Roman" w:cs="Times New Roman"/>
              </w:rPr>
            </w:pPr>
            <w:r w:rsidRPr="006E4EF9">
              <w:rPr>
                <w:rFonts w:ascii="Times New Roman" w:hAnsi="Times New Roman" w:cs="Times New Roman"/>
              </w:rPr>
              <w:t>2.2% intrauterine growth restriction rate among women at group antenatal care sites versus 3% intrauterine growth restriction rate among women at individual antenatal care sites</w:t>
            </w:r>
          </w:p>
        </w:tc>
        <w:tc>
          <w:tcPr>
            <w:tcW w:w="900" w:type="dxa"/>
          </w:tcPr>
          <w:p w:rsidR="009C3AEA" w:rsidRPr="006E4EF9" w:rsidRDefault="009C3AEA" w:rsidP="00606E52">
            <w:pPr>
              <w:rPr>
                <w:rFonts w:ascii="Times New Roman" w:hAnsi="Times New Roman" w:cs="Times New Roman"/>
              </w:rPr>
            </w:pPr>
            <w:r w:rsidRPr="006E4EF9">
              <w:rPr>
                <w:rFonts w:ascii="Times New Roman" w:hAnsi="Times New Roman" w:cs="Times New Roman"/>
              </w:rPr>
              <w:t>.541</w:t>
            </w:r>
          </w:p>
        </w:tc>
      </w:tr>
      <w:tr w:rsidR="009C3AEA" w:rsidRPr="006E4EF9" w:rsidTr="00606E52">
        <w:trPr>
          <w:trHeight w:val="1012"/>
        </w:trPr>
        <w:tc>
          <w:tcPr>
            <w:tcW w:w="2155" w:type="dxa"/>
            <w:vMerge/>
          </w:tcPr>
          <w:p w:rsidR="009C3AEA" w:rsidRPr="006E4EF9" w:rsidRDefault="009C3AEA" w:rsidP="00606E52">
            <w:pPr>
              <w:rPr>
                <w:rFonts w:ascii="Times New Roman" w:hAnsi="Times New Roman" w:cs="Times New Roman"/>
              </w:rPr>
            </w:pPr>
          </w:p>
        </w:tc>
        <w:tc>
          <w:tcPr>
            <w:tcW w:w="1083" w:type="dxa"/>
            <w:vMerge/>
          </w:tcPr>
          <w:p w:rsidR="009C3AEA" w:rsidRPr="006E4EF9" w:rsidRDefault="009C3AEA" w:rsidP="00606E52">
            <w:pPr>
              <w:rPr>
                <w:rFonts w:ascii="Times New Roman" w:hAnsi="Times New Roman" w:cs="Times New Roman"/>
              </w:rPr>
            </w:pPr>
          </w:p>
        </w:tc>
        <w:tc>
          <w:tcPr>
            <w:tcW w:w="1620" w:type="dxa"/>
            <w:vMerge/>
          </w:tcPr>
          <w:p w:rsidR="009C3AEA" w:rsidRPr="006E4EF9" w:rsidRDefault="009C3AEA" w:rsidP="00606E52">
            <w:pPr>
              <w:rPr>
                <w:rFonts w:ascii="Times New Roman" w:hAnsi="Times New Roman" w:cs="Times New Roman"/>
              </w:rPr>
            </w:pPr>
          </w:p>
        </w:tc>
        <w:tc>
          <w:tcPr>
            <w:tcW w:w="1619" w:type="dxa"/>
            <w:vMerge/>
          </w:tcPr>
          <w:p w:rsidR="009C3AEA" w:rsidRPr="006E4EF9" w:rsidRDefault="009C3AEA" w:rsidP="00606E52">
            <w:pPr>
              <w:rPr>
                <w:rFonts w:ascii="Times New Roman" w:hAnsi="Times New Roman" w:cs="Times New Roman"/>
              </w:rPr>
            </w:pPr>
          </w:p>
        </w:tc>
        <w:tc>
          <w:tcPr>
            <w:tcW w:w="1978" w:type="dxa"/>
            <w:vMerge/>
          </w:tcPr>
          <w:p w:rsidR="009C3AEA" w:rsidRPr="006E4EF9" w:rsidRDefault="009C3AEA" w:rsidP="00606E52">
            <w:pPr>
              <w:rPr>
                <w:rFonts w:ascii="Times New Roman" w:hAnsi="Times New Roman" w:cs="Times New Roman"/>
              </w:rPr>
            </w:pPr>
          </w:p>
        </w:tc>
        <w:tc>
          <w:tcPr>
            <w:tcW w:w="1440" w:type="dxa"/>
          </w:tcPr>
          <w:p w:rsidR="009C3AEA" w:rsidRPr="006E4EF9" w:rsidRDefault="009C3AEA" w:rsidP="00606E52">
            <w:pPr>
              <w:rPr>
                <w:rFonts w:ascii="Times New Roman" w:hAnsi="Times New Roman" w:cs="Times New Roman"/>
              </w:rPr>
            </w:pPr>
            <w:r w:rsidRPr="006E4EF9">
              <w:rPr>
                <w:rFonts w:ascii="Times New Roman" w:hAnsi="Times New Roman" w:cs="Times New Roman"/>
              </w:rPr>
              <w:t>Mean birth weight (g)</w:t>
            </w:r>
          </w:p>
        </w:tc>
        <w:tc>
          <w:tcPr>
            <w:tcW w:w="2160" w:type="dxa"/>
          </w:tcPr>
          <w:p w:rsidR="009C3AEA" w:rsidRPr="006E4EF9" w:rsidRDefault="009C3AEA" w:rsidP="00606E52">
            <w:pPr>
              <w:rPr>
                <w:rFonts w:ascii="Times New Roman" w:hAnsi="Times New Roman" w:cs="Times New Roman"/>
              </w:rPr>
            </w:pPr>
            <w:r w:rsidRPr="006E4EF9">
              <w:rPr>
                <w:rFonts w:ascii="Times New Roman" w:hAnsi="Times New Roman" w:cs="Times New Roman"/>
              </w:rPr>
              <w:t xml:space="preserve">3248.1 g among women at group antenatal care sites versus 3160.3 g among women at individual antenatal care sites </w:t>
            </w:r>
          </w:p>
        </w:tc>
        <w:tc>
          <w:tcPr>
            <w:tcW w:w="900" w:type="dxa"/>
          </w:tcPr>
          <w:p w:rsidR="009C3AEA" w:rsidRPr="006E4EF9" w:rsidRDefault="009C3AEA" w:rsidP="00606E52">
            <w:pPr>
              <w:rPr>
                <w:rFonts w:ascii="Times New Roman" w:hAnsi="Times New Roman" w:cs="Times New Roman"/>
              </w:rPr>
            </w:pPr>
            <w:r w:rsidRPr="006E4EF9">
              <w:rPr>
                <w:rFonts w:ascii="Times New Roman" w:hAnsi="Times New Roman" w:cs="Times New Roman"/>
              </w:rPr>
              <w:t>.011</w:t>
            </w:r>
          </w:p>
        </w:tc>
      </w:tr>
      <w:tr w:rsidR="009C3AEA" w:rsidRPr="006E4EF9" w:rsidTr="00606E52">
        <w:trPr>
          <w:trHeight w:val="1012"/>
        </w:trPr>
        <w:tc>
          <w:tcPr>
            <w:tcW w:w="2155" w:type="dxa"/>
            <w:vMerge/>
          </w:tcPr>
          <w:p w:rsidR="009C3AEA" w:rsidRPr="006E4EF9" w:rsidRDefault="009C3AEA" w:rsidP="00606E52">
            <w:pPr>
              <w:rPr>
                <w:rFonts w:ascii="Times New Roman" w:hAnsi="Times New Roman" w:cs="Times New Roman"/>
              </w:rPr>
            </w:pPr>
          </w:p>
        </w:tc>
        <w:tc>
          <w:tcPr>
            <w:tcW w:w="1083" w:type="dxa"/>
            <w:vMerge/>
          </w:tcPr>
          <w:p w:rsidR="009C3AEA" w:rsidRPr="006E4EF9" w:rsidRDefault="009C3AEA" w:rsidP="00606E52">
            <w:pPr>
              <w:rPr>
                <w:rFonts w:ascii="Times New Roman" w:hAnsi="Times New Roman" w:cs="Times New Roman"/>
              </w:rPr>
            </w:pPr>
          </w:p>
        </w:tc>
        <w:tc>
          <w:tcPr>
            <w:tcW w:w="1620" w:type="dxa"/>
            <w:vMerge/>
          </w:tcPr>
          <w:p w:rsidR="009C3AEA" w:rsidRPr="006E4EF9" w:rsidRDefault="009C3AEA" w:rsidP="00606E52">
            <w:pPr>
              <w:rPr>
                <w:rFonts w:ascii="Times New Roman" w:hAnsi="Times New Roman" w:cs="Times New Roman"/>
              </w:rPr>
            </w:pPr>
          </w:p>
        </w:tc>
        <w:tc>
          <w:tcPr>
            <w:tcW w:w="1619" w:type="dxa"/>
            <w:vMerge/>
          </w:tcPr>
          <w:p w:rsidR="009C3AEA" w:rsidRPr="006E4EF9" w:rsidRDefault="009C3AEA" w:rsidP="00606E52">
            <w:pPr>
              <w:rPr>
                <w:rFonts w:ascii="Times New Roman" w:hAnsi="Times New Roman" w:cs="Times New Roman"/>
              </w:rPr>
            </w:pPr>
          </w:p>
        </w:tc>
        <w:tc>
          <w:tcPr>
            <w:tcW w:w="1978" w:type="dxa"/>
            <w:vMerge/>
          </w:tcPr>
          <w:p w:rsidR="009C3AEA" w:rsidRPr="006E4EF9" w:rsidRDefault="009C3AEA" w:rsidP="00606E52">
            <w:pPr>
              <w:rPr>
                <w:rFonts w:ascii="Times New Roman" w:hAnsi="Times New Roman" w:cs="Times New Roman"/>
              </w:rPr>
            </w:pPr>
          </w:p>
        </w:tc>
        <w:tc>
          <w:tcPr>
            <w:tcW w:w="1440" w:type="dxa"/>
          </w:tcPr>
          <w:p w:rsidR="009C3AEA" w:rsidRPr="006E4EF9" w:rsidRDefault="009C3AEA" w:rsidP="00606E52">
            <w:pPr>
              <w:rPr>
                <w:rFonts w:ascii="Times New Roman" w:hAnsi="Times New Roman" w:cs="Times New Roman"/>
              </w:rPr>
            </w:pPr>
            <w:r w:rsidRPr="006E4EF9">
              <w:rPr>
                <w:rFonts w:ascii="Times New Roman" w:hAnsi="Times New Roman" w:cs="Times New Roman"/>
              </w:rPr>
              <w:t>Perinatal death</w:t>
            </w:r>
          </w:p>
        </w:tc>
        <w:tc>
          <w:tcPr>
            <w:tcW w:w="2160" w:type="dxa"/>
          </w:tcPr>
          <w:p w:rsidR="009C3AEA" w:rsidRPr="006E4EF9" w:rsidRDefault="009C3AEA" w:rsidP="00606E52">
            <w:pPr>
              <w:rPr>
                <w:rFonts w:ascii="Times New Roman" w:hAnsi="Times New Roman" w:cs="Times New Roman"/>
              </w:rPr>
            </w:pPr>
            <w:r w:rsidRPr="006E4EF9">
              <w:rPr>
                <w:rFonts w:ascii="Times New Roman" w:hAnsi="Times New Roman" w:cs="Times New Roman"/>
              </w:rPr>
              <w:t>2.2% perinatal death rate among women at group antenatal care sites versus 3.2% perinatal death rate among women at individual antenatal care sites</w:t>
            </w:r>
          </w:p>
        </w:tc>
        <w:tc>
          <w:tcPr>
            <w:tcW w:w="900" w:type="dxa"/>
          </w:tcPr>
          <w:p w:rsidR="009C3AEA" w:rsidRPr="006E4EF9" w:rsidRDefault="009C3AEA" w:rsidP="00606E52">
            <w:pPr>
              <w:rPr>
                <w:rFonts w:ascii="Times New Roman" w:hAnsi="Times New Roman" w:cs="Times New Roman"/>
              </w:rPr>
            </w:pPr>
            <w:r w:rsidRPr="006E4EF9">
              <w:rPr>
                <w:rFonts w:ascii="Times New Roman" w:hAnsi="Times New Roman" w:cs="Times New Roman"/>
              </w:rPr>
              <w:t>.432</w:t>
            </w:r>
          </w:p>
        </w:tc>
      </w:tr>
      <w:tr w:rsidR="009C3AEA" w:rsidRPr="006E4EF9" w:rsidTr="00606E52">
        <w:trPr>
          <w:trHeight w:val="540"/>
        </w:trPr>
        <w:tc>
          <w:tcPr>
            <w:tcW w:w="2155" w:type="dxa"/>
          </w:tcPr>
          <w:p w:rsidR="009C3AEA" w:rsidRPr="006E4EF9" w:rsidRDefault="009C3AEA" w:rsidP="00606E52">
            <w:pPr>
              <w:rPr>
                <w:rFonts w:ascii="Times New Roman" w:hAnsi="Times New Roman" w:cs="Times New Roman"/>
              </w:rPr>
            </w:pPr>
            <w:r w:rsidRPr="004D2A98">
              <w:rPr>
                <w:rFonts w:ascii="Times New Roman" w:hAnsi="Times New Roman" w:cs="Times New Roman"/>
                <w:noProof/>
              </w:rPr>
              <mc:AlternateContent>
                <mc:Choice Requires="wps">
                  <w:drawing>
                    <wp:anchor distT="0" distB="0" distL="114300" distR="114300" simplePos="0" relativeHeight="251659264" behindDoc="0" locked="0" layoutInCell="1" allowOverlap="1" wp14:anchorId="44BE503F" wp14:editId="54195D33">
                      <wp:simplePos x="0" y="0"/>
                      <wp:positionH relativeFrom="column">
                        <wp:posOffset>1324782</wp:posOffset>
                      </wp:positionH>
                      <wp:positionV relativeFrom="paragraph">
                        <wp:posOffset>-2771</wp:posOffset>
                      </wp:positionV>
                      <wp:extent cx="2709949"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2709949" cy="0"/>
                              </a:xfrm>
                              <a:prstGeom prst="line">
                                <a:avLst/>
                              </a:prstGeom>
                              <a:ln w="9525" cap="flat" cmpd="sng" algn="ctr">
                                <a:solidFill>
                                  <a:schemeClr val="accent3"/>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E309DC8" id="Straight Connector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4.3pt,-.2pt" to="317.7pt,-.2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" strokecolor="#a5a5a5 [3206]">
                      <v:stroke dashstyle="dash"/>
                    </v:line>
                  </w:pict>
                </mc:Fallback>
              </mc:AlternateContent>
            </w:r>
            <w:r w:rsidRPr="006E4EF9">
              <w:rPr>
                <w:rFonts w:ascii="Times New Roman" w:hAnsi="Times New Roman" w:cs="Times New Roman"/>
              </w:rPr>
              <w:t>Jafari e</w:t>
            </w:r>
            <w:r>
              <w:rPr>
                <w:rFonts w:ascii="Times New Roman" w:hAnsi="Times New Roman" w:cs="Times New Roman"/>
              </w:rPr>
              <w:t>t al, 2010</w:t>
            </w:r>
            <w:r>
              <w:rPr>
                <w:rFonts w:ascii="Times New Roman" w:hAnsi="Times New Roman" w:cs="Times New Roman"/>
              </w:rPr>
              <w:fldChar w:fldCharType="begin" w:fldLock="1"/>
            </w:r>
            <w:r>
              <w:rPr>
                <w:rFonts w:ascii="Times New Roman" w:hAnsi="Times New Roman" w:cs="Times New Roman"/>
              </w:rPr>
              <w:instrText>ADDIN CSL_CITATION {"citationItems":[{"id":"ITEM-1","itemData":{"author":[{"dropping-particle":"","family":"Jafari","given":"F","non-dropping-particle":"","parse-names":false,"suffix":""},{"dropping-particle":"","family":"Eftekhar","given":"H","non-dropping-particle":"","parse-names":false,"suffix":""},{"dropping-particle":"","family":"Mohammad","given":"K","non-dropping-particle":"","parse-names":false,"suffix":""},{"dropping-particle":"","family":"Fotouhi","given":"A","non-dropping-particle":"","parse-names":false,"suffix":""}],"container-title":"Iran J Public Health","id":"ITEM-1","issue":"2","issued":{"date-parts":[["2010"]]},"page":"52-62","title":"Does Group Prenatal Care Affect Satisfaction And Prenatal Care Utilization in Iranian Pregnant Women?","type":"article-journal","volume":"39"},"uris":["http://www.mendeley.com/documents/?uuid=a5845d5e-3e06-4ac1-a407-6a7948e0f584"]}],"mendeley":{"formattedCitation":"&lt;sup&gt;16&lt;/sup&gt;","plainTextFormattedCitation":"16","previouslyFormattedCitation":"&lt;sup&gt;15&lt;/sup&gt;"},"properties":{"noteIndex":0},"schema":"https://github.com/citation-style-language/schema/raw/master/csl-citation.json"}</w:instrText>
            </w:r>
            <w:r>
              <w:rPr>
                <w:rFonts w:ascii="Times New Roman" w:hAnsi="Times New Roman" w:cs="Times New Roman"/>
              </w:rPr>
              <w:fldChar w:fldCharType="separate"/>
            </w:r>
            <w:r w:rsidRPr="00C92FDF">
              <w:rPr>
                <w:rFonts w:ascii="Times New Roman" w:hAnsi="Times New Roman" w:cs="Times New Roman"/>
                <w:noProof/>
                <w:vertAlign w:val="superscript"/>
              </w:rPr>
              <w:t>16</w:t>
            </w:r>
            <w:r>
              <w:rPr>
                <w:rFonts w:ascii="Times New Roman" w:hAnsi="Times New Roman" w:cs="Times New Roman"/>
              </w:rPr>
              <w:fldChar w:fldCharType="end"/>
            </w:r>
          </w:p>
        </w:tc>
        <w:tc>
          <w:tcPr>
            <w:tcW w:w="1083" w:type="dxa"/>
            <w:vMerge/>
          </w:tcPr>
          <w:p w:rsidR="009C3AEA" w:rsidRPr="006E4EF9" w:rsidRDefault="009C3AEA" w:rsidP="00606E52">
            <w:pPr>
              <w:rPr>
                <w:rFonts w:ascii="Times New Roman" w:hAnsi="Times New Roman" w:cs="Times New Roman"/>
              </w:rPr>
            </w:pPr>
          </w:p>
        </w:tc>
        <w:tc>
          <w:tcPr>
            <w:tcW w:w="1620" w:type="dxa"/>
            <w:vMerge/>
          </w:tcPr>
          <w:p w:rsidR="009C3AEA" w:rsidRPr="006E4EF9" w:rsidRDefault="009C3AEA" w:rsidP="00606E52">
            <w:pPr>
              <w:rPr>
                <w:rFonts w:ascii="Times New Roman" w:hAnsi="Times New Roman" w:cs="Times New Roman"/>
              </w:rPr>
            </w:pPr>
          </w:p>
        </w:tc>
        <w:tc>
          <w:tcPr>
            <w:tcW w:w="1619" w:type="dxa"/>
            <w:vMerge/>
          </w:tcPr>
          <w:p w:rsidR="009C3AEA" w:rsidRPr="006E4EF9" w:rsidRDefault="009C3AEA" w:rsidP="00606E52">
            <w:pPr>
              <w:rPr>
                <w:rFonts w:ascii="Times New Roman" w:hAnsi="Times New Roman" w:cs="Times New Roman"/>
              </w:rPr>
            </w:pPr>
          </w:p>
        </w:tc>
        <w:tc>
          <w:tcPr>
            <w:tcW w:w="1978" w:type="dxa"/>
          </w:tcPr>
          <w:p w:rsidR="009C3AEA" w:rsidRPr="006E4EF9" w:rsidRDefault="009C3AEA" w:rsidP="00606E52">
            <w:pPr>
              <w:rPr>
                <w:rFonts w:ascii="Times New Roman" w:hAnsi="Times New Roman" w:cs="Times New Roman"/>
              </w:rPr>
            </w:pPr>
            <w:r w:rsidRPr="006E4EF9">
              <w:rPr>
                <w:rFonts w:ascii="Times New Roman" w:hAnsi="Times New Roman" w:cs="Times New Roman"/>
              </w:rPr>
              <w:t xml:space="preserve">Women in group antenatal care, n=344; </w:t>
            </w:r>
          </w:p>
          <w:p w:rsidR="009C3AEA" w:rsidRPr="006E4EF9" w:rsidRDefault="009C3AEA" w:rsidP="00606E52">
            <w:pPr>
              <w:rPr>
                <w:rFonts w:ascii="Times New Roman" w:hAnsi="Times New Roman" w:cs="Times New Roman"/>
              </w:rPr>
            </w:pPr>
            <w:r w:rsidRPr="006E4EF9">
              <w:rPr>
                <w:rFonts w:ascii="Times New Roman" w:hAnsi="Times New Roman" w:cs="Times New Roman"/>
              </w:rPr>
              <w:t>women in individual antenatal care, n=334</w:t>
            </w:r>
          </w:p>
        </w:tc>
        <w:tc>
          <w:tcPr>
            <w:tcW w:w="1440" w:type="dxa"/>
          </w:tcPr>
          <w:p w:rsidR="009C3AEA" w:rsidRPr="006E4EF9" w:rsidRDefault="009C3AEA" w:rsidP="00606E52">
            <w:pPr>
              <w:rPr>
                <w:rFonts w:ascii="Times New Roman" w:hAnsi="Times New Roman" w:cs="Times New Roman"/>
              </w:rPr>
            </w:pPr>
            <w:r w:rsidRPr="006E4EF9">
              <w:rPr>
                <w:rFonts w:ascii="Times New Roman" w:hAnsi="Times New Roman" w:cs="Times New Roman"/>
              </w:rPr>
              <w:t>Satisfaction with care</w:t>
            </w:r>
          </w:p>
        </w:tc>
        <w:tc>
          <w:tcPr>
            <w:tcW w:w="2160" w:type="dxa"/>
          </w:tcPr>
          <w:p w:rsidR="009C3AEA" w:rsidRPr="006E4EF9" w:rsidRDefault="009C3AEA" w:rsidP="00606E52">
            <w:pPr>
              <w:rPr>
                <w:rFonts w:ascii="Times New Roman" w:hAnsi="Times New Roman" w:cs="Times New Roman"/>
              </w:rPr>
            </w:pPr>
            <w:r w:rsidRPr="006E4EF9">
              <w:rPr>
                <w:rFonts w:ascii="Times New Roman" w:hAnsi="Times New Roman" w:cs="Times New Roman"/>
                <w:color w:val="000000"/>
                <w:shd w:val="clear" w:color="auto" w:fill="FFFFFF"/>
              </w:rPr>
              <w:t>Difference in mean item score: women in group care were very satisfied with prenatal care services versus women in individual care group were somewhat satisfied</w:t>
            </w:r>
          </w:p>
        </w:tc>
        <w:tc>
          <w:tcPr>
            <w:tcW w:w="900" w:type="dxa"/>
          </w:tcPr>
          <w:p w:rsidR="009C3AEA" w:rsidRPr="006E4EF9" w:rsidRDefault="009C3AEA" w:rsidP="00606E52">
            <w:pPr>
              <w:rPr>
                <w:rFonts w:ascii="Times New Roman" w:hAnsi="Times New Roman" w:cs="Times New Roman"/>
              </w:rPr>
            </w:pPr>
            <w:r w:rsidRPr="006E4EF9">
              <w:rPr>
                <w:rFonts w:ascii="Times New Roman" w:hAnsi="Times New Roman" w:cs="Times New Roman"/>
                <w:color w:val="000000"/>
                <w:shd w:val="clear" w:color="auto" w:fill="FFFFFF"/>
              </w:rPr>
              <w:t>&lt; 0.000</w:t>
            </w:r>
          </w:p>
        </w:tc>
      </w:tr>
      <w:tr w:rsidR="009C3AEA" w:rsidRPr="006E4EF9" w:rsidTr="00606E52">
        <w:trPr>
          <w:trHeight w:val="1096"/>
        </w:trPr>
        <w:tc>
          <w:tcPr>
            <w:tcW w:w="2155" w:type="dxa"/>
            <w:vMerge w:val="restart"/>
          </w:tcPr>
          <w:p w:rsidR="009C3AEA" w:rsidRPr="006E4EF9" w:rsidRDefault="009C3AEA" w:rsidP="00606E52">
            <w:pPr>
              <w:rPr>
                <w:rFonts w:ascii="Times New Roman" w:hAnsi="Times New Roman" w:cs="Times New Roman"/>
              </w:rPr>
            </w:pPr>
            <w:r>
              <w:rPr>
                <w:rFonts w:ascii="Times New Roman" w:hAnsi="Times New Roman" w:cs="Times New Roman"/>
              </w:rPr>
              <w:t>Lori J et al.</w:t>
            </w:r>
            <w:r>
              <w:rPr>
                <w:rFonts w:ascii="Times New Roman" w:hAnsi="Times New Roman" w:cs="Times New Roman"/>
              </w:rPr>
              <w:fldChar w:fldCharType="begin" w:fldLock="1"/>
            </w:r>
            <w:r>
              <w:rPr>
                <w:rFonts w:ascii="Times New Roman" w:hAnsi="Times New Roman" w:cs="Times New Roman"/>
              </w:rPr>
              <w:instrText>ADDIN CSL_CITATION {"citationItems":[{"id":"ITEM-1","itemData":{"DOI":"10.1186/s12884-017-1414-5","author":[{"dropping-particle":"","family":"Lori","given":"JR","non-dropping-particle":"","parse-names":false,"suffix":""},{"dropping-particle":"","family":"Ofosu-Darkwah","given":"H","non-dropping-particle":"","parse-names":false,"suffix":""},{"dropping-particle":"","family":"Boyd","given":"CJ","non-dropping-particle":"","parse-names":false,"suffix":""},{"dropping-particle":"","family":"Banerjee","given":"T","non-dropping-particle":"","parse-names":false,"suffix":""},{"dropping-particle":"","family":"Adanu","given":"RM","non-dropping-particle":"","parse-names":false,"suffix":""}],"container-title":"BMC Pregnancy Childbirth","id":"ITEM-1","issue":"1","issued":{"date-parts":[["2017"]]},"page":"228","title":"Improving health literacy through group antenatal care: a prospective cohort study","type":"article-journal","volume":"17"},"uris":["http://www.mendeley.com/documents/?uuid=19e9effe-1136-41ec-8682-8851a2342fe9"]}],"mendeley":{"formattedCitation":"&lt;sup&gt;21&lt;/sup&gt;","plainTextFormattedCitation":"21","previouslyFormattedCitation":"&lt;sup&gt;20&lt;/sup&gt;"},"properties":{"noteIndex":0},"schema":"https://github.com/citation-style-language/schema/raw/master/csl-citation.json"}</w:instrText>
            </w:r>
            <w:r>
              <w:rPr>
                <w:rFonts w:ascii="Times New Roman" w:hAnsi="Times New Roman" w:cs="Times New Roman"/>
              </w:rPr>
              <w:fldChar w:fldCharType="separate"/>
            </w:r>
            <w:r w:rsidRPr="00C92FDF">
              <w:rPr>
                <w:rFonts w:ascii="Times New Roman" w:hAnsi="Times New Roman" w:cs="Times New Roman"/>
                <w:noProof/>
                <w:vertAlign w:val="superscript"/>
              </w:rPr>
              <w:t>21</w:t>
            </w:r>
            <w:r>
              <w:rPr>
                <w:rFonts w:ascii="Times New Roman" w:hAnsi="Times New Roman" w:cs="Times New Roman"/>
              </w:rPr>
              <w:fldChar w:fldCharType="end"/>
            </w:r>
            <w:r w:rsidDel="000A6824">
              <w:rPr>
                <w:rFonts w:ascii="Times New Roman" w:hAnsi="Times New Roman" w:cs="Times New Roman"/>
              </w:rPr>
              <w:t xml:space="preserve"> </w:t>
            </w:r>
          </w:p>
        </w:tc>
        <w:tc>
          <w:tcPr>
            <w:tcW w:w="1083" w:type="dxa"/>
            <w:vMerge w:val="restart"/>
          </w:tcPr>
          <w:p w:rsidR="009C3AEA" w:rsidRPr="006E4EF9" w:rsidRDefault="009C3AEA" w:rsidP="00606E52">
            <w:pPr>
              <w:rPr>
                <w:rFonts w:ascii="Times New Roman" w:hAnsi="Times New Roman" w:cs="Times New Roman"/>
              </w:rPr>
            </w:pPr>
            <w:r>
              <w:rPr>
                <w:rFonts w:ascii="Times New Roman" w:hAnsi="Times New Roman" w:cs="Times New Roman"/>
              </w:rPr>
              <w:t>Ghana</w:t>
            </w:r>
          </w:p>
        </w:tc>
        <w:tc>
          <w:tcPr>
            <w:tcW w:w="1620" w:type="dxa"/>
            <w:vMerge w:val="restart"/>
          </w:tcPr>
          <w:p w:rsidR="009C3AEA" w:rsidRPr="006E4EF9" w:rsidRDefault="009C3AEA" w:rsidP="00606E52">
            <w:pPr>
              <w:rPr>
                <w:rFonts w:ascii="Times New Roman" w:hAnsi="Times New Roman" w:cs="Times New Roman"/>
              </w:rPr>
            </w:pPr>
            <w:r>
              <w:rPr>
                <w:rFonts w:ascii="Times New Roman" w:hAnsi="Times New Roman" w:cs="Times New Roman"/>
              </w:rPr>
              <w:t xml:space="preserve">Individual randomized controlled trial </w:t>
            </w:r>
            <w:r>
              <w:rPr>
                <w:rFonts w:ascii="Times New Roman" w:hAnsi="Times New Roman" w:cs="Times New Roman"/>
              </w:rPr>
              <w:lastRenderedPageBreak/>
              <w:t>in one urban hospital</w:t>
            </w:r>
          </w:p>
        </w:tc>
        <w:tc>
          <w:tcPr>
            <w:tcW w:w="1619" w:type="dxa"/>
            <w:vMerge w:val="restart"/>
          </w:tcPr>
          <w:p w:rsidR="009C3AEA" w:rsidRPr="00633AC4" w:rsidRDefault="009C3AEA" w:rsidP="00606E52">
            <w:pPr>
              <w:rPr>
                <w:rFonts w:ascii="Times New Roman" w:hAnsi="Times New Roman" w:cs="Times New Roman"/>
              </w:rPr>
            </w:pPr>
            <w:r w:rsidRPr="00633AC4">
              <w:rPr>
                <w:rFonts w:ascii="Times New Roman" w:hAnsi="Times New Roman" w:cs="Times New Roman"/>
              </w:rPr>
              <w:lastRenderedPageBreak/>
              <w:t xml:space="preserve">Pregnant women: average age </w:t>
            </w:r>
            <w:r>
              <w:rPr>
                <w:rFonts w:ascii="Times New Roman" w:hAnsi="Times New Roman" w:cs="Times New Roman"/>
              </w:rPr>
              <w:t xml:space="preserve">approximately </w:t>
            </w:r>
            <w:r w:rsidRPr="00633AC4">
              <w:rPr>
                <w:rFonts w:ascii="Times New Roman" w:hAnsi="Times New Roman" w:cs="Times New Roman"/>
              </w:rPr>
              <w:lastRenderedPageBreak/>
              <w:t xml:space="preserve">28 years old, </w:t>
            </w:r>
            <w:r w:rsidRPr="00633AC4">
              <w:rPr>
                <w:rFonts w:ascii="Times New Roman" w:hAnsi="Times New Roman" w:cs="Times New Roman"/>
                <w:color w:val="000000"/>
                <w:shd w:val="clear" w:color="auto" w:fill="FFFFFF"/>
              </w:rPr>
              <w:t>32.9% completed any high school or higher education</w:t>
            </w:r>
          </w:p>
        </w:tc>
        <w:tc>
          <w:tcPr>
            <w:tcW w:w="1978" w:type="dxa"/>
            <w:vMerge w:val="restart"/>
          </w:tcPr>
          <w:p w:rsidR="009C3AEA" w:rsidRPr="006E4EF9" w:rsidRDefault="009C3AEA" w:rsidP="00606E52">
            <w:pPr>
              <w:rPr>
                <w:rFonts w:ascii="Times New Roman" w:hAnsi="Times New Roman" w:cs="Times New Roman"/>
              </w:rPr>
            </w:pPr>
            <w:r>
              <w:rPr>
                <w:rFonts w:ascii="Times New Roman" w:hAnsi="Times New Roman" w:cs="Times New Roman"/>
              </w:rPr>
              <w:lastRenderedPageBreak/>
              <w:t xml:space="preserve">Women in group antenatal care, n=120; women in </w:t>
            </w:r>
            <w:r>
              <w:rPr>
                <w:rFonts w:ascii="Times New Roman" w:hAnsi="Times New Roman" w:cs="Times New Roman"/>
              </w:rPr>
              <w:lastRenderedPageBreak/>
              <w:t>individual antenatal care, n=120</w:t>
            </w:r>
          </w:p>
        </w:tc>
        <w:tc>
          <w:tcPr>
            <w:tcW w:w="1440" w:type="dxa"/>
            <w:vMerge w:val="restart"/>
          </w:tcPr>
          <w:p w:rsidR="009C3AEA" w:rsidRPr="006E4EF9" w:rsidRDefault="009C3AEA" w:rsidP="00606E52">
            <w:pPr>
              <w:rPr>
                <w:rFonts w:ascii="Times New Roman" w:hAnsi="Times New Roman" w:cs="Times New Roman"/>
              </w:rPr>
            </w:pPr>
            <w:r>
              <w:rPr>
                <w:rFonts w:ascii="Times New Roman" w:hAnsi="Times New Roman" w:cs="Times New Roman"/>
              </w:rPr>
              <w:lastRenderedPageBreak/>
              <w:t>Health literacy</w:t>
            </w:r>
          </w:p>
        </w:tc>
        <w:tc>
          <w:tcPr>
            <w:tcW w:w="2160" w:type="dxa"/>
          </w:tcPr>
          <w:p w:rsidR="009C3AEA" w:rsidRPr="006E4EF9" w:rsidRDefault="009C3AEA" w:rsidP="00606E52">
            <w:pP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 xml:space="preserve">Overall higher number of self-care measures and danger signs recalled by </w:t>
            </w:r>
            <w:r>
              <w:rPr>
                <w:rFonts w:ascii="Times New Roman" w:hAnsi="Times New Roman" w:cs="Times New Roman"/>
                <w:color w:val="000000"/>
                <w:shd w:val="clear" w:color="auto" w:fill="FFFFFF"/>
              </w:rPr>
              <w:lastRenderedPageBreak/>
              <w:t>women in group care versus women in individual care</w:t>
            </w:r>
          </w:p>
        </w:tc>
        <w:tc>
          <w:tcPr>
            <w:tcW w:w="900" w:type="dxa"/>
          </w:tcPr>
          <w:p w:rsidR="009C3AEA" w:rsidRPr="006E4EF9" w:rsidRDefault="009C3AEA" w:rsidP="00606E52">
            <w:pPr>
              <w:rPr>
                <w:rFonts w:ascii="Times New Roman" w:hAnsi="Times New Roman" w:cs="Times New Roman"/>
                <w:color w:val="000000"/>
                <w:shd w:val="clear" w:color="auto" w:fill="FFFCF0"/>
              </w:rPr>
            </w:pPr>
            <w:r>
              <w:rPr>
                <w:color w:val="000000"/>
                <w:shd w:val="clear" w:color="auto" w:fill="FFFFFF"/>
              </w:rPr>
              <w:lastRenderedPageBreak/>
              <w:t>0.01</w:t>
            </w:r>
          </w:p>
        </w:tc>
      </w:tr>
      <w:tr w:rsidR="009C3AEA" w:rsidRPr="006E4EF9" w:rsidTr="00606E52">
        <w:trPr>
          <w:trHeight w:val="766"/>
        </w:trPr>
        <w:tc>
          <w:tcPr>
            <w:tcW w:w="2155" w:type="dxa"/>
            <w:vMerge/>
          </w:tcPr>
          <w:p w:rsidR="009C3AEA" w:rsidRDefault="009C3AEA" w:rsidP="00606E52">
            <w:pPr>
              <w:rPr>
                <w:rFonts w:ascii="Times New Roman" w:hAnsi="Times New Roman" w:cs="Times New Roman"/>
              </w:rPr>
            </w:pPr>
          </w:p>
        </w:tc>
        <w:tc>
          <w:tcPr>
            <w:tcW w:w="1083" w:type="dxa"/>
            <w:vMerge/>
          </w:tcPr>
          <w:p w:rsidR="009C3AEA" w:rsidRDefault="009C3AEA" w:rsidP="00606E52">
            <w:pPr>
              <w:rPr>
                <w:rFonts w:ascii="Times New Roman" w:hAnsi="Times New Roman" w:cs="Times New Roman"/>
              </w:rPr>
            </w:pPr>
          </w:p>
        </w:tc>
        <w:tc>
          <w:tcPr>
            <w:tcW w:w="1620" w:type="dxa"/>
            <w:vMerge/>
          </w:tcPr>
          <w:p w:rsidR="009C3AEA" w:rsidRDefault="009C3AEA" w:rsidP="00606E52">
            <w:pPr>
              <w:rPr>
                <w:rFonts w:ascii="Times New Roman" w:hAnsi="Times New Roman" w:cs="Times New Roman"/>
              </w:rPr>
            </w:pPr>
          </w:p>
        </w:tc>
        <w:tc>
          <w:tcPr>
            <w:tcW w:w="1619" w:type="dxa"/>
            <w:vMerge/>
          </w:tcPr>
          <w:p w:rsidR="009C3AEA" w:rsidRPr="00633AC4" w:rsidRDefault="009C3AEA" w:rsidP="00606E52">
            <w:pPr>
              <w:rPr>
                <w:rFonts w:ascii="Times New Roman" w:hAnsi="Times New Roman" w:cs="Times New Roman"/>
              </w:rPr>
            </w:pPr>
          </w:p>
        </w:tc>
        <w:tc>
          <w:tcPr>
            <w:tcW w:w="1978" w:type="dxa"/>
            <w:vMerge/>
          </w:tcPr>
          <w:p w:rsidR="009C3AEA" w:rsidRDefault="009C3AEA" w:rsidP="00606E52">
            <w:pPr>
              <w:rPr>
                <w:rFonts w:ascii="Times New Roman" w:hAnsi="Times New Roman" w:cs="Times New Roman"/>
              </w:rPr>
            </w:pPr>
          </w:p>
        </w:tc>
        <w:tc>
          <w:tcPr>
            <w:tcW w:w="1440" w:type="dxa"/>
            <w:vMerge/>
          </w:tcPr>
          <w:p w:rsidR="009C3AEA" w:rsidRDefault="009C3AEA" w:rsidP="00606E52">
            <w:pPr>
              <w:rPr>
                <w:rFonts w:ascii="Times New Roman" w:hAnsi="Times New Roman" w:cs="Times New Roman"/>
              </w:rPr>
            </w:pPr>
          </w:p>
        </w:tc>
        <w:tc>
          <w:tcPr>
            <w:tcW w:w="2160" w:type="dxa"/>
          </w:tcPr>
          <w:p w:rsidR="009C3AEA" w:rsidRDefault="009C3AEA" w:rsidP="00606E52">
            <w:pP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Women in group care more likely to report a making plan for emergency transport and saving money for birth versus women in individual care</w:t>
            </w:r>
          </w:p>
        </w:tc>
        <w:tc>
          <w:tcPr>
            <w:tcW w:w="900" w:type="dxa"/>
          </w:tcPr>
          <w:p w:rsidR="009C3AEA" w:rsidRDefault="009C3AEA" w:rsidP="00606E52">
            <w:pPr>
              <w:rPr>
                <w:color w:val="000000"/>
                <w:shd w:val="clear" w:color="auto" w:fill="FFFFFF"/>
              </w:rPr>
            </w:pPr>
            <w:r>
              <w:rPr>
                <w:color w:val="000000"/>
                <w:shd w:val="clear" w:color="auto" w:fill="FFFFFF"/>
              </w:rPr>
              <w:t>0.001</w:t>
            </w:r>
          </w:p>
        </w:tc>
      </w:tr>
      <w:tr w:rsidR="009C3AEA" w:rsidRPr="006E4EF9" w:rsidTr="00606E52">
        <w:trPr>
          <w:trHeight w:val="655"/>
        </w:trPr>
        <w:tc>
          <w:tcPr>
            <w:tcW w:w="2155" w:type="dxa"/>
            <w:vMerge/>
          </w:tcPr>
          <w:p w:rsidR="009C3AEA" w:rsidRDefault="009C3AEA" w:rsidP="00606E52">
            <w:pPr>
              <w:rPr>
                <w:rFonts w:ascii="Times New Roman" w:hAnsi="Times New Roman" w:cs="Times New Roman"/>
              </w:rPr>
            </w:pPr>
          </w:p>
        </w:tc>
        <w:tc>
          <w:tcPr>
            <w:tcW w:w="1083" w:type="dxa"/>
            <w:vMerge/>
          </w:tcPr>
          <w:p w:rsidR="009C3AEA" w:rsidRDefault="009C3AEA" w:rsidP="00606E52">
            <w:pPr>
              <w:rPr>
                <w:rFonts w:ascii="Times New Roman" w:hAnsi="Times New Roman" w:cs="Times New Roman"/>
              </w:rPr>
            </w:pPr>
          </w:p>
        </w:tc>
        <w:tc>
          <w:tcPr>
            <w:tcW w:w="1620" w:type="dxa"/>
            <w:vMerge/>
          </w:tcPr>
          <w:p w:rsidR="009C3AEA" w:rsidRDefault="009C3AEA" w:rsidP="00606E52">
            <w:pPr>
              <w:rPr>
                <w:rFonts w:ascii="Times New Roman" w:hAnsi="Times New Roman" w:cs="Times New Roman"/>
              </w:rPr>
            </w:pPr>
          </w:p>
        </w:tc>
        <w:tc>
          <w:tcPr>
            <w:tcW w:w="1619" w:type="dxa"/>
            <w:vMerge/>
          </w:tcPr>
          <w:p w:rsidR="009C3AEA" w:rsidRPr="00633AC4" w:rsidRDefault="009C3AEA" w:rsidP="00606E52">
            <w:pPr>
              <w:rPr>
                <w:rFonts w:ascii="Times New Roman" w:hAnsi="Times New Roman" w:cs="Times New Roman"/>
              </w:rPr>
            </w:pPr>
          </w:p>
        </w:tc>
        <w:tc>
          <w:tcPr>
            <w:tcW w:w="1978" w:type="dxa"/>
            <w:vMerge/>
          </w:tcPr>
          <w:p w:rsidR="009C3AEA" w:rsidRDefault="009C3AEA" w:rsidP="00606E52">
            <w:pPr>
              <w:rPr>
                <w:rFonts w:ascii="Times New Roman" w:hAnsi="Times New Roman" w:cs="Times New Roman"/>
              </w:rPr>
            </w:pPr>
          </w:p>
        </w:tc>
        <w:tc>
          <w:tcPr>
            <w:tcW w:w="1440" w:type="dxa"/>
            <w:vMerge/>
          </w:tcPr>
          <w:p w:rsidR="009C3AEA" w:rsidRDefault="009C3AEA" w:rsidP="00606E52">
            <w:pPr>
              <w:rPr>
                <w:rFonts w:ascii="Times New Roman" w:hAnsi="Times New Roman" w:cs="Times New Roman"/>
              </w:rPr>
            </w:pPr>
          </w:p>
        </w:tc>
        <w:tc>
          <w:tcPr>
            <w:tcW w:w="2160" w:type="dxa"/>
          </w:tcPr>
          <w:p w:rsidR="009C3AEA" w:rsidRDefault="009C3AEA" w:rsidP="00606E52">
            <w:pP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 xml:space="preserve">Women in group care demonstrated greater </w:t>
            </w:r>
            <w:proofErr w:type="spellStart"/>
            <w:r>
              <w:rPr>
                <w:rFonts w:ascii="Times New Roman" w:hAnsi="Times New Roman" w:cs="Times New Roman"/>
                <w:color w:val="000000"/>
                <w:shd w:val="clear" w:color="auto" w:fill="FFFFFF"/>
              </w:rPr>
              <w:t>BNReastfeeding</w:t>
            </w:r>
            <w:proofErr w:type="spellEnd"/>
            <w:r>
              <w:rPr>
                <w:rFonts w:ascii="Times New Roman" w:hAnsi="Times New Roman" w:cs="Times New Roman"/>
                <w:color w:val="000000"/>
                <w:shd w:val="clear" w:color="auto" w:fill="FFFFFF"/>
              </w:rPr>
              <w:t xml:space="preserve"> knowledge versus women in individual care</w:t>
            </w:r>
          </w:p>
        </w:tc>
        <w:tc>
          <w:tcPr>
            <w:tcW w:w="900" w:type="dxa"/>
          </w:tcPr>
          <w:p w:rsidR="009C3AEA" w:rsidRDefault="009C3AEA" w:rsidP="00606E52">
            <w:pPr>
              <w:rPr>
                <w:color w:val="000000"/>
                <w:shd w:val="clear" w:color="auto" w:fill="FFFFFF"/>
              </w:rPr>
            </w:pPr>
            <w:r>
              <w:rPr>
                <w:color w:val="000000"/>
                <w:shd w:val="clear" w:color="auto" w:fill="FFFFFF"/>
              </w:rPr>
              <w:t>&lt;0.01</w:t>
            </w:r>
          </w:p>
        </w:tc>
      </w:tr>
      <w:tr w:rsidR="009C3AEA" w:rsidRPr="006E4EF9" w:rsidTr="00606E52">
        <w:trPr>
          <w:trHeight w:val="655"/>
        </w:trPr>
        <w:tc>
          <w:tcPr>
            <w:tcW w:w="2155" w:type="dxa"/>
            <w:vMerge/>
          </w:tcPr>
          <w:p w:rsidR="009C3AEA" w:rsidRDefault="009C3AEA" w:rsidP="00606E52">
            <w:pPr>
              <w:rPr>
                <w:rFonts w:ascii="Times New Roman" w:hAnsi="Times New Roman" w:cs="Times New Roman"/>
              </w:rPr>
            </w:pPr>
          </w:p>
        </w:tc>
        <w:tc>
          <w:tcPr>
            <w:tcW w:w="1083" w:type="dxa"/>
            <w:vMerge/>
          </w:tcPr>
          <w:p w:rsidR="009C3AEA" w:rsidRDefault="009C3AEA" w:rsidP="00606E52">
            <w:pPr>
              <w:rPr>
                <w:rFonts w:ascii="Times New Roman" w:hAnsi="Times New Roman" w:cs="Times New Roman"/>
              </w:rPr>
            </w:pPr>
          </w:p>
        </w:tc>
        <w:tc>
          <w:tcPr>
            <w:tcW w:w="1620" w:type="dxa"/>
            <w:vMerge/>
          </w:tcPr>
          <w:p w:rsidR="009C3AEA" w:rsidRDefault="009C3AEA" w:rsidP="00606E52">
            <w:pPr>
              <w:rPr>
                <w:rFonts w:ascii="Times New Roman" w:hAnsi="Times New Roman" w:cs="Times New Roman"/>
              </w:rPr>
            </w:pPr>
          </w:p>
        </w:tc>
        <w:tc>
          <w:tcPr>
            <w:tcW w:w="1619" w:type="dxa"/>
            <w:vMerge/>
          </w:tcPr>
          <w:p w:rsidR="009C3AEA" w:rsidRPr="00633AC4" w:rsidRDefault="009C3AEA" w:rsidP="00606E52">
            <w:pPr>
              <w:rPr>
                <w:rFonts w:ascii="Times New Roman" w:hAnsi="Times New Roman" w:cs="Times New Roman"/>
              </w:rPr>
            </w:pPr>
          </w:p>
        </w:tc>
        <w:tc>
          <w:tcPr>
            <w:tcW w:w="1978" w:type="dxa"/>
            <w:vMerge/>
          </w:tcPr>
          <w:p w:rsidR="009C3AEA" w:rsidRDefault="009C3AEA" w:rsidP="00606E52">
            <w:pPr>
              <w:rPr>
                <w:rFonts w:ascii="Times New Roman" w:hAnsi="Times New Roman" w:cs="Times New Roman"/>
              </w:rPr>
            </w:pPr>
          </w:p>
        </w:tc>
        <w:tc>
          <w:tcPr>
            <w:tcW w:w="1440" w:type="dxa"/>
            <w:vMerge/>
          </w:tcPr>
          <w:p w:rsidR="009C3AEA" w:rsidRDefault="009C3AEA" w:rsidP="00606E52">
            <w:pPr>
              <w:rPr>
                <w:rFonts w:ascii="Times New Roman" w:hAnsi="Times New Roman" w:cs="Times New Roman"/>
              </w:rPr>
            </w:pPr>
          </w:p>
        </w:tc>
        <w:tc>
          <w:tcPr>
            <w:tcW w:w="2160" w:type="dxa"/>
          </w:tcPr>
          <w:p w:rsidR="009C3AEA" w:rsidRDefault="009C3AEA" w:rsidP="00606E52">
            <w:pP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Women in group care were more likely to report they planned to use a family planning method</w:t>
            </w:r>
          </w:p>
        </w:tc>
        <w:tc>
          <w:tcPr>
            <w:tcW w:w="900" w:type="dxa"/>
          </w:tcPr>
          <w:p w:rsidR="009C3AEA" w:rsidRDefault="009C3AEA" w:rsidP="00606E52">
            <w:pPr>
              <w:rPr>
                <w:color w:val="000000"/>
                <w:shd w:val="clear" w:color="auto" w:fill="FFFFFF"/>
              </w:rPr>
            </w:pPr>
            <w:r>
              <w:rPr>
                <w:color w:val="000000"/>
                <w:shd w:val="clear" w:color="auto" w:fill="FFFFFF"/>
              </w:rPr>
              <w:t>0. 01</w:t>
            </w:r>
          </w:p>
        </w:tc>
      </w:tr>
      <w:tr w:rsidR="009C3AEA" w:rsidRPr="006E4EF9" w:rsidTr="00606E52">
        <w:trPr>
          <w:trHeight w:val="503"/>
        </w:trPr>
        <w:tc>
          <w:tcPr>
            <w:tcW w:w="2155" w:type="dxa"/>
            <w:vMerge w:val="restart"/>
          </w:tcPr>
          <w:p w:rsidR="009C3AEA" w:rsidRPr="006E4EF9" w:rsidRDefault="009C3AEA" w:rsidP="00606E52">
            <w:pPr>
              <w:rPr>
                <w:rFonts w:ascii="Times New Roman" w:hAnsi="Times New Roman" w:cs="Times New Roman"/>
              </w:rPr>
            </w:pPr>
            <w:proofErr w:type="spellStart"/>
            <w:r>
              <w:rPr>
                <w:rFonts w:ascii="Times New Roman" w:hAnsi="Times New Roman" w:cs="Times New Roman"/>
              </w:rPr>
              <w:t>Patil</w:t>
            </w:r>
            <w:proofErr w:type="spellEnd"/>
            <w:r>
              <w:rPr>
                <w:rFonts w:ascii="Times New Roman" w:hAnsi="Times New Roman" w:cs="Times New Roman"/>
              </w:rPr>
              <w:t xml:space="preserve"> CL et al.</w:t>
            </w:r>
            <w:r>
              <w:rPr>
                <w:rFonts w:ascii="Times New Roman" w:hAnsi="Times New Roman" w:cs="Times New Roman"/>
              </w:rPr>
              <w:fldChar w:fldCharType="begin" w:fldLock="1"/>
            </w:r>
            <w:r>
              <w:rPr>
                <w:rFonts w:ascii="Times New Roman" w:hAnsi="Times New Roman" w:cs="Times New Roman"/>
              </w:rPr>
              <w:instrText>ADDIN CSL_CITATION {"citationItems":[{"id":"ITEM-1","itemData":{"DOI":"10.1186/s12884-017-1493-3","ISSN":"14712393","PMID":"29143624","abstract":"The links between empowerment and a number of health-related outcomes in sub-Saharan Africa have been documented, but empowerment related to pregnancy is under-investigated. Antenatal care (ANC) is the entry point into the healthcare system for most women, so it is important to understand how ANC affects aspects of women’s sense of control over their pregnancy. We compare pregnancy-related empowerment for women randomly assigned to the standard of care versus CenteringPregnancy-based group ANC (intervention) in two sub-Saharan countries, Malawi and Tanzania. Pregnant women in Malawi (n = 112) and Tanzania (n = 110) were recruited into a pilot study and randomized to individual ANC or group ANC. Retention at late pregnancy was 81% in Malawi and 95% in Tanzania. In both countries, individual ANC, termed focused antenatal care (FANC), is the standard of care. FANC recommends four ANC visits plus a 6-week post-birth visit and is implemented following the country's standard of care. In group ANC, each contact included self- and midwife-assessments in group space and 90 minutes of interactive health promotion. The number of contacts was the same for both study conditions. We measured pregnancy-related empowerment in late pregnancy using the Pregnancy-Related Empowerment Scale (PRES). Independent samples t-tests and multiple linear regressions were employed to assess whether group ANC led to higher PRES scores than individual ANC and to investigate other sociodemographic factors related to pregnancy-related empowerment. In Malawi, women in group ANC had higher PRES scores than those in individual ANC. Type of care was a significant predictor of PRES and explained 67% of the variation. This was not so in Tanzania; PRES scores were similar for both types of care. Predictive models including sociodemographic variables showed religion as a potential moderator of treatment effect in Tanzania. Muslim women in group ANC had a higher mean PRES score than those in individual ANC; a difference not observed among Christian women. Group ANC empowers pregnant women in some contexts. More research is needed to identify the ways that models of ANC can affect pregnancy-related empowerment in addition to perinatal outcomes globally.","author":[{"dropping-particle":"","family":"Patil","given":"Crystal L.","non-dropping-particle":"","parse-names":false,"suffix":""},{"dropping-particle":"","family":"Klima","given":"Carrie S.","non-dropping-particle":"","parse-names":false,"suffix":""},{"dropping-particle":"","family":"Leshabari","given":"Sebalda C.","non-dropping-particle":"","parse-names":false,"suffix":""},{"dropping-particle":"","family":"Steffen","given":"Alana D.","non-dropping-particle":"","parse-names":false,"suffix":""},{"dropping-particle":"","family":"Pauls","given":"Heather","non-dropping-particle":"","parse-names":false,"suffix":""},{"dropping-particle":"","family":"McGown","given":"Molly","non-dropping-particle":"","parse-names":false,"suffix":""},{"dropping-particle":"","family":"Norr","given":"Kathleen F.","non-dropping-particle":"","parse-names":false,"suffix":""}],"container-title":"BMC Pregnancy and Childbirth","id":"ITEM-1","issued":{"date-parts":[["2017"]]},"title":"Randomized controlled pilot of a group antenatal care model and the sociodemographic factors associated with pregnancy-related empowerment in sub-Saharan Africa","type":"article-journal"},"uris":["http://www.mendeley.com/documents/?uuid=fe0fbc6d-0e55-4b91-bff2-27f4a0e83296"]}],"mendeley":{"formattedCitation":"&lt;sup&gt;24&lt;/sup&gt;","plainTextFormattedCitation":"24","previouslyFormattedCitation":"&lt;sup&gt;23&lt;/sup&gt;"},"properties":{"noteIndex":0},"schema":"https://github.com/citation-style-language/schema/raw/master/csl-citation.json"}</w:instrText>
            </w:r>
            <w:r>
              <w:rPr>
                <w:rFonts w:ascii="Times New Roman" w:hAnsi="Times New Roman" w:cs="Times New Roman"/>
              </w:rPr>
              <w:fldChar w:fldCharType="separate"/>
            </w:r>
            <w:r w:rsidRPr="00C92FDF">
              <w:rPr>
                <w:rFonts w:ascii="Times New Roman" w:hAnsi="Times New Roman" w:cs="Times New Roman"/>
                <w:noProof/>
                <w:vertAlign w:val="superscript"/>
              </w:rPr>
              <w:t>24</w:t>
            </w:r>
            <w:r>
              <w:rPr>
                <w:rFonts w:ascii="Times New Roman" w:hAnsi="Times New Roman" w:cs="Times New Roman"/>
              </w:rPr>
              <w:fldChar w:fldCharType="end"/>
            </w:r>
          </w:p>
        </w:tc>
        <w:tc>
          <w:tcPr>
            <w:tcW w:w="1083" w:type="dxa"/>
            <w:vMerge w:val="restart"/>
          </w:tcPr>
          <w:p w:rsidR="009C3AEA" w:rsidRPr="006E4EF9" w:rsidRDefault="009C3AEA" w:rsidP="00606E52">
            <w:pPr>
              <w:rPr>
                <w:rFonts w:ascii="Times New Roman" w:hAnsi="Times New Roman" w:cs="Times New Roman"/>
              </w:rPr>
            </w:pPr>
            <w:r w:rsidRPr="006E4EF9">
              <w:rPr>
                <w:rFonts w:ascii="Times New Roman" w:hAnsi="Times New Roman" w:cs="Times New Roman"/>
              </w:rPr>
              <w:t>Malawi and Tanzania</w:t>
            </w:r>
          </w:p>
        </w:tc>
        <w:tc>
          <w:tcPr>
            <w:tcW w:w="1620" w:type="dxa"/>
            <w:vMerge w:val="restart"/>
          </w:tcPr>
          <w:p w:rsidR="009C3AEA" w:rsidRPr="006E4EF9" w:rsidRDefault="009C3AEA" w:rsidP="00606E52">
            <w:pPr>
              <w:rPr>
                <w:rFonts w:ascii="Times New Roman" w:hAnsi="Times New Roman" w:cs="Times New Roman"/>
              </w:rPr>
            </w:pPr>
            <w:r w:rsidRPr="006E4EF9">
              <w:rPr>
                <w:rFonts w:ascii="Times New Roman" w:hAnsi="Times New Roman" w:cs="Times New Roman"/>
              </w:rPr>
              <w:t>Individual randomized controlled trial in 4 sites: 2 in Malawi (rural) and 2 in Tanzania (urban)</w:t>
            </w:r>
            <w:r>
              <w:rPr>
                <w:rFonts w:ascii="Times New Roman" w:hAnsi="Times New Roman" w:cs="Times New Roman"/>
              </w:rPr>
              <w:t xml:space="preserve"> </w:t>
            </w:r>
          </w:p>
        </w:tc>
        <w:tc>
          <w:tcPr>
            <w:tcW w:w="1619" w:type="dxa"/>
            <w:vMerge w:val="restart"/>
          </w:tcPr>
          <w:p w:rsidR="009C3AEA" w:rsidRPr="006E4EF9" w:rsidRDefault="009C3AEA" w:rsidP="00606E52">
            <w:pPr>
              <w:rPr>
                <w:rFonts w:ascii="Times New Roman" w:hAnsi="Times New Roman" w:cs="Times New Roman"/>
              </w:rPr>
            </w:pPr>
            <w:r w:rsidRPr="006E4EF9">
              <w:rPr>
                <w:rFonts w:ascii="Times New Roman" w:hAnsi="Times New Roman" w:cs="Times New Roman"/>
              </w:rPr>
              <w:t xml:space="preserve">Pregnant women: </w:t>
            </w:r>
            <w:r w:rsidRPr="006E4EF9">
              <w:rPr>
                <w:rFonts w:ascii="Times New Roman" w:hAnsi="Times New Roman" w:cs="Times New Roman"/>
                <w:color w:val="000000"/>
                <w:shd w:val="clear" w:color="auto" w:fill="FFFFFF"/>
              </w:rPr>
              <w:t xml:space="preserve">in Tanzania, about half the women were Muslim, while only one woman in Malawi was Muslim; women in Tanzania had more </w:t>
            </w:r>
            <w:r w:rsidRPr="006E4EF9">
              <w:rPr>
                <w:rFonts w:ascii="Times New Roman" w:hAnsi="Times New Roman" w:cs="Times New Roman"/>
                <w:color w:val="000000"/>
                <w:shd w:val="clear" w:color="auto" w:fill="FFFFFF"/>
              </w:rPr>
              <w:lastRenderedPageBreak/>
              <w:t>education, were less likely to be farmers, and had more food security and family assets.</w:t>
            </w:r>
          </w:p>
        </w:tc>
        <w:tc>
          <w:tcPr>
            <w:tcW w:w="1978" w:type="dxa"/>
          </w:tcPr>
          <w:p w:rsidR="009C3AEA" w:rsidRPr="006E4EF9" w:rsidRDefault="009C3AEA" w:rsidP="00606E52">
            <w:pPr>
              <w:rPr>
                <w:rFonts w:ascii="Times New Roman" w:hAnsi="Times New Roman" w:cs="Times New Roman"/>
              </w:rPr>
            </w:pPr>
            <w:r w:rsidRPr="006E4EF9">
              <w:rPr>
                <w:rFonts w:ascii="Times New Roman" w:hAnsi="Times New Roman" w:cs="Times New Roman"/>
              </w:rPr>
              <w:lastRenderedPageBreak/>
              <w:t>Women in group antenatal care in Malawi, n=54; Women in group individual care in Malawi, n=58.</w:t>
            </w:r>
          </w:p>
        </w:tc>
        <w:tc>
          <w:tcPr>
            <w:tcW w:w="1440" w:type="dxa"/>
            <w:vMerge w:val="restart"/>
          </w:tcPr>
          <w:p w:rsidR="009C3AEA" w:rsidRPr="006E4EF9" w:rsidRDefault="009C3AEA" w:rsidP="00606E52">
            <w:pPr>
              <w:rPr>
                <w:rFonts w:ascii="Times New Roman" w:hAnsi="Times New Roman" w:cs="Times New Roman"/>
              </w:rPr>
            </w:pPr>
            <w:r w:rsidRPr="006E4EF9">
              <w:rPr>
                <w:rFonts w:ascii="Times New Roman" w:hAnsi="Times New Roman" w:cs="Times New Roman"/>
              </w:rPr>
              <w:t>Pregnancy-related empowerment</w:t>
            </w:r>
          </w:p>
        </w:tc>
        <w:tc>
          <w:tcPr>
            <w:tcW w:w="2160" w:type="dxa"/>
          </w:tcPr>
          <w:p w:rsidR="009C3AEA" w:rsidRPr="006E4EF9" w:rsidRDefault="009C3AEA" w:rsidP="00606E52">
            <w:pPr>
              <w:rPr>
                <w:rFonts w:ascii="Times New Roman" w:hAnsi="Times New Roman" w:cs="Times New Roman"/>
                <w:color w:val="000000"/>
                <w:shd w:val="clear" w:color="auto" w:fill="FFFFFF"/>
              </w:rPr>
            </w:pPr>
            <w:r w:rsidRPr="006E4EF9">
              <w:rPr>
                <w:rFonts w:ascii="Times New Roman" w:hAnsi="Times New Roman" w:cs="Times New Roman"/>
                <w:color w:val="000000"/>
                <w:shd w:val="clear" w:color="auto" w:fill="FFFFFF"/>
              </w:rPr>
              <w:t xml:space="preserve">Malawi: mean score </w:t>
            </w:r>
            <w:r w:rsidRPr="006E4EF9">
              <w:rPr>
                <w:rFonts w:ascii="Times New Roman" w:hAnsi="Times New Roman" w:cs="Times New Roman"/>
              </w:rPr>
              <w:t>59.1 among women at group antenatal care sites versus 43.7 among women at individual antenatal care sites</w:t>
            </w:r>
          </w:p>
          <w:tbl>
            <w:tblPr>
              <w:tblW w:w="0" w:type="auto"/>
              <w:tblBorders>
                <w:top w:val="single" w:sz="6" w:space="0" w:color="000000"/>
                <w:bottom w:val="single" w:sz="6" w:space="0" w:color="000000"/>
              </w:tblBorders>
              <w:shd w:val="clear" w:color="auto" w:fill="FFFCF0"/>
              <w:tblLayout w:type="fixed"/>
              <w:tblCellMar>
                <w:top w:w="15" w:type="dxa"/>
                <w:left w:w="15" w:type="dxa"/>
                <w:bottom w:w="15" w:type="dxa"/>
                <w:right w:w="15" w:type="dxa"/>
              </w:tblCellMar>
              <w:tblLook w:val="04A0" w:firstRow="1" w:lastRow="0" w:firstColumn="1" w:lastColumn="0" w:noHBand="0" w:noVBand="1"/>
            </w:tblPr>
            <w:tblGrid>
              <w:gridCol w:w="1519"/>
              <w:gridCol w:w="1519"/>
              <w:gridCol w:w="895"/>
            </w:tblGrid>
            <w:tr w:rsidR="009C3AEA" w:rsidRPr="00493D33" w:rsidTr="00606E52">
              <w:tc>
                <w:tcPr>
                  <w:tcW w:w="1519" w:type="dxa"/>
                  <w:tcBorders>
                    <w:top w:val="nil"/>
                    <w:left w:val="nil"/>
                    <w:bottom w:val="nil"/>
                    <w:right w:val="nil"/>
                  </w:tcBorders>
                  <w:shd w:val="clear" w:color="auto" w:fill="FFFCF0"/>
                  <w:tcMar>
                    <w:top w:w="48" w:type="dxa"/>
                    <w:left w:w="96" w:type="dxa"/>
                    <w:bottom w:w="48" w:type="dxa"/>
                    <w:right w:w="96" w:type="dxa"/>
                  </w:tcMar>
                </w:tcPr>
                <w:p w:rsidR="009C3AEA" w:rsidRPr="00493D33" w:rsidRDefault="009C3AEA" w:rsidP="00606E52">
                  <w:pPr>
                    <w:spacing w:before="332" w:after="332" w:line="393" w:lineRule="atLeast"/>
                    <w:rPr>
                      <w:rFonts w:ascii="Times New Roman" w:eastAsia="Times New Roman" w:hAnsi="Times New Roman" w:cs="Times New Roman"/>
                      <w:color w:val="000000"/>
                    </w:rPr>
                  </w:pPr>
                </w:p>
              </w:tc>
              <w:tc>
                <w:tcPr>
                  <w:tcW w:w="1519" w:type="dxa"/>
                  <w:tcBorders>
                    <w:top w:val="nil"/>
                    <w:left w:val="nil"/>
                    <w:bottom w:val="nil"/>
                    <w:right w:val="nil"/>
                  </w:tcBorders>
                  <w:shd w:val="clear" w:color="auto" w:fill="FFFCF0"/>
                  <w:tcMar>
                    <w:top w:w="48" w:type="dxa"/>
                    <w:left w:w="96" w:type="dxa"/>
                    <w:bottom w:w="48" w:type="dxa"/>
                    <w:right w:w="96" w:type="dxa"/>
                  </w:tcMar>
                </w:tcPr>
                <w:p w:rsidR="009C3AEA" w:rsidRPr="00493D33" w:rsidRDefault="009C3AEA" w:rsidP="00606E52">
                  <w:pPr>
                    <w:spacing w:before="332" w:after="332" w:line="393" w:lineRule="atLeast"/>
                    <w:rPr>
                      <w:rFonts w:ascii="Times New Roman" w:eastAsia="Times New Roman" w:hAnsi="Times New Roman" w:cs="Times New Roman"/>
                      <w:color w:val="000000"/>
                    </w:rPr>
                  </w:pPr>
                </w:p>
              </w:tc>
              <w:tc>
                <w:tcPr>
                  <w:tcW w:w="895" w:type="dxa"/>
                  <w:tcBorders>
                    <w:top w:val="nil"/>
                    <w:left w:val="nil"/>
                    <w:bottom w:val="nil"/>
                    <w:right w:val="nil"/>
                  </w:tcBorders>
                  <w:shd w:val="clear" w:color="auto" w:fill="FFFCF0"/>
                  <w:tcMar>
                    <w:top w:w="48" w:type="dxa"/>
                    <w:left w:w="96" w:type="dxa"/>
                    <w:bottom w:w="48" w:type="dxa"/>
                    <w:right w:w="96" w:type="dxa"/>
                  </w:tcMar>
                </w:tcPr>
                <w:p w:rsidR="009C3AEA" w:rsidRPr="00493D33" w:rsidRDefault="009C3AEA" w:rsidP="00606E52">
                  <w:pPr>
                    <w:spacing w:before="332" w:after="332" w:line="393" w:lineRule="atLeast"/>
                    <w:rPr>
                      <w:rFonts w:ascii="Times New Roman" w:eastAsia="Times New Roman" w:hAnsi="Times New Roman" w:cs="Times New Roman"/>
                      <w:color w:val="000000"/>
                    </w:rPr>
                  </w:pPr>
                </w:p>
              </w:tc>
            </w:tr>
          </w:tbl>
          <w:p w:rsidR="009C3AEA" w:rsidRPr="006E4EF9" w:rsidRDefault="009C3AEA" w:rsidP="00606E52">
            <w:pPr>
              <w:rPr>
                <w:rFonts w:ascii="Times New Roman" w:hAnsi="Times New Roman" w:cs="Times New Roman"/>
                <w:color w:val="000000"/>
                <w:shd w:val="clear" w:color="auto" w:fill="FFFFFF"/>
              </w:rPr>
            </w:pPr>
          </w:p>
        </w:tc>
        <w:tc>
          <w:tcPr>
            <w:tcW w:w="900" w:type="dxa"/>
          </w:tcPr>
          <w:p w:rsidR="009C3AEA" w:rsidRPr="006E4EF9" w:rsidRDefault="009C3AEA" w:rsidP="00606E52">
            <w:pPr>
              <w:rPr>
                <w:rFonts w:ascii="Times New Roman" w:hAnsi="Times New Roman" w:cs="Times New Roman"/>
                <w:color w:val="000000"/>
                <w:shd w:val="clear" w:color="auto" w:fill="FFFFFF"/>
              </w:rPr>
            </w:pPr>
            <w:r w:rsidRPr="006E4EF9">
              <w:rPr>
                <w:rFonts w:ascii="Times New Roman" w:hAnsi="Times New Roman" w:cs="Times New Roman"/>
                <w:color w:val="000000"/>
                <w:shd w:val="clear" w:color="auto" w:fill="FFFCF0"/>
              </w:rPr>
              <w:t>&lt; 0.0001</w:t>
            </w:r>
          </w:p>
        </w:tc>
      </w:tr>
      <w:tr w:rsidR="009C3AEA" w:rsidRPr="006E4EF9" w:rsidTr="00606E52">
        <w:trPr>
          <w:trHeight w:val="502"/>
        </w:trPr>
        <w:tc>
          <w:tcPr>
            <w:tcW w:w="2155" w:type="dxa"/>
            <w:vMerge/>
          </w:tcPr>
          <w:p w:rsidR="009C3AEA" w:rsidRPr="006E4EF9" w:rsidRDefault="009C3AEA" w:rsidP="00606E52">
            <w:pPr>
              <w:rPr>
                <w:rFonts w:ascii="Times New Roman" w:hAnsi="Times New Roman" w:cs="Times New Roman"/>
              </w:rPr>
            </w:pPr>
          </w:p>
        </w:tc>
        <w:tc>
          <w:tcPr>
            <w:tcW w:w="1083" w:type="dxa"/>
            <w:vMerge/>
          </w:tcPr>
          <w:p w:rsidR="009C3AEA" w:rsidRPr="006E4EF9" w:rsidRDefault="009C3AEA" w:rsidP="00606E52">
            <w:pPr>
              <w:rPr>
                <w:rFonts w:ascii="Times New Roman" w:hAnsi="Times New Roman" w:cs="Times New Roman"/>
              </w:rPr>
            </w:pPr>
          </w:p>
        </w:tc>
        <w:tc>
          <w:tcPr>
            <w:tcW w:w="1620" w:type="dxa"/>
            <w:vMerge/>
          </w:tcPr>
          <w:p w:rsidR="009C3AEA" w:rsidRPr="006E4EF9" w:rsidRDefault="009C3AEA" w:rsidP="00606E52">
            <w:pPr>
              <w:rPr>
                <w:rFonts w:ascii="Times New Roman" w:hAnsi="Times New Roman" w:cs="Times New Roman"/>
              </w:rPr>
            </w:pPr>
          </w:p>
        </w:tc>
        <w:tc>
          <w:tcPr>
            <w:tcW w:w="1619" w:type="dxa"/>
            <w:vMerge/>
          </w:tcPr>
          <w:p w:rsidR="009C3AEA" w:rsidRPr="006E4EF9" w:rsidRDefault="009C3AEA" w:rsidP="00606E52">
            <w:pPr>
              <w:rPr>
                <w:rFonts w:ascii="Times New Roman" w:hAnsi="Times New Roman" w:cs="Times New Roman"/>
              </w:rPr>
            </w:pPr>
          </w:p>
        </w:tc>
        <w:tc>
          <w:tcPr>
            <w:tcW w:w="1978" w:type="dxa"/>
          </w:tcPr>
          <w:p w:rsidR="009C3AEA" w:rsidRPr="006E4EF9" w:rsidRDefault="009C3AEA" w:rsidP="00606E52">
            <w:pPr>
              <w:rPr>
                <w:rFonts w:ascii="Times New Roman" w:hAnsi="Times New Roman" w:cs="Times New Roman"/>
              </w:rPr>
            </w:pPr>
            <w:r w:rsidRPr="006E4EF9">
              <w:rPr>
                <w:rFonts w:ascii="Times New Roman" w:hAnsi="Times New Roman" w:cs="Times New Roman"/>
              </w:rPr>
              <w:t xml:space="preserve">Women in group antenatal care in </w:t>
            </w:r>
            <w:r w:rsidRPr="006E4EF9">
              <w:rPr>
                <w:rFonts w:ascii="Times New Roman" w:hAnsi="Times New Roman" w:cs="Times New Roman"/>
              </w:rPr>
              <w:lastRenderedPageBreak/>
              <w:t>Tanzania, n=56; Women in group individual care in Tanzania, n=50.</w:t>
            </w:r>
          </w:p>
        </w:tc>
        <w:tc>
          <w:tcPr>
            <w:tcW w:w="1440" w:type="dxa"/>
            <w:vMerge/>
          </w:tcPr>
          <w:p w:rsidR="009C3AEA" w:rsidRPr="006E4EF9" w:rsidRDefault="009C3AEA" w:rsidP="00606E52">
            <w:pPr>
              <w:rPr>
                <w:rFonts w:ascii="Times New Roman" w:hAnsi="Times New Roman" w:cs="Times New Roman"/>
              </w:rPr>
            </w:pPr>
          </w:p>
        </w:tc>
        <w:tc>
          <w:tcPr>
            <w:tcW w:w="2160" w:type="dxa"/>
          </w:tcPr>
          <w:p w:rsidR="009C3AEA" w:rsidRPr="006E4EF9" w:rsidRDefault="009C3AEA" w:rsidP="00606E52">
            <w:pPr>
              <w:rPr>
                <w:rFonts w:ascii="Times New Roman" w:hAnsi="Times New Roman" w:cs="Times New Roman"/>
                <w:color w:val="000000"/>
                <w:shd w:val="clear" w:color="auto" w:fill="FFFFFF"/>
              </w:rPr>
            </w:pPr>
            <w:r w:rsidRPr="006E4EF9">
              <w:rPr>
                <w:rFonts w:ascii="Times New Roman" w:hAnsi="Times New Roman" w:cs="Times New Roman"/>
                <w:color w:val="000000"/>
                <w:shd w:val="clear" w:color="auto" w:fill="FFFFFF"/>
              </w:rPr>
              <w:t xml:space="preserve">Tanzania: mean score </w:t>
            </w:r>
            <w:r w:rsidRPr="006E4EF9">
              <w:rPr>
                <w:rFonts w:ascii="Times New Roman" w:hAnsi="Times New Roman" w:cs="Times New Roman"/>
              </w:rPr>
              <w:t xml:space="preserve">51.4 among women </w:t>
            </w:r>
            <w:r w:rsidRPr="006E4EF9">
              <w:rPr>
                <w:rFonts w:ascii="Times New Roman" w:hAnsi="Times New Roman" w:cs="Times New Roman"/>
              </w:rPr>
              <w:lastRenderedPageBreak/>
              <w:t>at group antenatal care sites versus 50 among women at individual antenatal care sites</w:t>
            </w:r>
          </w:p>
          <w:p w:rsidR="009C3AEA" w:rsidRPr="006E4EF9" w:rsidRDefault="009C3AEA" w:rsidP="00606E52">
            <w:pPr>
              <w:rPr>
                <w:rFonts w:ascii="Times New Roman" w:hAnsi="Times New Roman" w:cs="Times New Roman"/>
                <w:color w:val="000000"/>
                <w:shd w:val="clear" w:color="auto" w:fill="FFFFFF"/>
              </w:rPr>
            </w:pPr>
            <w:r w:rsidRPr="006E4EF9">
              <w:rPr>
                <w:rFonts w:ascii="Times New Roman" w:hAnsi="Times New Roman" w:cs="Times New Roman"/>
                <w:color w:val="000000"/>
                <w:shd w:val="clear" w:color="auto" w:fill="FFFFFF"/>
              </w:rPr>
              <w:t>difference</w:t>
            </w:r>
          </w:p>
        </w:tc>
        <w:tc>
          <w:tcPr>
            <w:tcW w:w="900" w:type="dxa"/>
          </w:tcPr>
          <w:p w:rsidR="009C3AEA" w:rsidRPr="006E4EF9" w:rsidRDefault="009C3AEA" w:rsidP="00606E52">
            <w:pPr>
              <w:rPr>
                <w:rFonts w:ascii="Times New Roman" w:hAnsi="Times New Roman" w:cs="Times New Roman"/>
                <w:color w:val="000000"/>
                <w:shd w:val="clear" w:color="auto" w:fill="FFFFFF"/>
              </w:rPr>
            </w:pPr>
            <w:r w:rsidRPr="006E4EF9">
              <w:rPr>
                <w:rFonts w:ascii="Times New Roman" w:hAnsi="Times New Roman" w:cs="Times New Roman"/>
                <w:color w:val="000000"/>
                <w:shd w:val="clear" w:color="auto" w:fill="FFFCF0"/>
              </w:rPr>
              <w:lastRenderedPageBreak/>
              <w:t>0.305</w:t>
            </w:r>
          </w:p>
        </w:tc>
      </w:tr>
      <w:tr w:rsidR="009C3AEA" w:rsidRPr="006E4EF9" w:rsidTr="00606E52">
        <w:trPr>
          <w:trHeight w:val="876"/>
        </w:trPr>
        <w:tc>
          <w:tcPr>
            <w:tcW w:w="2155" w:type="dxa"/>
            <w:vMerge w:val="restart"/>
          </w:tcPr>
          <w:p w:rsidR="009C3AEA" w:rsidRPr="006E4EF9" w:rsidRDefault="009C3AEA" w:rsidP="00606E52">
            <w:pPr>
              <w:rPr>
                <w:rFonts w:ascii="Times New Roman" w:hAnsi="Times New Roman" w:cs="Times New Roman"/>
                <w:noProof/>
              </w:rPr>
            </w:pPr>
            <w:r w:rsidRPr="004D2A98">
              <w:rPr>
                <w:rFonts w:ascii="Times New Roman" w:hAnsi="Times New Roman" w:cs="Times New Roman"/>
                <w:noProof/>
              </w:rPr>
              <mc:AlternateContent>
                <mc:Choice Requires="wps">
                  <w:drawing>
                    <wp:anchor distT="0" distB="0" distL="114300" distR="114300" simplePos="0" relativeHeight="251660288" behindDoc="0" locked="0" layoutInCell="1" allowOverlap="1" wp14:anchorId="6C193EF9" wp14:editId="1F91C14F">
                      <wp:simplePos x="0" y="0"/>
                      <wp:positionH relativeFrom="column">
                        <wp:posOffset>1357630</wp:posOffset>
                      </wp:positionH>
                      <wp:positionV relativeFrom="paragraph">
                        <wp:posOffset>-5830</wp:posOffset>
                      </wp:positionV>
                      <wp:extent cx="2709545" cy="0"/>
                      <wp:effectExtent l="0" t="0" r="0" b="0"/>
                      <wp:wrapNone/>
                      <wp:docPr id="4" name="Straight Connector 4"/>
                      <wp:cNvGraphicFramePr/>
                      <a:graphic xmlns:a="http://schemas.openxmlformats.org/drawingml/2006/main">
                        <a:graphicData uri="http://schemas.microsoft.com/office/word/2010/wordprocessingShape">
                          <wps:wsp>
                            <wps:cNvCnPr/>
                            <wps:spPr>
                              <a:xfrm>
                                <a:off x="0" y="0"/>
                                <a:ext cx="2709545" cy="0"/>
                              </a:xfrm>
                              <a:prstGeom prst="line">
                                <a:avLst/>
                              </a:prstGeom>
                              <a:ln w="9525" cap="flat" cmpd="sng" algn="ctr">
                                <a:solidFill>
                                  <a:schemeClr val="accent3"/>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AE4D043" id="Straight Connector 4"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6.9pt,-.45pt" to="320.25pt,-.4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" strokecolor="#a5a5a5 [3206]">
                      <v:stroke dashstyle="dash"/>
                    </v:line>
                  </w:pict>
                </mc:Fallback>
              </mc:AlternateContent>
            </w:r>
            <w:r>
              <w:rPr>
                <w:rFonts w:ascii="Times New Roman" w:hAnsi="Times New Roman" w:cs="Times New Roman"/>
                <w:noProof/>
              </w:rPr>
              <w:t>Patil CL et al.</w:t>
            </w:r>
            <w:r>
              <w:rPr>
                <w:rFonts w:ascii="Times New Roman" w:hAnsi="Times New Roman" w:cs="Times New Roman"/>
                <w:noProof/>
              </w:rPr>
              <w:fldChar w:fldCharType="begin" w:fldLock="1"/>
            </w:r>
            <w:r>
              <w:rPr>
                <w:rFonts w:ascii="Times New Roman" w:hAnsi="Times New Roman" w:cs="Times New Roman"/>
                <w:noProof/>
              </w:rPr>
              <w:instrText>ADDIN CSL_CITATION {"citationItems":[{"id":"ITEM-1","itemData":{"DOI":"10.1002/ijgo.12324","author":[{"dropping-particle":"","family":"Patil","given":"Crystal L.","non-dropping-particle":"","parse-names":false,"suffix":""},{"dropping-particle":"","family":"Klima","given":"Carrie S.","non-dropping-particle":"","parse-names":false,"suffix":""},{"dropping-particle":"","family":"Steffen","given":"Alana D.","non-dropping-particle":"","parse-names":false,"suffix":""},{"dropping-particle":"","family":"Leshabari","given":"Sebalda C.","non-dropping-particle":"","parse-names":false,"suffix":""},{"dropping-particle":"","family":"Pauls","given":"Heather","non-dropping-particle":"","parse-names":false,"suffix":""},{"dropping-particle":"","family":"Norr","given":"Kathleen","non-dropping-particle":"","parse-names":false,"suffix":""}],"container-title":"International Journal of Gynecology and Obstetrics","id":"ITEM-1","issue":"3","issued":{"date-parts":[["2017"]]},"page":"290-296","title":"Implementation challenges and outcomes of a randomized controlled pilot study of a group prenatal care model in Malawi and Tanzania","type":"article-journal","volume":"139"},"uris":["http://www.mendeley.com/documents/?uuid=667d386e-2752-4690-b3e5-56186015aeeb"]}],"mendeley":{"formattedCitation":"&lt;sup&gt;18&lt;/sup&gt;","plainTextFormattedCitation":"18","previouslyFormattedCitation":"&lt;sup&gt;17&lt;/sup&gt;"},"properties":{"noteIndex":0},"schema":"https://github.com/citation-style-language/schema/raw/master/csl-citation.json"}</w:instrText>
            </w:r>
            <w:r>
              <w:rPr>
                <w:rFonts w:ascii="Times New Roman" w:hAnsi="Times New Roman" w:cs="Times New Roman"/>
                <w:noProof/>
              </w:rPr>
              <w:fldChar w:fldCharType="separate"/>
            </w:r>
            <w:r w:rsidRPr="00C92FDF">
              <w:rPr>
                <w:rFonts w:ascii="Times New Roman" w:hAnsi="Times New Roman" w:cs="Times New Roman"/>
                <w:noProof/>
                <w:vertAlign w:val="superscript"/>
              </w:rPr>
              <w:t>18</w:t>
            </w:r>
            <w:r>
              <w:rPr>
                <w:rFonts w:ascii="Times New Roman" w:hAnsi="Times New Roman" w:cs="Times New Roman"/>
                <w:noProof/>
              </w:rPr>
              <w:fldChar w:fldCharType="end"/>
            </w:r>
          </w:p>
        </w:tc>
        <w:tc>
          <w:tcPr>
            <w:tcW w:w="1083" w:type="dxa"/>
            <w:vMerge/>
          </w:tcPr>
          <w:p w:rsidR="009C3AEA" w:rsidRPr="006E4EF9" w:rsidRDefault="009C3AEA" w:rsidP="00606E52">
            <w:pPr>
              <w:rPr>
                <w:rFonts w:ascii="Times New Roman" w:hAnsi="Times New Roman" w:cs="Times New Roman"/>
                <w:color w:val="000000"/>
                <w:shd w:val="clear" w:color="auto" w:fill="FFFFFF"/>
              </w:rPr>
            </w:pPr>
          </w:p>
        </w:tc>
        <w:tc>
          <w:tcPr>
            <w:tcW w:w="1620" w:type="dxa"/>
            <w:vMerge/>
          </w:tcPr>
          <w:p w:rsidR="009C3AEA" w:rsidRPr="006E4EF9" w:rsidRDefault="009C3AEA" w:rsidP="00606E52">
            <w:pPr>
              <w:rPr>
                <w:rFonts w:ascii="Times New Roman" w:hAnsi="Times New Roman" w:cs="Times New Roman"/>
              </w:rPr>
            </w:pPr>
          </w:p>
        </w:tc>
        <w:tc>
          <w:tcPr>
            <w:tcW w:w="1619" w:type="dxa"/>
            <w:vMerge/>
          </w:tcPr>
          <w:p w:rsidR="009C3AEA" w:rsidRPr="006E4EF9" w:rsidRDefault="009C3AEA" w:rsidP="00606E52">
            <w:pPr>
              <w:rPr>
                <w:rFonts w:ascii="Times New Roman" w:hAnsi="Times New Roman" w:cs="Times New Roman"/>
              </w:rPr>
            </w:pPr>
          </w:p>
        </w:tc>
        <w:tc>
          <w:tcPr>
            <w:tcW w:w="1978" w:type="dxa"/>
            <w:vMerge w:val="restart"/>
          </w:tcPr>
          <w:p w:rsidR="009C3AEA" w:rsidRPr="006E4EF9" w:rsidRDefault="009C3AEA" w:rsidP="00606E52">
            <w:pPr>
              <w:rPr>
                <w:rFonts w:ascii="Times New Roman" w:hAnsi="Times New Roman" w:cs="Times New Roman"/>
              </w:rPr>
            </w:pPr>
            <w:r w:rsidRPr="006E4EF9">
              <w:rPr>
                <w:rFonts w:ascii="Times New Roman" w:hAnsi="Times New Roman" w:cs="Times New Roman"/>
              </w:rPr>
              <w:t>Women in group antenatal care in both countries, n=110; women in individual care in both countries, n=108</w:t>
            </w:r>
          </w:p>
        </w:tc>
        <w:tc>
          <w:tcPr>
            <w:tcW w:w="1440" w:type="dxa"/>
          </w:tcPr>
          <w:p w:rsidR="009C3AEA" w:rsidRPr="006E4EF9" w:rsidRDefault="009C3AEA" w:rsidP="00606E52">
            <w:pPr>
              <w:rPr>
                <w:rFonts w:ascii="Times New Roman" w:hAnsi="Times New Roman" w:cs="Times New Roman"/>
              </w:rPr>
            </w:pPr>
            <w:r w:rsidRPr="006E4EF9">
              <w:rPr>
                <w:rFonts w:ascii="Times New Roman" w:hAnsi="Times New Roman" w:cs="Times New Roman"/>
              </w:rPr>
              <w:t>Attended at least 4 ANC visits</w:t>
            </w:r>
          </w:p>
        </w:tc>
        <w:tc>
          <w:tcPr>
            <w:tcW w:w="2160" w:type="dxa"/>
          </w:tcPr>
          <w:p w:rsidR="009C3AEA" w:rsidRPr="006E4EF9" w:rsidRDefault="009C3AEA" w:rsidP="00606E52">
            <w:pPr>
              <w:rPr>
                <w:rFonts w:ascii="Times New Roman" w:hAnsi="Times New Roman" w:cs="Times New Roman"/>
              </w:rPr>
            </w:pPr>
            <w:r w:rsidRPr="006E4EF9">
              <w:rPr>
                <w:rFonts w:ascii="Times New Roman" w:hAnsi="Times New Roman" w:cs="Times New Roman"/>
                <w:color w:val="1C1D1E"/>
                <w:shd w:val="clear" w:color="auto" w:fill="FFFFFF"/>
              </w:rPr>
              <w:t>94.1% of women randomized to group antenatal care versus 58.2% of women randomized to individual antenatal care</w:t>
            </w:r>
          </w:p>
        </w:tc>
        <w:tc>
          <w:tcPr>
            <w:tcW w:w="900" w:type="dxa"/>
          </w:tcPr>
          <w:p w:rsidR="009C3AEA" w:rsidRPr="006E4EF9" w:rsidRDefault="009C3AEA" w:rsidP="00606E52">
            <w:pPr>
              <w:rPr>
                <w:rFonts w:ascii="Times New Roman" w:hAnsi="Times New Roman" w:cs="Times New Roman"/>
              </w:rPr>
            </w:pPr>
            <w:r w:rsidRPr="006E4EF9">
              <w:rPr>
                <w:rFonts w:ascii="Times New Roman" w:hAnsi="Times New Roman" w:cs="Times New Roman"/>
                <w:i/>
                <w:iCs/>
                <w:color w:val="1C1D1E"/>
                <w:shd w:val="clear" w:color="auto" w:fill="FFFFFF"/>
              </w:rPr>
              <w:t>&lt;</w:t>
            </w:r>
            <w:r w:rsidRPr="006E4EF9">
              <w:rPr>
                <w:rFonts w:ascii="Times New Roman" w:hAnsi="Times New Roman" w:cs="Times New Roman"/>
                <w:color w:val="1C1D1E"/>
                <w:shd w:val="clear" w:color="auto" w:fill="FFFFFF"/>
              </w:rPr>
              <w:t>0.001</w:t>
            </w:r>
          </w:p>
        </w:tc>
      </w:tr>
      <w:tr w:rsidR="009C3AEA" w:rsidRPr="006E4EF9" w:rsidTr="00606E52">
        <w:trPr>
          <w:trHeight w:val="766"/>
        </w:trPr>
        <w:tc>
          <w:tcPr>
            <w:tcW w:w="2155" w:type="dxa"/>
            <w:vMerge/>
          </w:tcPr>
          <w:p w:rsidR="009C3AEA" w:rsidRPr="006E4EF9" w:rsidRDefault="009C3AEA" w:rsidP="00606E52">
            <w:pPr>
              <w:rPr>
                <w:rFonts w:ascii="Times New Roman" w:hAnsi="Times New Roman" w:cs="Times New Roman"/>
                <w:noProof/>
              </w:rPr>
            </w:pPr>
          </w:p>
        </w:tc>
        <w:tc>
          <w:tcPr>
            <w:tcW w:w="1083" w:type="dxa"/>
            <w:vMerge/>
          </w:tcPr>
          <w:p w:rsidR="009C3AEA" w:rsidRPr="006E4EF9" w:rsidRDefault="009C3AEA" w:rsidP="00606E52">
            <w:pPr>
              <w:rPr>
                <w:rFonts w:ascii="Times New Roman" w:hAnsi="Times New Roman" w:cs="Times New Roman"/>
                <w:color w:val="000000"/>
                <w:shd w:val="clear" w:color="auto" w:fill="FFFFFF"/>
              </w:rPr>
            </w:pPr>
          </w:p>
        </w:tc>
        <w:tc>
          <w:tcPr>
            <w:tcW w:w="1620" w:type="dxa"/>
            <w:vMerge/>
          </w:tcPr>
          <w:p w:rsidR="009C3AEA" w:rsidRPr="006E4EF9" w:rsidRDefault="009C3AEA" w:rsidP="00606E52">
            <w:pPr>
              <w:rPr>
                <w:rFonts w:ascii="Times New Roman" w:hAnsi="Times New Roman" w:cs="Times New Roman"/>
              </w:rPr>
            </w:pPr>
          </w:p>
        </w:tc>
        <w:tc>
          <w:tcPr>
            <w:tcW w:w="1619" w:type="dxa"/>
            <w:vMerge/>
          </w:tcPr>
          <w:p w:rsidR="009C3AEA" w:rsidRPr="006E4EF9" w:rsidRDefault="009C3AEA" w:rsidP="00606E52">
            <w:pPr>
              <w:rPr>
                <w:rFonts w:ascii="Times New Roman" w:hAnsi="Times New Roman" w:cs="Times New Roman"/>
              </w:rPr>
            </w:pPr>
          </w:p>
        </w:tc>
        <w:tc>
          <w:tcPr>
            <w:tcW w:w="1978" w:type="dxa"/>
            <w:vMerge/>
          </w:tcPr>
          <w:p w:rsidR="009C3AEA" w:rsidRPr="006E4EF9" w:rsidRDefault="009C3AEA" w:rsidP="00606E52">
            <w:pPr>
              <w:rPr>
                <w:rFonts w:ascii="Times New Roman" w:hAnsi="Times New Roman" w:cs="Times New Roman"/>
              </w:rPr>
            </w:pPr>
          </w:p>
        </w:tc>
        <w:tc>
          <w:tcPr>
            <w:tcW w:w="1440" w:type="dxa"/>
          </w:tcPr>
          <w:p w:rsidR="009C3AEA" w:rsidRPr="006E4EF9" w:rsidRDefault="009C3AEA" w:rsidP="00606E52">
            <w:pPr>
              <w:rPr>
                <w:rFonts w:ascii="Times New Roman" w:hAnsi="Times New Roman" w:cs="Times New Roman"/>
              </w:rPr>
            </w:pPr>
            <w:r w:rsidRPr="006E4EF9">
              <w:rPr>
                <w:rFonts w:ascii="Times New Roman" w:hAnsi="Times New Roman" w:cs="Times New Roman"/>
              </w:rPr>
              <w:t>Attended a postnatal care visit (6 weeks after birth)</w:t>
            </w:r>
          </w:p>
        </w:tc>
        <w:tc>
          <w:tcPr>
            <w:tcW w:w="2160" w:type="dxa"/>
          </w:tcPr>
          <w:p w:rsidR="009C3AEA" w:rsidRPr="006E4EF9" w:rsidRDefault="009C3AEA" w:rsidP="00606E52">
            <w:pPr>
              <w:rPr>
                <w:rFonts w:ascii="Times New Roman" w:hAnsi="Times New Roman" w:cs="Times New Roman"/>
                <w:color w:val="1C1D1E"/>
                <w:shd w:val="clear" w:color="auto" w:fill="FFFFFF"/>
              </w:rPr>
            </w:pPr>
            <w:r w:rsidRPr="006E4EF9">
              <w:rPr>
                <w:rFonts w:ascii="Times New Roman" w:hAnsi="Times New Roman" w:cs="Times New Roman"/>
                <w:color w:val="1C1D1E"/>
                <w:shd w:val="clear" w:color="auto" w:fill="FFFFFF"/>
              </w:rPr>
              <w:t>74.5% of women randomized to group antenatal care versus 50.0% of women randomized to individual antenatal care</w:t>
            </w:r>
          </w:p>
        </w:tc>
        <w:tc>
          <w:tcPr>
            <w:tcW w:w="900" w:type="dxa"/>
          </w:tcPr>
          <w:p w:rsidR="009C3AEA" w:rsidRPr="006E4EF9" w:rsidRDefault="009C3AEA" w:rsidP="00606E52">
            <w:pPr>
              <w:rPr>
                <w:rFonts w:ascii="Times New Roman" w:hAnsi="Times New Roman" w:cs="Times New Roman"/>
                <w:i/>
                <w:iCs/>
                <w:color w:val="1C1D1E"/>
                <w:shd w:val="clear" w:color="auto" w:fill="FFFFFF"/>
              </w:rPr>
            </w:pPr>
            <w:r w:rsidRPr="006E4EF9">
              <w:rPr>
                <w:rFonts w:ascii="Times New Roman" w:hAnsi="Times New Roman" w:cs="Times New Roman"/>
                <w:i/>
                <w:iCs/>
                <w:color w:val="1C1D1E"/>
                <w:shd w:val="clear" w:color="auto" w:fill="FFFFFF"/>
              </w:rPr>
              <w:t>&lt;</w:t>
            </w:r>
            <w:r w:rsidRPr="006E4EF9">
              <w:rPr>
                <w:rFonts w:ascii="Times New Roman" w:hAnsi="Times New Roman" w:cs="Times New Roman"/>
                <w:color w:val="1C1D1E"/>
                <w:shd w:val="clear" w:color="auto" w:fill="FFFFFF"/>
              </w:rPr>
              <w:t>0.001</w:t>
            </w:r>
          </w:p>
        </w:tc>
      </w:tr>
      <w:tr w:rsidR="009C3AEA" w:rsidRPr="006E4EF9" w:rsidTr="00606E52">
        <w:trPr>
          <w:trHeight w:val="765"/>
        </w:trPr>
        <w:tc>
          <w:tcPr>
            <w:tcW w:w="2155" w:type="dxa"/>
            <w:vMerge/>
          </w:tcPr>
          <w:p w:rsidR="009C3AEA" w:rsidRPr="006E4EF9" w:rsidRDefault="009C3AEA" w:rsidP="00606E52">
            <w:pPr>
              <w:rPr>
                <w:rFonts w:ascii="Times New Roman" w:hAnsi="Times New Roman" w:cs="Times New Roman"/>
                <w:noProof/>
              </w:rPr>
            </w:pPr>
          </w:p>
        </w:tc>
        <w:tc>
          <w:tcPr>
            <w:tcW w:w="1083" w:type="dxa"/>
            <w:vMerge/>
          </w:tcPr>
          <w:p w:rsidR="009C3AEA" w:rsidRPr="006E4EF9" w:rsidRDefault="009C3AEA" w:rsidP="00606E52">
            <w:pPr>
              <w:rPr>
                <w:rFonts w:ascii="Times New Roman" w:hAnsi="Times New Roman" w:cs="Times New Roman"/>
                <w:color w:val="000000"/>
                <w:shd w:val="clear" w:color="auto" w:fill="FFFFFF"/>
              </w:rPr>
            </w:pPr>
          </w:p>
        </w:tc>
        <w:tc>
          <w:tcPr>
            <w:tcW w:w="1620" w:type="dxa"/>
            <w:vMerge/>
          </w:tcPr>
          <w:p w:rsidR="009C3AEA" w:rsidRPr="006E4EF9" w:rsidRDefault="009C3AEA" w:rsidP="00606E52">
            <w:pPr>
              <w:rPr>
                <w:rFonts w:ascii="Times New Roman" w:hAnsi="Times New Roman" w:cs="Times New Roman"/>
              </w:rPr>
            </w:pPr>
          </w:p>
        </w:tc>
        <w:tc>
          <w:tcPr>
            <w:tcW w:w="1619" w:type="dxa"/>
            <w:vMerge/>
          </w:tcPr>
          <w:p w:rsidR="009C3AEA" w:rsidRPr="006E4EF9" w:rsidRDefault="009C3AEA" w:rsidP="00606E52">
            <w:pPr>
              <w:rPr>
                <w:rFonts w:ascii="Times New Roman" w:hAnsi="Times New Roman" w:cs="Times New Roman"/>
              </w:rPr>
            </w:pPr>
          </w:p>
        </w:tc>
        <w:tc>
          <w:tcPr>
            <w:tcW w:w="1978" w:type="dxa"/>
            <w:vMerge/>
          </w:tcPr>
          <w:p w:rsidR="009C3AEA" w:rsidRPr="006E4EF9" w:rsidRDefault="009C3AEA" w:rsidP="00606E52">
            <w:pPr>
              <w:rPr>
                <w:rFonts w:ascii="Times New Roman" w:hAnsi="Times New Roman" w:cs="Times New Roman"/>
              </w:rPr>
            </w:pPr>
          </w:p>
        </w:tc>
        <w:tc>
          <w:tcPr>
            <w:tcW w:w="1440" w:type="dxa"/>
          </w:tcPr>
          <w:p w:rsidR="009C3AEA" w:rsidRPr="006E4EF9" w:rsidRDefault="009C3AEA" w:rsidP="00606E52">
            <w:pPr>
              <w:rPr>
                <w:rFonts w:ascii="Times New Roman" w:hAnsi="Times New Roman" w:cs="Times New Roman"/>
              </w:rPr>
            </w:pPr>
            <w:r>
              <w:rPr>
                <w:rFonts w:ascii="Times New Roman" w:hAnsi="Times New Roman" w:cs="Times New Roman"/>
              </w:rPr>
              <w:t>Satisfaction with care</w:t>
            </w:r>
          </w:p>
        </w:tc>
        <w:tc>
          <w:tcPr>
            <w:tcW w:w="2160" w:type="dxa"/>
          </w:tcPr>
          <w:p w:rsidR="009C3AEA" w:rsidRPr="006E4EF9" w:rsidRDefault="009C3AEA" w:rsidP="00606E52">
            <w:pPr>
              <w:rPr>
                <w:rFonts w:ascii="Times New Roman" w:hAnsi="Times New Roman" w:cs="Times New Roman"/>
                <w:color w:val="1C1D1E"/>
                <w:shd w:val="clear" w:color="auto" w:fill="FFFFFF"/>
              </w:rPr>
            </w:pPr>
            <w:r>
              <w:rPr>
                <w:rFonts w:ascii="Times New Roman" w:hAnsi="Times New Roman" w:cs="Times New Roman"/>
                <w:color w:val="1C1D1E"/>
                <w:shd w:val="clear" w:color="auto" w:fill="FFFFFF"/>
              </w:rPr>
              <w:t>39.2 mean score among in</w:t>
            </w:r>
            <w:r w:rsidRPr="006E4EF9">
              <w:rPr>
                <w:rFonts w:ascii="Times New Roman" w:hAnsi="Times New Roman" w:cs="Times New Roman"/>
                <w:color w:val="1C1D1E"/>
                <w:shd w:val="clear" w:color="auto" w:fill="FFFFFF"/>
              </w:rPr>
              <w:t xml:space="preserve"> group antenatal care versus </w:t>
            </w:r>
            <w:r>
              <w:rPr>
                <w:rFonts w:ascii="Times New Roman" w:hAnsi="Times New Roman" w:cs="Times New Roman"/>
                <w:color w:val="1C1D1E"/>
                <w:shd w:val="clear" w:color="auto" w:fill="FFFFFF"/>
              </w:rPr>
              <w:t>27.7 mean score among women in</w:t>
            </w:r>
            <w:r w:rsidRPr="006E4EF9">
              <w:rPr>
                <w:rFonts w:ascii="Times New Roman" w:hAnsi="Times New Roman" w:cs="Times New Roman"/>
                <w:color w:val="1C1D1E"/>
                <w:shd w:val="clear" w:color="auto" w:fill="FFFFFF"/>
              </w:rPr>
              <w:t xml:space="preserve"> individual antenatal care</w:t>
            </w:r>
          </w:p>
        </w:tc>
        <w:tc>
          <w:tcPr>
            <w:tcW w:w="900" w:type="dxa"/>
          </w:tcPr>
          <w:p w:rsidR="009C3AEA" w:rsidRPr="006E4EF9" w:rsidRDefault="009C3AEA" w:rsidP="00606E52">
            <w:pPr>
              <w:rPr>
                <w:rFonts w:ascii="Times New Roman" w:hAnsi="Times New Roman" w:cs="Times New Roman"/>
                <w:i/>
                <w:iCs/>
                <w:color w:val="1C1D1E"/>
                <w:shd w:val="clear" w:color="auto" w:fill="FFFFFF"/>
              </w:rPr>
            </w:pPr>
            <w:r w:rsidRPr="006E4EF9">
              <w:rPr>
                <w:rFonts w:ascii="Times New Roman" w:hAnsi="Times New Roman" w:cs="Times New Roman"/>
                <w:i/>
                <w:iCs/>
                <w:color w:val="1C1D1E"/>
                <w:shd w:val="clear" w:color="auto" w:fill="FFFFFF"/>
              </w:rPr>
              <w:t>&lt;</w:t>
            </w:r>
            <w:r w:rsidRPr="006E4EF9">
              <w:rPr>
                <w:rFonts w:ascii="Times New Roman" w:hAnsi="Times New Roman" w:cs="Times New Roman"/>
                <w:color w:val="1C1D1E"/>
                <w:shd w:val="clear" w:color="auto" w:fill="FFFFFF"/>
              </w:rPr>
              <w:t>0.001</w:t>
            </w:r>
          </w:p>
        </w:tc>
      </w:tr>
      <w:tr w:rsidR="009C3AEA" w:rsidRPr="006E4EF9" w:rsidTr="00606E52">
        <w:trPr>
          <w:trHeight w:val="270"/>
        </w:trPr>
        <w:tc>
          <w:tcPr>
            <w:tcW w:w="2155" w:type="dxa"/>
            <w:vMerge w:val="restart"/>
          </w:tcPr>
          <w:p w:rsidR="009C3AEA" w:rsidRPr="006E4EF9" w:rsidRDefault="009C3AEA" w:rsidP="00606E52">
            <w:pPr>
              <w:rPr>
                <w:rFonts w:ascii="Times New Roman" w:hAnsi="Times New Roman" w:cs="Times New Roman"/>
              </w:rPr>
            </w:pPr>
            <w:r w:rsidRPr="006E4EF9">
              <w:rPr>
                <w:rFonts w:ascii="Times New Roman" w:hAnsi="Times New Roman" w:cs="Times New Roman"/>
                <w:noProof/>
              </w:rPr>
              <w:t>Ruhl L</w:t>
            </w:r>
            <w:r>
              <w:rPr>
                <w:rFonts w:ascii="Times New Roman" w:hAnsi="Times New Roman" w:cs="Times New Roman"/>
                <w:noProof/>
              </w:rPr>
              <w:t>.</w:t>
            </w:r>
            <w:r>
              <w:rPr>
                <w:rFonts w:ascii="Times New Roman" w:hAnsi="Times New Roman" w:cs="Times New Roman"/>
                <w:noProof/>
              </w:rPr>
              <w:fldChar w:fldCharType="begin" w:fldLock="1"/>
            </w:r>
            <w:r>
              <w:rPr>
                <w:rFonts w:ascii="Times New Roman" w:hAnsi="Times New Roman" w:cs="Times New Roman"/>
                <w:noProof/>
              </w:rPr>
              <w:instrText>ADDIN CSL_CITATION {"citationItems":[{"id":"ITEM-1","itemData":{"author":[{"dropping-particle":"","family":"L","given":"Ruhl","non-dropping-particle":"","parse-names":false,"suffix":""}],"id":"ITEM-1","issued":{"date-parts":[["2016"]]},"publisher-place":"Chapel Hill, North Carolina","title":"Afya jamii: evaluation of a group antenatal and well-child care program in Kenya","type":"report"},"uris":["http://www.mendeley.com/documents/?uuid=e2a8d496-4a4e-4dc1-b8a4-7e0682a89950"]}],"mendeley":{"formattedCitation":"&lt;sup&gt;17&lt;/sup&gt;","plainTextFormattedCitation":"17","previouslyFormattedCitation":"&lt;sup&gt;16&lt;/sup&gt;"},"properties":{"noteIndex":0},"schema":"https://github.com/citation-style-language/schema/raw/master/csl-citation.json"}</w:instrText>
            </w:r>
            <w:r>
              <w:rPr>
                <w:rFonts w:ascii="Times New Roman" w:hAnsi="Times New Roman" w:cs="Times New Roman"/>
                <w:noProof/>
              </w:rPr>
              <w:fldChar w:fldCharType="separate"/>
            </w:r>
            <w:r w:rsidRPr="00C92FDF">
              <w:rPr>
                <w:rFonts w:ascii="Times New Roman" w:hAnsi="Times New Roman" w:cs="Times New Roman"/>
                <w:noProof/>
                <w:vertAlign w:val="superscript"/>
              </w:rPr>
              <w:t>17</w:t>
            </w:r>
            <w:r>
              <w:rPr>
                <w:rFonts w:ascii="Times New Roman" w:hAnsi="Times New Roman" w:cs="Times New Roman"/>
                <w:noProof/>
              </w:rPr>
              <w:fldChar w:fldCharType="end"/>
            </w:r>
          </w:p>
        </w:tc>
        <w:tc>
          <w:tcPr>
            <w:tcW w:w="1083" w:type="dxa"/>
            <w:vMerge w:val="restart"/>
          </w:tcPr>
          <w:p w:rsidR="009C3AEA" w:rsidRPr="006E4EF9" w:rsidRDefault="009C3AEA" w:rsidP="00606E52">
            <w:pPr>
              <w:rPr>
                <w:rFonts w:ascii="Times New Roman" w:hAnsi="Times New Roman" w:cs="Times New Roman"/>
                <w:color w:val="000000"/>
                <w:shd w:val="clear" w:color="auto" w:fill="FFFFFF"/>
              </w:rPr>
            </w:pPr>
            <w:r w:rsidRPr="006E4EF9">
              <w:rPr>
                <w:rFonts w:ascii="Times New Roman" w:hAnsi="Times New Roman" w:cs="Times New Roman"/>
                <w:color w:val="000000"/>
                <w:shd w:val="clear" w:color="auto" w:fill="FFFFFF"/>
              </w:rPr>
              <w:t xml:space="preserve">Kenya, </w:t>
            </w:r>
            <w:proofErr w:type="spellStart"/>
            <w:r w:rsidRPr="006E4EF9">
              <w:rPr>
                <w:rFonts w:ascii="Times New Roman" w:hAnsi="Times New Roman" w:cs="Times New Roman"/>
              </w:rPr>
              <w:t>Teso</w:t>
            </w:r>
            <w:proofErr w:type="spellEnd"/>
            <w:r w:rsidRPr="006E4EF9">
              <w:rPr>
                <w:rFonts w:ascii="Times New Roman" w:hAnsi="Times New Roman" w:cs="Times New Roman"/>
              </w:rPr>
              <w:t xml:space="preserve"> North District</w:t>
            </w:r>
          </w:p>
        </w:tc>
        <w:tc>
          <w:tcPr>
            <w:tcW w:w="1620" w:type="dxa"/>
            <w:vMerge w:val="restart"/>
          </w:tcPr>
          <w:p w:rsidR="009C3AEA" w:rsidRPr="006E4EF9" w:rsidRDefault="009C3AEA" w:rsidP="00606E52">
            <w:pPr>
              <w:rPr>
                <w:rFonts w:ascii="Times New Roman" w:hAnsi="Times New Roman" w:cs="Times New Roman"/>
              </w:rPr>
            </w:pPr>
            <w:r w:rsidRPr="006E4EF9">
              <w:rPr>
                <w:rFonts w:ascii="Times New Roman" w:hAnsi="Times New Roman" w:cs="Times New Roman"/>
              </w:rPr>
              <w:t xml:space="preserve">Retrospective evaluation comparing outcomes at 5 facilities that implemented a group antenatal care model and 10 comparison </w:t>
            </w:r>
            <w:r w:rsidRPr="006E4EF9">
              <w:rPr>
                <w:rFonts w:ascii="Times New Roman" w:hAnsi="Times New Roman" w:cs="Times New Roman"/>
              </w:rPr>
              <w:lastRenderedPageBreak/>
              <w:t>health facilities (standard, individual antenatal care)</w:t>
            </w:r>
          </w:p>
        </w:tc>
        <w:tc>
          <w:tcPr>
            <w:tcW w:w="1619" w:type="dxa"/>
            <w:vMerge w:val="restart"/>
          </w:tcPr>
          <w:p w:rsidR="009C3AEA" w:rsidRPr="006E4EF9" w:rsidRDefault="009C3AEA" w:rsidP="00606E52">
            <w:pPr>
              <w:rPr>
                <w:rFonts w:ascii="Times New Roman" w:hAnsi="Times New Roman" w:cs="Times New Roman"/>
              </w:rPr>
            </w:pPr>
            <w:r w:rsidRPr="006E4EF9">
              <w:rPr>
                <w:rFonts w:ascii="Times New Roman" w:hAnsi="Times New Roman" w:cs="Times New Roman"/>
              </w:rPr>
              <w:lastRenderedPageBreak/>
              <w:t>Not reported</w:t>
            </w:r>
          </w:p>
        </w:tc>
        <w:tc>
          <w:tcPr>
            <w:tcW w:w="1978" w:type="dxa"/>
            <w:vMerge w:val="restart"/>
          </w:tcPr>
          <w:p w:rsidR="009C3AEA" w:rsidRPr="006E4EF9" w:rsidRDefault="009C3AEA" w:rsidP="00606E52">
            <w:pPr>
              <w:rPr>
                <w:rFonts w:ascii="Times New Roman" w:hAnsi="Times New Roman" w:cs="Times New Roman"/>
              </w:rPr>
            </w:pPr>
            <w:r w:rsidRPr="006E4EF9">
              <w:rPr>
                <w:rFonts w:ascii="Times New Roman" w:hAnsi="Times New Roman" w:cs="Times New Roman"/>
              </w:rPr>
              <w:t>Not reported</w:t>
            </w:r>
          </w:p>
        </w:tc>
        <w:tc>
          <w:tcPr>
            <w:tcW w:w="1440" w:type="dxa"/>
          </w:tcPr>
          <w:p w:rsidR="009C3AEA" w:rsidRPr="006E4EF9" w:rsidRDefault="009C3AEA" w:rsidP="00606E52">
            <w:pPr>
              <w:rPr>
                <w:rFonts w:ascii="Times New Roman" w:hAnsi="Times New Roman" w:cs="Times New Roman"/>
              </w:rPr>
            </w:pPr>
            <w:r w:rsidRPr="006E4EF9">
              <w:rPr>
                <w:rFonts w:ascii="Times New Roman" w:hAnsi="Times New Roman" w:cs="Times New Roman"/>
              </w:rPr>
              <w:t>Average monthly number of new family planning (FP) visits</w:t>
            </w:r>
          </w:p>
        </w:tc>
        <w:tc>
          <w:tcPr>
            <w:tcW w:w="2160" w:type="dxa"/>
          </w:tcPr>
          <w:p w:rsidR="009C3AEA" w:rsidRPr="006E4EF9" w:rsidRDefault="009C3AEA" w:rsidP="00606E52">
            <w:pPr>
              <w:rPr>
                <w:rFonts w:ascii="Times New Roman" w:hAnsi="Times New Roman" w:cs="Times New Roman"/>
              </w:rPr>
            </w:pPr>
            <w:r w:rsidRPr="006E4EF9">
              <w:rPr>
                <w:rFonts w:ascii="Times New Roman" w:hAnsi="Times New Roman" w:cs="Times New Roman"/>
              </w:rPr>
              <w:t>41.5 visits at group care facilities compared to 32.3 visits at individual care facilities</w:t>
            </w:r>
          </w:p>
        </w:tc>
        <w:tc>
          <w:tcPr>
            <w:tcW w:w="900" w:type="dxa"/>
          </w:tcPr>
          <w:p w:rsidR="009C3AEA" w:rsidRPr="006E4EF9" w:rsidRDefault="009C3AEA" w:rsidP="00606E52">
            <w:pPr>
              <w:rPr>
                <w:rFonts w:ascii="Times New Roman" w:hAnsi="Times New Roman" w:cs="Times New Roman"/>
              </w:rPr>
            </w:pPr>
            <w:r w:rsidRPr="006E4EF9">
              <w:rPr>
                <w:rFonts w:ascii="Times New Roman" w:hAnsi="Times New Roman" w:cs="Times New Roman"/>
              </w:rPr>
              <w:t>0.004</w:t>
            </w:r>
          </w:p>
        </w:tc>
      </w:tr>
      <w:tr w:rsidR="009C3AEA" w:rsidRPr="006E4EF9" w:rsidTr="00606E52">
        <w:trPr>
          <w:trHeight w:val="135"/>
        </w:trPr>
        <w:tc>
          <w:tcPr>
            <w:tcW w:w="2155" w:type="dxa"/>
            <w:vMerge/>
          </w:tcPr>
          <w:p w:rsidR="009C3AEA" w:rsidRPr="006E4EF9" w:rsidRDefault="009C3AEA" w:rsidP="00606E52">
            <w:pPr>
              <w:rPr>
                <w:rFonts w:ascii="Times New Roman" w:hAnsi="Times New Roman" w:cs="Times New Roman"/>
              </w:rPr>
            </w:pPr>
          </w:p>
        </w:tc>
        <w:tc>
          <w:tcPr>
            <w:tcW w:w="1083" w:type="dxa"/>
            <w:vMerge/>
          </w:tcPr>
          <w:p w:rsidR="009C3AEA" w:rsidRPr="006E4EF9" w:rsidRDefault="009C3AEA" w:rsidP="00606E52">
            <w:pPr>
              <w:rPr>
                <w:rFonts w:ascii="Times New Roman" w:hAnsi="Times New Roman" w:cs="Times New Roman"/>
              </w:rPr>
            </w:pPr>
          </w:p>
        </w:tc>
        <w:tc>
          <w:tcPr>
            <w:tcW w:w="1620" w:type="dxa"/>
            <w:vMerge/>
          </w:tcPr>
          <w:p w:rsidR="009C3AEA" w:rsidRPr="006E4EF9" w:rsidRDefault="009C3AEA" w:rsidP="00606E52">
            <w:pPr>
              <w:rPr>
                <w:rFonts w:ascii="Times New Roman" w:hAnsi="Times New Roman" w:cs="Times New Roman"/>
              </w:rPr>
            </w:pPr>
          </w:p>
        </w:tc>
        <w:tc>
          <w:tcPr>
            <w:tcW w:w="1619" w:type="dxa"/>
            <w:vMerge/>
          </w:tcPr>
          <w:p w:rsidR="009C3AEA" w:rsidRPr="006E4EF9" w:rsidRDefault="009C3AEA" w:rsidP="00606E52">
            <w:pPr>
              <w:rPr>
                <w:rFonts w:ascii="Times New Roman" w:hAnsi="Times New Roman" w:cs="Times New Roman"/>
              </w:rPr>
            </w:pPr>
          </w:p>
        </w:tc>
        <w:tc>
          <w:tcPr>
            <w:tcW w:w="1978" w:type="dxa"/>
            <w:vMerge/>
          </w:tcPr>
          <w:p w:rsidR="009C3AEA" w:rsidRPr="006E4EF9" w:rsidRDefault="009C3AEA" w:rsidP="00606E52">
            <w:pPr>
              <w:rPr>
                <w:rFonts w:ascii="Times New Roman" w:hAnsi="Times New Roman" w:cs="Times New Roman"/>
              </w:rPr>
            </w:pPr>
          </w:p>
        </w:tc>
        <w:tc>
          <w:tcPr>
            <w:tcW w:w="1440" w:type="dxa"/>
          </w:tcPr>
          <w:p w:rsidR="009C3AEA" w:rsidRPr="006E4EF9" w:rsidRDefault="009C3AEA" w:rsidP="00606E52">
            <w:pPr>
              <w:rPr>
                <w:rFonts w:ascii="Times New Roman" w:hAnsi="Times New Roman" w:cs="Times New Roman"/>
              </w:rPr>
            </w:pPr>
            <w:r w:rsidRPr="006E4EF9">
              <w:rPr>
                <w:rFonts w:ascii="Times New Roman" w:hAnsi="Times New Roman" w:cs="Times New Roman"/>
              </w:rPr>
              <w:t xml:space="preserve">Median monthly number of </w:t>
            </w:r>
            <w:r w:rsidRPr="006E4EF9">
              <w:rPr>
                <w:rFonts w:ascii="Times New Roman" w:hAnsi="Times New Roman" w:cs="Times New Roman"/>
              </w:rPr>
              <w:lastRenderedPageBreak/>
              <w:t>“</w:t>
            </w:r>
            <w:proofErr w:type="spellStart"/>
            <w:r w:rsidRPr="006E4EF9">
              <w:rPr>
                <w:rFonts w:ascii="Times New Roman" w:hAnsi="Times New Roman" w:cs="Times New Roman"/>
              </w:rPr>
              <w:t>longterm</w:t>
            </w:r>
            <w:proofErr w:type="spellEnd"/>
            <w:r w:rsidRPr="006E4EF9">
              <w:rPr>
                <w:rFonts w:ascii="Times New Roman" w:hAnsi="Times New Roman" w:cs="Times New Roman"/>
              </w:rPr>
              <w:t>” FP visits</w:t>
            </w:r>
          </w:p>
        </w:tc>
        <w:tc>
          <w:tcPr>
            <w:tcW w:w="2160" w:type="dxa"/>
          </w:tcPr>
          <w:p w:rsidR="009C3AEA" w:rsidRPr="006E4EF9" w:rsidRDefault="009C3AEA" w:rsidP="00606E52">
            <w:pPr>
              <w:rPr>
                <w:rFonts w:ascii="Times New Roman" w:hAnsi="Times New Roman" w:cs="Times New Roman"/>
                <w:color w:val="000000"/>
                <w:shd w:val="clear" w:color="auto" w:fill="FFFFFF"/>
              </w:rPr>
            </w:pPr>
            <w:r w:rsidRPr="006E4EF9">
              <w:rPr>
                <w:rFonts w:ascii="Times New Roman" w:hAnsi="Times New Roman" w:cs="Times New Roman"/>
              </w:rPr>
              <w:lastRenderedPageBreak/>
              <w:t xml:space="preserve">18 visits at group care facilities compared to </w:t>
            </w:r>
            <w:r w:rsidRPr="006E4EF9">
              <w:rPr>
                <w:rFonts w:ascii="Times New Roman" w:hAnsi="Times New Roman" w:cs="Times New Roman"/>
              </w:rPr>
              <w:lastRenderedPageBreak/>
              <w:t>11 visits at individual care facilities</w:t>
            </w:r>
          </w:p>
        </w:tc>
        <w:tc>
          <w:tcPr>
            <w:tcW w:w="900" w:type="dxa"/>
          </w:tcPr>
          <w:p w:rsidR="009C3AEA" w:rsidRPr="006E4EF9" w:rsidRDefault="009C3AEA" w:rsidP="00606E52">
            <w:pPr>
              <w:rPr>
                <w:rFonts w:ascii="Times New Roman" w:hAnsi="Times New Roman" w:cs="Times New Roman"/>
              </w:rPr>
            </w:pPr>
            <w:r w:rsidRPr="006E4EF9">
              <w:rPr>
                <w:rFonts w:ascii="Times New Roman" w:hAnsi="Times New Roman" w:cs="Times New Roman"/>
              </w:rPr>
              <w:lastRenderedPageBreak/>
              <w:t>0.001</w:t>
            </w:r>
          </w:p>
        </w:tc>
      </w:tr>
      <w:tr w:rsidR="009C3AEA" w:rsidRPr="006E4EF9" w:rsidTr="00606E52">
        <w:trPr>
          <w:trHeight w:val="128"/>
        </w:trPr>
        <w:tc>
          <w:tcPr>
            <w:tcW w:w="2155" w:type="dxa"/>
            <w:vMerge/>
          </w:tcPr>
          <w:p w:rsidR="009C3AEA" w:rsidRPr="006E4EF9" w:rsidRDefault="009C3AEA" w:rsidP="00606E52">
            <w:pPr>
              <w:rPr>
                <w:rFonts w:ascii="Times New Roman" w:hAnsi="Times New Roman" w:cs="Times New Roman"/>
              </w:rPr>
            </w:pPr>
          </w:p>
        </w:tc>
        <w:tc>
          <w:tcPr>
            <w:tcW w:w="1083" w:type="dxa"/>
            <w:vMerge/>
          </w:tcPr>
          <w:p w:rsidR="009C3AEA" w:rsidRPr="006E4EF9" w:rsidRDefault="009C3AEA" w:rsidP="00606E52">
            <w:pPr>
              <w:rPr>
                <w:rFonts w:ascii="Times New Roman" w:hAnsi="Times New Roman" w:cs="Times New Roman"/>
              </w:rPr>
            </w:pPr>
          </w:p>
        </w:tc>
        <w:tc>
          <w:tcPr>
            <w:tcW w:w="1620" w:type="dxa"/>
            <w:vMerge/>
          </w:tcPr>
          <w:p w:rsidR="009C3AEA" w:rsidRPr="006E4EF9" w:rsidRDefault="009C3AEA" w:rsidP="00606E52">
            <w:pPr>
              <w:rPr>
                <w:rFonts w:ascii="Times New Roman" w:hAnsi="Times New Roman" w:cs="Times New Roman"/>
              </w:rPr>
            </w:pPr>
          </w:p>
        </w:tc>
        <w:tc>
          <w:tcPr>
            <w:tcW w:w="1619" w:type="dxa"/>
            <w:vMerge/>
          </w:tcPr>
          <w:p w:rsidR="009C3AEA" w:rsidRPr="006E4EF9" w:rsidRDefault="009C3AEA" w:rsidP="00606E52">
            <w:pPr>
              <w:rPr>
                <w:rFonts w:ascii="Times New Roman" w:hAnsi="Times New Roman" w:cs="Times New Roman"/>
              </w:rPr>
            </w:pPr>
          </w:p>
        </w:tc>
        <w:tc>
          <w:tcPr>
            <w:tcW w:w="1978" w:type="dxa"/>
            <w:vMerge/>
          </w:tcPr>
          <w:p w:rsidR="009C3AEA" w:rsidRPr="006E4EF9" w:rsidRDefault="009C3AEA" w:rsidP="00606E52">
            <w:pPr>
              <w:rPr>
                <w:rFonts w:ascii="Times New Roman" w:hAnsi="Times New Roman" w:cs="Times New Roman"/>
              </w:rPr>
            </w:pPr>
          </w:p>
        </w:tc>
        <w:tc>
          <w:tcPr>
            <w:tcW w:w="1440" w:type="dxa"/>
          </w:tcPr>
          <w:p w:rsidR="009C3AEA" w:rsidRPr="006E4EF9" w:rsidRDefault="009C3AEA" w:rsidP="00606E52">
            <w:pPr>
              <w:rPr>
                <w:rFonts w:ascii="Times New Roman" w:hAnsi="Times New Roman" w:cs="Times New Roman"/>
              </w:rPr>
            </w:pPr>
            <w:r w:rsidRPr="006E4EF9">
              <w:rPr>
                <w:rFonts w:ascii="Times New Roman" w:hAnsi="Times New Roman" w:cs="Times New Roman"/>
              </w:rPr>
              <w:t>Median monthly number of newborns with low birth weight</w:t>
            </w:r>
          </w:p>
        </w:tc>
        <w:tc>
          <w:tcPr>
            <w:tcW w:w="2160" w:type="dxa"/>
          </w:tcPr>
          <w:p w:rsidR="009C3AEA" w:rsidRPr="006E4EF9" w:rsidRDefault="009C3AEA" w:rsidP="00606E52">
            <w:pPr>
              <w:rPr>
                <w:rFonts w:ascii="Times New Roman" w:hAnsi="Times New Roman" w:cs="Times New Roman"/>
                <w:color w:val="000000"/>
                <w:shd w:val="clear" w:color="auto" w:fill="FFFFFF"/>
              </w:rPr>
            </w:pPr>
            <w:r w:rsidRPr="006E4EF9">
              <w:rPr>
                <w:rFonts w:ascii="Times New Roman" w:hAnsi="Times New Roman" w:cs="Times New Roman"/>
              </w:rPr>
              <w:t>Zero newborns with low birth weight at group care facilities compared to one newborn with low birth weight at individual care facilities</w:t>
            </w:r>
          </w:p>
        </w:tc>
        <w:tc>
          <w:tcPr>
            <w:tcW w:w="900" w:type="dxa"/>
          </w:tcPr>
          <w:p w:rsidR="009C3AEA" w:rsidRPr="006E4EF9" w:rsidRDefault="009C3AEA" w:rsidP="00606E52">
            <w:pPr>
              <w:rPr>
                <w:rFonts w:ascii="Times New Roman" w:hAnsi="Times New Roman" w:cs="Times New Roman"/>
              </w:rPr>
            </w:pPr>
            <w:r w:rsidRPr="006E4EF9">
              <w:rPr>
                <w:rFonts w:ascii="Times New Roman" w:hAnsi="Times New Roman" w:cs="Times New Roman"/>
              </w:rPr>
              <w:t>0.001</w:t>
            </w:r>
          </w:p>
        </w:tc>
      </w:tr>
      <w:tr w:rsidR="009C3AEA" w:rsidRPr="006E4EF9" w:rsidTr="00606E52">
        <w:trPr>
          <w:trHeight w:val="128"/>
        </w:trPr>
        <w:tc>
          <w:tcPr>
            <w:tcW w:w="2155" w:type="dxa"/>
            <w:vMerge/>
          </w:tcPr>
          <w:p w:rsidR="009C3AEA" w:rsidRPr="006E4EF9" w:rsidRDefault="009C3AEA" w:rsidP="00606E52">
            <w:pPr>
              <w:rPr>
                <w:rFonts w:ascii="Times New Roman" w:hAnsi="Times New Roman" w:cs="Times New Roman"/>
              </w:rPr>
            </w:pPr>
          </w:p>
        </w:tc>
        <w:tc>
          <w:tcPr>
            <w:tcW w:w="1083" w:type="dxa"/>
            <w:vMerge/>
          </w:tcPr>
          <w:p w:rsidR="009C3AEA" w:rsidRPr="006E4EF9" w:rsidRDefault="009C3AEA" w:rsidP="00606E52">
            <w:pPr>
              <w:rPr>
                <w:rFonts w:ascii="Times New Roman" w:hAnsi="Times New Roman" w:cs="Times New Roman"/>
              </w:rPr>
            </w:pPr>
          </w:p>
        </w:tc>
        <w:tc>
          <w:tcPr>
            <w:tcW w:w="1620" w:type="dxa"/>
            <w:vMerge/>
          </w:tcPr>
          <w:p w:rsidR="009C3AEA" w:rsidRPr="006E4EF9" w:rsidRDefault="009C3AEA" w:rsidP="00606E52">
            <w:pPr>
              <w:rPr>
                <w:rFonts w:ascii="Times New Roman" w:hAnsi="Times New Roman" w:cs="Times New Roman"/>
              </w:rPr>
            </w:pPr>
          </w:p>
        </w:tc>
        <w:tc>
          <w:tcPr>
            <w:tcW w:w="1619" w:type="dxa"/>
            <w:vMerge/>
          </w:tcPr>
          <w:p w:rsidR="009C3AEA" w:rsidRPr="006E4EF9" w:rsidRDefault="009C3AEA" w:rsidP="00606E52">
            <w:pPr>
              <w:rPr>
                <w:rFonts w:ascii="Times New Roman" w:hAnsi="Times New Roman" w:cs="Times New Roman"/>
              </w:rPr>
            </w:pPr>
          </w:p>
        </w:tc>
        <w:tc>
          <w:tcPr>
            <w:tcW w:w="1978" w:type="dxa"/>
            <w:vMerge/>
          </w:tcPr>
          <w:p w:rsidR="009C3AEA" w:rsidRPr="006E4EF9" w:rsidRDefault="009C3AEA" w:rsidP="00606E52">
            <w:pPr>
              <w:rPr>
                <w:rFonts w:ascii="Times New Roman" w:hAnsi="Times New Roman" w:cs="Times New Roman"/>
              </w:rPr>
            </w:pPr>
          </w:p>
        </w:tc>
        <w:tc>
          <w:tcPr>
            <w:tcW w:w="1440" w:type="dxa"/>
          </w:tcPr>
          <w:p w:rsidR="009C3AEA" w:rsidRPr="006E4EF9" w:rsidRDefault="009C3AEA" w:rsidP="00606E52">
            <w:pPr>
              <w:rPr>
                <w:rFonts w:ascii="Times New Roman" w:hAnsi="Times New Roman" w:cs="Times New Roman"/>
              </w:rPr>
            </w:pPr>
            <w:r w:rsidRPr="006E4EF9">
              <w:rPr>
                <w:rFonts w:ascii="Times New Roman" w:hAnsi="Times New Roman" w:cs="Times New Roman"/>
              </w:rPr>
              <w:t>Mean monthly number of the uptake of 4 or more ANC visits</w:t>
            </w:r>
          </w:p>
        </w:tc>
        <w:tc>
          <w:tcPr>
            <w:tcW w:w="2160" w:type="dxa"/>
          </w:tcPr>
          <w:p w:rsidR="009C3AEA" w:rsidRPr="006E4EF9" w:rsidRDefault="009C3AEA" w:rsidP="00606E52">
            <w:pPr>
              <w:rPr>
                <w:rFonts w:ascii="Times New Roman" w:hAnsi="Times New Roman" w:cs="Times New Roman"/>
                <w:color w:val="000000"/>
                <w:shd w:val="clear" w:color="auto" w:fill="FFFFFF"/>
              </w:rPr>
            </w:pPr>
            <w:r w:rsidRPr="006E4EF9">
              <w:rPr>
                <w:rFonts w:ascii="Times New Roman" w:hAnsi="Times New Roman" w:cs="Times New Roman"/>
              </w:rPr>
              <w:t>No significant difference</w:t>
            </w:r>
          </w:p>
        </w:tc>
        <w:tc>
          <w:tcPr>
            <w:tcW w:w="900" w:type="dxa"/>
          </w:tcPr>
          <w:p w:rsidR="009C3AEA" w:rsidRPr="006E4EF9" w:rsidRDefault="009C3AEA" w:rsidP="00606E52">
            <w:pPr>
              <w:rPr>
                <w:rFonts w:ascii="Times New Roman" w:hAnsi="Times New Roman" w:cs="Times New Roman"/>
              </w:rPr>
            </w:pPr>
          </w:p>
        </w:tc>
      </w:tr>
      <w:tr w:rsidR="009C3AEA" w:rsidRPr="006E4EF9" w:rsidTr="00606E52">
        <w:trPr>
          <w:trHeight w:val="128"/>
        </w:trPr>
        <w:tc>
          <w:tcPr>
            <w:tcW w:w="2155" w:type="dxa"/>
            <w:vMerge/>
          </w:tcPr>
          <w:p w:rsidR="009C3AEA" w:rsidRPr="006E4EF9" w:rsidRDefault="009C3AEA" w:rsidP="00606E52">
            <w:pPr>
              <w:rPr>
                <w:rFonts w:ascii="Times New Roman" w:hAnsi="Times New Roman" w:cs="Times New Roman"/>
              </w:rPr>
            </w:pPr>
          </w:p>
        </w:tc>
        <w:tc>
          <w:tcPr>
            <w:tcW w:w="1083" w:type="dxa"/>
            <w:vMerge/>
          </w:tcPr>
          <w:p w:rsidR="009C3AEA" w:rsidRPr="006E4EF9" w:rsidRDefault="009C3AEA" w:rsidP="00606E52">
            <w:pPr>
              <w:rPr>
                <w:rFonts w:ascii="Times New Roman" w:hAnsi="Times New Roman" w:cs="Times New Roman"/>
              </w:rPr>
            </w:pPr>
          </w:p>
        </w:tc>
        <w:tc>
          <w:tcPr>
            <w:tcW w:w="1620" w:type="dxa"/>
            <w:vMerge/>
          </w:tcPr>
          <w:p w:rsidR="009C3AEA" w:rsidRPr="006E4EF9" w:rsidRDefault="009C3AEA" w:rsidP="00606E52">
            <w:pPr>
              <w:rPr>
                <w:rFonts w:ascii="Times New Roman" w:hAnsi="Times New Roman" w:cs="Times New Roman"/>
              </w:rPr>
            </w:pPr>
          </w:p>
        </w:tc>
        <w:tc>
          <w:tcPr>
            <w:tcW w:w="1619" w:type="dxa"/>
            <w:vMerge/>
          </w:tcPr>
          <w:p w:rsidR="009C3AEA" w:rsidRPr="006E4EF9" w:rsidRDefault="009C3AEA" w:rsidP="00606E52">
            <w:pPr>
              <w:rPr>
                <w:rFonts w:ascii="Times New Roman" w:hAnsi="Times New Roman" w:cs="Times New Roman"/>
              </w:rPr>
            </w:pPr>
          </w:p>
        </w:tc>
        <w:tc>
          <w:tcPr>
            <w:tcW w:w="1978" w:type="dxa"/>
            <w:vMerge/>
          </w:tcPr>
          <w:p w:rsidR="009C3AEA" w:rsidRPr="006E4EF9" w:rsidRDefault="009C3AEA" w:rsidP="00606E52">
            <w:pPr>
              <w:rPr>
                <w:rFonts w:ascii="Times New Roman" w:hAnsi="Times New Roman" w:cs="Times New Roman"/>
              </w:rPr>
            </w:pPr>
          </w:p>
        </w:tc>
        <w:tc>
          <w:tcPr>
            <w:tcW w:w="1440" w:type="dxa"/>
          </w:tcPr>
          <w:p w:rsidR="009C3AEA" w:rsidRPr="006E4EF9" w:rsidRDefault="009C3AEA" w:rsidP="00606E52">
            <w:pPr>
              <w:rPr>
                <w:rFonts w:ascii="Times New Roman" w:hAnsi="Times New Roman" w:cs="Times New Roman"/>
              </w:rPr>
            </w:pPr>
            <w:r w:rsidRPr="006E4EF9">
              <w:rPr>
                <w:rFonts w:ascii="Times New Roman" w:hAnsi="Times New Roman" w:cs="Times New Roman"/>
              </w:rPr>
              <w:t>Mean monthly number of facility deliveries</w:t>
            </w:r>
          </w:p>
        </w:tc>
        <w:tc>
          <w:tcPr>
            <w:tcW w:w="2160" w:type="dxa"/>
          </w:tcPr>
          <w:p w:rsidR="009C3AEA" w:rsidRPr="006E4EF9" w:rsidRDefault="009C3AEA" w:rsidP="00606E52">
            <w:pPr>
              <w:rPr>
                <w:rFonts w:ascii="Times New Roman" w:hAnsi="Times New Roman" w:cs="Times New Roman"/>
                <w:color w:val="000000"/>
                <w:shd w:val="clear" w:color="auto" w:fill="FFFFFF"/>
              </w:rPr>
            </w:pPr>
            <w:r w:rsidRPr="006E4EF9">
              <w:rPr>
                <w:rFonts w:ascii="Times New Roman" w:hAnsi="Times New Roman" w:cs="Times New Roman"/>
              </w:rPr>
              <w:t>No significant difference</w:t>
            </w:r>
          </w:p>
        </w:tc>
        <w:tc>
          <w:tcPr>
            <w:tcW w:w="900" w:type="dxa"/>
          </w:tcPr>
          <w:p w:rsidR="009C3AEA" w:rsidRPr="006E4EF9" w:rsidRDefault="009C3AEA" w:rsidP="00606E52">
            <w:pPr>
              <w:rPr>
                <w:rFonts w:ascii="Times New Roman" w:hAnsi="Times New Roman" w:cs="Times New Roman"/>
              </w:rPr>
            </w:pPr>
          </w:p>
        </w:tc>
      </w:tr>
      <w:tr w:rsidR="009C3AEA" w:rsidRPr="006E4EF9" w:rsidTr="00606E52">
        <w:trPr>
          <w:trHeight w:val="127"/>
        </w:trPr>
        <w:tc>
          <w:tcPr>
            <w:tcW w:w="2155" w:type="dxa"/>
            <w:vMerge/>
          </w:tcPr>
          <w:p w:rsidR="009C3AEA" w:rsidRPr="006E4EF9" w:rsidRDefault="009C3AEA" w:rsidP="00606E52">
            <w:pPr>
              <w:rPr>
                <w:rFonts w:ascii="Times New Roman" w:hAnsi="Times New Roman" w:cs="Times New Roman"/>
              </w:rPr>
            </w:pPr>
          </w:p>
        </w:tc>
        <w:tc>
          <w:tcPr>
            <w:tcW w:w="1083" w:type="dxa"/>
            <w:vMerge/>
          </w:tcPr>
          <w:p w:rsidR="009C3AEA" w:rsidRPr="006E4EF9" w:rsidRDefault="009C3AEA" w:rsidP="00606E52">
            <w:pPr>
              <w:rPr>
                <w:rFonts w:ascii="Times New Roman" w:hAnsi="Times New Roman" w:cs="Times New Roman"/>
              </w:rPr>
            </w:pPr>
          </w:p>
        </w:tc>
        <w:tc>
          <w:tcPr>
            <w:tcW w:w="1620" w:type="dxa"/>
            <w:vMerge/>
          </w:tcPr>
          <w:p w:rsidR="009C3AEA" w:rsidRPr="006E4EF9" w:rsidRDefault="009C3AEA" w:rsidP="00606E52">
            <w:pPr>
              <w:rPr>
                <w:rFonts w:ascii="Times New Roman" w:hAnsi="Times New Roman" w:cs="Times New Roman"/>
              </w:rPr>
            </w:pPr>
          </w:p>
        </w:tc>
        <w:tc>
          <w:tcPr>
            <w:tcW w:w="1619" w:type="dxa"/>
            <w:vMerge/>
          </w:tcPr>
          <w:p w:rsidR="009C3AEA" w:rsidRPr="006E4EF9" w:rsidRDefault="009C3AEA" w:rsidP="00606E52">
            <w:pPr>
              <w:rPr>
                <w:rFonts w:ascii="Times New Roman" w:hAnsi="Times New Roman" w:cs="Times New Roman"/>
              </w:rPr>
            </w:pPr>
          </w:p>
        </w:tc>
        <w:tc>
          <w:tcPr>
            <w:tcW w:w="1978" w:type="dxa"/>
            <w:vMerge/>
          </w:tcPr>
          <w:p w:rsidR="009C3AEA" w:rsidRPr="006E4EF9" w:rsidRDefault="009C3AEA" w:rsidP="00606E52">
            <w:pPr>
              <w:rPr>
                <w:rFonts w:ascii="Times New Roman" w:hAnsi="Times New Roman" w:cs="Times New Roman"/>
              </w:rPr>
            </w:pPr>
          </w:p>
        </w:tc>
        <w:tc>
          <w:tcPr>
            <w:tcW w:w="1440" w:type="dxa"/>
          </w:tcPr>
          <w:p w:rsidR="009C3AEA" w:rsidRPr="006E4EF9" w:rsidRDefault="009C3AEA" w:rsidP="00606E52">
            <w:pPr>
              <w:rPr>
                <w:rFonts w:ascii="Times New Roman" w:hAnsi="Times New Roman" w:cs="Times New Roman"/>
              </w:rPr>
            </w:pPr>
            <w:r w:rsidRPr="006E4EF9">
              <w:rPr>
                <w:rFonts w:ascii="Times New Roman" w:hAnsi="Times New Roman" w:cs="Times New Roman"/>
              </w:rPr>
              <w:t>Oral polio vaccine doses</w:t>
            </w:r>
          </w:p>
        </w:tc>
        <w:tc>
          <w:tcPr>
            <w:tcW w:w="2160" w:type="dxa"/>
          </w:tcPr>
          <w:p w:rsidR="009C3AEA" w:rsidRPr="006E4EF9" w:rsidRDefault="009C3AEA" w:rsidP="00606E52">
            <w:pPr>
              <w:rPr>
                <w:rFonts w:ascii="Times New Roman" w:hAnsi="Times New Roman" w:cs="Times New Roman"/>
                <w:color w:val="000000"/>
                <w:shd w:val="clear" w:color="auto" w:fill="FFFFFF"/>
              </w:rPr>
            </w:pPr>
            <w:r w:rsidRPr="006E4EF9">
              <w:rPr>
                <w:rFonts w:ascii="Times New Roman" w:hAnsi="Times New Roman" w:cs="Times New Roman"/>
              </w:rPr>
              <w:t>No significant difference</w:t>
            </w:r>
          </w:p>
        </w:tc>
        <w:tc>
          <w:tcPr>
            <w:tcW w:w="900" w:type="dxa"/>
          </w:tcPr>
          <w:p w:rsidR="009C3AEA" w:rsidRPr="006E4EF9" w:rsidRDefault="009C3AEA" w:rsidP="00606E52">
            <w:pPr>
              <w:rPr>
                <w:rFonts w:ascii="Times New Roman" w:hAnsi="Times New Roman" w:cs="Times New Roman"/>
              </w:rPr>
            </w:pPr>
          </w:p>
        </w:tc>
      </w:tr>
    </w:tbl>
    <w:p w:rsidR="009C3AEA" w:rsidRDefault="009C3AEA"/>
    <w:sectPr w:rsidR="009C3AEA" w:rsidSect="009C3AEA">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3AEA"/>
    <w:rsid w:val="003079EF"/>
    <w:rsid w:val="009A1B35"/>
    <w:rsid w:val="009C3A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C22A18"/>
  <w14:defaultImageDpi w14:val="32767"/>
  <w15:chartTrackingRefBased/>
  <w15:docId w15:val="{83B8C3CA-69ED-EC43-8FE3-3080AB7453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C3AE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2391</Words>
  <Characters>13632</Characters>
  <Application>Microsoft Office Word</Application>
  <DocSecurity>0</DocSecurity>
  <Lines>113</Lines>
  <Paragraphs>31</Paragraphs>
  <ScaleCrop>false</ScaleCrop>
  <Company/>
  <LinksUpToDate>false</LinksUpToDate>
  <CharactersWithSpaces>15992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Lundeen, Tiffany</dc:creator>
  <cp:keywords/>
  <dc:description/>
  <cp:lastModifiedBy>Lundeen, Tiffany</cp:lastModifiedBy>
  <cp:revision>1</cp:revision>
  <dcterms:created xsi:type="dcterms:W3CDTF">2019-06-12T14:46:00Z</dcterms:created>
  <dcterms:modified xsi:type="dcterms:W3CDTF">2019-06-12T14:48:00Z</dcterms:modified>
</cp:coreProperties>
</file>