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F37A1" w14:textId="77777777" w:rsidR="00CC519D" w:rsidRDefault="00CC519D" w:rsidP="00CC519D">
      <w:pPr>
        <w:pStyle w:val="Heading2"/>
      </w:pPr>
      <w:r>
        <w:t>Annexes</w:t>
      </w:r>
    </w:p>
    <w:p w14:paraId="03B5F063" w14:textId="77777777" w:rsidR="00CC519D" w:rsidRDefault="00CC519D" w:rsidP="00CC519D">
      <w:pPr>
        <w:pStyle w:val="Heading4"/>
      </w:pPr>
      <w:r w:rsidRPr="00641152">
        <w:t>ANNEX 1 - COST DATA PER SITE</w:t>
      </w:r>
    </w:p>
    <w:p w14:paraId="75D3B1B8" w14:textId="2F7FAF10" w:rsidR="00CC519D" w:rsidRPr="00CC519D" w:rsidRDefault="00CC519D" w:rsidP="00CC519D">
      <w:r w:rsidRPr="00CC519D">
        <w:t xml:space="preserve">Table </w:t>
      </w:r>
      <w:proofErr w:type="spellStart"/>
      <w:r w:rsidR="00655335">
        <w:t>S</w:t>
      </w:r>
      <w:r w:rsidRPr="00CC519D">
        <w:t>1a</w:t>
      </w:r>
      <w:proofErr w:type="spellEnd"/>
      <w:r w:rsidRPr="00CC519D">
        <w:t>: Increased cost of care of PPH over No PPH per woman using concomitants formula in local currency</w:t>
      </w:r>
    </w:p>
    <w:tbl>
      <w:tblPr>
        <w:tblStyle w:val="TableGrid1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8"/>
        <w:gridCol w:w="1288"/>
        <w:gridCol w:w="991"/>
        <w:gridCol w:w="1419"/>
        <w:gridCol w:w="1417"/>
        <w:gridCol w:w="1834"/>
        <w:gridCol w:w="1289"/>
      </w:tblGrid>
      <w:tr w:rsidR="00CC519D" w:rsidRPr="00280376" w14:paraId="01A70779" w14:textId="77777777" w:rsidTr="00B717BB">
        <w:trPr>
          <w:trHeight w:val="62"/>
        </w:trPr>
        <w:tc>
          <w:tcPr>
            <w:tcW w:w="0" w:type="auto"/>
            <w:vAlign w:val="center"/>
          </w:tcPr>
          <w:p w14:paraId="5555E30B" w14:textId="77777777" w:rsidR="00CC519D" w:rsidRPr="00280376" w:rsidRDefault="00CC519D" w:rsidP="00B717BB">
            <w:pPr>
              <w:spacing w:beforeLines="40" w:before="96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Country</w:t>
            </w:r>
          </w:p>
        </w:tc>
        <w:tc>
          <w:tcPr>
            <w:tcW w:w="1288" w:type="dxa"/>
            <w:vAlign w:val="center"/>
            <w:hideMark/>
          </w:tcPr>
          <w:p w14:paraId="5AF3F8EF" w14:textId="77777777" w:rsidR="00CC519D" w:rsidRPr="00280376" w:rsidRDefault="00CC519D" w:rsidP="00B717BB">
            <w:pPr>
              <w:spacing w:beforeLines="40" w:before="96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991" w:type="dxa"/>
            <w:vAlign w:val="center"/>
            <w:hideMark/>
          </w:tcPr>
          <w:p w14:paraId="5CA1BDCB" w14:textId="77777777" w:rsidR="00CC519D" w:rsidRPr="00280376" w:rsidRDefault="00CC519D" w:rsidP="00B717BB">
            <w:pPr>
              <w:spacing w:beforeLines="40" w:before="96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Local Currency</w:t>
            </w:r>
          </w:p>
        </w:tc>
        <w:tc>
          <w:tcPr>
            <w:tcW w:w="1419" w:type="dxa"/>
            <w:vAlign w:val="center"/>
            <w:hideMark/>
          </w:tcPr>
          <w:p w14:paraId="43FAEDD6" w14:textId="77777777" w:rsidR="00CC519D" w:rsidRPr="00280376" w:rsidRDefault="00CC519D" w:rsidP="00B717BB">
            <w:pPr>
              <w:spacing w:beforeLines="40" w:before="96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Mean Cost of Care - No-PPH</w:t>
            </w:r>
          </w:p>
        </w:tc>
        <w:tc>
          <w:tcPr>
            <w:tcW w:w="1417" w:type="dxa"/>
            <w:vAlign w:val="center"/>
            <w:hideMark/>
          </w:tcPr>
          <w:p w14:paraId="0C830376" w14:textId="77777777" w:rsidR="00CC519D" w:rsidRPr="00280376" w:rsidRDefault="00CC519D" w:rsidP="00B717BB">
            <w:pPr>
              <w:spacing w:beforeLines="40" w:before="96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Mean Cost of Care – PPH</w:t>
            </w:r>
          </w:p>
        </w:tc>
        <w:tc>
          <w:tcPr>
            <w:tcW w:w="1834" w:type="dxa"/>
            <w:vAlign w:val="center"/>
            <w:hideMark/>
          </w:tcPr>
          <w:p w14:paraId="19287BBE" w14:textId="77777777" w:rsidR="00CC519D" w:rsidRPr="00280376" w:rsidRDefault="00CC519D" w:rsidP="00B717BB">
            <w:pPr>
              <w:spacing w:beforeLines="40" w:before="96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Increased cost of care for PPH over No-PPH</w:t>
            </w:r>
          </w:p>
        </w:tc>
        <w:tc>
          <w:tcPr>
            <w:tcW w:w="0" w:type="auto"/>
            <w:vAlign w:val="center"/>
            <w:hideMark/>
          </w:tcPr>
          <w:p w14:paraId="411FF281" w14:textId="77777777" w:rsidR="00CC519D" w:rsidRPr="00280376" w:rsidRDefault="00CC519D" w:rsidP="00B717BB">
            <w:pPr>
              <w:spacing w:beforeLines="40" w:before="96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% Increase in Cost of Care</w:t>
            </w:r>
          </w:p>
        </w:tc>
      </w:tr>
      <w:tr w:rsidR="00CC519D" w:rsidRPr="00280376" w14:paraId="4A013AA0" w14:textId="77777777" w:rsidTr="00B717BB">
        <w:trPr>
          <w:trHeight w:val="300"/>
        </w:trPr>
        <w:tc>
          <w:tcPr>
            <w:tcW w:w="0" w:type="auto"/>
            <w:vAlign w:val="center"/>
          </w:tcPr>
          <w:p w14:paraId="7FD660CE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288" w:type="dxa"/>
            <w:noWrap/>
            <w:vAlign w:val="center"/>
            <w:hideMark/>
          </w:tcPr>
          <w:p w14:paraId="5E4CB359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Bagalkot</w:t>
            </w:r>
          </w:p>
        </w:tc>
        <w:tc>
          <w:tcPr>
            <w:tcW w:w="991" w:type="dxa"/>
            <w:noWrap/>
            <w:vAlign w:val="center"/>
            <w:hideMark/>
          </w:tcPr>
          <w:p w14:paraId="3F895418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9" w:type="dxa"/>
            <w:noWrap/>
            <w:vAlign w:val="center"/>
            <w:hideMark/>
          </w:tcPr>
          <w:p w14:paraId="126BF2BD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908·62</w:t>
            </w:r>
          </w:p>
        </w:tc>
        <w:tc>
          <w:tcPr>
            <w:tcW w:w="1417" w:type="dxa"/>
            <w:noWrap/>
            <w:vAlign w:val="center"/>
            <w:hideMark/>
          </w:tcPr>
          <w:p w14:paraId="524C0437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1,373·17</w:t>
            </w:r>
          </w:p>
        </w:tc>
        <w:tc>
          <w:tcPr>
            <w:tcW w:w="1834" w:type="dxa"/>
            <w:noWrap/>
            <w:vAlign w:val="center"/>
            <w:hideMark/>
          </w:tcPr>
          <w:p w14:paraId="494A9DBA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464·55</w:t>
            </w:r>
          </w:p>
        </w:tc>
        <w:tc>
          <w:tcPr>
            <w:tcW w:w="0" w:type="auto"/>
            <w:noWrap/>
            <w:vAlign w:val="center"/>
            <w:hideMark/>
          </w:tcPr>
          <w:p w14:paraId="4E91CA0D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51%</w:t>
            </w:r>
          </w:p>
        </w:tc>
      </w:tr>
      <w:tr w:rsidR="00CC519D" w:rsidRPr="00280376" w14:paraId="6A94D22D" w14:textId="77777777" w:rsidTr="00B717BB">
        <w:trPr>
          <w:trHeight w:val="300"/>
        </w:trPr>
        <w:tc>
          <w:tcPr>
            <w:tcW w:w="0" w:type="auto"/>
            <w:vAlign w:val="center"/>
          </w:tcPr>
          <w:p w14:paraId="2C32E72A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288" w:type="dxa"/>
            <w:noWrap/>
            <w:vAlign w:val="center"/>
            <w:hideMark/>
          </w:tcPr>
          <w:p w14:paraId="37DB0455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Belgaum</w:t>
            </w:r>
          </w:p>
        </w:tc>
        <w:tc>
          <w:tcPr>
            <w:tcW w:w="991" w:type="dxa"/>
            <w:noWrap/>
            <w:vAlign w:val="center"/>
            <w:hideMark/>
          </w:tcPr>
          <w:p w14:paraId="6842150E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9" w:type="dxa"/>
            <w:noWrap/>
            <w:vAlign w:val="center"/>
            <w:hideMark/>
          </w:tcPr>
          <w:p w14:paraId="4A2EB4AB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895·06</w:t>
            </w:r>
          </w:p>
        </w:tc>
        <w:tc>
          <w:tcPr>
            <w:tcW w:w="1417" w:type="dxa"/>
            <w:noWrap/>
            <w:vAlign w:val="center"/>
            <w:hideMark/>
          </w:tcPr>
          <w:p w14:paraId="7CD5E440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2,236·30</w:t>
            </w:r>
          </w:p>
        </w:tc>
        <w:tc>
          <w:tcPr>
            <w:tcW w:w="1834" w:type="dxa"/>
            <w:noWrap/>
            <w:vAlign w:val="center"/>
            <w:hideMark/>
          </w:tcPr>
          <w:p w14:paraId="34A26D2D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1,341·24</w:t>
            </w:r>
          </w:p>
        </w:tc>
        <w:tc>
          <w:tcPr>
            <w:tcW w:w="0" w:type="auto"/>
            <w:noWrap/>
            <w:vAlign w:val="center"/>
            <w:hideMark/>
          </w:tcPr>
          <w:p w14:paraId="56432FFD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150%</w:t>
            </w:r>
          </w:p>
        </w:tc>
      </w:tr>
      <w:tr w:rsidR="00CC519D" w:rsidRPr="00280376" w14:paraId="25751182" w14:textId="77777777" w:rsidTr="00B717BB">
        <w:trPr>
          <w:trHeight w:val="300"/>
        </w:trPr>
        <w:tc>
          <w:tcPr>
            <w:tcW w:w="0" w:type="auto"/>
            <w:vAlign w:val="center"/>
          </w:tcPr>
          <w:p w14:paraId="6A4FFD4F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288" w:type="dxa"/>
            <w:noWrap/>
            <w:vAlign w:val="center"/>
            <w:hideMark/>
          </w:tcPr>
          <w:p w14:paraId="19B5AE4C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Bijapur</w:t>
            </w:r>
            <w:proofErr w:type="spellEnd"/>
          </w:p>
        </w:tc>
        <w:tc>
          <w:tcPr>
            <w:tcW w:w="991" w:type="dxa"/>
            <w:noWrap/>
            <w:vAlign w:val="center"/>
            <w:hideMark/>
          </w:tcPr>
          <w:p w14:paraId="69EC50FB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9" w:type="dxa"/>
            <w:noWrap/>
            <w:vAlign w:val="center"/>
            <w:hideMark/>
          </w:tcPr>
          <w:p w14:paraId="29EB8FF1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1,419·39</w:t>
            </w:r>
          </w:p>
        </w:tc>
        <w:tc>
          <w:tcPr>
            <w:tcW w:w="1417" w:type="dxa"/>
            <w:noWrap/>
            <w:vAlign w:val="center"/>
            <w:hideMark/>
          </w:tcPr>
          <w:p w14:paraId="4CFDD376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1,896·67</w:t>
            </w:r>
          </w:p>
        </w:tc>
        <w:tc>
          <w:tcPr>
            <w:tcW w:w="1834" w:type="dxa"/>
            <w:noWrap/>
            <w:vAlign w:val="center"/>
            <w:hideMark/>
          </w:tcPr>
          <w:p w14:paraId="40A63793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477·28</w:t>
            </w:r>
          </w:p>
        </w:tc>
        <w:tc>
          <w:tcPr>
            <w:tcW w:w="0" w:type="auto"/>
            <w:noWrap/>
            <w:vAlign w:val="center"/>
            <w:hideMark/>
          </w:tcPr>
          <w:p w14:paraId="43AED6D9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34%</w:t>
            </w:r>
          </w:p>
        </w:tc>
      </w:tr>
      <w:tr w:rsidR="00CC519D" w:rsidRPr="00280376" w14:paraId="6A9D2CB8" w14:textId="77777777" w:rsidTr="00B717BB">
        <w:trPr>
          <w:trHeight w:val="300"/>
        </w:trPr>
        <w:tc>
          <w:tcPr>
            <w:tcW w:w="0" w:type="auto"/>
            <w:vAlign w:val="center"/>
          </w:tcPr>
          <w:p w14:paraId="172D776E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288" w:type="dxa"/>
            <w:noWrap/>
            <w:vAlign w:val="center"/>
            <w:hideMark/>
          </w:tcPr>
          <w:p w14:paraId="464B6A36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Cuttack</w:t>
            </w:r>
          </w:p>
        </w:tc>
        <w:tc>
          <w:tcPr>
            <w:tcW w:w="991" w:type="dxa"/>
            <w:noWrap/>
            <w:vAlign w:val="center"/>
            <w:hideMark/>
          </w:tcPr>
          <w:p w14:paraId="56367CBF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9" w:type="dxa"/>
            <w:noWrap/>
            <w:vAlign w:val="center"/>
            <w:hideMark/>
          </w:tcPr>
          <w:p w14:paraId="035C9125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1,743·24</w:t>
            </w:r>
          </w:p>
        </w:tc>
        <w:tc>
          <w:tcPr>
            <w:tcW w:w="1417" w:type="dxa"/>
            <w:noWrap/>
            <w:vAlign w:val="center"/>
            <w:hideMark/>
          </w:tcPr>
          <w:p w14:paraId="1138DF2F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1,493·84</w:t>
            </w:r>
          </w:p>
        </w:tc>
        <w:tc>
          <w:tcPr>
            <w:tcW w:w="1834" w:type="dxa"/>
            <w:noWrap/>
            <w:vAlign w:val="center"/>
            <w:hideMark/>
          </w:tcPr>
          <w:p w14:paraId="4DD6BE07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- 249·40</w:t>
            </w:r>
          </w:p>
        </w:tc>
        <w:tc>
          <w:tcPr>
            <w:tcW w:w="0" w:type="auto"/>
            <w:noWrap/>
            <w:vAlign w:val="center"/>
            <w:hideMark/>
          </w:tcPr>
          <w:p w14:paraId="4244F5F9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-14%</w:t>
            </w:r>
          </w:p>
        </w:tc>
      </w:tr>
      <w:tr w:rsidR="00CC519D" w:rsidRPr="00280376" w14:paraId="27BC2D75" w14:textId="77777777" w:rsidTr="00B717BB">
        <w:trPr>
          <w:trHeight w:val="300"/>
        </w:trPr>
        <w:tc>
          <w:tcPr>
            <w:tcW w:w="0" w:type="auto"/>
            <w:vAlign w:val="center"/>
          </w:tcPr>
          <w:p w14:paraId="2AC971D3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288" w:type="dxa"/>
            <w:noWrap/>
            <w:vAlign w:val="center"/>
            <w:hideMark/>
          </w:tcPr>
          <w:p w14:paraId="0D208379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Nagpur</w:t>
            </w:r>
          </w:p>
        </w:tc>
        <w:tc>
          <w:tcPr>
            <w:tcW w:w="991" w:type="dxa"/>
            <w:noWrap/>
            <w:vAlign w:val="center"/>
            <w:hideMark/>
          </w:tcPr>
          <w:p w14:paraId="336067F0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9" w:type="dxa"/>
            <w:noWrap/>
            <w:vAlign w:val="center"/>
            <w:hideMark/>
          </w:tcPr>
          <w:p w14:paraId="148037C2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934·91</w:t>
            </w:r>
          </w:p>
        </w:tc>
        <w:tc>
          <w:tcPr>
            <w:tcW w:w="1417" w:type="dxa"/>
            <w:noWrap/>
            <w:vAlign w:val="center"/>
            <w:hideMark/>
          </w:tcPr>
          <w:p w14:paraId="15E7D197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1,383·74</w:t>
            </w:r>
          </w:p>
        </w:tc>
        <w:tc>
          <w:tcPr>
            <w:tcW w:w="1834" w:type="dxa"/>
            <w:noWrap/>
            <w:vAlign w:val="center"/>
            <w:hideMark/>
          </w:tcPr>
          <w:p w14:paraId="79604599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448·84</w:t>
            </w:r>
          </w:p>
        </w:tc>
        <w:tc>
          <w:tcPr>
            <w:tcW w:w="0" w:type="auto"/>
            <w:noWrap/>
            <w:vAlign w:val="center"/>
            <w:hideMark/>
          </w:tcPr>
          <w:p w14:paraId="7D5B042D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48%</w:t>
            </w:r>
          </w:p>
        </w:tc>
      </w:tr>
      <w:tr w:rsidR="00CC519D" w:rsidRPr="00280376" w14:paraId="45DA4FFD" w14:textId="77777777" w:rsidTr="00B717BB">
        <w:trPr>
          <w:trHeight w:val="300"/>
        </w:trPr>
        <w:tc>
          <w:tcPr>
            <w:tcW w:w="0" w:type="auto"/>
            <w:vAlign w:val="center"/>
          </w:tcPr>
          <w:p w14:paraId="7928A5C3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Kenya</w:t>
            </w:r>
          </w:p>
        </w:tc>
        <w:tc>
          <w:tcPr>
            <w:tcW w:w="1288" w:type="dxa"/>
            <w:noWrap/>
            <w:vAlign w:val="center"/>
            <w:hideMark/>
          </w:tcPr>
          <w:p w14:paraId="276C15E3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Nairobi</w:t>
            </w:r>
          </w:p>
        </w:tc>
        <w:tc>
          <w:tcPr>
            <w:tcW w:w="991" w:type="dxa"/>
            <w:noWrap/>
            <w:vAlign w:val="center"/>
            <w:hideMark/>
          </w:tcPr>
          <w:p w14:paraId="78907C9A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KES</w:t>
            </w:r>
          </w:p>
        </w:tc>
        <w:tc>
          <w:tcPr>
            <w:tcW w:w="1419" w:type="dxa"/>
            <w:noWrap/>
            <w:vAlign w:val="center"/>
            <w:hideMark/>
          </w:tcPr>
          <w:p w14:paraId="5A0929AA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2,521·88</w:t>
            </w:r>
          </w:p>
        </w:tc>
        <w:tc>
          <w:tcPr>
            <w:tcW w:w="1417" w:type="dxa"/>
            <w:noWrap/>
            <w:vAlign w:val="center"/>
            <w:hideMark/>
          </w:tcPr>
          <w:p w14:paraId="2C903334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6,797·57</w:t>
            </w:r>
          </w:p>
        </w:tc>
        <w:tc>
          <w:tcPr>
            <w:tcW w:w="1834" w:type="dxa"/>
            <w:noWrap/>
            <w:vAlign w:val="center"/>
            <w:hideMark/>
          </w:tcPr>
          <w:p w14:paraId="33092091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4,275·69</w:t>
            </w:r>
          </w:p>
        </w:tc>
        <w:tc>
          <w:tcPr>
            <w:tcW w:w="0" w:type="auto"/>
            <w:noWrap/>
            <w:vAlign w:val="center"/>
            <w:hideMark/>
          </w:tcPr>
          <w:p w14:paraId="003329E1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170%</w:t>
            </w:r>
          </w:p>
        </w:tc>
      </w:tr>
      <w:tr w:rsidR="00CC519D" w:rsidRPr="00280376" w14:paraId="2C8B32DA" w14:textId="77777777" w:rsidTr="00B717BB">
        <w:trPr>
          <w:trHeight w:val="300"/>
        </w:trPr>
        <w:tc>
          <w:tcPr>
            <w:tcW w:w="0" w:type="auto"/>
            <w:vAlign w:val="center"/>
          </w:tcPr>
          <w:p w14:paraId="633B800A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Nigeria</w:t>
            </w:r>
          </w:p>
        </w:tc>
        <w:tc>
          <w:tcPr>
            <w:tcW w:w="1288" w:type="dxa"/>
            <w:noWrap/>
            <w:vAlign w:val="center"/>
            <w:hideMark/>
          </w:tcPr>
          <w:p w14:paraId="7CABF3C5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Akure</w:t>
            </w:r>
          </w:p>
        </w:tc>
        <w:tc>
          <w:tcPr>
            <w:tcW w:w="991" w:type="dxa"/>
            <w:noWrap/>
            <w:vAlign w:val="center"/>
            <w:hideMark/>
          </w:tcPr>
          <w:p w14:paraId="6BB3BB3C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NGN</w:t>
            </w:r>
          </w:p>
        </w:tc>
        <w:tc>
          <w:tcPr>
            <w:tcW w:w="1419" w:type="dxa"/>
            <w:noWrap/>
            <w:vAlign w:val="center"/>
            <w:hideMark/>
          </w:tcPr>
          <w:p w14:paraId="6922D193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1,850·28</w:t>
            </w:r>
          </w:p>
        </w:tc>
        <w:tc>
          <w:tcPr>
            <w:tcW w:w="1417" w:type="dxa"/>
            <w:noWrap/>
            <w:vAlign w:val="center"/>
            <w:hideMark/>
          </w:tcPr>
          <w:p w14:paraId="77CEDA14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6,155·73</w:t>
            </w:r>
          </w:p>
        </w:tc>
        <w:tc>
          <w:tcPr>
            <w:tcW w:w="1834" w:type="dxa"/>
            <w:noWrap/>
            <w:vAlign w:val="center"/>
            <w:hideMark/>
          </w:tcPr>
          <w:p w14:paraId="55911DC3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4,305·45</w:t>
            </w:r>
          </w:p>
        </w:tc>
        <w:tc>
          <w:tcPr>
            <w:tcW w:w="0" w:type="auto"/>
            <w:noWrap/>
            <w:vAlign w:val="center"/>
            <w:hideMark/>
          </w:tcPr>
          <w:p w14:paraId="3B2F9C47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233%</w:t>
            </w:r>
          </w:p>
        </w:tc>
      </w:tr>
      <w:tr w:rsidR="00CC519D" w:rsidRPr="00280376" w14:paraId="2F3DACEC" w14:textId="77777777" w:rsidTr="00B717BB">
        <w:trPr>
          <w:trHeight w:val="300"/>
        </w:trPr>
        <w:tc>
          <w:tcPr>
            <w:tcW w:w="0" w:type="auto"/>
            <w:vAlign w:val="center"/>
          </w:tcPr>
          <w:p w14:paraId="732A8D9D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Nigeria</w:t>
            </w:r>
          </w:p>
        </w:tc>
        <w:tc>
          <w:tcPr>
            <w:tcW w:w="1288" w:type="dxa"/>
            <w:noWrap/>
            <w:vAlign w:val="center"/>
            <w:hideMark/>
          </w:tcPr>
          <w:p w14:paraId="4287B79F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Ibadan</w:t>
            </w:r>
          </w:p>
        </w:tc>
        <w:tc>
          <w:tcPr>
            <w:tcW w:w="991" w:type="dxa"/>
            <w:noWrap/>
            <w:vAlign w:val="center"/>
            <w:hideMark/>
          </w:tcPr>
          <w:p w14:paraId="6B9C24B4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NGN</w:t>
            </w:r>
          </w:p>
        </w:tc>
        <w:tc>
          <w:tcPr>
            <w:tcW w:w="1419" w:type="dxa"/>
            <w:noWrap/>
            <w:vAlign w:val="center"/>
            <w:hideMark/>
          </w:tcPr>
          <w:p w14:paraId="6038F457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9,917·36</w:t>
            </w:r>
          </w:p>
        </w:tc>
        <w:tc>
          <w:tcPr>
            <w:tcW w:w="1417" w:type="dxa"/>
            <w:noWrap/>
            <w:vAlign w:val="center"/>
            <w:hideMark/>
          </w:tcPr>
          <w:p w14:paraId="04029DA1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21,345·56</w:t>
            </w:r>
          </w:p>
        </w:tc>
        <w:tc>
          <w:tcPr>
            <w:tcW w:w="1834" w:type="dxa"/>
            <w:noWrap/>
            <w:vAlign w:val="center"/>
            <w:hideMark/>
          </w:tcPr>
          <w:p w14:paraId="7365CBCD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11,428·20</w:t>
            </w:r>
          </w:p>
        </w:tc>
        <w:tc>
          <w:tcPr>
            <w:tcW w:w="0" w:type="auto"/>
            <w:noWrap/>
            <w:vAlign w:val="center"/>
            <w:hideMark/>
          </w:tcPr>
          <w:p w14:paraId="23487F05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115%</w:t>
            </w:r>
          </w:p>
        </w:tc>
      </w:tr>
      <w:tr w:rsidR="00CC519D" w:rsidRPr="00280376" w14:paraId="75A5EB71" w14:textId="77777777" w:rsidTr="00B717BB">
        <w:trPr>
          <w:trHeight w:val="62"/>
        </w:trPr>
        <w:tc>
          <w:tcPr>
            <w:tcW w:w="0" w:type="auto"/>
            <w:vAlign w:val="center"/>
          </w:tcPr>
          <w:p w14:paraId="6C1FA5DC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Uganda</w:t>
            </w:r>
          </w:p>
        </w:tc>
        <w:tc>
          <w:tcPr>
            <w:tcW w:w="1288" w:type="dxa"/>
            <w:noWrap/>
            <w:vAlign w:val="center"/>
            <w:hideMark/>
          </w:tcPr>
          <w:p w14:paraId="152AD7BE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Kampala</w:t>
            </w:r>
          </w:p>
        </w:tc>
        <w:tc>
          <w:tcPr>
            <w:tcW w:w="991" w:type="dxa"/>
            <w:noWrap/>
            <w:vAlign w:val="center"/>
            <w:hideMark/>
          </w:tcPr>
          <w:p w14:paraId="27A36061" w14:textId="77777777" w:rsidR="00CC519D" w:rsidRPr="00280376" w:rsidRDefault="00CC519D" w:rsidP="00B717BB">
            <w:pPr>
              <w:spacing w:beforeLines="40" w:before="96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UGX</w:t>
            </w:r>
          </w:p>
        </w:tc>
        <w:tc>
          <w:tcPr>
            <w:tcW w:w="1419" w:type="dxa"/>
            <w:noWrap/>
            <w:vAlign w:val="center"/>
            <w:hideMark/>
          </w:tcPr>
          <w:p w14:paraId="41B5203C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53,846·15</w:t>
            </w:r>
          </w:p>
        </w:tc>
        <w:tc>
          <w:tcPr>
            <w:tcW w:w="1417" w:type="dxa"/>
            <w:noWrap/>
            <w:vAlign w:val="center"/>
            <w:hideMark/>
          </w:tcPr>
          <w:p w14:paraId="5CA28413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65,769·23</w:t>
            </w:r>
          </w:p>
        </w:tc>
        <w:tc>
          <w:tcPr>
            <w:tcW w:w="1834" w:type="dxa"/>
            <w:noWrap/>
            <w:vAlign w:val="center"/>
            <w:hideMark/>
          </w:tcPr>
          <w:p w14:paraId="61B1A46B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11,923·08</w:t>
            </w:r>
          </w:p>
        </w:tc>
        <w:tc>
          <w:tcPr>
            <w:tcW w:w="0" w:type="auto"/>
            <w:noWrap/>
            <w:vAlign w:val="center"/>
            <w:hideMark/>
          </w:tcPr>
          <w:p w14:paraId="76FD7CB4" w14:textId="77777777" w:rsidR="00CC519D" w:rsidRPr="00280376" w:rsidRDefault="00CC519D" w:rsidP="00B717BB">
            <w:pPr>
              <w:spacing w:beforeLines="40" w:before="96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22%</w:t>
            </w:r>
          </w:p>
        </w:tc>
      </w:tr>
    </w:tbl>
    <w:p w14:paraId="7946372C" w14:textId="77777777" w:rsidR="00CC519D" w:rsidRDefault="00CC519D" w:rsidP="00CC519D">
      <w:pPr>
        <w:pStyle w:val="Caption"/>
        <w:keepNext/>
        <w:rPr>
          <w:rFonts w:asciiTheme="minorHAnsi" w:hAnsiTheme="minorHAnsi"/>
          <w:i/>
          <w:color w:val="auto"/>
          <w:sz w:val="20"/>
          <w:szCs w:val="20"/>
        </w:rPr>
      </w:pPr>
    </w:p>
    <w:p w14:paraId="69C6A894" w14:textId="77777777" w:rsidR="00CC519D" w:rsidRDefault="00CC519D">
      <w:pPr>
        <w:spacing w:after="160" w:line="259" w:lineRule="auto"/>
      </w:pPr>
      <w:r>
        <w:br w:type="page"/>
      </w:r>
    </w:p>
    <w:p w14:paraId="15BF8D32" w14:textId="506BB282" w:rsidR="00CC519D" w:rsidRPr="00346053" w:rsidRDefault="00CC519D" w:rsidP="00CC519D">
      <w:pPr>
        <w:rPr>
          <w:sz w:val="20"/>
          <w:szCs w:val="20"/>
        </w:rPr>
      </w:pPr>
      <w:r w:rsidRPr="00346053">
        <w:lastRenderedPageBreak/>
        <w:t xml:space="preserve">Table </w:t>
      </w:r>
      <w:proofErr w:type="spellStart"/>
      <w:r w:rsidR="00655335">
        <w:t>S</w:t>
      </w:r>
      <w:r w:rsidRPr="00346053">
        <w:t>1b</w:t>
      </w:r>
      <w:proofErr w:type="spellEnd"/>
      <w:r w:rsidRPr="00346053">
        <w:t>: Increased cost of care of PPH over No PPH per woman using the drug tray formula in local currency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134"/>
        <w:gridCol w:w="992"/>
        <w:gridCol w:w="1418"/>
        <w:gridCol w:w="1417"/>
        <w:gridCol w:w="1843"/>
        <w:gridCol w:w="1366"/>
      </w:tblGrid>
      <w:tr w:rsidR="00CC519D" w:rsidRPr="00280376" w14:paraId="7A3B3885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7487" w14:textId="77777777" w:rsidR="00CC519D" w:rsidRPr="00346053" w:rsidRDefault="00CC519D" w:rsidP="00B717BB">
            <w:pPr>
              <w:spacing w:before="40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346053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562E" w14:textId="77777777" w:rsidR="00CC519D" w:rsidRPr="00346053" w:rsidRDefault="00CC519D" w:rsidP="00B717BB">
            <w:pPr>
              <w:spacing w:before="40" w:afterLines="40" w:after="96" w:line="240" w:lineRule="auto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346053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F55B" w14:textId="77777777" w:rsidR="00CC519D" w:rsidRPr="00346053" w:rsidRDefault="00CC519D" w:rsidP="00B717BB">
            <w:pPr>
              <w:spacing w:before="40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346053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Local Currency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8B4F" w14:textId="77777777" w:rsidR="00CC519D" w:rsidRPr="00346053" w:rsidRDefault="00CC519D" w:rsidP="00B717BB">
            <w:pPr>
              <w:spacing w:before="40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346053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Mean Cost of Care - No-PPH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3B14" w14:textId="77777777" w:rsidR="00CC519D" w:rsidRPr="00346053" w:rsidRDefault="00CC519D" w:rsidP="00B717BB">
            <w:pPr>
              <w:spacing w:before="40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346053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Mean Cost of Care - PPH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3EE4" w14:textId="77777777" w:rsidR="00CC519D" w:rsidRPr="00346053" w:rsidRDefault="00CC519D" w:rsidP="00B717BB">
            <w:pPr>
              <w:spacing w:before="40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346053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Increased cost of care for PPH over No-PPH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7564" w14:textId="77777777" w:rsidR="00CC519D" w:rsidRPr="00346053" w:rsidRDefault="00CC519D" w:rsidP="00B717BB">
            <w:pPr>
              <w:spacing w:before="40" w:afterLines="40" w:after="96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</w:pPr>
            <w:r w:rsidRPr="00346053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en-US"/>
              </w:rPr>
              <w:t>% Increase in Cost of Care</w:t>
            </w:r>
          </w:p>
        </w:tc>
      </w:tr>
      <w:tr w:rsidR="00CC519D" w:rsidRPr="00280376" w14:paraId="70857B4F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3330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8F6E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Bagalkot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4461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19C7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489·71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4A749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843·62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53A4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353·91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964B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72%</w:t>
            </w:r>
          </w:p>
        </w:tc>
      </w:tr>
      <w:tr w:rsidR="00CC519D" w:rsidRPr="00280376" w14:paraId="1FD2CD1E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6B27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8EE9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Belgaum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4F05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4C81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489·71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5DAF6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1,657·06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F0FF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1,167·35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35A7B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238%</w:t>
            </w:r>
          </w:p>
        </w:tc>
      </w:tr>
      <w:tr w:rsidR="00CC519D" w:rsidRPr="00280376" w14:paraId="52761603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C6B8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8459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Bijapur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F56B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CE5A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739·37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053A6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1,120·71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D202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381·34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6743D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52%</w:t>
            </w:r>
          </w:p>
        </w:tc>
      </w:tr>
      <w:tr w:rsidR="00CC519D" w:rsidRPr="00280376" w14:paraId="0EF686C6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405E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105E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Cuttack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C529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75A9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859·40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9DF9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1,181·76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4188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322·36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2E3B6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38%</w:t>
            </w:r>
          </w:p>
        </w:tc>
      </w:tr>
      <w:tr w:rsidR="00CC519D" w:rsidRPr="00280376" w14:paraId="76E57732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229D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9BDC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Nagpur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EA96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INR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6804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897·12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F397F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1,392·32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8105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495·20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B8C62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55%</w:t>
            </w:r>
          </w:p>
        </w:tc>
      </w:tr>
      <w:tr w:rsidR="00CC519D" w:rsidRPr="00280376" w14:paraId="3E4566BB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B312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Kenya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A7C3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Nairobi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BC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KES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34C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2,403·46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01BA6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6,864·84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7C41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4,461·38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8B85B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186%</w:t>
            </w:r>
          </w:p>
        </w:tc>
      </w:tr>
      <w:tr w:rsidR="00CC519D" w:rsidRPr="00280376" w14:paraId="6D432A48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EE87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Nigeria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554F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Akure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8E3D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NGN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27F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992·78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B812F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4,729·24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DA1E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3,736·46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775E8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376%</w:t>
            </w:r>
          </w:p>
        </w:tc>
      </w:tr>
      <w:tr w:rsidR="00CC519D" w:rsidRPr="00280376" w14:paraId="750698EA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6AA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Nigeria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8100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Ibadan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9D49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NGN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3E0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7,198·56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CA0A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19,425·99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099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12,227·44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B7E3B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170%</w:t>
            </w:r>
          </w:p>
        </w:tc>
      </w:tr>
      <w:tr w:rsidR="00CC519D" w:rsidRPr="00280376" w14:paraId="2318A2FB" w14:textId="77777777" w:rsidTr="00B717BB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3009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Uganda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99D1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Kampala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CAE2" w14:textId="77777777" w:rsidR="00CC519D" w:rsidRPr="00280376" w:rsidRDefault="00CC519D" w:rsidP="00B717BB">
            <w:pPr>
              <w:spacing w:before="40" w:afterLines="40" w:after="96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  <w:t>UGX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FF6A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53,423·08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B7201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69,807·69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6ACC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green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 xml:space="preserve"> 16,384·62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B1D87" w14:textId="77777777" w:rsidR="00CC519D" w:rsidRPr="00280376" w:rsidRDefault="00CC519D" w:rsidP="00B717BB">
            <w:pPr>
              <w:spacing w:before="40" w:afterLines="40" w:after="96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US"/>
              </w:rPr>
            </w:pPr>
            <w:r w:rsidRPr="00280376">
              <w:rPr>
                <w:rFonts w:asciiTheme="minorHAnsi" w:hAnsiTheme="minorHAnsi"/>
                <w:sz w:val="20"/>
                <w:szCs w:val="20"/>
              </w:rPr>
              <w:t>31%</w:t>
            </w:r>
          </w:p>
        </w:tc>
      </w:tr>
    </w:tbl>
    <w:p w14:paraId="03312FFC" w14:textId="77777777" w:rsidR="00CC519D" w:rsidRDefault="00CC519D" w:rsidP="00CC519D">
      <w:pPr>
        <w:pStyle w:val="Heading2"/>
      </w:pPr>
    </w:p>
    <w:p w14:paraId="110A7DE3" w14:textId="77777777" w:rsidR="00CC519D" w:rsidRPr="00346053" w:rsidRDefault="00CC519D" w:rsidP="00CC519D">
      <w:pPr>
        <w:rPr>
          <w:i/>
        </w:rPr>
      </w:pPr>
    </w:p>
    <w:p w14:paraId="23B0CA25" w14:textId="77777777" w:rsidR="00CC519D" w:rsidRDefault="00CC519D">
      <w:pPr>
        <w:spacing w:after="160" w:line="259" w:lineRule="auto"/>
      </w:pPr>
      <w:r>
        <w:br w:type="page"/>
      </w:r>
    </w:p>
    <w:p w14:paraId="5A8C2ECE" w14:textId="4EABF9D2" w:rsidR="00CC519D" w:rsidRPr="00346053" w:rsidRDefault="00CC519D" w:rsidP="00CC519D">
      <w:pPr>
        <w:rPr>
          <w:iCs/>
        </w:rPr>
      </w:pPr>
      <w:r w:rsidRPr="00346053">
        <w:lastRenderedPageBreak/>
        <w:t xml:space="preserve">Table </w:t>
      </w:r>
      <w:proofErr w:type="spellStart"/>
      <w:r w:rsidR="00655335">
        <w:t>S</w:t>
      </w:r>
      <w:r w:rsidRPr="00346053">
        <w:t>1c</w:t>
      </w:r>
      <w:proofErr w:type="spellEnd"/>
      <w:r w:rsidRPr="00346053">
        <w:t xml:space="preserve"> - Surgical interventions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1405"/>
        <w:gridCol w:w="1340"/>
        <w:gridCol w:w="1340"/>
        <w:gridCol w:w="1340"/>
        <w:gridCol w:w="1340"/>
        <w:gridCol w:w="1340"/>
        <w:gridCol w:w="1340"/>
      </w:tblGrid>
      <w:tr w:rsidR="00CC519D" w:rsidRPr="009079F0" w14:paraId="5DB123DA" w14:textId="77777777" w:rsidTr="00B717BB">
        <w:trPr>
          <w:trHeight w:val="1020"/>
        </w:trPr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EEC6E4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Country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F50552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Hospital Name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7E01A4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Exchange Rate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5BFBF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Intervention Price LC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DE101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Drug Tray Price LC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C1C28A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Intervention Price USD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F4FA67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Drug Tray Price USD</w:t>
            </w:r>
          </w:p>
        </w:tc>
      </w:tr>
      <w:tr w:rsidR="00CC519D" w:rsidRPr="009079F0" w14:paraId="317768FA" w14:textId="77777777" w:rsidTr="00B717BB">
        <w:trPr>
          <w:trHeight w:val="300"/>
        </w:trPr>
        <w:tc>
          <w:tcPr>
            <w:tcW w:w="9445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9442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Suturing cervix/ high vaginal tear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787BE405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014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056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A0A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FFA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2,425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F48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1,162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5AB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35.4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F708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16.9</w:t>
            </w:r>
          </w:p>
        </w:tc>
      </w:tr>
      <w:tr w:rsidR="00CC519D" w:rsidRPr="009079F0" w14:paraId="2D462F6E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87E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AA8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536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B0B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4,054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303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2A2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59.1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2369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10.5</w:t>
            </w:r>
          </w:p>
        </w:tc>
      </w:tr>
      <w:tr w:rsidR="00CC519D" w:rsidRPr="009079F0" w14:paraId="258EBF0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553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13E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397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8A8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3,520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2FA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A06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51.3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3C37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14.6</w:t>
            </w:r>
          </w:p>
        </w:tc>
      </w:tr>
      <w:tr w:rsidR="00CC519D" w:rsidRPr="009079F0" w14:paraId="2563182A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CFE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836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405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2FD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1,779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A28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D0D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79A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8.4</w:t>
            </w:r>
          </w:p>
        </w:tc>
      </w:tr>
      <w:tr w:rsidR="00CC519D" w:rsidRPr="009079F0" w14:paraId="292B6013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D4B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E83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46C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FE6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1,898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A5C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BBA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27.7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7DE6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6.2</w:t>
            </w:r>
          </w:p>
        </w:tc>
      </w:tr>
      <w:tr w:rsidR="00CC519D" w:rsidRPr="009079F0" w14:paraId="6D2C01D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76C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24E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C0D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BB5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27,280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E9A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2,500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22E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268.4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FC81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24.6</w:t>
            </w:r>
          </w:p>
        </w:tc>
      </w:tr>
      <w:tr w:rsidR="00CC519D" w:rsidRPr="009079F0" w14:paraId="7226E712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1C4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7A3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157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E6A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6,902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504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2,900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1D3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19.1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B938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</w:t>
            </w:r>
          </w:p>
        </w:tc>
      </w:tr>
      <w:tr w:rsidR="00CC519D" w:rsidRPr="009079F0" w14:paraId="058E31AF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9F9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307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045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958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27,428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50C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13,329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E25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5342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36.9</w:t>
            </w:r>
          </w:p>
        </w:tc>
      </w:tr>
      <w:tr w:rsidR="00CC519D" w:rsidRPr="009079F0" w14:paraId="3214E3DB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A99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F2D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3A2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193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96,562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592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55,760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3F9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FA18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14.5</w:t>
            </w:r>
          </w:p>
        </w:tc>
      </w:tr>
      <w:tr w:rsidR="00CC519D" w:rsidRPr="009079F0" w14:paraId="5A3575B4" w14:textId="77777777" w:rsidTr="00B717BB">
        <w:trPr>
          <w:trHeight w:val="300"/>
        </w:trPr>
        <w:tc>
          <w:tcPr>
            <w:tcW w:w="9445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60F4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Intrauterine balloon/ condom tamponade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1F2B0341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62D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B3E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E6E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104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DCD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3A6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9902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5.3</w:t>
            </w:r>
          </w:p>
        </w:tc>
      </w:tr>
      <w:tr w:rsidR="00CC519D" w:rsidRPr="009079F0" w14:paraId="094FB711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901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3E3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A43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61B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27,340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AEF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2,790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CD4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A530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27.5</w:t>
            </w:r>
          </w:p>
        </w:tc>
      </w:tr>
      <w:tr w:rsidR="00CC519D" w:rsidRPr="009079F0" w14:paraId="37B8A7D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CF4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E6C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24E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80A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6,252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3C8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2,500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44E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17.3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85D1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6.9</w:t>
            </w:r>
          </w:p>
        </w:tc>
      </w:tr>
      <w:tr w:rsidR="00CC519D" w:rsidRPr="009079F0" w14:paraId="753CFB4B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53B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972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D26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1FA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49,673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C43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46,567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A86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12.9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9430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12.1</w:t>
            </w:r>
          </w:p>
        </w:tc>
      </w:tr>
      <w:tr w:rsidR="00CC519D" w:rsidRPr="009079F0" w14:paraId="60C04541" w14:textId="77777777" w:rsidTr="00B717BB">
        <w:trPr>
          <w:trHeight w:val="300"/>
        </w:trPr>
        <w:tc>
          <w:tcPr>
            <w:tcW w:w="9445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15C5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Exploration of uterine cavity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054CD69E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ABA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D64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3D4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9E9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2,980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AE4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556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43.4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7023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13.8</w:t>
            </w:r>
          </w:p>
        </w:tc>
      </w:tr>
      <w:tr w:rsidR="00CC519D" w:rsidRPr="009079F0" w14:paraId="5AA676D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2EA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CDC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71C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D0B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2,859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703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E9B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41.7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5944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14.6</w:t>
            </w:r>
          </w:p>
        </w:tc>
      </w:tr>
      <w:tr w:rsidR="00CC519D" w:rsidRPr="009079F0" w14:paraId="38F4EFA3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99B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5D7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83B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61F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4,738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3F8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3,100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FEB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E252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8.6</w:t>
            </w:r>
          </w:p>
        </w:tc>
      </w:tr>
      <w:tr w:rsidR="00CC519D" w:rsidRPr="009079F0" w14:paraId="0DD7F28E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143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26D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146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3E0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17,309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975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10,250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F94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47.9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E679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28.4</w:t>
            </w:r>
          </w:p>
        </w:tc>
      </w:tr>
      <w:tr w:rsidR="00CC519D" w:rsidRPr="009079F0" w14:paraId="5DFCD02B" w14:textId="77777777" w:rsidTr="00B717BB">
        <w:trPr>
          <w:trHeight w:val="300"/>
        </w:trPr>
        <w:tc>
          <w:tcPr>
            <w:tcW w:w="9445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0F32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Uterine or hypogastric ligation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74CAAE3B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F9E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1B0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EA2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E74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25,846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63B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4F2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71.6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565A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0.0*</w:t>
            </w:r>
          </w:p>
        </w:tc>
      </w:tr>
      <w:tr w:rsidR="00CC519D" w:rsidRPr="009079F0" w14:paraId="60E3873D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0E7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Hysterectomy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969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E56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DC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E73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D79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B94A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5258B6B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19A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39F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719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F5B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7,757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4B7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2,867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B91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113.1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6DBB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41.8</w:t>
            </w:r>
          </w:p>
        </w:tc>
      </w:tr>
      <w:tr w:rsidR="00CC519D" w:rsidRPr="009079F0" w14:paraId="319F8D2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F77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CB5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D81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0A9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59,053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D09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7,645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2DB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581.1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F3DB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75.2</w:t>
            </w:r>
          </w:p>
        </w:tc>
      </w:tr>
      <w:tr w:rsidR="00CC519D" w:rsidRPr="009079F0" w14:paraId="2B2F1A67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7AF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1EB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28E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038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80,246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40A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42,659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44B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222.3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D749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118.2</w:t>
            </w:r>
          </w:p>
        </w:tc>
      </w:tr>
      <w:tr w:rsidR="00CC519D" w:rsidRPr="009079F0" w14:paraId="4542C696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AED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7A1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A3D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723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214,247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165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80,876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66A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55.7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4580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21</w:t>
            </w:r>
          </w:p>
        </w:tc>
      </w:tr>
      <w:tr w:rsidR="00CC519D" w:rsidRPr="009079F0" w14:paraId="1B3C5CFD" w14:textId="77777777" w:rsidTr="00B717BB">
        <w:trPr>
          <w:trHeight w:val="300"/>
        </w:trPr>
        <w:tc>
          <w:tcPr>
            <w:tcW w:w="9445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9367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Manual removal of placenta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7E5182E0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07E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6F3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BCF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3E3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1,857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CDE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2,014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BFE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27.1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E0E8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29.4</w:t>
            </w:r>
          </w:p>
        </w:tc>
      </w:tr>
      <w:tr w:rsidR="00CC519D" w:rsidRPr="009079F0" w14:paraId="2E48468B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C00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126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D4C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002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2,859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CFE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B4C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41.7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3D4D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14.6</w:t>
            </w:r>
          </w:p>
        </w:tc>
      </w:tr>
      <w:tr w:rsidR="00CC519D" w:rsidRPr="009079F0" w14:paraId="02487DE6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1CA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606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F1F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3A1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1,123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686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643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16.4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BAD6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10.8</w:t>
            </w:r>
          </w:p>
        </w:tc>
      </w:tr>
      <w:tr w:rsidR="00CC519D" w:rsidRPr="009079F0" w14:paraId="57B20EF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917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0CF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B5E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312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C31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1,442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2BD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BE1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21</w:t>
            </w:r>
          </w:p>
        </w:tc>
      </w:tr>
      <w:tr w:rsidR="00CC519D" w:rsidRPr="009079F0" w14:paraId="77153209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87B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93D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5BD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39A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19,498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4AE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4,930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94C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191.9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B533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48.5</w:t>
            </w:r>
          </w:p>
        </w:tc>
      </w:tr>
      <w:tr w:rsidR="00CC519D" w:rsidRPr="009079F0" w14:paraId="1884061B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6C2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92D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77E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FCE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3,353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EEA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2,900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5FB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4F4E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</w:t>
            </w:r>
          </w:p>
        </w:tc>
      </w:tr>
      <w:tr w:rsidR="00CC519D" w:rsidRPr="009079F0" w14:paraId="741E7DEF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F88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07C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CBC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E47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30,398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97A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718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84.2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51B8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0.0*</w:t>
            </w:r>
          </w:p>
        </w:tc>
      </w:tr>
      <w:tr w:rsidR="00CC519D" w:rsidRPr="009079F0" w14:paraId="64EED633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1CE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C2A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1FA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CAA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54,073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DD4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60,981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D59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7ECA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15.9</w:t>
            </w:r>
          </w:p>
        </w:tc>
      </w:tr>
      <w:tr w:rsidR="00CC519D" w:rsidRPr="009079F0" w14:paraId="3D81E8C1" w14:textId="77777777" w:rsidTr="00B717BB">
        <w:trPr>
          <w:trHeight w:val="300"/>
        </w:trPr>
        <w:tc>
          <w:tcPr>
            <w:tcW w:w="9445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C555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Bimanual compression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08251130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164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2CF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8F5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E7E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40D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128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10D3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641C5CD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0AE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DBD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7DE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F21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1,480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000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D16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21.6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F599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11FD7B4D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179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EF3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133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CC5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4D3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43D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6A1E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567C4C27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F9C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726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BAB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75F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5D4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D4D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11.1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B2AF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42B052D8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48C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lastRenderedPageBreak/>
              <w:t>India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3D7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521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637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E88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597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E9B7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4F3CF5BA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FE0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89B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1C2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2F0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D26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7FB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A982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023C7124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25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ADC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C24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D17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1,125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B55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0AB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B2A8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4E251575" w14:textId="77777777" w:rsidTr="00B717BB">
        <w:trPr>
          <w:trHeight w:val="300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269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C87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C0D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C28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DD4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B84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0457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  <w:tr w:rsidR="00CC519D" w:rsidRPr="009079F0" w14:paraId="2FD1CE17" w14:textId="77777777" w:rsidTr="00B717BB">
        <w:trPr>
          <w:trHeight w:val="315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50AA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7CBF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8AE4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1C03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14,952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6E3B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A4A4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16AF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</w:t>
            </w:r>
          </w:p>
        </w:tc>
      </w:tr>
    </w:tbl>
    <w:p w14:paraId="1EDC16F5" w14:textId="77777777" w:rsidR="00CC519D" w:rsidRPr="009079F0" w:rsidRDefault="00CC519D" w:rsidP="00CC519D">
      <w:pPr>
        <w:rPr>
          <w:rFonts w:asciiTheme="minorHAnsi" w:hAnsiTheme="minorHAnsi"/>
          <w:sz w:val="20"/>
          <w:szCs w:val="20"/>
          <w:lang w:val="en-GB"/>
        </w:rPr>
      </w:pPr>
      <w:r w:rsidRPr="009079F0">
        <w:rPr>
          <w:rFonts w:asciiTheme="minorHAnsi" w:hAnsiTheme="minorHAnsi"/>
          <w:sz w:val="20"/>
          <w:szCs w:val="20"/>
          <w:lang w:val="en-GB"/>
        </w:rPr>
        <w:t>* All drugs and consumables are included in a surgical pack</w:t>
      </w:r>
    </w:p>
    <w:p w14:paraId="3ECE9B16" w14:textId="77777777" w:rsidR="00CC519D" w:rsidRDefault="00CC519D">
      <w:pPr>
        <w:spacing w:after="160" w:line="259" w:lineRule="auto"/>
      </w:pPr>
      <w:r>
        <w:br w:type="page"/>
      </w:r>
    </w:p>
    <w:p w14:paraId="7C697D3B" w14:textId="369BC9E7" w:rsidR="00CC519D" w:rsidRPr="00346053" w:rsidRDefault="00CC519D" w:rsidP="00CC519D">
      <w:pPr>
        <w:rPr>
          <w:iCs/>
        </w:rPr>
      </w:pPr>
      <w:r w:rsidRPr="00346053">
        <w:lastRenderedPageBreak/>
        <w:t xml:space="preserve">Table </w:t>
      </w:r>
      <w:proofErr w:type="spellStart"/>
      <w:r w:rsidR="00655335">
        <w:t>S</w:t>
      </w:r>
      <w:r w:rsidRPr="00346053">
        <w:t>1d</w:t>
      </w:r>
      <w:proofErr w:type="spellEnd"/>
      <w:r w:rsidRPr="00346053">
        <w:t xml:space="preserve"> - Blood transfusions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1408"/>
        <w:gridCol w:w="1276"/>
        <w:gridCol w:w="1134"/>
        <w:gridCol w:w="1559"/>
        <w:gridCol w:w="1276"/>
        <w:gridCol w:w="1417"/>
        <w:gridCol w:w="1418"/>
      </w:tblGrid>
      <w:tr w:rsidR="00CC519D" w:rsidRPr="009079F0" w14:paraId="245631C0" w14:textId="77777777" w:rsidTr="00B717BB">
        <w:trPr>
          <w:trHeight w:val="102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5F6448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Country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3AFF83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Hospital name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0D3061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Exchange Rate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A9E6B1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Consumables, investigations, fees (LCY)</w:t>
            </w:r>
          </w:p>
          <w:p w14:paraId="7A7F220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(A)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A4A3E9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Blood fees + labour cost (LCY)</w:t>
            </w:r>
          </w:p>
          <w:p w14:paraId="0D50EA7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(B)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3FEAE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Total first unit price (LCY) (A+B)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323ED5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Total first unit price (USD)</w:t>
            </w:r>
          </w:p>
        </w:tc>
      </w:tr>
      <w:tr w:rsidR="00CC519D" w:rsidRPr="009079F0" w14:paraId="5D68690A" w14:textId="77777777" w:rsidTr="00B717BB">
        <w:trPr>
          <w:trHeight w:val="300"/>
        </w:trPr>
        <w:tc>
          <w:tcPr>
            <w:tcW w:w="948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F5D3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Blood</w:t>
            </w:r>
          </w:p>
        </w:tc>
      </w:tr>
      <w:tr w:rsidR="00CC519D" w:rsidRPr="009079F0" w14:paraId="6CCA44F2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27ED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18F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405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CCF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735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1,596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358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1,966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872D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28.67</w:t>
            </w:r>
          </w:p>
        </w:tc>
      </w:tr>
      <w:tr w:rsidR="00CC519D" w:rsidRPr="009079F0" w14:paraId="3CBE0804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E38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EC2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C27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5C6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96B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D18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A38B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16.68</w:t>
            </w:r>
          </w:p>
        </w:tc>
      </w:tr>
      <w:tr w:rsidR="00CC519D" w:rsidRPr="009079F0" w14:paraId="0B5F27C2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44E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A49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EC7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EF7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78A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1,562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484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1,810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FDE4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26.39</w:t>
            </w:r>
          </w:p>
        </w:tc>
      </w:tr>
      <w:tr w:rsidR="00CC519D" w:rsidRPr="009079F0" w14:paraId="1ED9138F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4E86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E10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B8E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D95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29B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D57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769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78EA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11.21</w:t>
            </w:r>
          </w:p>
        </w:tc>
      </w:tr>
      <w:tr w:rsidR="00CC519D" w:rsidRPr="009079F0" w14:paraId="3E83485D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01BD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8DC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C52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B23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EF4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7ED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92A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13.88</w:t>
            </w:r>
          </w:p>
        </w:tc>
      </w:tr>
      <w:tr w:rsidR="00CC519D" w:rsidRPr="009079F0" w14:paraId="3D57419D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E6C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8B8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695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865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F5D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4,091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40D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4,221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48A3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41.53</w:t>
            </w:r>
          </w:p>
        </w:tc>
      </w:tr>
      <w:tr w:rsidR="00CC519D" w:rsidRPr="009079F0" w14:paraId="086EAC79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F18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016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01C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7F8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E2B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3,425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5DD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3,625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DF9A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10.04</w:t>
            </w:r>
          </w:p>
        </w:tc>
      </w:tr>
      <w:tr w:rsidR="00CC519D" w:rsidRPr="009079F0" w14:paraId="750A737B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51A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809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ADB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7B6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1,197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F98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8,300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855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9,497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7D67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26.31</w:t>
            </w:r>
          </w:p>
        </w:tc>
      </w:tr>
      <w:tr w:rsidR="00CC519D" w:rsidRPr="009079F0" w14:paraId="41D63C7B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2BF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A84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B96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B02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11,511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E58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11,973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E3E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23,484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7E9F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6.11</w:t>
            </w:r>
          </w:p>
        </w:tc>
      </w:tr>
      <w:tr w:rsidR="00CC519D" w:rsidRPr="009079F0" w14:paraId="3B55C2CE" w14:textId="77777777" w:rsidTr="00B717BB">
        <w:trPr>
          <w:trHeight w:val="300"/>
        </w:trPr>
        <w:tc>
          <w:tcPr>
            <w:tcW w:w="948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B1F8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Packed red cells</w:t>
            </w:r>
          </w:p>
        </w:tc>
      </w:tr>
      <w:tr w:rsidR="00CC519D" w:rsidRPr="009079F0" w14:paraId="688B14F2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F323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A94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945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7FC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3CB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1,246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59C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1,616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2EA1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23.56</w:t>
            </w:r>
          </w:p>
        </w:tc>
      </w:tr>
      <w:tr w:rsidR="00CC519D" w:rsidRPr="009079F0" w14:paraId="3FC55454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F88A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D7A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77A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859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64C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D52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6F44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16.54</w:t>
            </w:r>
          </w:p>
        </w:tc>
      </w:tr>
      <w:tr w:rsidR="00CC519D" w:rsidRPr="009079F0" w14:paraId="4B38C670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0F7E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49A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807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CF5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11,511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229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10,413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903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21,924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0389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5.7</w:t>
            </w:r>
          </w:p>
        </w:tc>
      </w:tr>
      <w:tr w:rsidR="00CC519D" w:rsidRPr="009079F0" w14:paraId="0CC3F2F6" w14:textId="77777777" w:rsidTr="00B717BB">
        <w:trPr>
          <w:trHeight w:val="300"/>
        </w:trPr>
        <w:tc>
          <w:tcPr>
            <w:tcW w:w="948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83A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 xml:space="preserve">Fresh frozen plasma </w:t>
            </w:r>
          </w:p>
        </w:tc>
      </w:tr>
      <w:tr w:rsidR="00CC519D" w:rsidRPr="009079F0" w14:paraId="2AB1ACD3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C8CA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A35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EA7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F21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BAD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946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82B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1,316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D2C1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19.19</w:t>
            </w:r>
          </w:p>
        </w:tc>
      </w:tr>
      <w:tr w:rsidR="00CC519D" w:rsidRPr="009079F0" w14:paraId="532EE66D" w14:textId="77777777" w:rsidTr="00B717B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EA2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A94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74E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361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82A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3,591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C49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3,721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EB33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36.61</w:t>
            </w:r>
          </w:p>
        </w:tc>
      </w:tr>
      <w:tr w:rsidR="00CC519D" w:rsidRPr="009079F0" w14:paraId="1EDC1894" w14:textId="77777777" w:rsidTr="00B717BB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AD78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A965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6EBC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F755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5CB8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E892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5,897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FBE1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16.33</w:t>
            </w:r>
          </w:p>
        </w:tc>
      </w:tr>
    </w:tbl>
    <w:p w14:paraId="7CA79D49" w14:textId="77777777" w:rsidR="00CC519D" w:rsidRPr="009079F0" w:rsidRDefault="00CC519D" w:rsidP="00CC519D">
      <w:pPr>
        <w:rPr>
          <w:rFonts w:asciiTheme="minorHAnsi" w:hAnsiTheme="minorHAnsi"/>
          <w:sz w:val="20"/>
          <w:szCs w:val="20"/>
          <w:lang w:val="en-GB"/>
        </w:rPr>
      </w:pPr>
    </w:p>
    <w:p w14:paraId="50D61C14" w14:textId="77777777" w:rsidR="00CC519D" w:rsidRDefault="00CC519D">
      <w:pPr>
        <w:spacing w:after="160" w:line="259" w:lineRule="auto"/>
      </w:pPr>
      <w:bookmarkStart w:id="0" w:name="_Ref21604156"/>
      <w:r>
        <w:br w:type="page"/>
      </w:r>
    </w:p>
    <w:p w14:paraId="4549EA36" w14:textId="119D69E1" w:rsidR="00CC519D" w:rsidRPr="00346053" w:rsidRDefault="00CC519D" w:rsidP="00CC519D">
      <w:pPr>
        <w:rPr>
          <w:iCs/>
        </w:rPr>
      </w:pPr>
      <w:r w:rsidRPr="00346053">
        <w:lastRenderedPageBreak/>
        <w:t xml:space="preserve">Table </w:t>
      </w:r>
      <w:proofErr w:type="spellStart"/>
      <w:r w:rsidR="00655335">
        <w:t>S</w:t>
      </w:r>
      <w:r w:rsidRPr="00346053">
        <w:t>1e</w:t>
      </w:r>
      <w:proofErr w:type="spellEnd"/>
      <w:r w:rsidRPr="00346053">
        <w:t xml:space="preserve"> - Additional </w:t>
      </w:r>
      <w:proofErr w:type="spellStart"/>
      <w:r w:rsidRPr="00346053">
        <w:t>Uterotonics</w:t>
      </w:r>
      <w:bookmarkEnd w:id="0"/>
      <w:proofErr w:type="spellEnd"/>
    </w:p>
    <w:tbl>
      <w:tblPr>
        <w:tblW w:w="8070" w:type="dxa"/>
        <w:tblLayout w:type="fixed"/>
        <w:tblLook w:val="04A0" w:firstRow="1" w:lastRow="0" w:firstColumn="1" w:lastColumn="0" w:noHBand="0" w:noVBand="1"/>
      </w:tblPr>
      <w:tblGrid>
        <w:gridCol w:w="1345"/>
        <w:gridCol w:w="1345"/>
        <w:gridCol w:w="1345"/>
        <w:gridCol w:w="1345"/>
        <w:gridCol w:w="1345"/>
        <w:gridCol w:w="1345"/>
      </w:tblGrid>
      <w:tr w:rsidR="00CC519D" w:rsidRPr="009079F0" w14:paraId="28E4ED81" w14:textId="77777777" w:rsidTr="00B717BB">
        <w:trPr>
          <w:trHeight w:val="1020"/>
        </w:trPr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AAFAA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Country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5E94C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Hospital Name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7DCA3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Exchange Rate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C4785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Price LCY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49E7A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Price USD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E485B5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Unit</w:t>
            </w:r>
          </w:p>
        </w:tc>
      </w:tr>
      <w:tr w:rsidR="00CC519D" w:rsidRPr="009079F0" w14:paraId="29A3ACC5" w14:textId="77777777" w:rsidTr="00B717BB">
        <w:trPr>
          <w:trHeight w:val="300"/>
        </w:trPr>
        <w:tc>
          <w:tcPr>
            <w:tcW w:w="807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8280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Oxytocin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3A58C84D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C58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9C3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D17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496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9ED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E239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 IU</w:t>
            </w:r>
          </w:p>
        </w:tc>
      </w:tr>
      <w:tr w:rsidR="00CC519D" w:rsidRPr="009079F0" w14:paraId="1536BDD1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076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63D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FBB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5A9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6AA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3894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 IU</w:t>
            </w:r>
          </w:p>
        </w:tc>
      </w:tr>
      <w:tr w:rsidR="00CC519D" w:rsidRPr="009079F0" w14:paraId="283EF7A6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BDE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7C5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263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D57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B11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783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 IU</w:t>
            </w:r>
          </w:p>
        </w:tc>
      </w:tr>
      <w:tr w:rsidR="00CC519D" w:rsidRPr="009079F0" w14:paraId="234A2301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5AE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CB6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123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C66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41A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F84E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 IU</w:t>
            </w:r>
          </w:p>
        </w:tc>
      </w:tr>
      <w:tr w:rsidR="00CC519D" w:rsidRPr="009079F0" w14:paraId="0218ACBB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A0B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BE5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B1A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328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3D3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2F89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 IU</w:t>
            </w:r>
          </w:p>
        </w:tc>
      </w:tr>
      <w:tr w:rsidR="00CC519D" w:rsidRPr="009079F0" w14:paraId="2C165BF5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218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111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7B4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653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C2D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0.39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7B27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 IU</w:t>
            </w:r>
          </w:p>
        </w:tc>
      </w:tr>
      <w:tr w:rsidR="00CC519D" w:rsidRPr="009079F0" w14:paraId="1CE99A3D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844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22B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4DD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8FF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F20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502C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 IU</w:t>
            </w:r>
          </w:p>
        </w:tc>
      </w:tr>
      <w:tr w:rsidR="00CC519D" w:rsidRPr="009079F0" w14:paraId="1A636027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E44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95D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E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0BF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012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1.39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F5F9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 IU</w:t>
            </w:r>
          </w:p>
        </w:tc>
      </w:tr>
      <w:tr w:rsidR="00CC519D" w:rsidRPr="009079F0" w14:paraId="386F5756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7D6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ABF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EA9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5DC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5FC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709C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 IU</w:t>
            </w:r>
          </w:p>
        </w:tc>
      </w:tr>
      <w:tr w:rsidR="00CC519D" w:rsidRPr="009079F0" w14:paraId="2E802D6F" w14:textId="77777777" w:rsidTr="00B717BB">
        <w:trPr>
          <w:trHeight w:val="300"/>
        </w:trPr>
        <w:tc>
          <w:tcPr>
            <w:tcW w:w="807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646A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Ergometrine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7289BABC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D5D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5CC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A5D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073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CE4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0.19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F7F0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ug</w:t>
            </w:r>
          </w:p>
        </w:tc>
      </w:tr>
      <w:tr w:rsidR="00CC519D" w:rsidRPr="009079F0" w14:paraId="28AFBA3B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B42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581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6A5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220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8C8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EF7A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ug</w:t>
            </w:r>
          </w:p>
        </w:tc>
      </w:tr>
      <w:tr w:rsidR="00CC519D" w:rsidRPr="009079F0" w14:paraId="3213B6C8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26D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371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485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5EF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F5E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0.19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4E78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ug</w:t>
            </w:r>
          </w:p>
        </w:tc>
      </w:tr>
      <w:tr w:rsidR="00CC519D" w:rsidRPr="009079F0" w14:paraId="313A1272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F71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FE6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89F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B7F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A7B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2483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ug</w:t>
            </w:r>
          </w:p>
        </w:tc>
      </w:tr>
      <w:tr w:rsidR="00CC519D" w:rsidRPr="009079F0" w14:paraId="4E73FE7A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616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6D6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34A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C16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EC6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8D5E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ug</w:t>
            </w:r>
          </w:p>
        </w:tc>
      </w:tr>
      <w:tr w:rsidR="00CC519D" w:rsidRPr="009079F0" w14:paraId="085C760B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614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4A7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8C2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79C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713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1.97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6739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500 ug</w:t>
            </w:r>
          </w:p>
        </w:tc>
      </w:tr>
      <w:tr w:rsidR="00CC519D" w:rsidRPr="009079F0" w14:paraId="42072A6B" w14:textId="77777777" w:rsidTr="00B717BB">
        <w:trPr>
          <w:trHeight w:val="315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3AD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48C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0CF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F23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150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E2D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0.42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5C29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500 ug</w:t>
            </w:r>
          </w:p>
        </w:tc>
      </w:tr>
      <w:tr w:rsidR="00CC519D" w:rsidRPr="009079F0" w14:paraId="7FEC7FDE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259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AA3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B47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E59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400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99B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1.11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9BC5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500 ug</w:t>
            </w:r>
          </w:p>
        </w:tc>
      </w:tr>
      <w:tr w:rsidR="00CC519D" w:rsidRPr="009079F0" w14:paraId="2B492B8E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757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106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310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01A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1,286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3B0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0.33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A9A2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500 ug</w:t>
            </w:r>
          </w:p>
        </w:tc>
      </w:tr>
      <w:tr w:rsidR="00CC519D" w:rsidRPr="009079F0" w14:paraId="1A0310A8" w14:textId="77777777" w:rsidTr="00B717BB">
        <w:trPr>
          <w:trHeight w:val="300"/>
        </w:trPr>
        <w:tc>
          <w:tcPr>
            <w:tcW w:w="807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8A87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Misoprostol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4A41AFEB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BE7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E4D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0C9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9AD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A9C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26E6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310DDA34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B00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A8D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B40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20C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E4F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1581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1C029715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C0E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1B3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D69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3A1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73E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4620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1448BED4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B03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382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97B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B5A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724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CDB5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351F5501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937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553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B53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DCE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B4C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22F5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40E2C7DE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E1F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Kenya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184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Nairobi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E59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0.00984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63A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7FD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13F3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5C66FB13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73F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Nigeria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1FF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Akure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91B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CF6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806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A00A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3D5423AF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F8F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Nigeria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1F9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Ibadan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4B2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0.00277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332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65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D93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F7EE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45ADCB3C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BA3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Uganda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321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Kampala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63B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0.00026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53D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7D8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5BD5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200 mcg</w:t>
            </w:r>
          </w:p>
        </w:tc>
      </w:tr>
      <w:tr w:rsidR="00CC519D" w:rsidRPr="009079F0" w14:paraId="29549CC2" w14:textId="77777777" w:rsidTr="00B717BB">
        <w:trPr>
          <w:trHeight w:val="300"/>
        </w:trPr>
        <w:tc>
          <w:tcPr>
            <w:tcW w:w="807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A96B6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Carboprost (</w:t>
            </w:r>
            <w:proofErr w:type="spellStart"/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PGF2</w:t>
            </w:r>
            <w:proofErr w:type="spellEnd"/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α) (</w:t>
            </w:r>
            <w:proofErr w:type="spellStart"/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Prostodin</w:t>
            </w:r>
            <w:proofErr w:type="spellEnd"/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GB" w:eastAsia="en-US"/>
              </w:rPr>
              <w:t>)</w:t>
            </w: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C519D" w:rsidRPr="009079F0" w14:paraId="15F459BE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93B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D4F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Bagalkot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B62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60D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175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FCB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269D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250 mcg</w:t>
            </w:r>
          </w:p>
        </w:tc>
      </w:tr>
      <w:tr w:rsidR="00CC519D" w:rsidRPr="009079F0" w14:paraId="607CE7D2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9DA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AC8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Belgaum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414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8F5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DAF1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71D54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250 mcg</w:t>
            </w:r>
          </w:p>
        </w:tc>
      </w:tr>
      <w:tr w:rsidR="00CC519D" w:rsidRPr="009079F0" w14:paraId="794FB253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47F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B9E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Bijapur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E2E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A2A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7A2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0ADF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250 mcg</w:t>
            </w:r>
          </w:p>
        </w:tc>
      </w:tr>
      <w:tr w:rsidR="00CC519D" w:rsidRPr="009079F0" w14:paraId="72ABA4E4" w14:textId="77777777" w:rsidTr="00B717BB">
        <w:trPr>
          <w:trHeight w:val="300"/>
        </w:trPr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1E2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8049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Cuttack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457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B10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147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346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2.14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9205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250 mcg</w:t>
            </w:r>
          </w:p>
        </w:tc>
      </w:tr>
      <w:tr w:rsidR="00CC519D" w:rsidRPr="009079F0" w14:paraId="4D6DC89D" w14:textId="77777777" w:rsidTr="00B717BB">
        <w:trPr>
          <w:trHeight w:val="315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1AA8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6CB17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Nagpur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9FBF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0.01458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4C91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34955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1.55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0EA6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GB" w:eastAsia="en-US"/>
              </w:rPr>
              <w:t>250 mcg</w:t>
            </w:r>
          </w:p>
        </w:tc>
      </w:tr>
    </w:tbl>
    <w:p w14:paraId="07B5FC4A" w14:textId="77777777" w:rsidR="00CC519D" w:rsidRPr="009079F0" w:rsidRDefault="00CC519D" w:rsidP="00CC519D">
      <w:pPr>
        <w:pStyle w:val="Heading2"/>
        <w:rPr>
          <w:rFonts w:asciiTheme="minorHAnsi" w:hAnsiTheme="minorHAnsi" w:cs="Times New Roman"/>
          <w:color w:val="auto"/>
          <w:sz w:val="20"/>
          <w:szCs w:val="20"/>
          <w:lang w:val="en-GB"/>
        </w:rPr>
      </w:pPr>
    </w:p>
    <w:p w14:paraId="3B577162" w14:textId="77777777" w:rsidR="00CC519D" w:rsidRDefault="00CC519D">
      <w:pPr>
        <w:spacing w:after="160" w:line="259" w:lineRule="auto"/>
      </w:pPr>
      <w:r>
        <w:br w:type="page"/>
      </w:r>
    </w:p>
    <w:p w14:paraId="6B9C60C5" w14:textId="5EF390BD" w:rsidR="00CC519D" w:rsidRPr="00346053" w:rsidRDefault="00CC519D" w:rsidP="00CC519D">
      <w:pPr>
        <w:rPr>
          <w:iCs/>
        </w:rPr>
      </w:pPr>
      <w:r w:rsidRPr="00346053">
        <w:lastRenderedPageBreak/>
        <w:t xml:space="preserve">Table </w:t>
      </w:r>
      <w:proofErr w:type="spellStart"/>
      <w:r w:rsidR="00655335">
        <w:t>S</w:t>
      </w:r>
      <w:r w:rsidRPr="00346053">
        <w:t>1f</w:t>
      </w:r>
      <w:proofErr w:type="spellEnd"/>
      <w:r w:rsidRPr="00346053">
        <w:t xml:space="preserve"> - Cost of stay - 1 Day in Labour Ward</w:t>
      </w:r>
    </w:p>
    <w:tbl>
      <w:tblPr>
        <w:tblW w:w="8070" w:type="dxa"/>
        <w:tblLayout w:type="fixed"/>
        <w:tblLook w:val="04A0" w:firstRow="1" w:lastRow="0" w:firstColumn="1" w:lastColumn="0" w:noHBand="0" w:noVBand="1"/>
      </w:tblPr>
      <w:tblGrid>
        <w:gridCol w:w="1614"/>
        <w:gridCol w:w="1614"/>
        <w:gridCol w:w="1614"/>
        <w:gridCol w:w="1614"/>
        <w:gridCol w:w="1614"/>
      </w:tblGrid>
      <w:tr w:rsidR="00CC519D" w:rsidRPr="009079F0" w14:paraId="3CF36412" w14:textId="77777777" w:rsidTr="00B717BB">
        <w:trPr>
          <w:trHeight w:val="1020"/>
        </w:trPr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39671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val="en-GB" w:eastAsia="en-US"/>
              </w:rPr>
              <w:t>Country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35C5F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val="en-GB" w:eastAsia="en-US"/>
              </w:rPr>
              <w:t>Hospital Name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F9377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val="en-GB" w:eastAsia="en-US"/>
              </w:rPr>
              <w:t>Exchange rate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D12DF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val="en-GB" w:eastAsia="en-US"/>
              </w:rPr>
              <w:t>Price LCY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DDE1C60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20"/>
                <w:lang w:val="en-GB" w:eastAsia="en-US"/>
              </w:rPr>
              <w:t xml:space="preserve"> Price USD </w:t>
            </w:r>
          </w:p>
        </w:tc>
      </w:tr>
      <w:tr w:rsidR="00CC519D" w:rsidRPr="009079F0" w14:paraId="235BA4D2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E52C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  <w:t>India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B2A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Bagalkot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7CF0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0.01458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727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80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A5C8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1.17</w:t>
            </w:r>
          </w:p>
        </w:tc>
      </w:tr>
      <w:tr w:rsidR="00CC519D" w:rsidRPr="009079F0" w14:paraId="44ECB8AD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CB9B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India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BF7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Belgaum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2C7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0.01458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9A7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BA60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1.46</w:t>
            </w:r>
          </w:p>
        </w:tc>
      </w:tr>
      <w:tr w:rsidR="00CC519D" w:rsidRPr="009079F0" w14:paraId="29A386CF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9AC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  <w:t>India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E5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proofErr w:type="spellStart"/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Bijapur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892B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0.01458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8A7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150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7ED32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2.19</w:t>
            </w:r>
          </w:p>
        </w:tc>
      </w:tr>
      <w:tr w:rsidR="00CC519D" w:rsidRPr="009079F0" w14:paraId="6B971D5F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7F8E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  <w:t>India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2195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Cuttack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6376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0.01458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73C3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280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D7A8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4.08</w:t>
            </w:r>
          </w:p>
        </w:tc>
      </w:tr>
      <w:tr w:rsidR="00CC519D" w:rsidRPr="009079F0" w14:paraId="7A5A2C7E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C172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  <w:t>India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F6A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Nagpur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108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0.01458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0866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280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9067A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4.08</w:t>
            </w:r>
          </w:p>
        </w:tc>
      </w:tr>
      <w:tr w:rsidR="00CC519D" w:rsidRPr="009079F0" w14:paraId="070BE1AC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C41F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Kenya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DE43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Nairobi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C73B4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0.00984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7F2E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1,200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EE9CB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11.81</w:t>
            </w:r>
          </w:p>
        </w:tc>
      </w:tr>
      <w:tr w:rsidR="00CC519D" w:rsidRPr="009079F0" w14:paraId="42781EEB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3D8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  <w:t>Nigeria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41A8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Akure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6B88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0.00277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CFFD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500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03C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1.39</w:t>
            </w:r>
          </w:p>
        </w:tc>
      </w:tr>
      <w:tr w:rsidR="00CC519D" w:rsidRPr="009079F0" w14:paraId="670633D9" w14:textId="77777777" w:rsidTr="00B717BB">
        <w:trPr>
          <w:trHeight w:val="300"/>
        </w:trPr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029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Nigeria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90A1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Ibadan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63A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0.00277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DE79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1,950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ABBE0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5.4</w:t>
            </w:r>
          </w:p>
        </w:tc>
      </w:tr>
      <w:tr w:rsidR="00CC519D" w:rsidRPr="009079F0" w14:paraId="711D88BC" w14:textId="77777777" w:rsidTr="00B717BB">
        <w:trPr>
          <w:trHeight w:val="315"/>
        </w:trPr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003DD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Uganda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1350A" w14:textId="77777777" w:rsidR="00CC519D" w:rsidRPr="009079F0" w:rsidRDefault="00CC519D" w:rsidP="00B717B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Kampala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7C8EEF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0.00026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398C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30,012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077B7" w14:textId="77777777" w:rsidR="00CC519D" w:rsidRPr="009079F0" w:rsidRDefault="00CC519D" w:rsidP="00B717BB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20"/>
                <w:lang w:eastAsia="en-US"/>
              </w:rPr>
            </w:pPr>
            <w:r w:rsidRPr="009079F0">
              <w:rPr>
                <w:rFonts w:asciiTheme="minorHAnsi" w:eastAsia="Times New Roman" w:hAnsiTheme="minorHAnsi"/>
                <w:color w:val="000000"/>
                <w:sz w:val="16"/>
                <w:szCs w:val="20"/>
                <w:lang w:val="en-GB" w:eastAsia="en-US"/>
              </w:rPr>
              <w:t>7.8</w:t>
            </w:r>
          </w:p>
        </w:tc>
      </w:tr>
    </w:tbl>
    <w:p w14:paraId="15138BA9" w14:textId="77777777" w:rsidR="00CC519D" w:rsidRPr="009079F0" w:rsidRDefault="00CC519D" w:rsidP="00CC519D">
      <w:pPr>
        <w:rPr>
          <w:rFonts w:asciiTheme="minorHAnsi" w:hAnsiTheme="minorHAnsi"/>
          <w:sz w:val="20"/>
          <w:szCs w:val="20"/>
          <w:lang w:val="en-GB"/>
        </w:rPr>
      </w:pPr>
    </w:p>
    <w:p w14:paraId="7E7DEABF" w14:textId="77777777" w:rsidR="00CC519D" w:rsidRDefault="00CC519D">
      <w:pPr>
        <w:spacing w:after="160" w:line="259" w:lineRule="auto"/>
        <w:rPr>
          <w:lang w:val="fr-CH"/>
        </w:rPr>
      </w:pPr>
      <w:r>
        <w:rPr>
          <w:lang w:val="fr-CH"/>
        </w:rPr>
        <w:br w:type="page"/>
      </w:r>
    </w:p>
    <w:p w14:paraId="29E19382" w14:textId="41047EBF" w:rsidR="00CC519D" w:rsidRPr="00346053" w:rsidRDefault="00CC519D" w:rsidP="00CC519D">
      <w:pPr>
        <w:rPr>
          <w:iCs/>
          <w:lang w:val="fr-CH"/>
        </w:rPr>
      </w:pPr>
      <w:r w:rsidRPr="00346053">
        <w:rPr>
          <w:lang w:val="fr-CH"/>
        </w:rPr>
        <w:lastRenderedPageBreak/>
        <w:t xml:space="preserve">Table </w:t>
      </w:r>
      <w:r w:rsidR="00655335">
        <w:rPr>
          <w:lang w:val="fr-CH"/>
        </w:rPr>
        <w:t>S</w:t>
      </w:r>
      <w:bookmarkStart w:id="1" w:name="_GoBack"/>
      <w:bookmarkEnd w:id="1"/>
      <w:r w:rsidRPr="00346053">
        <w:rPr>
          <w:lang w:val="fr-CH"/>
        </w:rPr>
        <w:t xml:space="preserve">1g - Concomitant Drug </w:t>
      </w:r>
      <w:proofErr w:type="spellStart"/>
      <w:r w:rsidRPr="00346053">
        <w:rPr>
          <w:lang w:val="fr-CH"/>
        </w:rPr>
        <w:t>calculations</w:t>
      </w:r>
      <w:proofErr w:type="spellEnd"/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2856"/>
        <w:gridCol w:w="4201"/>
      </w:tblGrid>
      <w:tr w:rsidR="00CC519D" w:rsidRPr="009079F0" w14:paraId="58086FEA" w14:textId="77777777" w:rsidTr="00B717BB">
        <w:trPr>
          <w:trHeight w:val="199"/>
          <w:tblHeader/>
        </w:trPr>
        <w:tc>
          <w:tcPr>
            <w:tcW w:w="1959" w:type="dxa"/>
            <w:shd w:val="clear" w:color="auto" w:fill="F2F2F2" w:themeFill="background1" w:themeFillShade="F2"/>
          </w:tcPr>
          <w:p w14:paraId="4DE4B625" w14:textId="77777777" w:rsidR="00CC519D" w:rsidRPr="009079F0" w:rsidRDefault="00CC519D" w:rsidP="00B717BB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9079F0">
              <w:rPr>
                <w:rFonts w:asciiTheme="minorHAnsi" w:hAnsiTheme="minorHAnsi"/>
                <w:b/>
                <w:sz w:val="16"/>
                <w:szCs w:val="16"/>
              </w:rPr>
              <w:t>Column name</w:t>
            </w:r>
          </w:p>
        </w:tc>
        <w:tc>
          <w:tcPr>
            <w:tcW w:w="2856" w:type="dxa"/>
            <w:shd w:val="clear" w:color="auto" w:fill="F2F2F2" w:themeFill="background1" w:themeFillShade="F2"/>
          </w:tcPr>
          <w:p w14:paraId="5A2C9410" w14:textId="77777777" w:rsidR="00CC519D" w:rsidRPr="009079F0" w:rsidRDefault="00CC519D" w:rsidP="00B717BB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9079F0">
              <w:rPr>
                <w:rFonts w:asciiTheme="minorHAnsi" w:hAnsiTheme="minorHAnsi"/>
                <w:b/>
                <w:sz w:val="16"/>
                <w:szCs w:val="16"/>
              </w:rPr>
              <w:t>Description</w:t>
            </w:r>
          </w:p>
        </w:tc>
        <w:tc>
          <w:tcPr>
            <w:tcW w:w="4201" w:type="dxa"/>
            <w:shd w:val="clear" w:color="auto" w:fill="F2F2F2" w:themeFill="background1" w:themeFillShade="F2"/>
          </w:tcPr>
          <w:p w14:paraId="7B3915DB" w14:textId="77777777" w:rsidR="00CC519D" w:rsidRPr="009079F0" w:rsidRDefault="00CC519D" w:rsidP="00B717BB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9079F0">
              <w:rPr>
                <w:rFonts w:asciiTheme="minorHAnsi" w:hAnsiTheme="minorHAnsi"/>
                <w:b/>
                <w:sz w:val="16"/>
                <w:szCs w:val="16"/>
              </w:rPr>
              <w:t>Excel Formula</w:t>
            </w:r>
          </w:p>
        </w:tc>
      </w:tr>
      <w:tr w:rsidR="00CC519D" w:rsidRPr="009079F0" w14:paraId="6EB2CD13" w14:textId="77777777" w:rsidTr="00B717BB">
        <w:trPr>
          <w:trHeight w:val="203"/>
        </w:trPr>
        <w:tc>
          <w:tcPr>
            <w:tcW w:w="1959" w:type="dxa"/>
          </w:tcPr>
          <w:p w14:paraId="56BA3980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079F0">
              <w:rPr>
                <w:rFonts w:asciiTheme="minorHAnsi" w:hAnsiTheme="minorHAnsi"/>
                <w:sz w:val="16"/>
                <w:szCs w:val="16"/>
              </w:rPr>
              <w:t>Medname</w:t>
            </w:r>
            <w:proofErr w:type="spellEnd"/>
          </w:p>
        </w:tc>
        <w:tc>
          <w:tcPr>
            <w:tcW w:w="2856" w:type="dxa"/>
          </w:tcPr>
          <w:p w14:paraId="413CC701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Name of drug administered</w:t>
            </w:r>
          </w:p>
        </w:tc>
        <w:tc>
          <w:tcPr>
            <w:tcW w:w="4201" w:type="dxa"/>
          </w:tcPr>
          <w:p w14:paraId="53AB5398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</w:t>
            </w:r>
          </w:p>
        </w:tc>
      </w:tr>
      <w:tr w:rsidR="00CC519D" w:rsidRPr="009079F0" w14:paraId="0A867390" w14:textId="77777777" w:rsidTr="00B717BB">
        <w:trPr>
          <w:trHeight w:val="203"/>
        </w:trPr>
        <w:tc>
          <w:tcPr>
            <w:tcW w:w="1959" w:type="dxa"/>
          </w:tcPr>
          <w:p w14:paraId="5C725074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Conc, unit, UNIT2</w:t>
            </w:r>
          </w:p>
        </w:tc>
        <w:tc>
          <w:tcPr>
            <w:tcW w:w="2856" w:type="dxa"/>
          </w:tcPr>
          <w:p w14:paraId="28856A67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Quantity administered (amount and unit)</w:t>
            </w:r>
          </w:p>
        </w:tc>
        <w:tc>
          <w:tcPr>
            <w:tcW w:w="4201" w:type="dxa"/>
          </w:tcPr>
          <w:p w14:paraId="214FB95A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</w:t>
            </w:r>
          </w:p>
        </w:tc>
      </w:tr>
      <w:tr w:rsidR="00CC519D" w:rsidRPr="009079F0" w14:paraId="1EE32278" w14:textId="77777777" w:rsidTr="00B717BB">
        <w:trPr>
          <w:trHeight w:val="203"/>
        </w:trPr>
        <w:tc>
          <w:tcPr>
            <w:tcW w:w="1959" w:type="dxa"/>
          </w:tcPr>
          <w:p w14:paraId="630C01D3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Frequency</w:t>
            </w:r>
          </w:p>
        </w:tc>
        <w:tc>
          <w:tcPr>
            <w:tcW w:w="2856" w:type="dxa"/>
          </w:tcPr>
          <w:p w14:paraId="5EAEE36D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Administration frequency</w:t>
            </w:r>
          </w:p>
        </w:tc>
        <w:tc>
          <w:tcPr>
            <w:tcW w:w="4201" w:type="dxa"/>
          </w:tcPr>
          <w:p w14:paraId="7657BC63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</w:t>
            </w:r>
          </w:p>
        </w:tc>
      </w:tr>
      <w:tr w:rsidR="00CC519D" w:rsidRPr="009079F0" w14:paraId="3B322E7C" w14:textId="77777777" w:rsidTr="00B717BB">
        <w:trPr>
          <w:trHeight w:val="203"/>
        </w:trPr>
        <w:tc>
          <w:tcPr>
            <w:tcW w:w="1959" w:type="dxa"/>
          </w:tcPr>
          <w:p w14:paraId="0AAE1CDB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Route</w:t>
            </w:r>
          </w:p>
        </w:tc>
        <w:tc>
          <w:tcPr>
            <w:tcW w:w="2856" w:type="dxa"/>
          </w:tcPr>
          <w:p w14:paraId="5495A711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Drug administration route</w:t>
            </w:r>
          </w:p>
        </w:tc>
        <w:tc>
          <w:tcPr>
            <w:tcW w:w="4201" w:type="dxa"/>
          </w:tcPr>
          <w:p w14:paraId="0C372925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</w:t>
            </w:r>
          </w:p>
        </w:tc>
      </w:tr>
      <w:tr w:rsidR="00CC519D" w:rsidRPr="009079F0" w14:paraId="422DCDA8" w14:textId="77777777" w:rsidTr="00B717BB">
        <w:trPr>
          <w:trHeight w:val="203"/>
        </w:trPr>
        <w:tc>
          <w:tcPr>
            <w:tcW w:w="1959" w:type="dxa"/>
          </w:tcPr>
          <w:p w14:paraId="0F2E0DD0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DOD Baby</w:t>
            </w:r>
          </w:p>
        </w:tc>
        <w:tc>
          <w:tcPr>
            <w:tcW w:w="2856" w:type="dxa"/>
          </w:tcPr>
          <w:p w14:paraId="74D491F7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Date of delivery</w:t>
            </w:r>
          </w:p>
        </w:tc>
        <w:tc>
          <w:tcPr>
            <w:tcW w:w="4201" w:type="dxa"/>
          </w:tcPr>
          <w:p w14:paraId="19F0B3C8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data, imported from Delivery worksheet</w:t>
            </w:r>
          </w:p>
        </w:tc>
      </w:tr>
      <w:tr w:rsidR="00CC519D" w:rsidRPr="009079F0" w14:paraId="5A62EBF3" w14:textId="77777777" w:rsidTr="00B717BB">
        <w:trPr>
          <w:trHeight w:val="203"/>
        </w:trPr>
        <w:tc>
          <w:tcPr>
            <w:tcW w:w="1959" w:type="dxa"/>
          </w:tcPr>
          <w:p w14:paraId="7237833D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079F0">
              <w:rPr>
                <w:rFonts w:asciiTheme="minorHAnsi" w:hAnsiTheme="minorHAnsi"/>
                <w:sz w:val="16"/>
                <w:szCs w:val="16"/>
              </w:rPr>
              <w:t>Datestart</w:t>
            </w:r>
            <w:proofErr w:type="spellEnd"/>
          </w:p>
        </w:tc>
        <w:tc>
          <w:tcPr>
            <w:tcW w:w="2856" w:type="dxa"/>
          </w:tcPr>
          <w:p w14:paraId="56B2B9DD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Start of treatment</w:t>
            </w:r>
          </w:p>
        </w:tc>
        <w:tc>
          <w:tcPr>
            <w:tcW w:w="4201" w:type="dxa"/>
          </w:tcPr>
          <w:p w14:paraId="2191331F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</w:t>
            </w:r>
          </w:p>
        </w:tc>
      </w:tr>
      <w:tr w:rsidR="00CC519D" w:rsidRPr="009079F0" w14:paraId="799B2424" w14:textId="77777777" w:rsidTr="00B717BB">
        <w:trPr>
          <w:trHeight w:val="203"/>
        </w:trPr>
        <w:tc>
          <w:tcPr>
            <w:tcW w:w="1959" w:type="dxa"/>
          </w:tcPr>
          <w:p w14:paraId="2002B241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Treatment Start</w:t>
            </w:r>
          </w:p>
        </w:tc>
        <w:tc>
          <w:tcPr>
            <w:tcW w:w="2856" w:type="dxa"/>
          </w:tcPr>
          <w:p w14:paraId="227D2D73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Drug treatments were only costed as of the date of delivery (DOD). If the “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datestart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” was on the DOD or later, this is what was used. If it was prior, then the DOD was used.</w:t>
            </w:r>
          </w:p>
        </w:tc>
        <w:tc>
          <w:tcPr>
            <w:tcW w:w="4201" w:type="dxa"/>
          </w:tcPr>
          <w:p w14:paraId="37455358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datestart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 xml:space="preserve">&gt;=DOD baby, 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datestart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, DOD baby)</w:t>
            </w:r>
          </w:p>
        </w:tc>
      </w:tr>
      <w:tr w:rsidR="00CC519D" w:rsidRPr="009079F0" w14:paraId="5022AD39" w14:textId="77777777" w:rsidTr="00B717BB">
        <w:trPr>
          <w:trHeight w:val="203"/>
        </w:trPr>
        <w:tc>
          <w:tcPr>
            <w:tcW w:w="1959" w:type="dxa"/>
          </w:tcPr>
          <w:p w14:paraId="4FC67CBA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079F0">
              <w:rPr>
                <w:rFonts w:asciiTheme="minorHAnsi" w:hAnsiTheme="minorHAnsi"/>
                <w:sz w:val="16"/>
                <w:szCs w:val="16"/>
              </w:rPr>
              <w:t>Dateend</w:t>
            </w:r>
            <w:proofErr w:type="spellEnd"/>
          </w:p>
        </w:tc>
        <w:tc>
          <w:tcPr>
            <w:tcW w:w="2856" w:type="dxa"/>
          </w:tcPr>
          <w:p w14:paraId="0CABCAF5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End of drug treatment, if treatment ended prior to hospital discharge. If treatment was ongoing after discharge, this was left blank and “1” was marked in the “Ongoing” column.</w:t>
            </w:r>
          </w:p>
        </w:tc>
        <w:tc>
          <w:tcPr>
            <w:tcW w:w="4201" w:type="dxa"/>
          </w:tcPr>
          <w:p w14:paraId="3595D53F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</w:t>
            </w:r>
          </w:p>
        </w:tc>
      </w:tr>
      <w:tr w:rsidR="00CC519D" w:rsidRPr="009079F0" w14:paraId="488B2AEE" w14:textId="77777777" w:rsidTr="00B717BB">
        <w:trPr>
          <w:trHeight w:val="203"/>
        </w:trPr>
        <w:tc>
          <w:tcPr>
            <w:tcW w:w="1959" w:type="dxa"/>
          </w:tcPr>
          <w:p w14:paraId="5D5C4DA7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Date discharge</w:t>
            </w:r>
          </w:p>
        </w:tc>
        <w:tc>
          <w:tcPr>
            <w:tcW w:w="2856" w:type="dxa"/>
          </w:tcPr>
          <w:p w14:paraId="391BF9BA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Patient discharge date.</w:t>
            </w:r>
          </w:p>
        </w:tc>
        <w:tc>
          <w:tcPr>
            <w:tcW w:w="4201" w:type="dxa"/>
          </w:tcPr>
          <w:p w14:paraId="01482A4B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data, imported from delivery worksheet</w:t>
            </w:r>
          </w:p>
        </w:tc>
      </w:tr>
      <w:tr w:rsidR="00CC519D" w:rsidRPr="009079F0" w14:paraId="1DBEF1A2" w14:textId="77777777" w:rsidTr="00B717BB">
        <w:trPr>
          <w:trHeight w:val="203"/>
        </w:trPr>
        <w:tc>
          <w:tcPr>
            <w:tcW w:w="1959" w:type="dxa"/>
          </w:tcPr>
          <w:p w14:paraId="1DFAC255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Ongoing</w:t>
            </w:r>
          </w:p>
        </w:tc>
        <w:tc>
          <w:tcPr>
            <w:tcW w:w="2856" w:type="dxa"/>
          </w:tcPr>
          <w:p w14:paraId="37FDFBF7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 xml:space="preserve">Indicates if treatment is ongoing after discharge. </w:t>
            </w:r>
          </w:p>
        </w:tc>
        <w:tc>
          <w:tcPr>
            <w:tcW w:w="4201" w:type="dxa"/>
          </w:tcPr>
          <w:p w14:paraId="25B7F857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n/a - From trial data</w:t>
            </w:r>
          </w:p>
        </w:tc>
      </w:tr>
      <w:tr w:rsidR="00CC519D" w:rsidRPr="009079F0" w14:paraId="335C3F6E" w14:textId="77777777" w:rsidTr="00B717BB">
        <w:trPr>
          <w:trHeight w:val="203"/>
        </w:trPr>
        <w:tc>
          <w:tcPr>
            <w:tcW w:w="1959" w:type="dxa"/>
          </w:tcPr>
          <w:p w14:paraId="41488707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Treatment end</w:t>
            </w:r>
          </w:p>
        </w:tc>
        <w:tc>
          <w:tcPr>
            <w:tcW w:w="2856" w:type="dxa"/>
          </w:tcPr>
          <w:p w14:paraId="1670F3B5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If a treatment is ongoing, the discharge date is used as the end of treatment date.</w:t>
            </w:r>
          </w:p>
        </w:tc>
        <w:tc>
          <w:tcPr>
            <w:tcW w:w="4201" w:type="dxa"/>
          </w:tcPr>
          <w:p w14:paraId="06422A45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=IF(ongoing=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1,date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discharge,dateend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)</w:t>
            </w:r>
          </w:p>
        </w:tc>
      </w:tr>
      <w:tr w:rsidR="00CC519D" w:rsidRPr="009079F0" w14:paraId="086D3F59" w14:textId="77777777" w:rsidTr="00B717BB">
        <w:trPr>
          <w:trHeight w:val="203"/>
        </w:trPr>
        <w:tc>
          <w:tcPr>
            <w:tcW w:w="1959" w:type="dxa"/>
          </w:tcPr>
          <w:p w14:paraId="74FA38CC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Price/ single unit</w:t>
            </w:r>
          </w:p>
        </w:tc>
        <w:tc>
          <w:tcPr>
            <w:tcW w:w="2856" w:type="dxa"/>
          </w:tcPr>
          <w:p w14:paraId="3E61E225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Price of each tablet, ampoule, bottle etc.…</w:t>
            </w:r>
          </w:p>
        </w:tc>
        <w:tc>
          <w:tcPr>
            <w:tcW w:w="4201" w:type="dxa"/>
          </w:tcPr>
          <w:p w14:paraId="4C2D7EFB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From price lists/ site committee</w:t>
            </w:r>
          </w:p>
        </w:tc>
      </w:tr>
      <w:tr w:rsidR="00CC519D" w:rsidRPr="009079F0" w14:paraId="764A9F08" w14:textId="77777777" w:rsidTr="00B717BB">
        <w:trPr>
          <w:trHeight w:val="203"/>
        </w:trPr>
        <w:tc>
          <w:tcPr>
            <w:tcW w:w="1959" w:type="dxa"/>
          </w:tcPr>
          <w:p w14:paraId="6223FCD7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Single unit concentration</w:t>
            </w:r>
          </w:p>
        </w:tc>
        <w:tc>
          <w:tcPr>
            <w:tcW w:w="2856" w:type="dxa"/>
          </w:tcPr>
          <w:p w14:paraId="19A7B733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Drug single unit (ex. 500mg tablet)</w:t>
            </w:r>
          </w:p>
        </w:tc>
        <w:tc>
          <w:tcPr>
            <w:tcW w:w="4201" w:type="dxa"/>
          </w:tcPr>
          <w:p w14:paraId="522BD301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From site committee</w:t>
            </w:r>
          </w:p>
        </w:tc>
      </w:tr>
      <w:tr w:rsidR="00CC519D" w:rsidRPr="00AD1BC5" w14:paraId="3C5CC38C" w14:textId="77777777" w:rsidTr="00B717BB">
        <w:trPr>
          <w:trHeight w:val="203"/>
        </w:trPr>
        <w:tc>
          <w:tcPr>
            <w:tcW w:w="1959" w:type="dxa"/>
          </w:tcPr>
          <w:p w14:paraId="27C3F5A9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# units/ dose</w:t>
            </w:r>
          </w:p>
        </w:tc>
        <w:tc>
          <w:tcPr>
            <w:tcW w:w="2856" w:type="dxa"/>
          </w:tcPr>
          <w:p w14:paraId="23B422B2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Number of single units in the administered dose (ex. 1g/0.5g=2 tablets)</w:t>
            </w:r>
          </w:p>
          <w:p w14:paraId="50A3D962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Administered concentration/ single unit concentration</w:t>
            </w:r>
          </w:p>
        </w:tc>
        <w:tc>
          <w:tcPr>
            <w:tcW w:w="4201" w:type="dxa"/>
          </w:tcPr>
          <w:p w14:paraId="38D772D2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  <w:lang w:val="fr-CH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  <w:lang w:val="fr-CH"/>
              </w:rPr>
              <w:t>=IF(ISERROR([@concentration]/[@[Single unit concentration]]),"",[@concentration]/[@[Single unit concentration]])</w:t>
            </w:r>
          </w:p>
        </w:tc>
      </w:tr>
      <w:tr w:rsidR="00CC519D" w:rsidRPr="009079F0" w14:paraId="748E762B" w14:textId="77777777" w:rsidTr="00B717BB">
        <w:trPr>
          <w:trHeight w:val="203"/>
        </w:trPr>
        <w:tc>
          <w:tcPr>
            <w:tcW w:w="1959" w:type="dxa"/>
          </w:tcPr>
          <w:p w14:paraId="4DC6A2DB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Dose price</w:t>
            </w:r>
          </w:p>
        </w:tc>
        <w:tc>
          <w:tcPr>
            <w:tcW w:w="2856" w:type="dxa"/>
          </w:tcPr>
          <w:p w14:paraId="586292F5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Price of administered dose</w:t>
            </w:r>
          </w:p>
        </w:tc>
        <w:tc>
          <w:tcPr>
            <w:tcW w:w="4201" w:type="dxa"/>
          </w:tcPr>
          <w:p w14:paraId="58ACB451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=IF(ISERROR([@[Price/ single unit]]*[@['# units/ dose]]),"",[@[Price/ single unit]]*[@['# units/ dose]])</w:t>
            </w:r>
          </w:p>
        </w:tc>
      </w:tr>
      <w:tr w:rsidR="00CC519D" w:rsidRPr="009079F0" w14:paraId="63C5350D" w14:textId="77777777" w:rsidTr="00B717BB">
        <w:trPr>
          <w:trHeight w:val="203"/>
        </w:trPr>
        <w:tc>
          <w:tcPr>
            <w:tcW w:w="1959" w:type="dxa"/>
          </w:tcPr>
          <w:p w14:paraId="18583B4C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Doses/ day</w:t>
            </w:r>
          </w:p>
        </w:tc>
        <w:tc>
          <w:tcPr>
            <w:tcW w:w="2856" w:type="dxa"/>
          </w:tcPr>
          <w:p w14:paraId="0BE786D7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Number of times/ day the drug was administered during the treatment period</w:t>
            </w:r>
          </w:p>
        </w:tc>
        <w:tc>
          <w:tcPr>
            <w:tcW w:w="4201" w:type="dxa"/>
          </w:tcPr>
          <w:p w14:paraId="4C2C8A5F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=IF(ISERROR([@[Price/ single unit]]*[@['# units/ dose]]),"",[@[Price/ single unit]]*[@['# units/ dose]])</w:t>
            </w:r>
          </w:p>
        </w:tc>
      </w:tr>
      <w:tr w:rsidR="00CC519D" w:rsidRPr="009079F0" w14:paraId="729E81F0" w14:textId="77777777" w:rsidTr="00B717BB">
        <w:trPr>
          <w:trHeight w:val="203"/>
        </w:trPr>
        <w:tc>
          <w:tcPr>
            <w:tcW w:w="1959" w:type="dxa"/>
          </w:tcPr>
          <w:p w14:paraId="1F912C0F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Daily price</w:t>
            </w:r>
          </w:p>
        </w:tc>
        <w:tc>
          <w:tcPr>
            <w:tcW w:w="2856" w:type="dxa"/>
          </w:tcPr>
          <w:p w14:paraId="1F540A5A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Treatment price per day</w:t>
            </w:r>
          </w:p>
        </w:tc>
        <w:tc>
          <w:tcPr>
            <w:tcW w:w="4201" w:type="dxa"/>
          </w:tcPr>
          <w:p w14:paraId="761DDC6F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=IF(ISERROR([@[Dose price]]*[@[Doses/ day]]),"",[@[Dose price]]*[@[Doses/ day]])</w:t>
            </w:r>
          </w:p>
        </w:tc>
      </w:tr>
      <w:tr w:rsidR="00CC519D" w:rsidRPr="009079F0" w14:paraId="5384602A" w14:textId="77777777" w:rsidTr="00B717BB">
        <w:trPr>
          <w:trHeight w:val="203"/>
        </w:trPr>
        <w:tc>
          <w:tcPr>
            <w:tcW w:w="1959" w:type="dxa"/>
          </w:tcPr>
          <w:p w14:paraId="45EBB884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Total treatment # days</w:t>
            </w:r>
          </w:p>
        </w:tc>
        <w:tc>
          <w:tcPr>
            <w:tcW w:w="2856" w:type="dxa"/>
          </w:tcPr>
          <w:p w14:paraId="7F12822E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Length of treatment (days) of all treatments</w:t>
            </w:r>
          </w:p>
        </w:tc>
        <w:tc>
          <w:tcPr>
            <w:tcW w:w="4201" w:type="dxa"/>
          </w:tcPr>
          <w:p w14:paraId="041923F0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DATEDIF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([@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datestart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],[@[Treatment end]],"d")+1</w:t>
            </w:r>
          </w:p>
        </w:tc>
      </w:tr>
      <w:tr w:rsidR="00CC519D" w:rsidRPr="009079F0" w14:paraId="08629D1C" w14:textId="77777777" w:rsidTr="00B717BB">
        <w:trPr>
          <w:trHeight w:val="203"/>
        </w:trPr>
        <w:tc>
          <w:tcPr>
            <w:tcW w:w="1959" w:type="dxa"/>
          </w:tcPr>
          <w:p w14:paraId="186A0B05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lastRenderedPageBreak/>
              <w:t>Treatment days from birth (if treatment started earlier)</w:t>
            </w:r>
          </w:p>
        </w:tc>
        <w:tc>
          <w:tcPr>
            <w:tcW w:w="2856" w:type="dxa"/>
          </w:tcPr>
          <w:p w14:paraId="3735778A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Length of treatment (days) from date of delivery, if treatment started before</w:t>
            </w:r>
          </w:p>
        </w:tc>
        <w:tc>
          <w:tcPr>
            <w:tcW w:w="4201" w:type="dxa"/>
          </w:tcPr>
          <w:p w14:paraId="1937AFDE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=IF([@[Treatment end]]-[@[Treatment Start]]&lt;0,0,[@[Treatment end]]-[@[Treatment Start]]+1)</w:t>
            </w:r>
          </w:p>
        </w:tc>
      </w:tr>
      <w:tr w:rsidR="00CC519D" w:rsidRPr="009079F0" w14:paraId="498BAC62" w14:textId="77777777" w:rsidTr="00B717BB">
        <w:trPr>
          <w:trHeight w:val="203"/>
        </w:trPr>
        <w:tc>
          <w:tcPr>
            <w:tcW w:w="1959" w:type="dxa"/>
          </w:tcPr>
          <w:p w14:paraId="4A31FD42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Total treatment cost local currency</w:t>
            </w:r>
          </w:p>
        </w:tc>
        <w:tc>
          <w:tcPr>
            <w:tcW w:w="2856" w:type="dxa"/>
          </w:tcPr>
          <w:p w14:paraId="7ACDAEC1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Cost of treatment in local currency</w:t>
            </w:r>
          </w:p>
        </w:tc>
        <w:tc>
          <w:tcPr>
            <w:tcW w:w="4201" w:type="dxa"/>
          </w:tcPr>
          <w:p w14:paraId="3FB623E4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=IF(ISERROR([@[Daily price]]*[@[Treatment days from birth (if treatment started earlier)]]),0,[@[Daily price]]*[@[Treatment days from birth (if treatment started earlier)]])</w:t>
            </w:r>
          </w:p>
        </w:tc>
      </w:tr>
      <w:tr w:rsidR="00CC519D" w:rsidRPr="009079F0" w14:paraId="6E9EB307" w14:textId="77777777" w:rsidTr="00B717BB">
        <w:trPr>
          <w:trHeight w:val="203"/>
        </w:trPr>
        <w:tc>
          <w:tcPr>
            <w:tcW w:w="1959" w:type="dxa"/>
          </w:tcPr>
          <w:p w14:paraId="0E60FB2E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Not for PPH</w:t>
            </w:r>
          </w:p>
        </w:tc>
        <w:tc>
          <w:tcPr>
            <w:tcW w:w="2856" w:type="dxa"/>
          </w:tcPr>
          <w:p w14:paraId="3990C371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Indicates if treatment ended before the DOD, in which case it was not included in costing</w:t>
            </w:r>
          </w:p>
        </w:tc>
        <w:tc>
          <w:tcPr>
            <w:tcW w:w="4201" w:type="dxa"/>
          </w:tcPr>
          <w:p w14:paraId="01A69494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=IF(Treatment end&lt;DOD Baby, "NOT for PPH","")</w:t>
            </w:r>
          </w:p>
        </w:tc>
      </w:tr>
      <w:tr w:rsidR="00CC519D" w:rsidRPr="009079F0" w14:paraId="750BA75F" w14:textId="77777777" w:rsidTr="00B717BB">
        <w:trPr>
          <w:trHeight w:val="203"/>
        </w:trPr>
        <w:tc>
          <w:tcPr>
            <w:tcW w:w="1959" w:type="dxa"/>
          </w:tcPr>
          <w:p w14:paraId="5946F566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r w:rsidRPr="009079F0">
              <w:rPr>
                <w:rFonts w:asciiTheme="minorHAnsi" w:hAnsiTheme="minorHAnsi"/>
                <w:sz w:val="16"/>
                <w:szCs w:val="16"/>
              </w:rPr>
              <w:t>Include/ Exclude</w:t>
            </w:r>
          </w:p>
        </w:tc>
        <w:tc>
          <w:tcPr>
            <w:tcW w:w="2856" w:type="dxa"/>
          </w:tcPr>
          <w:p w14:paraId="124137FA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All treatments which began before the DOD were excluded.</w:t>
            </w:r>
          </w:p>
        </w:tc>
        <w:tc>
          <w:tcPr>
            <w:tcW w:w="4201" w:type="dxa"/>
          </w:tcPr>
          <w:p w14:paraId="6B0D3734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=IF([@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datestart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]&lt;[@[DOD Baby]],"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Exclude","Include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")</w:t>
            </w:r>
          </w:p>
        </w:tc>
      </w:tr>
      <w:tr w:rsidR="00CC519D" w:rsidRPr="009079F0" w14:paraId="4E9E7D19" w14:textId="77777777" w:rsidTr="00B717BB">
        <w:trPr>
          <w:trHeight w:val="203"/>
        </w:trPr>
        <w:tc>
          <w:tcPr>
            <w:tcW w:w="1959" w:type="dxa"/>
          </w:tcPr>
          <w:p w14:paraId="5B20CD7D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079F0">
              <w:rPr>
                <w:rFonts w:asciiTheme="minorHAnsi" w:hAnsiTheme="minorHAnsi"/>
                <w:sz w:val="16"/>
                <w:szCs w:val="16"/>
              </w:rPr>
              <w:t>UniqueIdentifier</w:t>
            </w:r>
            <w:proofErr w:type="spellEnd"/>
          </w:p>
        </w:tc>
        <w:tc>
          <w:tcPr>
            <w:tcW w:w="2856" w:type="dxa"/>
          </w:tcPr>
          <w:p w14:paraId="1478167F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201" w:type="dxa"/>
          </w:tcPr>
          <w:p w14:paraId="5E03B0B2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=CONCATENATE([@[WHO Drug Name]],"-",[@unit],"-",[@[Single unit concentration]],"-",[@[Single concentration unit]],"-",[@</w:t>
            </w:r>
            <w:proofErr w:type="spellStart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hospitalcode</w:t>
            </w:r>
            <w:proofErr w:type="spellEnd"/>
            <w:r w:rsidRPr="009079F0">
              <w:rPr>
                <w:rFonts w:asciiTheme="minorHAnsi" w:eastAsia="Calibri" w:hAnsiTheme="minorHAnsi"/>
                <w:sz w:val="16"/>
                <w:szCs w:val="16"/>
              </w:rPr>
              <w:t>],"-",[@Centre])</w:t>
            </w:r>
          </w:p>
        </w:tc>
      </w:tr>
      <w:tr w:rsidR="00CC519D" w:rsidRPr="009079F0" w14:paraId="014AFD7D" w14:textId="77777777" w:rsidTr="00B717BB">
        <w:trPr>
          <w:trHeight w:val="203"/>
        </w:trPr>
        <w:tc>
          <w:tcPr>
            <w:tcW w:w="1959" w:type="dxa"/>
          </w:tcPr>
          <w:p w14:paraId="3131F928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079F0">
              <w:rPr>
                <w:rFonts w:asciiTheme="minorHAnsi" w:hAnsiTheme="minorHAnsi"/>
                <w:sz w:val="16"/>
                <w:szCs w:val="16"/>
              </w:rPr>
              <w:t>UnitPrice_USD</w:t>
            </w:r>
            <w:proofErr w:type="spellEnd"/>
          </w:p>
        </w:tc>
        <w:tc>
          <w:tcPr>
            <w:tcW w:w="2856" w:type="dxa"/>
          </w:tcPr>
          <w:p w14:paraId="65303B89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201" w:type="dxa"/>
          </w:tcPr>
          <w:p w14:paraId="0668E5F8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=VLOOKUP([@Centre],tblCountryData,5,FALSE)*[@[Price/ single unit]]</w:t>
            </w:r>
          </w:p>
        </w:tc>
      </w:tr>
      <w:tr w:rsidR="00CC519D" w:rsidRPr="009079F0" w14:paraId="47315DDF" w14:textId="77777777" w:rsidTr="00B717BB">
        <w:trPr>
          <w:trHeight w:val="203"/>
        </w:trPr>
        <w:tc>
          <w:tcPr>
            <w:tcW w:w="1959" w:type="dxa"/>
          </w:tcPr>
          <w:p w14:paraId="34EB6633" w14:textId="77777777" w:rsidR="00CC519D" w:rsidRPr="009079F0" w:rsidRDefault="00CC519D" w:rsidP="00B717BB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079F0">
              <w:rPr>
                <w:rFonts w:asciiTheme="minorHAnsi" w:hAnsiTheme="minorHAnsi"/>
                <w:sz w:val="16"/>
                <w:szCs w:val="16"/>
              </w:rPr>
              <w:t>Total_Treatment_Cost_USD</w:t>
            </w:r>
            <w:proofErr w:type="spellEnd"/>
          </w:p>
        </w:tc>
        <w:tc>
          <w:tcPr>
            <w:tcW w:w="2856" w:type="dxa"/>
          </w:tcPr>
          <w:p w14:paraId="45BC7870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201" w:type="dxa"/>
          </w:tcPr>
          <w:p w14:paraId="6A6531B8" w14:textId="77777777" w:rsidR="00CC519D" w:rsidRPr="009079F0" w:rsidRDefault="00CC519D" w:rsidP="00B717BB">
            <w:pPr>
              <w:rPr>
                <w:rFonts w:asciiTheme="minorHAnsi" w:eastAsia="Calibri" w:hAnsiTheme="minorHAnsi"/>
                <w:sz w:val="16"/>
                <w:szCs w:val="16"/>
              </w:rPr>
            </w:pPr>
            <w:r w:rsidRPr="009079F0">
              <w:rPr>
                <w:rFonts w:asciiTheme="minorHAnsi" w:eastAsia="Calibri" w:hAnsiTheme="minorHAnsi"/>
                <w:sz w:val="16"/>
                <w:szCs w:val="16"/>
              </w:rPr>
              <w:t>=VLOOKUP([@Centre],tblCountryData,5,FALSE)*[@[Total_treatment_cost_local_currency]]</w:t>
            </w:r>
          </w:p>
        </w:tc>
      </w:tr>
    </w:tbl>
    <w:p w14:paraId="34063FD4" w14:textId="77777777" w:rsidR="000F0626" w:rsidRPr="00CC519D" w:rsidRDefault="000F0626">
      <w:pPr>
        <w:rPr>
          <w:lang w:val="en-GB"/>
        </w:rPr>
      </w:pPr>
    </w:p>
    <w:sectPr w:rsidR="000F0626" w:rsidRPr="00CC5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2412"/>
    <w:multiLevelType w:val="hybridMultilevel"/>
    <w:tmpl w:val="68EEEAA2"/>
    <w:lvl w:ilvl="0" w:tplc="60446B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81D70"/>
    <w:multiLevelType w:val="hybridMultilevel"/>
    <w:tmpl w:val="350A1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44C40"/>
    <w:multiLevelType w:val="hybridMultilevel"/>
    <w:tmpl w:val="E4E2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9529E"/>
    <w:multiLevelType w:val="hybridMultilevel"/>
    <w:tmpl w:val="646E4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E6D37"/>
    <w:multiLevelType w:val="hybridMultilevel"/>
    <w:tmpl w:val="045C9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25E97"/>
    <w:multiLevelType w:val="hybridMultilevel"/>
    <w:tmpl w:val="216EF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B8"/>
    <w:multiLevelType w:val="hybridMultilevel"/>
    <w:tmpl w:val="268E76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D0717"/>
    <w:multiLevelType w:val="hybridMultilevel"/>
    <w:tmpl w:val="44C810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F1A33"/>
    <w:multiLevelType w:val="hybridMultilevel"/>
    <w:tmpl w:val="AFDAE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9E62FA"/>
    <w:multiLevelType w:val="hybridMultilevel"/>
    <w:tmpl w:val="7830615A"/>
    <w:lvl w:ilvl="0" w:tplc="5BD8E49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36B04"/>
    <w:multiLevelType w:val="hybridMultilevel"/>
    <w:tmpl w:val="D736AEA8"/>
    <w:lvl w:ilvl="0" w:tplc="78E4222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91BBD"/>
    <w:multiLevelType w:val="hybridMultilevel"/>
    <w:tmpl w:val="D0F4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17498"/>
    <w:multiLevelType w:val="hybridMultilevel"/>
    <w:tmpl w:val="ECAC054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E23786"/>
    <w:multiLevelType w:val="hybridMultilevel"/>
    <w:tmpl w:val="85C0A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91580"/>
    <w:multiLevelType w:val="hybridMultilevel"/>
    <w:tmpl w:val="F11ED4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81DBC"/>
    <w:multiLevelType w:val="hybridMultilevel"/>
    <w:tmpl w:val="E7FAE0F0"/>
    <w:lvl w:ilvl="0" w:tplc="0F5828B4">
      <w:start w:val="2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F7C6C"/>
    <w:multiLevelType w:val="hybridMultilevel"/>
    <w:tmpl w:val="13D2C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A47D7"/>
    <w:multiLevelType w:val="hybridMultilevel"/>
    <w:tmpl w:val="5880C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77EBF"/>
    <w:multiLevelType w:val="hybridMultilevel"/>
    <w:tmpl w:val="7124C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6"/>
  </w:num>
  <w:num w:numId="6">
    <w:abstractNumId w:val="14"/>
  </w:num>
  <w:num w:numId="7">
    <w:abstractNumId w:val="4"/>
  </w:num>
  <w:num w:numId="8">
    <w:abstractNumId w:val="9"/>
  </w:num>
  <w:num w:numId="9">
    <w:abstractNumId w:val="18"/>
  </w:num>
  <w:num w:numId="10">
    <w:abstractNumId w:val="8"/>
  </w:num>
  <w:num w:numId="11">
    <w:abstractNumId w:val="11"/>
  </w:num>
  <w:num w:numId="12">
    <w:abstractNumId w:val="13"/>
  </w:num>
  <w:num w:numId="13">
    <w:abstractNumId w:val="10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9D"/>
    <w:rsid w:val="000F0626"/>
    <w:rsid w:val="001221A6"/>
    <w:rsid w:val="004E3C5D"/>
    <w:rsid w:val="00655335"/>
    <w:rsid w:val="007D28DE"/>
    <w:rsid w:val="00916ED1"/>
    <w:rsid w:val="00CC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8663"/>
  <w15:chartTrackingRefBased/>
  <w15:docId w15:val="{A4B5B41E-4DAA-4B2D-A22C-21AAFFD3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aa-E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iPriority="35" w:unhideWhenUsed="1" w:qFormat="1"/>
    <w:lsdException w:name="footnote reference" w:uiPriority="99"/>
    <w:lsdException w:name="annotation reference" w:semiHidden="1" w:uiPriority="99" w:unhideWhenUsed="1"/>
    <w:lsdException w:name="page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Hyperlink" w:semiHidden="1" w:uiPriority="99" w:unhideWhenUsed="1"/>
    <w:lsdException w:name="Strong" w:uiPriority="22" w:qFormat="1"/>
    <w:lsdException w:name="Emphasis" w:uiPriority="20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Typewriter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19D"/>
    <w:pPr>
      <w:spacing w:after="200" w:line="264" w:lineRule="auto"/>
    </w:pPr>
    <w:rPr>
      <w:rFonts w:ascii="Calibri" w:eastAsiaTheme="minorEastAsia" w:hAnsi="Calibri" w:cs="Times New Roman"/>
      <w:lang w:val="en-US" w:eastAsia="zh-CN"/>
    </w:rPr>
  </w:style>
  <w:style w:type="paragraph" w:styleId="Heading1">
    <w:name w:val="heading 1"/>
    <w:aliases w:val="Subheading Concept"/>
    <w:basedOn w:val="Normal"/>
    <w:next w:val="Normal"/>
    <w:link w:val="Heading1Char"/>
    <w:uiPriority w:val="9"/>
    <w:qFormat/>
    <w:rsid w:val="00916ED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aliases w:val="Heading 2_CF"/>
    <w:basedOn w:val="Normal"/>
    <w:next w:val="Normal"/>
    <w:link w:val="Heading2Char"/>
    <w:uiPriority w:val="9"/>
    <w:unhideWhenUsed/>
    <w:qFormat/>
    <w:rsid w:val="00916E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aliases w:val="Heading Concept"/>
    <w:basedOn w:val="Normal"/>
    <w:next w:val="Normal"/>
    <w:link w:val="Heading3Char"/>
    <w:uiPriority w:val="9"/>
    <w:unhideWhenUsed/>
    <w:qFormat/>
    <w:rsid w:val="00916E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6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E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E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E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E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E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41">
    <w:name w:val="x41"/>
    <w:rsid w:val="00916ED1"/>
    <w:rPr>
      <w:rFonts w:ascii="Tahoma" w:hAnsi="Tahoma" w:cs="Tahoma" w:hint="default"/>
      <w:color w:val="3C3C3C"/>
      <w:sz w:val="20"/>
      <w:szCs w:val="20"/>
    </w:rPr>
  </w:style>
  <w:style w:type="paragraph" w:customStyle="1" w:styleId="Default">
    <w:name w:val="Default"/>
    <w:rsid w:val="00916ED1"/>
    <w:pPr>
      <w:autoSpaceDE w:val="0"/>
      <w:autoSpaceDN w:val="0"/>
      <w:adjustRightInd w:val="0"/>
    </w:pPr>
    <w:rPr>
      <w:rFonts w:ascii="AvantGarde" w:eastAsiaTheme="minorEastAsia" w:hAnsi="AvantGarde" w:cs="AvantGarde"/>
      <w:color w:val="000000"/>
      <w:sz w:val="24"/>
      <w:szCs w:val="24"/>
      <w:lang w:val="en-US" w:eastAsia="zh-CN"/>
    </w:rPr>
  </w:style>
  <w:style w:type="paragraph" w:customStyle="1" w:styleId="Pa2">
    <w:name w:val="Pa2"/>
    <w:basedOn w:val="Default"/>
    <w:next w:val="Default"/>
    <w:uiPriority w:val="99"/>
    <w:rsid w:val="00916ED1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916ED1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916ED1"/>
    <w:rPr>
      <w:rFonts w:cs="AvantGarde"/>
      <w:color w:val="AF1D3A"/>
      <w:sz w:val="18"/>
      <w:szCs w:val="18"/>
    </w:rPr>
  </w:style>
  <w:style w:type="paragraph" w:customStyle="1" w:styleId="Pa5">
    <w:name w:val="Pa5"/>
    <w:basedOn w:val="Default"/>
    <w:next w:val="Default"/>
    <w:uiPriority w:val="99"/>
    <w:rsid w:val="00916ED1"/>
    <w:pPr>
      <w:spacing w:line="24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916ED1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916ED1"/>
    <w:rPr>
      <w:rFonts w:cs="AvantGarde"/>
      <w:color w:val="221E1F"/>
      <w:sz w:val="14"/>
      <w:szCs w:val="14"/>
    </w:rPr>
  </w:style>
  <w:style w:type="paragraph" w:customStyle="1" w:styleId="NRMTXT">
    <w:name w:val="NRM TXT"/>
    <w:basedOn w:val="Normal"/>
    <w:rsid w:val="00916ED1"/>
    <w:pPr>
      <w:spacing w:before="60" w:after="60" w:line="240" w:lineRule="exact"/>
    </w:pPr>
    <w:rPr>
      <w:rFonts w:ascii="Helvetica" w:hAnsi="Helvetica"/>
      <w:lang w:eastAsia="ja-JP"/>
    </w:rPr>
  </w:style>
  <w:style w:type="character" w:customStyle="1" w:styleId="Heading1Char">
    <w:name w:val="Heading 1 Char"/>
    <w:aliases w:val="Subheading Concept Char"/>
    <w:basedOn w:val="DefaultParagraphFont"/>
    <w:link w:val="Heading1"/>
    <w:uiPriority w:val="9"/>
    <w:rsid w:val="00916ED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aliases w:val="Heading 2_CF Char"/>
    <w:basedOn w:val="DefaultParagraphFont"/>
    <w:link w:val="Heading2"/>
    <w:uiPriority w:val="9"/>
    <w:rsid w:val="00916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aliases w:val="Heading Concept Char"/>
    <w:basedOn w:val="DefaultParagraphFont"/>
    <w:link w:val="Heading3"/>
    <w:uiPriority w:val="9"/>
    <w:rsid w:val="00916ED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16ED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ED1"/>
    <w:rPr>
      <w:rFonts w:asciiTheme="majorHAnsi" w:eastAsiaTheme="majorEastAsia" w:hAnsiTheme="majorHAnsi" w:cstheme="majorBidi"/>
      <w:caps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ED1"/>
    <w:rPr>
      <w:rFonts w:asciiTheme="majorHAnsi" w:eastAsiaTheme="majorEastAsia" w:hAnsiTheme="majorHAnsi" w:cstheme="majorBidi"/>
      <w:i/>
      <w:iCs/>
      <w:caps/>
      <w:color w:val="1F3864" w:themeColor="accent1" w:themeShade="8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ED1"/>
    <w:rPr>
      <w:rFonts w:asciiTheme="majorHAnsi" w:eastAsiaTheme="majorEastAsia" w:hAnsiTheme="majorHAnsi" w:cstheme="majorBidi"/>
      <w:b/>
      <w:bCs/>
      <w:color w:val="1F3864" w:themeColor="accent1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ED1"/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ED1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916ED1"/>
  </w:style>
  <w:style w:type="character" w:customStyle="1" w:styleId="CommentTextChar">
    <w:name w:val="Comment Text Char"/>
    <w:link w:val="CommentText"/>
    <w:uiPriority w:val="99"/>
    <w:rsid w:val="00916ED1"/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rsid w:val="00916E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ED1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rsid w:val="00916ED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16ED1"/>
    <w:rPr>
      <w:rFonts w:eastAsiaTheme="minorEastAsia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916ED1"/>
    <w:pPr>
      <w:spacing w:line="240" w:lineRule="auto"/>
    </w:pPr>
    <w:rPr>
      <w:b/>
      <w:bCs/>
      <w:smallCaps/>
      <w:color w:val="44546A" w:themeColor="text2"/>
    </w:rPr>
  </w:style>
  <w:style w:type="character" w:styleId="CommentReference">
    <w:name w:val="annotation reference"/>
    <w:uiPriority w:val="99"/>
    <w:rsid w:val="00916ED1"/>
    <w:rPr>
      <w:sz w:val="16"/>
      <w:szCs w:val="16"/>
    </w:rPr>
  </w:style>
  <w:style w:type="character" w:styleId="PageNumber">
    <w:name w:val="page number"/>
    <w:basedOn w:val="DefaultParagraphFont"/>
    <w:rsid w:val="00916ED1"/>
  </w:style>
  <w:style w:type="paragraph" w:styleId="Title">
    <w:name w:val="Title"/>
    <w:basedOn w:val="Normal"/>
    <w:next w:val="Normal"/>
    <w:link w:val="TitleChar"/>
    <w:uiPriority w:val="10"/>
    <w:qFormat/>
    <w:rsid w:val="00916ED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16ED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BodyText">
    <w:name w:val="Body Text"/>
    <w:basedOn w:val="Normal"/>
    <w:link w:val="BodyTextChar"/>
    <w:rsid w:val="00916E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16ED1"/>
    <w:rPr>
      <w:rFonts w:eastAsiaTheme="minorEastAsia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ED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ED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Hyperlink">
    <w:name w:val="Hyperlink"/>
    <w:uiPriority w:val="99"/>
    <w:rsid w:val="00916ED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16ED1"/>
    <w:rPr>
      <w:b/>
      <w:bCs/>
    </w:rPr>
  </w:style>
  <w:style w:type="character" w:styleId="Emphasis">
    <w:name w:val="Emphasis"/>
    <w:basedOn w:val="DefaultParagraphFont"/>
    <w:uiPriority w:val="20"/>
    <w:qFormat/>
    <w:rsid w:val="00916ED1"/>
    <w:rPr>
      <w:i/>
      <w:iCs/>
    </w:rPr>
  </w:style>
  <w:style w:type="paragraph" w:styleId="NormalWeb">
    <w:name w:val="Normal (Web)"/>
    <w:basedOn w:val="Normal"/>
    <w:uiPriority w:val="99"/>
    <w:unhideWhenUsed/>
    <w:rsid w:val="00916ED1"/>
    <w:pPr>
      <w:spacing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16ED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16ED1"/>
    <w:rPr>
      <w:rFonts w:eastAsiaTheme="minorEastAsia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916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916ED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16ED1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6ED1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16E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6ED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16ED1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ED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ED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16ED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16ED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16ED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16ED1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16ED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916ED1"/>
    <w:pPr>
      <w:outlineLvl w:val="9"/>
    </w:pPr>
  </w:style>
  <w:style w:type="paragraph" w:customStyle="1" w:styleId="Style1">
    <w:name w:val="Style1"/>
    <w:basedOn w:val="Heading2"/>
    <w:qFormat/>
    <w:rsid w:val="00916ED1"/>
  </w:style>
  <w:style w:type="paragraph" w:styleId="Bibliography">
    <w:name w:val="Bibliography"/>
    <w:basedOn w:val="Normal"/>
    <w:next w:val="Normal"/>
    <w:uiPriority w:val="37"/>
    <w:unhideWhenUsed/>
    <w:rsid w:val="00CC519D"/>
  </w:style>
  <w:style w:type="character" w:customStyle="1" w:styleId="PlainTextChar">
    <w:name w:val="Plain Text Char"/>
    <w:basedOn w:val="DefaultParagraphFont"/>
    <w:link w:val="PlainText"/>
    <w:uiPriority w:val="99"/>
    <w:rsid w:val="00CC519D"/>
    <w:rPr>
      <w:rFonts w:ascii="Consolas" w:hAnsi="Consolas" w:cs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unhideWhenUsed/>
    <w:rsid w:val="00CC519D"/>
    <w:rPr>
      <w:rFonts w:ascii="Consolas" w:eastAsiaTheme="minorHAnsi" w:hAnsi="Consolas" w:cs="Consolas"/>
      <w:sz w:val="21"/>
      <w:szCs w:val="21"/>
      <w:lang w:val="aa-ET" w:eastAsia="aa-ET"/>
    </w:rPr>
  </w:style>
  <w:style w:type="character" w:customStyle="1" w:styleId="PlainTextChar1">
    <w:name w:val="Plain Text Char1"/>
    <w:basedOn w:val="DefaultParagraphFont"/>
    <w:rsid w:val="00CC519D"/>
    <w:rPr>
      <w:rFonts w:ascii="Consolas" w:eastAsiaTheme="minorEastAsia" w:hAnsi="Consolas" w:cs="Times New Roman"/>
      <w:sz w:val="21"/>
      <w:szCs w:val="21"/>
      <w:lang w:val="en-US" w:eastAsia="zh-CN"/>
    </w:rPr>
  </w:style>
  <w:style w:type="table" w:customStyle="1" w:styleId="TableGrid1">
    <w:name w:val="Table Grid1"/>
    <w:basedOn w:val="TableNormal"/>
    <w:next w:val="TableGrid"/>
    <w:uiPriority w:val="39"/>
    <w:rsid w:val="00CC519D"/>
    <w:pPr>
      <w:spacing w:after="0" w:line="240" w:lineRule="auto"/>
    </w:pPr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C519D"/>
    <w:pPr>
      <w:spacing w:after="0" w:line="240" w:lineRule="auto"/>
    </w:pPr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CC51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C519D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unhideWhenUsed/>
    <w:rsid w:val="00CC51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519D"/>
    <w:rPr>
      <w:rFonts w:ascii="Calibri" w:eastAsiaTheme="minorEastAsia" w:hAnsi="Calibri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unhideWhenUsed/>
    <w:rsid w:val="00CC519D"/>
    <w:rPr>
      <w:vertAlign w:val="superscript"/>
    </w:rPr>
  </w:style>
  <w:style w:type="paragraph" w:styleId="Revision">
    <w:name w:val="Revision"/>
    <w:hidden/>
    <w:uiPriority w:val="99"/>
    <w:semiHidden/>
    <w:rsid w:val="00CC519D"/>
    <w:pPr>
      <w:spacing w:after="0" w:line="240" w:lineRule="auto"/>
    </w:pPr>
    <w:rPr>
      <w:rFonts w:ascii="Calibri" w:eastAsiaTheme="minorEastAsia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Gülmezoglu</dc:creator>
  <cp:keywords/>
  <dc:description/>
  <cp:lastModifiedBy>Janani G.</cp:lastModifiedBy>
  <cp:revision>2</cp:revision>
  <dcterms:created xsi:type="dcterms:W3CDTF">2020-04-01T14:45:00Z</dcterms:created>
  <dcterms:modified xsi:type="dcterms:W3CDTF">2020-12-28T02:49:00Z</dcterms:modified>
</cp:coreProperties>
</file>