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240" w:after="0"/>
        <w:jc w:val="center"/>
        <w:rPr>
          <w:rStyle w:val="BookTitle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BookTitle"/>
          <w:rFonts w:cs="Times New Roman" w:ascii="Times New Roman" w:hAnsi="Times New Roman"/>
          <w:color w:val="auto"/>
          <w:sz w:val="24"/>
          <w:szCs w:val="24"/>
        </w:rPr>
        <w:t>ADDITIONAL FILE 2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bCs/>
          <w:color w:val="000000"/>
          <w:sz w:val="20"/>
          <w:szCs w:val="20"/>
          <w:lang w:val="en-US" w:eastAsia="pt-BR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val="en-US" w:eastAsia="pt-B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bCs/>
          <w:color w:val="000000"/>
          <w:sz w:val="20"/>
          <w:szCs w:val="20"/>
          <w:lang w:val="en-US" w:eastAsia="pt-BR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val="en-US" w:eastAsia="pt-B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val="en-US" w:eastAsia="pt-BR"/>
        </w:rPr>
        <w:t>Table 1: Description of print Zika public health dissemination campaign materials by main messages and lengths of print material. Brazil, May 2016-</w:t>
      </w:r>
      <w:r>
        <w:rPr>
          <w:rFonts w:eastAsia="Times New Roman" w:cs="Arial" w:ascii="Arial" w:hAnsi="Arial"/>
          <w:b/>
          <w:bCs/>
          <w:color w:val="000000"/>
          <w:sz w:val="20"/>
          <w:szCs w:val="20"/>
          <w:lang w:val="en-US" w:eastAsia="pt-BR"/>
        </w:rPr>
        <w:t>August</w:t>
      </w:r>
      <w:r>
        <w:rPr>
          <w:rFonts w:eastAsia="Times New Roman" w:cs="Arial" w:ascii="Arial" w:hAnsi="Arial"/>
          <w:b/>
          <w:bCs/>
          <w:color w:val="000000"/>
          <w:sz w:val="20"/>
          <w:szCs w:val="20"/>
          <w:lang w:val="en-US" w:eastAsia="pt-BR"/>
        </w:rPr>
        <w:t xml:space="preserve"> 2017. N= 72. Percentages in parenthesis.</w:t>
      </w:r>
    </w:p>
    <w:tbl>
      <w:tblPr>
        <w:tblW w:w="9240" w:type="dxa"/>
        <w:jc w:val="left"/>
        <w:tblInd w:w="55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900"/>
        <w:gridCol w:w="3419"/>
        <w:gridCol w:w="1034"/>
        <w:gridCol w:w="886"/>
      </w:tblGrid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20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Lengh of text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Short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Long*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Eliminate Standing Water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(27.45)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(4.76)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(72.55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(95.24)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Personal protection against bites 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(94.12)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(52.38)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(5.88)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(47.62)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Special care during pregnancy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(92.16)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(61.90)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(7.84)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(38.10)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Information about Zika Symptoms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(90.20)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(33.33)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(9.80)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(66.67)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Seek health care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(88.24)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(57.14)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(11.76)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(42.86)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eastAsia="pt-BR"/>
              </w:rPr>
              <w:t>Pregnancy counseling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(94.12)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(85.71)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(5.88)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(14.29)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Condom use or contraception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(100.00)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(85.71)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(0.00)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(14.29)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Microcephaly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(84.31)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(76.19)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(15.69)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(23.81)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Female Figure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(86.27)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(66.67)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(13.73)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(33.33)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Male Figure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(90.20)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(80.95)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(9.80)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(19.05)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Main perceived audience</w:t>
            </w:r>
          </w:p>
        </w:tc>
        <w:tc>
          <w:tcPr>
            <w:tcW w:w="3419" w:type="dxa"/>
            <w:tcBorders/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General public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(60.78)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(28.57)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Person responsible for household 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(29.41)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(42.86) </w:t>
            </w:r>
          </w:p>
        </w:tc>
      </w:tr>
      <w:tr>
        <w:trPr>
          <w:trHeight w:val="170" w:hRule="atLeast"/>
        </w:trPr>
        <w:tc>
          <w:tcPr>
            <w:tcW w:w="3900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/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Women</w:t>
            </w:r>
          </w:p>
        </w:tc>
        <w:tc>
          <w:tcPr>
            <w:tcW w:w="1034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6" w:type="dxa"/>
            <w:tcBorders/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3900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19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(9.80)</w:t>
            </w:r>
          </w:p>
        </w:tc>
        <w:tc>
          <w:tcPr>
            <w:tcW w:w="886" w:type="dxa"/>
            <w:tcBorders>
              <w:bottom w:val="single" w:sz="4" w:space="0" w:color="000000"/>
              <w:insideH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(28.57)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cs="Times New Roman" w:ascii="Times New Roman" w:hAnsi="Times New Roman"/>
          <w:sz w:val="16"/>
          <w:szCs w:val="16"/>
          <w:lang w:val="en-US"/>
        </w:rPr>
        <w:t>Source: Communication campaigns pieces downloaded directly from public resources at each institutional website (Ministério da Saúde, MG State, PE State, Townhouses of Belo Horizonte and Recife)</w:t>
        <w:tab/>
        <w:tab/>
        <w:tab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cs="Times New Roman" w:ascii="Times New Roman" w:hAnsi="Times New Roman"/>
          <w:sz w:val="16"/>
          <w:szCs w:val="16"/>
          <w:lang w:val="en-US"/>
        </w:rPr>
        <w:t xml:space="preserve">Notes: Long text materials comprised of Brochure, Folder and Infographic </w:t>
        <w:tab/>
        <w:tab/>
      </w:r>
      <w:r>
        <w:rPr>
          <w:sz w:val="16"/>
          <w:szCs w:val="16"/>
          <w:lang w:val="en-US"/>
        </w:rPr>
        <w:tab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8846ea"/>
    <w:pPr>
      <w:keepNext w:val="true"/>
      <w:keepLines/>
      <w:spacing w:lineRule="auto" w:line="240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8846ea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8846ea"/>
    <w:rPr>
      <w:b/>
      <w:bCs/>
      <w:smallCaps/>
      <w:spacing w:val="5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LibreOffice/6.0.5.2$Windows_X86_64 LibreOffice_project/54c8cbb85f300ac59db32fe8a675ff7683cd5a16</Application>
  <Pages>1</Pages>
  <Words>225</Words>
  <Characters>1137</Characters>
  <CharactersWithSpaces>1319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2020-12-24T01:33:00Z</dcterms:created>
  <dc:creator>Raquel</dc:creator>
  <dc:description/>
  <dc:language>pt-BR</dc:language>
  <cp:lastModifiedBy/>
  <dcterms:modified xsi:type="dcterms:W3CDTF">2021-01-11T15:50:26Z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