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823" w:rsidRPr="00517174" w:rsidRDefault="00517174" w:rsidP="00E15823">
      <w:pPr>
        <w:rPr>
          <w:rFonts w:ascii="Calibri" w:eastAsia="Times New Roman" w:hAnsi="Calibri" w:cs="Calibri"/>
          <w:b/>
          <w:i/>
          <w:color w:val="000000" w:themeColor="text1"/>
          <w:sz w:val="24"/>
          <w:szCs w:val="24"/>
        </w:rPr>
      </w:pPr>
      <w:r w:rsidRPr="00517174">
        <w:rPr>
          <w:rFonts w:ascii="Calibri" w:eastAsia="Times New Roman" w:hAnsi="Calibri" w:cs="Calibri"/>
          <w:b/>
          <w:i/>
          <w:color w:val="000000" w:themeColor="text1"/>
          <w:sz w:val="24"/>
          <w:szCs w:val="24"/>
        </w:rPr>
        <w:t>Addition</w:t>
      </w:r>
      <w:r w:rsidR="00E15823" w:rsidRPr="00517174">
        <w:rPr>
          <w:rFonts w:ascii="Calibri" w:eastAsia="Times New Roman" w:hAnsi="Calibri" w:cs="Calibri"/>
          <w:b/>
          <w:i/>
          <w:color w:val="000000" w:themeColor="text1"/>
          <w:sz w:val="24"/>
          <w:szCs w:val="24"/>
        </w:rPr>
        <w:t xml:space="preserve">al Table </w:t>
      </w:r>
      <w:r w:rsidR="00505321">
        <w:rPr>
          <w:rFonts w:ascii="Calibri" w:eastAsia="Times New Roman" w:hAnsi="Calibri" w:cs="Calibri"/>
          <w:b/>
          <w:i/>
          <w:color w:val="000000" w:themeColor="text1"/>
          <w:sz w:val="24"/>
          <w:szCs w:val="24"/>
        </w:rPr>
        <w:t>S</w:t>
      </w:r>
      <w:r w:rsidR="00E15823" w:rsidRPr="00517174">
        <w:rPr>
          <w:rFonts w:ascii="Calibri" w:eastAsia="Times New Roman" w:hAnsi="Calibri" w:cs="Calibri"/>
          <w:b/>
          <w:i/>
          <w:color w:val="000000" w:themeColor="text1"/>
          <w:sz w:val="24"/>
          <w:szCs w:val="24"/>
        </w:rPr>
        <w:t>1. Most invasive treatment used during the month of conception and ever used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07"/>
        <w:gridCol w:w="1263"/>
        <w:gridCol w:w="1207"/>
        <w:gridCol w:w="1206"/>
        <w:gridCol w:w="1206"/>
        <w:gridCol w:w="1438"/>
        <w:gridCol w:w="1263"/>
      </w:tblGrid>
      <w:tr w:rsidR="00505321" w:rsidRPr="00517174" w:rsidTr="007D2C3A">
        <w:trPr>
          <w:trHeight w:val="484"/>
        </w:trPr>
        <w:tc>
          <w:tcPr>
            <w:tcW w:w="1507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color w:val="000000" w:themeColor="text1"/>
              </w:rPr>
            </w:pPr>
          </w:p>
        </w:tc>
        <w:tc>
          <w:tcPr>
            <w:tcW w:w="6320" w:type="dxa"/>
            <w:gridSpan w:val="5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 xml:space="preserve">Most invasive treatment ever used </w:t>
            </w: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color w:val="000000" w:themeColor="text1"/>
              </w:rPr>
            </w:pPr>
          </w:p>
        </w:tc>
      </w:tr>
      <w:tr w:rsidR="00505321" w:rsidRPr="00517174" w:rsidTr="007D2C3A">
        <w:trPr>
          <w:trHeight w:val="484"/>
        </w:trPr>
        <w:tc>
          <w:tcPr>
            <w:tcW w:w="1507" w:type="dxa"/>
            <w:vMerge w:val="restart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Most invasive treatment during conception cycle</w:t>
            </w: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1207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None</w:t>
            </w:r>
          </w:p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proofErr w:type="gramStart"/>
            <w:r w:rsidRPr="00517174">
              <w:rPr>
                <w:rFonts w:ascii="Calibri" w:eastAsia="Times New Roman" w:hAnsi="Calibri" w:cs="Calibri"/>
                <w:color w:val="000000" w:themeColor="text1"/>
              </w:rPr>
              <w:t>n</w:t>
            </w:r>
            <w:proofErr w:type="gramEnd"/>
            <w:r w:rsidRPr="00517174">
              <w:rPr>
                <w:rFonts w:ascii="Calibri" w:eastAsia="Times New Roman" w:hAnsi="Calibri" w:cs="Calibri"/>
                <w:color w:val="000000" w:themeColor="text1"/>
              </w:rPr>
              <w:t xml:space="preserve"> (%)</w:t>
            </w:r>
          </w:p>
        </w:tc>
        <w:tc>
          <w:tcPr>
            <w:tcW w:w="1206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Drugs</w:t>
            </w:r>
          </w:p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proofErr w:type="gramStart"/>
            <w:r w:rsidRPr="00517174">
              <w:rPr>
                <w:rFonts w:ascii="Calibri" w:eastAsia="Times New Roman" w:hAnsi="Calibri" w:cs="Calibri"/>
                <w:color w:val="000000" w:themeColor="text1"/>
              </w:rPr>
              <w:t>n</w:t>
            </w:r>
            <w:proofErr w:type="gramEnd"/>
            <w:r w:rsidRPr="00517174">
              <w:rPr>
                <w:rFonts w:ascii="Calibri" w:eastAsia="Times New Roman" w:hAnsi="Calibri" w:cs="Calibri"/>
                <w:color w:val="000000" w:themeColor="text1"/>
              </w:rPr>
              <w:t xml:space="preserve"> (%)</w:t>
            </w:r>
          </w:p>
        </w:tc>
        <w:tc>
          <w:tcPr>
            <w:tcW w:w="1206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IUI</w:t>
            </w:r>
          </w:p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proofErr w:type="gramStart"/>
            <w:r w:rsidRPr="00517174">
              <w:rPr>
                <w:rFonts w:ascii="Calibri" w:eastAsia="Times New Roman" w:hAnsi="Calibri" w:cs="Calibri"/>
                <w:color w:val="000000" w:themeColor="text1"/>
              </w:rPr>
              <w:t>n</w:t>
            </w:r>
            <w:proofErr w:type="gramEnd"/>
            <w:r w:rsidRPr="00517174">
              <w:rPr>
                <w:rFonts w:ascii="Calibri" w:eastAsia="Times New Roman" w:hAnsi="Calibri" w:cs="Calibri"/>
                <w:color w:val="000000" w:themeColor="text1"/>
              </w:rPr>
              <w:t xml:space="preserve"> (%)</w:t>
            </w:r>
          </w:p>
        </w:tc>
        <w:tc>
          <w:tcPr>
            <w:tcW w:w="1438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IVF</w:t>
            </w:r>
          </w:p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proofErr w:type="gramStart"/>
            <w:r w:rsidRPr="00517174">
              <w:rPr>
                <w:rFonts w:ascii="Calibri" w:eastAsia="Times New Roman" w:hAnsi="Calibri" w:cs="Calibri"/>
                <w:color w:val="000000" w:themeColor="text1"/>
              </w:rPr>
              <w:t>n</w:t>
            </w:r>
            <w:proofErr w:type="gramEnd"/>
            <w:r w:rsidRPr="00517174">
              <w:rPr>
                <w:rFonts w:ascii="Calibri" w:eastAsia="Times New Roman" w:hAnsi="Calibri" w:cs="Calibri"/>
                <w:color w:val="000000" w:themeColor="text1"/>
              </w:rPr>
              <w:t xml:space="preserve"> (%)</w:t>
            </w: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Total</w:t>
            </w:r>
          </w:p>
        </w:tc>
      </w:tr>
      <w:tr w:rsidR="00505321" w:rsidRPr="00517174" w:rsidTr="007D2C3A">
        <w:trPr>
          <w:trHeight w:val="484"/>
        </w:trPr>
        <w:tc>
          <w:tcPr>
            <w:tcW w:w="1507" w:type="dxa"/>
            <w:vMerge/>
            <w:textDirection w:val="btLr"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color w:val="000000" w:themeColor="text1"/>
              </w:rPr>
            </w:pP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None</w:t>
            </w:r>
          </w:p>
        </w:tc>
        <w:tc>
          <w:tcPr>
            <w:tcW w:w="1207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113 (52%)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33 (15%)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36 (17%)</w:t>
            </w:r>
          </w:p>
        </w:tc>
        <w:tc>
          <w:tcPr>
            <w:tcW w:w="1438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35 (16%)</w:t>
            </w:r>
          </w:p>
        </w:tc>
        <w:tc>
          <w:tcPr>
            <w:tcW w:w="1263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217</w:t>
            </w:r>
          </w:p>
        </w:tc>
      </w:tr>
      <w:tr w:rsidR="00505321" w:rsidRPr="00517174" w:rsidTr="007D2C3A">
        <w:trPr>
          <w:trHeight w:val="484"/>
        </w:trPr>
        <w:tc>
          <w:tcPr>
            <w:tcW w:w="1507" w:type="dxa"/>
            <w:vMerge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color w:val="000000" w:themeColor="text1"/>
              </w:rPr>
            </w:pP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Drugs</w:t>
            </w:r>
          </w:p>
        </w:tc>
        <w:tc>
          <w:tcPr>
            <w:tcW w:w="1207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0 (0%)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59 (81%)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9 (12%)</w:t>
            </w:r>
          </w:p>
        </w:tc>
        <w:tc>
          <w:tcPr>
            <w:tcW w:w="1438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5 (7%)</w:t>
            </w:r>
          </w:p>
        </w:tc>
        <w:tc>
          <w:tcPr>
            <w:tcW w:w="1263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73</w:t>
            </w:r>
          </w:p>
        </w:tc>
      </w:tr>
      <w:tr w:rsidR="00505321" w:rsidRPr="00517174" w:rsidTr="007D2C3A">
        <w:trPr>
          <w:trHeight w:val="484"/>
        </w:trPr>
        <w:tc>
          <w:tcPr>
            <w:tcW w:w="1507" w:type="dxa"/>
            <w:vMerge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color w:val="000000" w:themeColor="text1"/>
              </w:rPr>
            </w:pP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IUI</w:t>
            </w:r>
          </w:p>
        </w:tc>
        <w:tc>
          <w:tcPr>
            <w:tcW w:w="1207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0 (0%)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0 (0%)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60 (94%)</w:t>
            </w:r>
          </w:p>
        </w:tc>
        <w:tc>
          <w:tcPr>
            <w:tcW w:w="1438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4 (6%)</w:t>
            </w:r>
          </w:p>
        </w:tc>
        <w:tc>
          <w:tcPr>
            <w:tcW w:w="1263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64</w:t>
            </w:r>
          </w:p>
        </w:tc>
      </w:tr>
      <w:tr w:rsidR="00505321" w:rsidRPr="00517174" w:rsidTr="007D2C3A">
        <w:trPr>
          <w:trHeight w:val="597"/>
        </w:trPr>
        <w:tc>
          <w:tcPr>
            <w:tcW w:w="1507" w:type="dxa"/>
            <w:vMerge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color w:val="000000" w:themeColor="text1"/>
              </w:rPr>
            </w:pP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IVF</w:t>
            </w:r>
          </w:p>
        </w:tc>
        <w:tc>
          <w:tcPr>
            <w:tcW w:w="1207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0 (0%)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0 (0%)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0 (0%)</w:t>
            </w:r>
          </w:p>
        </w:tc>
        <w:tc>
          <w:tcPr>
            <w:tcW w:w="1438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color w:val="000000" w:themeColor="text1"/>
              </w:rPr>
              <w:t>136 (100%)</w:t>
            </w:r>
          </w:p>
        </w:tc>
        <w:tc>
          <w:tcPr>
            <w:tcW w:w="1263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136</w:t>
            </w:r>
          </w:p>
        </w:tc>
      </w:tr>
      <w:tr w:rsidR="00505321" w:rsidRPr="00517174" w:rsidTr="007D2C3A">
        <w:trPr>
          <w:trHeight w:val="484"/>
        </w:trPr>
        <w:tc>
          <w:tcPr>
            <w:tcW w:w="1507" w:type="dxa"/>
            <w:textDirection w:val="btLr"/>
            <w:hideMark/>
          </w:tcPr>
          <w:p w:rsidR="00505321" w:rsidRPr="00517174" w:rsidRDefault="00505321" w:rsidP="007D2C3A">
            <w:pPr>
              <w:contextualSpacing/>
              <w:rPr>
                <w:rFonts w:ascii="Cambria" w:eastAsia="Times New Roman" w:hAnsi="Cambria" w:cs="Times New Roman"/>
                <w:b/>
                <w:i/>
                <w:color w:val="000000" w:themeColor="text1"/>
              </w:rPr>
            </w:pPr>
          </w:p>
        </w:tc>
        <w:tc>
          <w:tcPr>
            <w:tcW w:w="1263" w:type="dxa"/>
            <w:noWrap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  <w:t>Total</w:t>
            </w:r>
          </w:p>
        </w:tc>
        <w:tc>
          <w:tcPr>
            <w:tcW w:w="1207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  <w:t>113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  <w:t>92</w:t>
            </w:r>
          </w:p>
        </w:tc>
        <w:tc>
          <w:tcPr>
            <w:tcW w:w="1206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  <w:t>105</w:t>
            </w:r>
          </w:p>
        </w:tc>
        <w:tc>
          <w:tcPr>
            <w:tcW w:w="1438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  <w:t>180</w:t>
            </w:r>
          </w:p>
        </w:tc>
        <w:tc>
          <w:tcPr>
            <w:tcW w:w="1263" w:type="dxa"/>
            <w:noWrap/>
            <w:vAlign w:val="bottom"/>
            <w:hideMark/>
          </w:tcPr>
          <w:p w:rsidR="00505321" w:rsidRPr="00517174" w:rsidRDefault="00505321" w:rsidP="007D2C3A">
            <w:pPr>
              <w:contextualSpacing/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</w:pPr>
            <w:r w:rsidRPr="00517174">
              <w:rPr>
                <w:rFonts w:ascii="Calibri" w:eastAsia="Times New Roman" w:hAnsi="Calibri" w:cs="Calibri"/>
                <w:b/>
                <w:bCs/>
                <w:i/>
                <w:color w:val="000000" w:themeColor="text1"/>
              </w:rPr>
              <w:t>490</w:t>
            </w:r>
          </w:p>
        </w:tc>
      </w:tr>
    </w:tbl>
    <w:p w:rsidR="00E15823" w:rsidRPr="00517174" w:rsidRDefault="00E15823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E15823" w:rsidRPr="00517174" w:rsidRDefault="00E15823">
      <w:pPr>
        <w:rPr>
          <w:color w:val="000000" w:themeColor="text1"/>
        </w:rPr>
      </w:pPr>
    </w:p>
    <w:sectPr w:rsidR="00E15823" w:rsidRPr="00517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823"/>
    <w:rsid w:val="00505321"/>
    <w:rsid w:val="00517174"/>
    <w:rsid w:val="00910014"/>
    <w:rsid w:val="00B31C17"/>
    <w:rsid w:val="00E15823"/>
    <w:rsid w:val="00FA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88D7A-DE08-4CCC-9F30-8A4AC0ED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15823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15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Hemmert</dc:creator>
  <cp:keywords/>
  <dc:description/>
  <cp:lastModifiedBy>Radha S</cp:lastModifiedBy>
  <cp:revision>3</cp:revision>
  <dcterms:created xsi:type="dcterms:W3CDTF">2022-02-22T13:19:00Z</dcterms:created>
  <dcterms:modified xsi:type="dcterms:W3CDTF">2022-02-22T13:44:00Z</dcterms:modified>
</cp:coreProperties>
</file>