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3EA0E" w14:textId="77777777" w:rsidR="00BB08BC" w:rsidRDefault="00BB08BC" w:rsidP="00BB08BC">
      <w:pPr>
        <w:spacing w:line="480" w:lineRule="auto"/>
        <w:jc w:val="center"/>
        <w:rPr>
          <w:b/>
        </w:rPr>
      </w:pPr>
      <w:r>
        <w:rPr>
          <w:b/>
        </w:rPr>
        <w:t>Supplemental Materials</w:t>
      </w:r>
    </w:p>
    <w:p w14:paraId="26F70C61" w14:textId="417CD57E" w:rsidR="00BB08BC" w:rsidRDefault="00BB08BC" w:rsidP="00BB08BC">
      <w:r w:rsidRPr="00724E46">
        <w:t xml:space="preserve">Table </w:t>
      </w:r>
      <w:r w:rsidR="001A07AB">
        <w:t>A</w:t>
      </w:r>
      <w:r w:rsidRPr="00724E46">
        <w:t xml:space="preserve">1: </w:t>
      </w:r>
      <w:r>
        <w:t>JBI Critical Appraisal Checklist for Analytic Cross-Sectional Studies (response options: yes, no, unclear, n/a) included in the review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740"/>
        <w:gridCol w:w="951"/>
        <w:gridCol w:w="927"/>
        <w:gridCol w:w="849"/>
        <w:gridCol w:w="849"/>
        <w:gridCol w:w="780"/>
        <w:gridCol w:w="786"/>
        <w:gridCol w:w="876"/>
        <w:gridCol w:w="750"/>
        <w:gridCol w:w="847"/>
      </w:tblGrid>
      <w:tr w:rsidR="00BB08BC" w14:paraId="4785256E" w14:textId="77777777" w:rsidTr="00AC573D">
        <w:tc>
          <w:tcPr>
            <w:tcW w:w="1885" w:type="dxa"/>
          </w:tcPr>
          <w:p w14:paraId="6EA2B14A" w14:textId="77777777" w:rsidR="00BB08BC" w:rsidRPr="00E94A0B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62" w:type="dxa"/>
          </w:tcPr>
          <w:p w14:paraId="72784BBB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Browner (1996)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[18]</w:t>
            </w:r>
            <w:r w:rsidRPr="00E94A0B">
              <w:rPr>
                <w:sz w:val="20"/>
                <w:szCs w:val="20"/>
              </w:rPr>
              <w:t xml:space="preserve"> </w:t>
            </w:r>
          </w:p>
        </w:tc>
        <w:tc>
          <w:tcPr>
            <w:tcW w:w="927" w:type="dxa"/>
          </w:tcPr>
          <w:p w14:paraId="0BFE3BD9" w14:textId="77777777" w:rsidR="00BB08BC" w:rsidRPr="00E94A0B" w:rsidRDefault="00BB08BC" w:rsidP="00AC573D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Learman</w:t>
            </w:r>
            <w:proofErr w:type="spellEnd"/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 xml:space="preserve"> (2003)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[40]</w:t>
            </w: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50" w:type="dxa"/>
          </w:tcPr>
          <w:p w14:paraId="334AB180" w14:textId="77777777" w:rsidR="00BB08BC" w:rsidRPr="00E94A0B" w:rsidRDefault="00BB08BC" w:rsidP="00AC573D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Singer (2004)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[39]</w:t>
            </w: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750" w:type="dxa"/>
          </w:tcPr>
          <w:p w14:paraId="538841C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Case (2007)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[36]</w:t>
            </w:r>
            <w:r w:rsidRPr="00E94A0B">
              <w:rPr>
                <w:sz w:val="20"/>
                <w:szCs w:val="20"/>
              </w:rPr>
              <w:t xml:space="preserve"> </w:t>
            </w:r>
          </w:p>
        </w:tc>
        <w:tc>
          <w:tcPr>
            <w:tcW w:w="789" w:type="dxa"/>
          </w:tcPr>
          <w:p w14:paraId="2D507E0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Hawk (2011)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[19]</w:t>
            </w:r>
            <w:r w:rsidRPr="00E94A0B">
              <w:rPr>
                <w:sz w:val="20"/>
                <w:szCs w:val="20"/>
              </w:rPr>
              <w:t xml:space="preserve"> </w:t>
            </w:r>
          </w:p>
        </w:tc>
        <w:tc>
          <w:tcPr>
            <w:tcW w:w="794" w:type="dxa"/>
          </w:tcPr>
          <w:p w14:paraId="03FFD3B9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Bryant (2015)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[9]</w:t>
            </w:r>
          </w:p>
        </w:tc>
        <w:tc>
          <w:tcPr>
            <w:tcW w:w="884" w:type="dxa"/>
          </w:tcPr>
          <w:p w14:paraId="086A1962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 xml:space="preserve">Wagner 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(</w:t>
            </w: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2018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) [44]</w:t>
            </w:r>
            <w:r w:rsidRPr="00E94A0B">
              <w:rPr>
                <w:sz w:val="20"/>
                <w:szCs w:val="20"/>
              </w:rPr>
              <w:t xml:space="preserve"> </w:t>
            </w:r>
          </w:p>
        </w:tc>
        <w:tc>
          <w:tcPr>
            <w:tcW w:w="750" w:type="dxa"/>
          </w:tcPr>
          <w:p w14:paraId="695C686A" w14:textId="77777777" w:rsidR="00BB08BC" w:rsidRPr="00E94A0B" w:rsidRDefault="00BB08BC" w:rsidP="00AC573D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Ault (2019)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[42]</w:t>
            </w: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</w:tc>
        <w:tc>
          <w:tcPr>
            <w:tcW w:w="864" w:type="dxa"/>
          </w:tcPr>
          <w:p w14:paraId="191EA3F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Molina (2019)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[10]</w:t>
            </w:r>
            <w:r w:rsidRPr="00E94A0B">
              <w:rPr>
                <w:sz w:val="20"/>
                <w:szCs w:val="20"/>
              </w:rPr>
              <w:t xml:space="preserve"> </w:t>
            </w:r>
          </w:p>
        </w:tc>
      </w:tr>
      <w:tr w:rsidR="00BB08BC" w14:paraId="1D99D993" w14:textId="77777777" w:rsidTr="00AC573D">
        <w:tc>
          <w:tcPr>
            <w:tcW w:w="1885" w:type="dxa"/>
          </w:tcPr>
          <w:p w14:paraId="59F9B99C" w14:textId="77777777" w:rsidR="00BB08BC" w:rsidRPr="00E94A0B" w:rsidRDefault="00BB08BC" w:rsidP="00AC573D">
            <w:pPr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Were the criteria for inclusion in the sample clearly defined?</w:t>
            </w:r>
          </w:p>
        </w:tc>
        <w:tc>
          <w:tcPr>
            <w:tcW w:w="962" w:type="dxa"/>
          </w:tcPr>
          <w:p w14:paraId="5C528EE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No</w:t>
            </w:r>
          </w:p>
        </w:tc>
        <w:tc>
          <w:tcPr>
            <w:tcW w:w="927" w:type="dxa"/>
          </w:tcPr>
          <w:p w14:paraId="66413012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6DDE21EA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7DC8061D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89" w:type="dxa"/>
          </w:tcPr>
          <w:p w14:paraId="7D9F8D54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94" w:type="dxa"/>
          </w:tcPr>
          <w:p w14:paraId="6CFDC706" w14:textId="77777777" w:rsidR="00BB08BC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  <w:p w14:paraId="5EC92697" w14:textId="77777777" w:rsidR="00BB08BC" w:rsidRDefault="00BB08BC" w:rsidP="00AC573D">
            <w:pPr>
              <w:rPr>
                <w:sz w:val="20"/>
                <w:szCs w:val="20"/>
              </w:rPr>
            </w:pPr>
          </w:p>
          <w:p w14:paraId="65DA60F8" w14:textId="77777777" w:rsidR="00BB08BC" w:rsidRPr="0055217B" w:rsidRDefault="00BB08BC" w:rsidP="00AC573D">
            <w:pPr>
              <w:rPr>
                <w:sz w:val="20"/>
                <w:szCs w:val="20"/>
              </w:rPr>
            </w:pPr>
          </w:p>
        </w:tc>
        <w:tc>
          <w:tcPr>
            <w:tcW w:w="884" w:type="dxa"/>
          </w:tcPr>
          <w:p w14:paraId="05C6FC70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3DCF0F35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4B8738C6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BB08BC" w14:paraId="6FE83D36" w14:textId="77777777" w:rsidTr="00AC573D">
        <w:tc>
          <w:tcPr>
            <w:tcW w:w="1885" w:type="dxa"/>
          </w:tcPr>
          <w:p w14:paraId="323CA77B" w14:textId="77777777" w:rsidR="00BB08BC" w:rsidRPr="00E94A0B" w:rsidRDefault="00BB08BC" w:rsidP="00AC573D">
            <w:pPr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Were the study subjects and the setting described in detail?</w:t>
            </w:r>
          </w:p>
        </w:tc>
        <w:tc>
          <w:tcPr>
            <w:tcW w:w="962" w:type="dxa"/>
          </w:tcPr>
          <w:p w14:paraId="5BF1F3AC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No</w:t>
            </w:r>
          </w:p>
        </w:tc>
        <w:tc>
          <w:tcPr>
            <w:tcW w:w="927" w:type="dxa"/>
          </w:tcPr>
          <w:p w14:paraId="6C1DED17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750" w:type="dxa"/>
          </w:tcPr>
          <w:p w14:paraId="531D82DE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2E324DB3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89" w:type="dxa"/>
          </w:tcPr>
          <w:p w14:paraId="5ADB97B4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3557BFC4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84" w:type="dxa"/>
          </w:tcPr>
          <w:p w14:paraId="026480D9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64AFB29C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43640A34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BB08BC" w14:paraId="26D7F2A3" w14:textId="77777777" w:rsidTr="00AC573D">
        <w:tc>
          <w:tcPr>
            <w:tcW w:w="1885" w:type="dxa"/>
          </w:tcPr>
          <w:p w14:paraId="3B813608" w14:textId="77777777" w:rsidR="00BB08BC" w:rsidRPr="00E94A0B" w:rsidRDefault="00BB08BC" w:rsidP="00AC573D">
            <w:pPr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Was the exposure measured in a valid and reliable way?</w:t>
            </w:r>
          </w:p>
        </w:tc>
        <w:tc>
          <w:tcPr>
            <w:tcW w:w="962" w:type="dxa"/>
          </w:tcPr>
          <w:p w14:paraId="67029CA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6A40CB5F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52C6DC65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3201E336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89" w:type="dxa"/>
          </w:tcPr>
          <w:p w14:paraId="0D766443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94" w:type="dxa"/>
          </w:tcPr>
          <w:p w14:paraId="11F1296C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84" w:type="dxa"/>
          </w:tcPr>
          <w:p w14:paraId="6BCEC7DC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76D62287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0FF78C8F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BB08BC" w14:paraId="06E7BDBA" w14:textId="77777777" w:rsidTr="00AC573D">
        <w:tc>
          <w:tcPr>
            <w:tcW w:w="1885" w:type="dxa"/>
          </w:tcPr>
          <w:p w14:paraId="458422E4" w14:textId="77777777" w:rsidR="00BB08BC" w:rsidRPr="00E94A0B" w:rsidRDefault="00BB08BC" w:rsidP="00AC573D">
            <w:pPr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Were objective, standard criteria used for measurement of the condition?</w:t>
            </w:r>
          </w:p>
        </w:tc>
        <w:tc>
          <w:tcPr>
            <w:tcW w:w="962" w:type="dxa"/>
          </w:tcPr>
          <w:p w14:paraId="793B7032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Unclear</w:t>
            </w:r>
          </w:p>
        </w:tc>
        <w:tc>
          <w:tcPr>
            <w:tcW w:w="927" w:type="dxa"/>
          </w:tcPr>
          <w:p w14:paraId="784C3987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750" w:type="dxa"/>
          </w:tcPr>
          <w:p w14:paraId="1F47EA8E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Unclear</w:t>
            </w:r>
          </w:p>
        </w:tc>
        <w:tc>
          <w:tcPr>
            <w:tcW w:w="750" w:type="dxa"/>
          </w:tcPr>
          <w:p w14:paraId="24FDFC77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Unclear</w:t>
            </w:r>
          </w:p>
        </w:tc>
        <w:tc>
          <w:tcPr>
            <w:tcW w:w="789" w:type="dxa"/>
          </w:tcPr>
          <w:p w14:paraId="3ECB2185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94" w:type="dxa"/>
          </w:tcPr>
          <w:p w14:paraId="11D1BF50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84" w:type="dxa"/>
          </w:tcPr>
          <w:p w14:paraId="36A52B4B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797A9DCE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7004E590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BB08BC" w14:paraId="11433B71" w14:textId="77777777" w:rsidTr="00AC573D">
        <w:tc>
          <w:tcPr>
            <w:tcW w:w="1885" w:type="dxa"/>
          </w:tcPr>
          <w:p w14:paraId="03663827" w14:textId="77777777" w:rsidR="00BB08BC" w:rsidRPr="00E94A0B" w:rsidRDefault="00BB08BC" w:rsidP="00AC573D">
            <w:pPr>
              <w:rPr>
                <w:sz w:val="20"/>
                <w:szCs w:val="20"/>
              </w:rPr>
            </w:pPr>
            <w:proofErr w:type="spellStart"/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Were</w:t>
            </w:r>
            <w:proofErr w:type="spellEnd"/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 xml:space="preserve"> confounding factors identified?</w:t>
            </w:r>
          </w:p>
        </w:tc>
        <w:tc>
          <w:tcPr>
            <w:tcW w:w="962" w:type="dxa"/>
          </w:tcPr>
          <w:p w14:paraId="0384F0C3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No</w:t>
            </w:r>
          </w:p>
        </w:tc>
        <w:tc>
          <w:tcPr>
            <w:tcW w:w="927" w:type="dxa"/>
          </w:tcPr>
          <w:p w14:paraId="1E150BFC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28797D4B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57C8694E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89" w:type="dxa"/>
          </w:tcPr>
          <w:p w14:paraId="3E7CC4FB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539D9D63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84" w:type="dxa"/>
          </w:tcPr>
          <w:p w14:paraId="60ABAE63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354DFA7C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0B8F3DD1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BB08BC" w14:paraId="2F074299" w14:textId="77777777" w:rsidTr="00AC573D">
        <w:tc>
          <w:tcPr>
            <w:tcW w:w="1885" w:type="dxa"/>
          </w:tcPr>
          <w:p w14:paraId="5B4C2096" w14:textId="77777777" w:rsidR="00BB08BC" w:rsidRPr="00E94A0B" w:rsidRDefault="00BB08BC" w:rsidP="00AC573D">
            <w:pPr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Were strategies to deal with confounding factors stated?</w:t>
            </w:r>
          </w:p>
        </w:tc>
        <w:tc>
          <w:tcPr>
            <w:tcW w:w="962" w:type="dxa"/>
          </w:tcPr>
          <w:p w14:paraId="128AFFB9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No</w:t>
            </w:r>
          </w:p>
        </w:tc>
        <w:tc>
          <w:tcPr>
            <w:tcW w:w="927" w:type="dxa"/>
          </w:tcPr>
          <w:p w14:paraId="79811EE4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698B03FE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15250829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89" w:type="dxa"/>
          </w:tcPr>
          <w:p w14:paraId="48B6BB0D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2532B75E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84" w:type="dxa"/>
          </w:tcPr>
          <w:p w14:paraId="25B15C3B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202BF710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51B1DA0F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BB08BC" w14:paraId="4E090693" w14:textId="77777777" w:rsidTr="00AC573D">
        <w:tc>
          <w:tcPr>
            <w:tcW w:w="1885" w:type="dxa"/>
          </w:tcPr>
          <w:p w14:paraId="4492B68E" w14:textId="77777777" w:rsidR="00BB08BC" w:rsidRPr="00E94A0B" w:rsidRDefault="00BB08BC" w:rsidP="00AC573D">
            <w:pPr>
              <w:rPr>
                <w:sz w:val="20"/>
                <w:szCs w:val="20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Were the outcomes measured in a valid and reliable way?</w:t>
            </w:r>
          </w:p>
        </w:tc>
        <w:tc>
          <w:tcPr>
            <w:tcW w:w="962" w:type="dxa"/>
          </w:tcPr>
          <w:p w14:paraId="4B7250A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Unclear</w:t>
            </w:r>
          </w:p>
        </w:tc>
        <w:tc>
          <w:tcPr>
            <w:tcW w:w="927" w:type="dxa"/>
          </w:tcPr>
          <w:p w14:paraId="7B8D2C85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750" w:type="dxa"/>
          </w:tcPr>
          <w:p w14:paraId="71F1F54E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6A5CAF70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Unclear</w:t>
            </w:r>
          </w:p>
        </w:tc>
        <w:tc>
          <w:tcPr>
            <w:tcW w:w="789" w:type="dxa"/>
          </w:tcPr>
          <w:p w14:paraId="00C35081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94" w:type="dxa"/>
          </w:tcPr>
          <w:p w14:paraId="5FF41F2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84" w:type="dxa"/>
          </w:tcPr>
          <w:p w14:paraId="335C2783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716493B2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3A82FBF7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  <w:tr w:rsidR="00BB08BC" w14:paraId="570276F5" w14:textId="77777777" w:rsidTr="00AC573D">
        <w:tc>
          <w:tcPr>
            <w:tcW w:w="1885" w:type="dxa"/>
          </w:tcPr>
          <w:p w14:paraId="4B4E190E" w14:textId="77777777" w:rsidR="00BB08BC" w:rsidRPr="00E94A0B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94A0B">
              <w:rPr>
                <w:color w:val="000000"/>
                <w:sz w:val="20"/>
                <w:szCs w:val="20"/>
                <w:shd w:val="clear" w:color="auto" w:fill="FFFFFF"/>
              </w:rPr>
              <w:t>Was appropriate statistical analysis used?</w:t>
            </w:r>
          </w:p>
        </w:tc>
        <w:tc>
          <w:tcPr>
            <w:tcW w:w="962" w:type="dxa"/>
          </w:tcPr>
          <w:p w14:paraId="0E241E42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 w:rsidRPr="00E94A0B">
              <w:rPr>
                <w:sz w:val="20"/>
                <w:szCs w:val="20"/>
              </w:rPr>
              <w:t>Yes</w:t>
            </w:r>
          </w:p>
        </w:tc>
        <w:tc>
          <w:tcPr>
            <w:tcW w:w="927" w:type="dxa"/>
          </w:tcPr>
          <w:p w14:paraId="1AA97A3C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72C3025F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3E3EE7A7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89" w:type="dxa"/>
          </w:tcPr>
          <w:p w14:paraId="0E49D64D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94" w:type="dxa"/>
          </w:tcPr>
          <w:p w14:paraId="41AEF947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84" w:type="dxa"/>
          </w:tcPr>
          <w:p w14:paraId="709DE032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750" w:type="dxa"/>
          </w:tcPr>
          <w:p w14:paraId="73AEE256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864" w:type="dxa"/>
          </w:tcPr>
          <w:p w14:paraId="172DE6F8" w14:textId="77777777" w:rsidR="00BB08BC" w:rsidRPr="00E94A0B" w:rsidRDefault="00BB08BC" w:rsidP="00AC57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</w:tr>
    </w:tbl>
    <w:p w14:paraId="149A7E0E" w14:textId="77777777" w:rsidR="00BB08BC" w:rsidRDefault="00BB08BC" w:rsidP="00BB08BC"/>
    <w:p w14:paraId="05E2ABE4" w14:textId="77777777" w:rsidR="00BB08BC" w:rsidRPr="00724E46" w:rsidRDefault="00BB08BC" w:rsidP="00BB08BC"/>
    <w:p w14:paraId="63E90445" w14:textId="298C51E6" w:rsidR="00BB08BC" w:rsidRDefault="00BB08BC" w:rsidP="00BB08BC">
      <w:r w:rsidRPr="00724E46">
        <w:t>T</w:t>
      </w:r>
      <w:r>
        <w:t xml:space="preserve">able </w:t>
      </w:r>
      <w:r w:rsidR="001A07AB">
        <w:t>A</w:t>
      </w:r>
      <w:r>
        <w:t>2</w:t>
      </w:r>
      <w:r w:rsidRPr="00724E46">
        <w:t xml:space="preserve">: </w:t>
      </w:r>
      <w:r>
        <w:t>JBI Critical Appraisal Checklist for Randomized Control Trials (response options: yes, no, unclear, n/a) included in the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5"/>
        <w:gridCol w:w="1800"/>
      </w:tblGrid>
      <w:tr w:rsidR="00BB08BC" w14:paraId="71A24121" w14:textId="77777777" w:rsidTr="00AC573D">
        <w:tc>
          <w:tcPr>
            <w:tcW w:w="7375" w:type="dxa"/>
          </w:tcPr>
          <w:p w14:paraId="7D55BEFA" w14:textId="77777777" w:rsidR="00BB08BC" w:rsidRPr="008C1792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00" w:type="dxa"/>
          </w:tcPr>
          <w:p w14:paraId="5D8C7CF2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proofErr w:type="spellStart"/>
            <w:r w:rsidRPr="008C1792">
              <w:rPr>
                <w:color w:val="000000"/>
                <w:sz w:val="20"/>
                <w:szCs w:val="20"/>
                <w:shd w:val="clear" w:color="auto" w:fill="FFFFFF"/>
              </w:rPr>
              <w:t>Kupperman</w:t>
            </w:r>
            <w:proofErr w:type="spellEnd"/>
            <w:r w:rsidRPr="008C1792">
              <w:rPr>
                <w:color w:val="000000"/>
                <w:sz w:val="20"/>
                <w:szCs w:val="20"/>
                <w:shd w:val="clear" w:color="auto" w:fill="FFFFFF"/>
              </w:rPr>
              <w:t xml:space="preserve"> (201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8C1792">
              <w:rPr>
                <w:color w:val="000000"/>
                <w:sz w:val="20"/>
                <w:szCs w:val="20"/>
                <w:shd w:val="clear" w:color="auto" w:fill="FFFFFF"/>
              </w:rPr>
              <w:t>)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[30]</w:t>
            </w:r>
            <w:r w:rsidRPr="008C1792">
              <w:rPr>
                <w:sz w:val="20"/>
                <w:szCs w:val="20"/>
              </w:rPr>
              <w:t xml:space="preserve"> </w:t>
            </w:r>
          </w:p>
        </w:tc>
      </w:tr>
      <w:tr w:rsidR="00BB08BC" w:rsidRPr="008C1792" w14:paraId="3A115373" w14:textId="77777777" w:rsidTr="00AC573D">
        <w:tc>
          <w:tcPr>
            <w:tcW w:w="7375" w:type="dxa"/>
          </w:tcPr>
          <w:p w14:paraId="78A97A6F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color w:val="000000"/>
                <w:sz w:val="20"/>
                <w:szCs w:val="20"/>
                <w:shd w:val="clear" w:color="auto" w:fill="FFFFFF"/>
              </w:rPr>
              <w:t>Was true randomization used for assignment of participants to treatment groups?</w:t>
            </w:r>
          </w:p>
        </w:tc>
        <w:tc>
          <w:tcPr>
            <w:tcW w:w="1800" w:type="dxa"/>
          </w:tcPr>
          <w:p w14:paraId="18CAE073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sz w:val="20"/>
                <w:szCs w:val="20"/>
              </w:rPr>
              <w:t>Yes</w:t>
            </w:r>
          </w:p>
        </w:tc>
      </w:tr>
      <w:tr w:rsidR="00BB08BC" w:rsidRPr="008C1792" w14:paraId="15B31B3A" w14:textId="77777777" w:rsidTr="00AC573D">
        <w:tc>
          <w:tcPr>
            <w:tcW w:w="7375" w:type="dxa"/>
          </w:tcPr>
          <w:p w14:paraId="45BB3B0B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color w:val="000000"/>
                <w:sz w:val="20"/>
                <w:szCs w:val="20"/>
                <w:shd w:val="clear" w:color="auto" w:fill="FFFFFF"/>
              </w:rPr>
              <w:t>Was allocation to treatment groups concealed?</w:t>
            </w:r>
          </w:p>
        </w:tc>
        <w:tc>
          <w:tcPr>
            <w:tcW w:w="1800" w:type="dxa"/>
          </w:tcPr>
          <w:p w14:paraId="3AD4EDC9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sz w:val="20"/>
                <w:szCs w:val="20"/>
              </w:rPr>
              <w:t>Yes</w:t>
            </w:r>
          </w:p>
        </w:tc>
      </w:tr>
      <w:tr w:rsidR="00BB08BC" w:rsidRPr="008C1792" w14:paraId="4D379E3E" w14:textId="77777777" w:rsidTr="00AC573D">
        <w:tc>
          <w:tcPr>
            <w:tcW w:w="7375" w:type="dxa"/>
          </w:tcPr>
          <w:p w14:paraId="1328466E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color w:val="000000"/>
                <w:sz w:val="20"/>
                <w:szCs w:val="20"/>
                <w:shd w:val="clear" w:color="auto" w:fill="FFFFFF"/>
              </w:rPr>
              <w:t>Were treatment groups similar at the baseline?</w:t>
            </w:r>
          </w:p>
        </w:tc>
        <w:tc>
          <w:tcPr>
            <w:tcW w:w="1800" w:type="dxa"/>
          </w:tcPr>
          <w:p w14:paraId="0B22B2F2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sz w:val="20"/>
                <w:szCs w:val="20"/>
              </w:rPr>
              <w:t>Unclear</w:t>
            </w:r>
          </w:p>
        </w:tc>
      </w:tr>
      <w:tr w:rsidR="00BB08BC" w:rsidRPr="008C1792" w14:paraId="79405A09" w14:textId="77777777" w:rsidTr="00AC573D">
        <w:tc>
          <w:tcPr>
            <w:tcW w:w="7375" w:type="dxa"/>
          </w:tcPr>
          <w:p w14:paraId="69BE906E" w14:textId="77777777" w:rsidR="00BB08BC" w:rsidRPr="008C1792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8C1792">
              <w:rPr>
                <w:color w:val="000000"/>
                <w:sz w:val="20"/>
                <w:szCs w:val="20"/>
                <w:shd w:val="clear" w:color="auto" w:fill="FFFFFF"/>
              </w:rPr>
              <w:t>Were participants blind to treatment assignment?</w:t>
            </w:r>
          </w:p>
        </w:tc>
        <w:tc>
          <w:tcPr>
            <w:tcW w:w="1800" w:type="dxa"/>
          </w:tcPr>
          <w:p w14:paraId="4EB7B8FB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sz w:val="20"/>
                <w:szCs w:val="20"/>
              </w:rPr>
              <w:t>Yes</w:t>
            </w:r>
          </w:p>
        </w:tc>
      </w:tr>
      <w:tr w:rsidR="00BB08BC" w:rsidRPr="008C1792" w14:paraId="40F26465" w14:textId="77777777" w:rsidTr="00AC573D">
        <w:trPr>
          <w:trHeight w:val="70"/>
        </w:trPr>
        <w:tc>
          <w:tcPr>
            <w:tcW w:w="7375" w:type="dxa"/>
          </w:tcPr>
          <w:p w14:paraId="34CAF7D7" w14:textId="77777777" w:rsidR="00BB08BC" w:rsidRPr="008C1792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t>Were those delivering treatment blind to treatment assignment?</w:t>
            </w:r>
          </w:p>
        </w:tc>
        <w:tc>
          <w:tcPr>
            <w:tcW w:w="1800" w:type="dxa"/>
          </w:tcPr>
          <w:p w14:paraId="6992D496" w14:textId="77777777" w:rsidR="00BB08BC" w:rsidRPr="008C1792" w:rsidRDefault="00BB08BC" w:rsidP="00AC573D">
            <w:pPr>
              <w:rPr>
                <w:sz w:val="20"/>
                <w:szCs w:val="20"/>
              </w:rPr>
            </w:pPr>
            <w:r w:rsidRPr="008C1792">
              <w:rPr>
                <w:sz w:val="20"/>
                <w:szCs w:val="20"/>
              </w:rPr>
              <w:t>Yes</w:t>
            </w:r>
          </w:p>
        </w:tc>
      </w:tr>
      <w:tr w:rsidR="00BB08BC" w:rsidRPr="008C1792" w14:paraId="4CF8CDE8" w14:textId="77777777" w:rsidTr="00AC573D">
        <w:tc>
          <w:tcPr>
            <w:tcW w:w="7375" w:type="dxa"/>
          </w:tcPr>
          <w:p w14:paraId="2E0251BB" w14:textId="77777777" w:rsidR="00BB08BC" w:rsidRPr="000F5D90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t>Were outcomes assessors blind to treatment assignment?</w:t>
            </w:r>
          </w:p>
        </w:tc>
        <w:tc>
          <w:tcPr>
            <w:tcW w:w="1800" w:type="dxa"/>
          </w:tcPr>
          <w:p w14:paraId="2A064103" w14:textId="77777777" w:rsidR="00BB08BC" w:rsidRPr="000F5D90" w:rsidRDefault="00BB08BC" w:rsidP="00AC573D">
            <w:pPr>
              <w:rPr>
                <w:sz w:val="20"/>
                <w:szCs w:val="20"/>
              </w:rPr>
            </w:pPr>
            <w:r w:rsidRPr="000F5D90">
              <w:rPr>
                <w:sz w:val="20"/>
                <w:szCs w:val="20"/>
              </w:rPr>
              <w:t>Yes</w:t>
            </w:r>
          </w:p>
        </w:tc>
      </w:tr>
      <w:tr w:rsidR="00BB08BC" w:rsidRPr="008C1792" w14:paraId="7378916A" w14:textId="77777777" w:rsidTr="00AC573D">
        <w:tc>
          <w:tcPr>
            <w:tcW w:w="7375" w:type="dxa"/>
          </w:tcPr>
          <w:p w14:paraId="00001181" w14:textId="77777777" w:rsidR="00BB08BC" w:rsidRPr="000F5D90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t>Were treatment groups treated identically other than the intervention of interest?</w:t>
            </w:r>
          </w:p>
        </w:tc>
        <w:tc>
          <w:tcPr>
            <w:tcW w:w="1800" w:type="dxa"/>
          </w:tcPr>
          <w:p w14:paraId="1DAC3BA3" w14:textId="77777777" w:rsidR="00BB08BC" w:rsidRPr="000F5D90" w:rsidRDefault="00BB08BC" w:rsidP="00AC573D">
            <w:pPr>
              <w:rPr>
                <w:sz w:val="20"/>
                <w:szCs w:val="20"/>
              </w:rPr>
            </w:pPr>
            <w:r w:rsidRPr="000F5D90">
              <w:rPr>
                <w:sz w:val="20"/>
                <w:szCs w:val="20"/>
              </w:rPr>
              <w:t>Yes</w:t>
            </w:r>
          </w:p>
        </w:tc>
      </w:tr>
      <w:tr w:rsidR="00BB08BC" w:rsidRPr="008C1792" w14:paraId="1127828D" w14:textId="77777777" w:rsidTr="00AC573D">
        <w:tc>
          <w:tcPr>
            <w:tcW w:w="7375" w:type="dxa"/>
          </w:tcPr>
          <w:p w14:paraId="736F75C8" w14:textId="77777777" w:rsidR="00BB08BC" w:rsidRPr="000F5D90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t>Was follow up complete and if not, were differences between groups in terms of their follow up adequately described and analyzed?</w:t>
            </w:r>
          </w:p>
        </w:tc>
        <w:tc>
          <w:tcPr>
            <w:tcW w:w="1800" w:type="dxa"/>
          </w:tcPr>
          <w:p w14:paraId="1606779D" w14:textId="77777777" w:rsidR="00BB08BC" w:rsidRPr="000F5D90" w:rsidRDefault="00BB08BC" w:rsidP="00AC573D">
            <w:pPr>
              <w:rPr>
                <w:sz w:val="20"/>
                <w:szCs w:val="20"/>
              </w:rPr>
            </w:pPr>
            <w:r w:rsidRPr="000F5D90">
              <w:rPr>
                <w:sz w:val="20"/>
                <w:szCs w:val="20"/>
              </w:rPr>
              <w:t>Yes</w:t>
            </w:r>
          </w:p>
        </w:tc>
      </w:tr>
      <w:tr w:rsidR="00BB08BC" w:rsidRPr="008C1792" w14:paraId="3C986271" w14:textId="77777777" w:rsidTr="00AC573D">
        <w:tc>
          <w:tcPr>
            <w:tcW w:w="7375" w:type="dxa"/>
          </w:tcPr>
          <w:p w14:paraId="33C81DC3" w14:textId="77777777" w:rsidR="00BB08BC" w:rsidRPr="000F5D90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Were participants analyzed in the groups to which they were randomized?</w:t>
            </w:r>
          </w:p>
        </w:tc>
        <w:tc>
          <w:tcPr>
            <w:tcW w:w="1800" w:type="dxa"/>
          </w:tcPr>
          <w:p w14:paraId="1F2A80B5" w14:textId="77777777" w:rsidR="00BB08BC" w:rsidRPr="000F5D90" w:rsidRDefault="00BB08BC" w:rsidP="00AC573D">
            <w:pPr>
              <w:rPr>
                <w:sz w:val="20"/>
                <w:szCs w:val="20"/>
              </w:rPr>
            </w:pPr>
            <w:r w:rsidRPr="000F5D90">
              <w:rPr>
                <w:sz w:val="20"/>
                <w:szCs w:val="20"/>
              </w:rPr>
              <w:t>Yes</w:t>
            </w:r>
          </w:p>
        </w:tc>
      </w:tr>
      <w:tr w:rsidR="00BB08BC" w:rsidRPr="008C1792" w14:paraId="01518CEB" w14:textId="77777777" w:rsidTr="00AC573D">
        <w:tc>
          <w:tcPr>
            <w:tcW w:w="7375" w:type="dxa"/>
          </w:tcPr>
          <w:p w14:paraId="3D0555DA" w14:textId="77777777" w:rsidR="00BB08BC" w:rsidRPr="000F5D90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t>Were outcomes measured in the same way for treatment groups?</w:t>
            </w:r>
          </w:p>
        </w:tc>
        <w:tc>
          <w:tcPr>
            <w:tcW w:w="1800" w:type="dxa"/>
          </w:tcPr>
          <w:p w14:paraId="10BB6D02" w14:textId="77777777" w:rsidR="00BB08BC" w:rsidRPr="000F5D90" w:rsidRDefault="00BB08BC" w:rsidP="00AC573D">
            <w:pPr>
              <w:rPr>
                <w:sz w:val="20"/>
                <w:szCs w:val="20"/>
              </w:rPr>
            </w:pPr>
            <w:r w:rsidRPr="000F5D90">
              <w:rPr>
                <w:sz w:val="20"/>
                <w:szCs w:val="20"/>
              </w:rPr>
              <w:t>Yes</w:t>
            </w:r>
          </w:p>
        </w:tc>
      </w:tr>
      <w:tr w:rsidR="00BB08BC" w:rsidRPr="008C1792" w14:paraId="356E83DD" w14:textId="77777777" w:rsidTr="00AC573D">
        <w:tc>
          <w:tcPr>
            <w:tcW w:w="7375" w:type="dxa"/>
          </w:tcPr>
          <w:p w14:paraId="3097C6C6" w14:textId="77777777" w:rsidR="00BB08BC" w:rsidRPr="000F5D90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t>Were outcomes measured in a reliable way?</w:t>
            </w:r>
          </w:p>
        </w:tc>
        <w:tc>
          <w:tcPr>
            <w:tcW w:w="1800" w:type="dxa"/>
          </w:tcPr>
          <w:p w14:paraId="49B164A2" w14:textId="77777777" w:rsidR="00BB08BC" w:rsidRPr="000F5D90" w:rsidRDefault="00BB08BC" w:rsidP="00AC573D">
            <w:pPr>
              <w:rPr>
                <w:sz w:val="20"/>
                <w:szCs w:val="20"/>
              </w:rPr>
            </w:pPr>
            <w:r w:rsidRPr="000F5D90">
              <w:rPr>
                <w:sz w:val="20"/>
                <w:szCs w:val="20"/>
              </w:rPr>
              <w:t>Yes</w:t>
            </w:r>
          </w:p>
        </w:tc>
      </w:tr>
      <w:tr w:rsidR="00BB08BC" w:rsidRPr="008C1792" w14:paraId="4B1D073F" w14:textId="77777777" w:rsidTr="00AC573D">
        <w:tc>
          <w:tcPr>
            <w:tcW w:w="7375" w:type="dxa"/>
          </w:tcPr>
          <w:p w14:paraId="6BC591BF" w14:textId="77777777" w:rsidR="00BB08BC" w:rsidRPr="000F5D90" w:rsidRDefault="00BB08BC" w:rsidP="00AC573D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F5D90">
              <w:rPr>
                <w:color w:val="000000"/>
                <w:sz w:val="20"/>
                <w:szCs w:val="20"/>
                <w:shd w:val="clear" w:color="auto" w:fill="FFFFFF"/>
              </w:rPr>
              <w:t>Was appropriate statistical analysis used?</w:t>
            </w:r>
          </w:p>
        </w:tc>
        <w:tc>
          <w:tcPr>
            <w:tcW w:w="1800" w:type="dxa"/>
          </w:tcPr>
          <w:p w14:paraId="15752BC6" w14:textId="77777777" w:rsidR="00BB08BC" w:rsidRPr="000F5D90" w:rsidRDefault="00BB08BC" w:rsidP="00AC573D">
            <w:pPr>
              <w:rPr>
                <w:sz w:val="20"/>
                <w:szCs w:val="20"/>
              </w:rPr>
            </w:pPr>
            <w:r w:rsidRPr="000F5D90">
              <w:rPr>
                <w:sz w:val="20"/>
                <w:szCs w:val="20"/>
              </w:rPr>
              <w:t>Yes</w:t>
            </w:r>
          </w:p>
        </w:tc>
      </w:tr>
    </w:tbl>
    <w:p w14:paraId="33ABDE32" w14:textId="77777777" w:rsidR="00BB08BC" w:rsidRDefault="00BB08BC" w:rsidP="00BB08BC">
      <w:pPr>
        <w:spacing w:line="480" w:lineRule="auto"/>
        <w:rPr>
          <w:sz w:val="20"/>
          <w:szCs w:val="20"/>
        </w:rPr>
      </w:pPr>
    </w:p>
    <w:p w14:paraId="3B819083" w14:textId="77777777" w:rsidR="00544FF3" w:rsidRDefault="001A07AB"/>
    <w:sectPr w:rsidR="00544F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BC"/>
    <w:rsid w:val="000D76F3"/>
    <w:rsid w:val="00111ED7"/>
    <w:rsid w:val="001A07AB"/>
    <w:rsid w:val="001B748A"/>
    <w:rsid w:val="001C3676"/>
    <w:rsid w:val="00212760"/>
    <w:rsid w:val="0032010E"/>
    <w:rsid w:val="004504F0"/>
    <w:rsid w:val="004B6E1A"/>
    <w:rsid w:val="005759D5"/>
    <w:rsid w:val="005A3017"/>
    <w:rsid w:val="005A7539"/>
    <w:rsid w:val="0068455E"/>
    <w:rsid w:val="00782CEA"/>
    <w:rsid w:val="007B0237"/>
    <w:rsid w:val="007E19A4"/>
    <w:rsid w:val="00822911"/>
    <w:rsid w:val="0088096C"/>
    <w:rsid w:val="008A06D5"/>
    <w:rsid w:val="008C36C6"/>
    <w:rsid w:val="008C4A3B"/>
    <w:rsid w:val="008F1161"/>
    <w:rsid w:val="0097142C"/>
    <w:rsid w:val="00AA2F93"/>
    <w:rsid w:val="00AA6A8F"/>
    <w:rsid w:val="00B76374"/>
    <w:rsid w:val="00BB08BC"/>
    <w:rsid w:val="00DB718F"/>
    <w:rsid w:val="00E7247F"/>
    <w:rsid w:val="00F13868"/>
    <w:rsid w:val="00F91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B4DDF7"/>
  <w15:chartTrackingRefBased/>
  <w15:docId w15:val="{DB19ADEE-6066-BC49-A768-E19DEC26A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8B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08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Grafft</dc:creator>
  <cp:keywords/>
  <dc:description/>
  <cp:lastModifiedBy>Natalie Grafft</cp:lastModifiedBy>
  <cp:revision>3</cp:revision>
  <dcterms:created xsi:type="dcterms:W3CDTF">2021-10-12T16:13:00Z</dcterms:created>
  <dcterms:modified xsi:type="dcterms:W3CDTF">2022-01-13T17:50:00Z</dcterms:modified>
</cp:coreProperties>
</file>