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E9F524" w14:textId="2134740C" w:rsidR="00FD185A" w:rsidRPr="00697EF5" w:rsidRDefault="006531EE" w:rsidP="00FD185A">
      <w:pPr>
        <w:pStyle w:val="Caption"/>
        <w:spacing w:after="0" w:line="360" w:lineRule="auto"/>
        <w:jc w:val="left"/>
        <w:rPr>
          <w:rFonts w:ascii="Times New Roman" w:eastAsia="Times New Roman" w:hAnsi="Times New Roman" w:cs="Times New Roman"/>
        </w:rPr>
      </w:pPr>
      <w:r w:rsidRPr="00697EF5">
        <w:rPr>
          <w:rFonts w:ascii="Times New Roman" w:eastAsia="Times New Roman" w:hAnsi="Times New Roman" w:cs="Times New Roman"/>
        </w:rPr>
        <w:t>Additional file</w:t>
      </w:r>
      <w:r w:rsidR="00FD185A" w:rsidRPr="00697EF5">
        <w:rPr>
          <w:rFonts w:ascii="Times New Roman" w:eastAsia="Times New Roman" w:hAnsi="Times New Roman" w:cs="Times New Roman"/>
        </w:rPr>
        <w:t xml:space="preserve"> </w:t>
      </w:r>
      <w:r w:rsidR="00FD185A" w:rsidRPr="00697EF5">
        <w:rPr>
          <w:rFonts w:ascii="Times New Roman" w:eastAsia="Batang" w:hAnsi="Times New Roman" w:cs="Times New Roman"/>
        </w:rPr>
        <w:fldChar w:fldCharType="begin"/>
      </w:r>
      <w:r w:rsidR="00FD185A" w:rsidRPr="00697EF5">
        <w:rPr>
          <w:rFonts w:ascii="Times New Roman" w:eastAsia="Batang" w:hAnsi="Times New Roman" w:cs="Times New Roman"/>
        </w:rPr>
        <w:instrText xml:space="preserve"> SEQ Table \* ARABIC </w:instrText>
      </w:r>
      <w:r w:rsidR="00FD185A" w:rsidRPr="00697EF5">
        <w:rPr>
          <w:rFonts w:ascii="Times New Roman" w:eastAsia="Batang" w:hAnsi="Times New Roman" w:cs="Times New Roman"/>
        </w:rPr>
        <w:fldChar w:fldCharType="separate"/>
      </w:r>
      <w:r w:rsidR="00FD185A" w:rsidRPr="00697EF5">
        <w:rPr>
          <w:rFonts w:ascii="Times New Roman" w:eastAsia="Times New Roman" w:hAnsi="Times New Roman" w:cs="Times New Roman"/>
        </w:rPr>
        <w:t>1</w:t>
      </w:r>
      <w:r w:rsidR="00FD185A" w:rsidRPr="00697EF5">
        <w:rPr>
          <w:rFonts w:ascii="Times New Roman" w:eastAsia="Times New Roman" w:hAnsi="Times New Roman" w:cs="Times New Roman"/>
        </w:rPr>
        <w:fldChar w:fldCharType="end"/>
      </w:r>
      <w:r w:rsidR="00FD185A" w:rsidRPr="00697EF5">
        <w:rPr>
          <w:rFonts w:ascii="Times New Roman" w:eastAsia="Times New Roman" w:hAnsi="Times New Roman" w:cs="Times New Roman"/>
        </w:rPr>
        <w:t xml:space="preserve">. </w:t>
      </w:r>
      <w:r w:rsidR="002B7768" w:rsidRPr="00697EF5">
        <w:rPr>
          <w:rFonts w:ascii="Times New Roman" w:eastAsia="Times New Roman" w:hAnsi="Times New Roman" w:cs="Times New Roman"/>
        </w:rPr>
        <w:t>The result of C</w:t>
      </w:r>
      <w:r w:rsidR="00FD185A" w:rsidRPr="00697EF5">
        <w:rPr>
          <w:rFonts w:ascii="Times New Roman" w:eastAsia="Times New Roman" w:hAnsi="Times New Roman" w:cs="Times New Roman"/>
        </w:rPr>
        <w:t>hi Square test on severe maternal morbidity incidence using four indicators and the study populations’ characteristics (2003 to 2018)</w:t>
      </w:r>
    </w:p>
    <w:tbl>
      <w:tblPr>
        <w:tblW w:w="1566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66"/>
        <w:gridCol w:w="657"/>
        <w:gridCol w:w="119"/>
        <w:gridCol w:w="407"/>
        <w:gridCol w:w="641"/>
        <w:gridCol w:w="371"/>
        <w:gridCol w:w="941"/>
        <w:gridCol w:w="563"/>
        <w:gridCol w:w="616"/>
        <w:gridCol w:w="160"/>
        <w:gridCol w:w="409"/>
        <w:gridCol w:w="641"/>
        <w:gridCol w:w="371"/>
        <w:gridCol w:w="941"/>
        <w:gridCol w:w="563"/>
        <w:gridCol w:w="12"/>
        <w:gridCol w:w="616"/>
        <w:gridCol w:w="148"/>
        <w:gridCol w:w="417"/>
        <w:gridCol w:w="551"/>
        <w:gridCol w:w="281"/>
        <w:gridCol w:w="941"/>
        <w:gridCol w:w="563"/>
        <w:gridCol w:w="14"/>
        <w:gridCol w:w="659"/>
        <w:gridCol w:w="103"/>
        <w:gridCol w:w="432"/>
        <w:gridCol w:w="17"/>
        <w:gridCol w:w="534"/>
        <w:gridCol w:w="329"/>
        <w:gridCol w:w="43"/>
        <w:gridCol w:w="898"/>
        <w:gridCol w:w="563"/>
        <w:gridCol w:w="76"/>
      </w:tblGrid>
      <w:tr w:rsidR="00A12575" w:rsidRPr="00697EF5" w14:paraId="3782A52D" w14:textId="77777777" w:rsidTr="001512F3">
        <w:trPr>
          <w:gridAfter w:val="1"/>
          <w:wAfter w:w="76" w:type="dxa"/>
          <w:trHeight w:val="362"/>
        </w:trPr>
        <w:tc>
          <w:tcPr>
            <w:tcW w:w="1066" w:type="dxa"/>
            <w:vMerge w:val="restart"/>
            <w:tcBorders>
              <w:top w:val="single" w:sz="4" w:space="0" w:color="auto"/>
              <w:left w:val="nil"/>
              <w:bottom w:val="double" w:sz="6" w:space="0" w:color="000000"/>
              <w:right w:val="nil"/>
            </w:tcBorders>
            <w:shd w:val="clear" w:color="auto" w:fill="auto"/>
          </w:tcPr>
          <w:p w14:paraId="356E21CC" w14:textId="77777777" w:rsidR="00AF7583" w:rsidRPr="00697EF5" w:rsidRDefault="00AF7583" w:rsidP="002C7D4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　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7EC8C3" w14:textId="77777777" w:rsidR="00AF7583" w:rsidRPr="00697EF5" w:rsidRDefault="00AF7583" w:rsidP="002C7D4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304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136008" w14:textId="5DDD0E69" w:rsidR="00AF7583" w:rsidRPr="00697EF5" w:rsidRDefault="00AF7583" w:rsidP="002C7D4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US-CDC's SMM 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DD64C" w14:textId="77777777" w:rsidR="00AF7583" w:rsidRPr="00697EF5" w:rsidRDefault="00AF7583" w:rsidP="002C7D4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309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57F357" w14:textId="780C9F72" w:rsidR="00AF7583" w:rsidRPr="00697EF5" w:rsidRDefault="00AF7583" w:rsidP="002C7D4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Gold standard guideline for </w:t>
            </w:r>
            <w:proofErr w:type="spellStart"/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SMM</w:t>
            </w: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  <w:vertAlign w:val="superscript"/>
              </w:rPr>
              <w:t>a</w:t>
            </w:r>
            <w:proofErr w:type="spellEnd"/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B34D84" w14:textId="77777777" w:rsidR="00AF7583" w:rsidRPr="00697EF5" w:rsidRDefault="00AF7583" w:rsidP="002C7D4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291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81F21AE" w14:textId="77A7E96F" w:rsidR="00AF7583" w:rsidRPr="00697EF5" w:rsidRDefault="00AF7583" w:rsidP="002C7D4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proofErr w:type="spellStart"/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Zwart</w:t>
            </w:r>
            <w:proofErr w:type="spellEnd"/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 et al.'s SMM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7AFA02" w14:textId="77777777" w:rsidR="00AF7583" w:rsidRPr="00697EF5" w:rsidRDefault="00AF7583" w:rsidP="002C7D4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29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5BD838" w14:textId="29D46D89" w:rsidR="00AF7583" w:rsidRPr="00697EF5" w:rsidRDefault="00AF7583" w:rsidP="002C7D4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EURONET-SAMM</w:t>
            </w:r>
          </w:p>
        </w:tc>
      </w:tr>
      <w:tr w:rsidR="00E2446B" w:rsidRPr="00697EF5" w14:paraId="63D591D1" w14:textId="77777777" w:rsidTr="001512F3">
        <w:trPr>
          <w:gridAfter w:val="1"/>
          <w:wAfter w:w="76" w:type="dxa"/>
          <w:trHeight w:val="338"/>
        </w:trPr>
        <w:tc>
          <w:tcPr>
            <w:tcW w:w="1066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7781B" w14:textId="77777777" w:rsidR="00A12575" w:rsidRPr="00697EF5" w:rsidRDefault="00A12575" w:rsidP="00A12575"/>
        </w:tc>
        <w:tc>
          <w:tcPr>
            <w:tcW w:w="11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97659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No </w:t>
            </w:r>
          </w:p>
          <w:p w14:paraId="7A21647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(n = 6,269,558)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18FB6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Yes</w:t>
            </w:r>
          </w:p>
          <w:p w14:paraId="4F70AEB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(n = 151,533) 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E577C0" w14:textId="0733B21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 xml:space="preserve">χ </w:t>
            </w:r>
            <w:r w:rsidRPr="00697EF5">
              <w:rPr>
                <w:rFonts w:ascii="Times New Roman" w:hAnsi="Times New Roman" w:cs="Times New Roman" w:hint="eastAsia"/>
                <w:i/>
                <w:color w:val="000000"/>
                <w:sz w:val="18"/>
                <w:vertAlign w:val="superscript"/>
              </w:rPr>
              <w:t>2</w:t>
            </w:r>
            <w:r w:rsidRPr="00697EF5">
              <w:rPr>
                <w:rFonts w:ascii="Times New Roman" w:hAnsi="Times New Roman" w:cs="Times New Roman"/>
                <w:i/>
                <w:color w:val="000000"/>
                <w:sz w:val="18"/>
                <w:vertAlign w:val="superscript"/>
              </w:rPr>
              <w:t xml:space="preserve"> </w:t>
            </w:r>
            <w:r w:rsidRPr="00697EF5">
              <w:rPr>
                <w:rFonts w:ascii="Times New Roman" w:hAnsi="Times New Roman" w:cs="Times New Roman" w:hint="eastAsia"/>
                <w:i/>
                <w:color w:val="000000"/>
                <w:sz w:val="18"/>
              </w:rPr>
              <w:t>(</w:t>
            </w:r>
            <w:r w:rsidRPr="00697EF5">
              <w:rPr>
                <w:rFonts w:ascii="Times New Roman" w:hAnsi="Times New Roman" w:cs="Times New Roman"/>
                <w:i/>
                <w:color w:val="000000"/>
                <w:sz w:val="18"/>
              </w:rPr>
              <w:t>d)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EAE99C" w14:textId="0EE88290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P</w:t>
            </w: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-value</w:t>
            </w:r>
          </w:p>
        </w:tc>
        <w:tc>
          <w:tcPr>
            <w:tcW w:w="11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10E4A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No </w:t>
            </w:r>
          </w:p>
          <w:p w14:paraId="0621CD5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(n = 6,221,001)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CF4C2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Yes </w:t>
            </w:r>
          </w:p>
          <w:p w14:paraId="00AA8F2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(n = 200,090)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E4FA553" w14:textId="02EDF75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 xml:space="preserve">χ </w:t>
            </w:r>
            <w:r w:rsidRPr="00697EF5">
              <w:rPr>
                <w:rFonts w:ascii="Times New Roman" w:hAnsi="Times New Roman" w:cs="Times New Roman" w:hint="eastAsia"/>
                <w:i/>
                <w:color w:val="000000"/>
                <w:sz w:val="18"/>
                <w:vertAlign w:val="superscript"/>
              </w:rPr>
              <w:t>2</w:t>
            </w:r>
            <w:r w:rsidRPr="00697EF5">
              <w:rPr>
                <w:rFonts w:ascii="Times New Roman" w:hAnsi="Times New Roman" w:cs="Times New Roman"/>
                <w:i/>
                <w:color w:val="000000"/>
                <w:sz w:val="18"/>
                <w:vertAlign w:val="superscript"/>
              </w:rPr>
              <w:t xml:space="preserve"> </w:t>
            </w:r>
            <w:r w:rsidRPr="00697EF5">
              <w:rPr>
                <w:rFonts w:ascii="Times New Roman" w:hAnsi="Times New Roman" w:cs="Times New Roman" w:hint="eastAsia"/>
                <w:i/>
                <w:color w:val="000000"/>
                <w:sz w:val="18"/>
              </w:rPr>
              <w:t>(</w:t>
            </w:r>
            <w:r w:rsidRPr="00697EF5">
              <w:rPr>
                <w:rFonts w:ascii="Times New Roman" w:hAnsi="Times New Roman" w:cs="Times New Roman"/>
                <w:i/>
                <w:color w:val="000000"/>
                <w:sz w:val="18"/>
              </w:rPr>
              <w:t>d)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A428A1C" w14:textId="27EA306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P-</w:t>
            </w: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value</w:t>
            </w:r>
          </w:p>
        </w:tc>
        <w:tc>
          <w:tcPr>
            <w:tcW w:w="11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B91DD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No </w:t>
            </w:r>
          </w:p>
          <w:p w14:paraId="39BA223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(n = 6,401,007)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BEC7F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Yes </w:t>
            </w:r>
          </w:p>
          <w:p w14:paraId="1609DC2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(n = 20,084)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AF0CAC" w14:textId="242E732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 xml:space="preserve">χ </w:t>
            </w:r>
            <w:r w:rsidRPr="00697EF5">
              <w:rPr>
                <w:rFonts w:ascii="Times New Roman" w:hAnsi="Times New Roman" w:cs="Times New Roman" w:hint="eastAsia"/>
                <w:i/>
                <w:color w:val="000000"/>
                <w:sz w:val="18"/>
                <w:vertAlign w:val="superscript"/>
              </w:rPr>
              <w:t>2</w:t>
            </w:r>
            <w:r w:rsidRPr="00697EF5">
              <w:rPr>
                <w:rFonts w:ascii="Times New Roman" w:hAnsi="Times New Roman" w:cs="Times New Roman"/>
                <w:i/>
                <w:color w:val="000000"/>
                <w:sz w:val="18"/>
                <w:vertAlign w:val="superscript"/>
              </w:rPr>
              <w:t xml:space="preserve"> </w:t>
            </w:r>
            <w:r w:rsidRPr="00697EF5">
              <w:rPr>
                <w:rFonts w:ascii="Times New Roman" w:hAnsi="Times New Roman" w:cs="Times New Roman" w:hint="eastAsia"/>
                <w:i/>
                <w:color w:val="000000"/>
                <w:sz w:val="18"/>
              </w:rPr>
              <w:t>(</w:t>
            </w:r>
            <w:r w:rsidRPr="00697EF5">
              <w:rPr>
                <w:rFonts w:ascii="Times New Roman" w:hAnsi="Times New Roman" w:cs="Times New Roman"/>
                <w:i/>
                <w:color w:val="000000"/>
                <w:sz w:val="18"/>
              </w:rPr>
              <w:t>d)</w:t>
            </w:r>
          </w:p>
        </w:tc>
        <w:tc>
          <w:tcPr>
            <w:tcW w:w="5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4F3EA0" w14:textId="22F67339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P-</w:t>
            </w: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value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22490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No </w:t>
            </w:r>
          </w:p>
          <w:p w14:paraId="585887A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(n = 6,333,639)</w:t>
            </w:r>
          </w:p>
        </w:tc>
        <w:tc>
          <w:tcPr>
            <w:tcW w:w="9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580F8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Yes </w:t>
            </w:r>
          </w:p>
          <w:p w14:paraId="6858279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(n = 87,452)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08F11A" w14:textId="782A991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 xml:space="preserve">χ </w:t>
            </w:r>
            <w:r w:rsidRPr="00697EF5">
              <w:rPr>
                <w:rFonts w:ascii="Times New Roman" w:hAnsi="Times New Roman" w:cs="Times New Roman" w:hint="eastAsia"/>
                <w:i/>
                <w:color w:val="000000"/>
                <w:sz w:val="18"/>
                <w:vertAlign w:val="superscript"/>
              </w:rPr>
              <w:t>2</w:t>
            </w:r>
            <w:r w:rsidRPr="00697EF5">
              <w:rPr>
                <w:rFonts w:ascii="Times New Roman" w:hAnsi="Times New Roman" w:cs="Times New Roman"/>
                <w:i/>
                <w:color w:val="000000"/>
                <w:sz w:val="18"/>
                <w:vertAlign w:val="superscript"/>
              </w:rPr>
              <w:t xml:space="preserve"> </w:t>
            </w:r>
            <w:r w:rsidRPr="00697EF5">
              <w:rPr>
                <w:rFonts w:ascii="Times New Roman" w:hAnsi="Times New Roman" w:cs="Times New Roman" w:hint="eastAsia"/>
                <w:i/>
                <w:color w:val="000000"/>
                <w:sz w:val="18"/>
              </w:rPr>
              <w:t>(</w:t>
            </w:r>
            <w:r w:rsidRPr="00697EF5">
              <w:rPr>
                <w:rFonts w:ascii="Times New Roman" w:hAnsi="Times New Roman" w:cs="Times New Roman"/>
                <w:i/>
                <w:color w:val="000000"/>
                <w:sz w:val="18"/>
              </w:rPr>
              <w:t>d)</w:t>
            </w: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F400F6" w14:textId="598F7F06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P-</w:t>
            </w: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value</w:t>
            </w:r>
          </w:p>
        </w:tc>
      </w:tr>
      <w:tr w:rsidR="00E2446B" w:rsidRPr="00697EF5" w14:paraId="6EA24A0C" w14:textId="77777777" w:rsidTr="001512F3">
        <w:trPr>
          <w:trHeight w:val="350"/>
        </w:trPr>
        <w:tc>
          <w:tcPr>
            <w:tcW w:w="1066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</w:tcPr>
          <w:p w14:paraId="1347DE76" w14:textId="77777777" w:rsidR="00A12575" w:rsidRPr="00697EF5" w:rsidRDefault="00A12575" w:rsidP="00A12575"/>
        </w:tc>
        <w:tc>
          <w:tcPr>
            <w:tcW w:w="776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472E1F0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 </w:t>
            </w:r>
          </w:p>
        </w:tc>
        <w:tc>
          <w:tcPr>
            <w:tcW w:w="40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4F69E27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%</w:t>
            </w:r>
          </w:p>
        </w:tc>
        <w:tc>
          <w:tcPr>
            <w:tcW w:w="64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2C2166D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 </w:t>
            </w:r>
          </w:p>
        </w:tc>
        <w:tc>
          <w:tcPr>
            <w:tcW w:w="3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187312C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%</w:t>
            </w:r>
          </w:p>
        </w:tc>
        <w:tc>
          <w:tcPr>
            <w:tcW w:w="941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51B4292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</w:tcPr>
          <w:p w14:paraId="11A36F5A" w14:textId="662FC562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Malgun Gothic" w:eastAsia="Malgun Gothic" w:hAnsi="Malgun Gothic" w:cs="Malgun Gothic" w:hint="eastAsia"/>
                <w:color w:val="000000"/>
                <w:sz w:val="18"/>
              </w:rPr>
              <w:t xml:space="preserve">　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45F37F2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 </w:t>
            </w:r>
          </w:p>
        </w:tc>
        <w:tc>
          <w:tcPr>
            <w:tcW w:w="40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2960C7A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%</w:t>
            </w:r>
          </w:p>
        </w:tc>
        <w:tc>
          <w:tcPr>
            <w:tcW w:w="64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00D7B05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 </w:t>
            </w:r>
          </w:p>
        </w:tc>
        <w:tc>
          <w:tcPr>
            <w:tcW w:w="37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6D94408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%</w:t>
            </w:r>
          </w:p>
        </w:tc>
        <w:tc>
          <w:tcPr>
            <w:tcW w:w="941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14:paraId="4914536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</w:tcPr>
          <w:p w14:paraId="6B7BABB1" w14:textId="529213F4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Malgun Gothic" w:eastAsia="Malgun Gothic" w:hAnsi="Malgun Gothic" w:cs="Malgun Gothic" w:hint="eastAsia"/>
                <w:color w:val="000000"/>
                <w:sz w:val="18"/>
              </w:rPr>
              <w:t xml:space="preserve">　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0276A36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 </w:t>
            </w:r>
          </w:p>
        </w:tc>
        <w:tc>
          <w:tcPr>
            <w:tcW w:w="41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1C679B3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%</w:t>
            </w:r>
          </w:p>
        </w:tc>
        <w:tc>
          <w:tcPr>
            <w:tcW w:w="55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4DBB071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 </w:t>
            </w:r>
          </w:p>
        </w:tc>
        <w:tc>
          <w:tcPr>
            <w:tcW w:w="28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1B0BFA5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%</w:t>
            </w:r>
          </w:p>
        </w:tc>
        <w:tc>
          <w:tcPr>
            <w:tcW w:w="941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298193F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358F8E2F" w14:textId="483161CB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5F4E6BD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 </w:t>
            </w:r>
          </w:p>
        </w:tc>
        <w:tc>
          <w:tcPr>
            <w:tcW w:w="432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5E8C6EA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%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4C7EAC9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 </w:t>
            </w:r>
          </w:p>
        </w:tc>
        <w:tc>
          <w:tcPr>
            <w:tcW w:w="32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14:paraId="32AF796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%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11BA85C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10D1B492" w14:textId="41E538A2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 w:val="restart"/>
            <w:tcBorders>
              <w:top w:val="nil"/>
            </w:tcBorders>
          </w:tcPr>
          <w:p w14:paraId="58090F71" w14:textId="77777777" w:rsidR="00A12575" w:rsidRPr="00697EF5" w:rsidRDefault="00A12575" w:rsidP="00A12575"/>
        </w:tc>
      </w:tr>
      <w:tr w:rsidR="00313B08" w:rsidRPr="00697EF5" w14:paraId="24D692E9" w14:textId="77777777" w:rsidTr="001512F3">
        <w:trPr>
          <w:trHeight w:val="350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FB30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Maternal age (y)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85144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689D3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55A7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FACF2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4C8C99" w14:textId="079A9961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AD61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3608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8C16B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4FDF8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17E930B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3F9D68" w14:textId="655C1046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86646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C6205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D3F63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9A37F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4E2052A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619BE1" w14:textId="7A84A7A5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A5D37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AE561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28C24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24AE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B347C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EF63D8" w14:textId="6429B28A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0FD621AD" w14:textId="77777777" w:rsidR="00A12575" w:rsidRPr="00697EF5" w:rsidRDefault="00A12575" w:rsidP="00A12575"/>
        </w:tc>
      </w:tr>
      <w:tr w:rsidR="00E2446B" w:rsidRPr="00697EF5" w14:paraId="106E00A7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CEBCC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15-19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2DDB3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23,179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09A0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2342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862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83AD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64046" w14:textId="71A82AA0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0033.68(6)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67FE2" w14:textId="40EA6F8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4CDE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22,944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BF7B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95.4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B681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1,097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6470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4.6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42186" w14:textId="70A32243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7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695.55(6)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FA23F" w14:textId="2DD7617F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C0286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23,983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A9EE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EF98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58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89D2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68F8C3" w14:textId="4517F09A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3531.83(6)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259A2" w14:textId="16B1BB3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355B9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23,664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885F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08AFE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377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0C97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1.6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01A5C" w14:textId="5E8C9615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4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013.42</w:t>
            </w:r>
            <w:r w:rsidR="000C2162" w:rsidRPr="00697EF5">
              <w:rPr>
                <w:rFonts w:ascii="Times New Roman" w:hAnsi="Times New Roman" w:cs="Times New Roman"/>
                <w:color w:val="000000"/>
                <w:sz w:val="18"/>
              </w:rPr>
              <w:t>(6)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ED6CB" w14:textId="5AB1E878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3092F281" w14:textId="77777777" w:rsidR="00A12575" w:rsidRPr="00697EF5" w:rsidRDefault="00A12575" w:rsidP="00A12575"/>
        </w:tc>
      </w:tr>
      <w:tr w:rsidR="00E2446B" w:rsidRPr="00697EF5" w14:paraId="6ACCFBF8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BCC9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20-24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840F4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313,014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4BC60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8D83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6,999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8B1EA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D8BB5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4C03F" w14:textId="5C9CA54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FEBD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310,163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8088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ABDFF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9,850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BADC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4C95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062A65" w14:textId="6465CD60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537A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319,343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444F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6FFB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670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9CE19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CE0A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7ADC8" w14:textId="552F0C6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2AD9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316,158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A753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1E8B8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3,855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B92C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7EB15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99F8B6" w14:textId="2B638E54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5EE74EF5" w14:textId="77777777" w:rsidR="00A12575" w:rsidRPr="00697EF5" w:rsidRDefault="00A12575" w:rsidP="00A12575"/>
        </w:tc>
      </w:tr>
      <w:tr w:rsidR="00E2446B" w:rsidRPr="00697EF5" w14:paraId="1C8DA0BF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EB59A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25-29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DBE9A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1,757,569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ED70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AAEB1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34,153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9FE9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9481A6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8BEE6" w14:textId="6B655C5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40417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1,743,220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B554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28A3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48,502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D0D2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C894B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0ECC0A" w14:textId="30AAD560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675E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1,787,457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D6B3D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E993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4,265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08F02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8BFA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F2F1B3" w14:textId="234BAB5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2F237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1,771,009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051F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0634E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20,713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7204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DE1AE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0F539D" w14:textId="265B6993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29076A81" w14:textId="77777777" w:rsidR="00A12575" w:rsidRPr="00697EF5" w:rsidRDefault="00A12575" w:rsidP="00A12575"/>
        </w:tc>
      </w:tr>
      <w:tr w:rsidR="00E2446B" w:rsidRPr="00697EF5" w14:paraId="7C28AC29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C769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30-34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3F137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2,921,132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B93E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6DA8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65,872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9D7B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2C61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45DB2" w14:textId="1E3E8F0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DB38B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2,899,720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C00D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9776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87,284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46537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CBDD1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FD5DD7" w14:textId="4F5EAFD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5D7D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2,978,744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76CE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59297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8,260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799E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D95FE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75808" w14:textId="0E4E332A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F8F81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2,948,384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21AE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F626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38,620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CE78E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1.3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FCD3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024429" w14:textId="1A54E7DD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22FDC2D8" w14:textId="77777777" w:rsidR="00A12575" w:rsidRPr="00697EF5" w:rsidRDefault="00A12575" w:rsidP="00A12575"/>
        </w:tc>
      </w:tr>
      <w:tr w:rsidR="00E2446B" w:rsidRPr="00697EF5" w14:paraId="3535D57E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19CF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35-39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FF4D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1,100,678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1BE8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6ADF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35,550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B9DD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C8416D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12154C" w14:textId="4275DDBC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7CB3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1,092,320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CAF4B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19CE4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43,908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AE7B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EB586D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8F9D4" w14:textId="423D4776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450E6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1,130,918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45B3A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AA0C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5,310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7D81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3B04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9378D" w14:textId="498FB44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5169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1,116,714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01D6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5F3D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19,514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28EBC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1.7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BD3F3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EB101C" w14:textId="0F823018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45D5C6BB" w14:textId="77777777" w:rsidR="00A12575" w:rsidRPr="00697EF5" w:rsidRDefault="00A12575" w:rsidP="00A12575"/>
        </w:tc>
      </w:tr>
      <w:tr w:rsidR="00E2446B" w:rsidRPr="00697EF5" w14:paraId="59E2A69C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C094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40-44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CE61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148,938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3355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95.1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29E5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7,703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1C8A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ED45C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7C507E" w14:textId="2382BB0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8BBB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147,636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B6B32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94.3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2A35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9,005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072A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D678B7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7C5AA6" w14:textId="4D2202E9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E593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155,204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059D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A3209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1,437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5FD0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D49C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8A38C" w14:textId="3E9ABE2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7201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152,476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6808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2D65A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4,165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A2853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2.7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1813B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DEB534" w14:textId="5E544901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33DA5459" w14:textId="77777777" w:rsidR="00A12575" w:rsidRPr="00697EF5" w:rsidRDefault="00A12575" w:rsidP="00A12575"/>
        </w:tc>
      </w:tr>
      <w:tr w:rsidR="00E2446B" w:rsidRPr="00697EF5" w14:paraId="3A17DAC8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E851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45+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3A13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5,048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C6BC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92.8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AED4D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394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7C3D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7.2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9A0ABE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904454" w14:textId="1035CA2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A19B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4,998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9721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91.8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B032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444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B4890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4AE85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968D9" w14:textId="5B6E7468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8133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5,358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507C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85A5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84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EE83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ACE8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E0592E" w14:textId="7388895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A1EA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5,234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646D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8174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208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18D4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3.8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D639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4D2A1" w14:textId="7DD4DADE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45612010" w14:textId="77777777" w:rsidR="00A12575" w:rsidRPr="00697EF5" w:rsidRDefault="00A12575" w:rsidP="00A12575"/>
        </w:tc>
      </w:tr>
      <w:tr w:rsidR="00313B08" w:rsidRPr="00697EF5" w14:paraId="7C32E326" w14:textId="77777777" w:rsidTr="001512F3">
        <w:trPr>
          <w:trHeight w:val="338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10F3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Household income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215B5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B8FDF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F3571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8D67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606126" w14:textId="029B188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7BC23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D5FEB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9A54D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B51D6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D3D1F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526AD" w14:textId="3ED9CE80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1967C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0231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3E84E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7E28E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2BD13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2FCBB" w14:textId="58F641A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D6663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1CA62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1FBD6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B2D77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5A36FD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00B40A" w14:textId="26F92DAE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2E07CC3C" w14:textId="77777777" w:rsidR="00A12575" w:rsidRPr="00697EF5" w:rsidRDefault="00A12575" w:rsidP="00A12575"/>
        </w:tc>
      </w:tr>
      <w:tr w:rsidR="00E2446B" w:rsidRPr="00697EF5" w14:paraId="539CDB42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41225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1Q (Low)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F2F0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1,257,640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D28E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78A6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32,705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457E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D34D54" w14:textId="5A7E4C2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39.51</w:t>
            </w:r>
            <w:r w:rsidR="000C2162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CCFEB" w14:textId="5518BB3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1618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1,247,497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68AD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2A744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42,848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B13D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704D7" w14:textId="050631C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45.41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60A35" w14:textId="6989D9D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F275E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1,285,885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A3342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13BBD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4,460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914F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8725C" w14:textId="0C2816D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7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3.35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474CD5" w14:textId="600F4FE2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B6B2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1,271,599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2BC1D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73D4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18,746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78CA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DA138" w14:textId="0F3FF7E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11.38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9C197F" w14:textId="6076C919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728AD867" w14:textId="77777777" w:rsidR="00A12575" w:rsidRPr="00697EF5" w:rsidRDefault="00A12575" w:rsidP="00A12575"/>
        </w:tc>
      </w:tr>
      <w:tr w:rsidR="00E2446B" w:rsidRPr="00697EF5" w14:paraId="37E39B3D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445E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2Q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4B4B7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1,590,797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C1C0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EC310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38,155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1B66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0F2CE0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E832E" w14:textId="354A5E4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B2A5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1,578,391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33E8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226B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50,561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52A4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1E480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B4BFA9" w14:textId="1A53CF3C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9A19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1,623,749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A018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89EE7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5,203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F05B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DDDFC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ABCF6" w14:textId="01399E63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FD26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1,606,787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888E1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C0EBB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22,165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09F8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1.4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1349B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93FCA4" w14:textId="2C737A22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2B50052F" w14:textId="77777777" w:rsidR="00A12575" w:rsidRPr="00697EF5" w:rsidRDefault="00A12575" w:rsidP="00A12575"/>
        </w:tc>
      </w:tr>
      <w:tr w:rsidR="00E2446B" w:rsidRPr="00697EF5" w14:paraId="149C18F1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751B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3Q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6E28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2,211,770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D10F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1796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51,557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A2BF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3045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4B51B" w14:textId="3E393C81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4D6F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2,194,855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80C8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6BEB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68,472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E3FA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A5BF5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1BC739" w14:textId="55645193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6B75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2,256,625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4521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EDC29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6,702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E5E2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EE4A4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F4626" w14:textId="651A6DAC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3184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2,233,451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7ABB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438DB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29,876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A026E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1.3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DDB4F3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015711" w14:textId="1F7BAE62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3C75F746" w14:textId="77777777" w:rsidR="00A12575" w:rsidRPr="00697EF5" w:rsidRDefault="00A12575" w:rsidP="00A12575"/>
        </w:tc>
      </w:tr>
      <w:tr w:rsidR="00E2446B" w:rsidRPr="00697EF5" w14:paraId="1FDB8562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5873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4Q (High)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1A65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1,209,351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E660F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3DBD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29,116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6CD8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117050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8AECE" w14:textId="1E5B77D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6F61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1,200,258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BC7B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999EF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38,209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3F0E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8315D7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EE785B" w14:textId="3AF887EB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8C271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1,234,748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50DF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B506B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3,719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CF291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281B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8414D" w14:textId="4965001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E210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1,221,802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605A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29D2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16,665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48DD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1.4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0E494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428589" w14:textId="5E79646B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7C09D273" w14:textId="77777777" w:rsidR="00A12575" w:rsidRPr="00697EF5" w:rsidRDefault="00A12575" w:rsidP="00A12575"/>
        </w:tc>
      </w:tr>
      <w:tr w:rsidR="001512F3" w:rsidRPr="00697EF5" w14:paraId="0A0DD5B3" w14:textId="77777777" w:rsidTr="001512F3">
        <w:trPr>
          <w:trHeight w:val="338"/>
        </w:trPr>
        <w:tc>
          <w:tcPr>
            <w:tcW w:w="22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98C0F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Type of </w:t>
            </w:r>
            <w:r w:rsidRPr="00697EF5">
              <w:rPr>
                <w:rFonts w:ascii="Times New Roman" w:eastAsia="Malgun Gothic" w:hAnsi="Times New Roman" w:cs="Times New Roman"/>
                <w:b/>
                <w:bCs/>
                <w:color w:val="000000"/>
              </w:rPr>
              <w:t>health</w:t>
            </w:r>
            <w:r w:rsidRPr="00697EF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insurance 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2F9EB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E7D9C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9DD47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A42DF" w14:textId="560E748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4127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64F6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61F8C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914DD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6F850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34A3B" w14:textId="0DF5374B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23843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93F01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6EB8D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4D33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EFAD7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79BAE" w14:textId="0522FE35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BC2C9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086B0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FF169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13061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FAA95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DD424B" w14:textId="7D27EF2E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66454250" w14:textId="77777777" w:rsidR="00A12575" w:rsidRPr="00697EF5" w:rsidRDefault="00A12575" w:rsidP="00A12575"/>
        </w:tc>
      </w:tr>
      <w:tr w:rsidR="00E2446B" w:rsidRPr="00697EF5" w14:paraId="283E78C9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CBF75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Self-employed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DB963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1,689,352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1FD51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EA3E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46,924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2B8E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6946F" w14:textId="4088616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874.52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B28B1" w14:textId="40CAAC0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4D46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1,675,974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8680C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069BE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60,302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977EF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F85B9" w14:textId="6487B9B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491.83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EF0E0C" w14:textId="3E98004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FA91F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1,729,256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D8B2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FAD9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7,020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30E3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80EB3" w14:textId="4B4FEC9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7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88.55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5FD38" w14:textId="534244D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03CF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1,710,475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00821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C61F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25,801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6E28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01376" w14:textId="6BC265CA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5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98.62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D0573" w14:textId="4F3F56C1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2546CD4B" w14:textId="77777777" w:rsidR="00A12575" w:rsidRPr="00697EF5" w:rsidRDefault="00A12575" w:rsidP="00A12575"/>
        </w:tc>
      </w:tr>
      <w:tr w:rsidR="00E2446B" w:rsidRPr="00697EF5" w14:paraId="44060932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C75E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Employee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3482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4,546,866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3CD1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0E6A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102,663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D0D3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474C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D22AC3" w14:textId="5AE944E2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F64D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4,512,048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D4CF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DD7E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137,481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DF7EC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0E9C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102A74" w14:textId="029915AB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995F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4,636,691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3AAE7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4422F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12,838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E0A6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22A8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15BB2" w14:textId="5B735E3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878C6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4,588,734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3772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01F6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60,795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1069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1.3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CDA4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C67870" w14:textId="31C4C95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5B07599F" w14:textId="77777777" w:rsidR="00A12575" w:rsidRPr="00697EF5" w:rsidRDefault="00A12575" w:rsidP="00A12575"/>
        </w:tc>
      </w:tr>
      <w:tr w:rsidR="00E2446B" w:rsidRPr="00697EF5" w14:paraId="2676CF30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B943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Medical aid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2B02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33,340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7D2A7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94.5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26CE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1,946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A8755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20933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A7708" w14:textId="4000FEF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51B0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32,979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0A404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93.5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06C6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2,307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5BCDB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FD65E7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EFA998" w14:textId="6149E5AF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9E3F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35,060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B59F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7446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226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7FDE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67933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57D7C" w14:textId="56B0DC7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BD8B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34,430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58FB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731E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856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23D4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2.4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4F107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E52514" w14:textId="65859F80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72CC6620" w14:textId="77777777" w:rsidR="00A12575" w:rsidRPr="00697EF5" w:rsidRDefault="00A12575" w:rsidP="00A12575"/>
        </w:tc>
      </w:tr>
      <w:tr w:rsidR="00313B08" w:rsidRPr="00697EF5" w14:paraId="26FB965D" w14:textId="77777777" w:rsidTr="001512F3">
        <w:trPr>
          <w:trHeight w:val="338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F73E2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Residential area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173BB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5B09D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954A9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1AAFE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B08EE" w14:textId="5D67973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723AE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4B4CD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D0E3E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3479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E471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9E5AAC" w14:textId="68334C2D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096B2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5F810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E560D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C1625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0E39C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66099" w14:textId="168CB74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14A1E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92F57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E020C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55B1B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57C55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8F3090" w14:textId="5807C24A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6746ECE9" w14:textId="77777777" w:rsidR="00A12575" w:rsidRPr="00697EF5" w:rsidRDefault="00A12575" w:rsidP="00A12575"/>
        </w:tc>
      </w:tr>
      <w:tr w:rsidR="00E2446B" w:rsidRPr="00697EF5" w14:paraId="1BB7F3E2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440F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Seoul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CC24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1,281,035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7193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4FBFA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29,985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79487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2C139" w14:textId="1BC7F6B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72.50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E8175" w14:textId="28A9C18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9391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1,271,383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14F6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EEC0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39,637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F2377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03AE0" w14:textId="615169F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80.21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4799FD" w14:textId="5098B3A2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B681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1,307,052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5D4E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5C73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3,968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7830E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5BE21" w14:textId="0B5B9A4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76.15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97A18" w14:textId="29A822A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CDB29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1,295,457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892A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F2E8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15,563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9597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69272" w14:textId="543B46D3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280.56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A3BAA" w14:textId="6AA178DC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771FD840" w14:textId="77777777" w:rsidR="00A12575" w:rsidRPr="00697EF5" w:rsidRDefault="00A12575" w:rsidP="00A12575"/>
        </w:tc>
      </w:tr>
      <w:tr w:rsidR="00E2446B" w:rsidRPr="00697EF5" w14:paraId="10052625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3D67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Metropolitan region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7FB0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1,544,941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7484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6D108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37,502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0F0F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CDA2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9750C" w14:textId="346B6560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C191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1,533,021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C398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7377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49,422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7F18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44BA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A8AD5" w14:textId="06537DF8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CFAB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1,576,887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7A7F7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78DB4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5,556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15E4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FD84D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BA78F" w14:textId="1D8FDF8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7EEE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1,557,354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0487C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D9CD2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25,089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07F1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1.6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C6ED4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37EC4C" w14:textId="35A4C283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1270E4C5" w14:textId="77777777" w:rsidR="00A12575" w:rsidRPr="00697EF5" w:rsidRDefault="00A12575" w:rsidP="00A12575"/>
        </w:tc>
      </w:tr>
      <w:tr w:rsidR="00E2446B" w:rsidRPr="00697EF5" w14:paraId="78EA18D5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95255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Small cities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67AE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3,027,116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508B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0D364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72,423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E8A9D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A571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8B20F" w14:textId="48EA18E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63ED8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3,003,602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CF6B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0AE2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95,937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6F84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FDEFB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40506D" w14:textId="0C4FFA3E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A571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3,090,716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CCD47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0C14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8,823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2F8D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6327C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1201BD" w14:textId="7F1BCBB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9862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3,059,769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FB6AF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4654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39,770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EED1F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1.3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63C47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FA34AA" w14:textId="0FF9D0A6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03C35D97" w14:textId="77777777" w:rsidR="00A12575" w:rsidRPr="00697EF5" w:rsidRDefault="00A12575" w:rsidP="00A12575"/>
        </w:tc>
      </w:tr>
      <w:tr w:rsidR="00E2446B" w:rsidRPr="00697EF5" w14:paraId="1E7110C1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79F4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Rural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37845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416,466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C29D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3DCDB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11,623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A7AC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B6ECB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157AE3" w14:textId="087C1342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1838B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412,995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43E38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7C63D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15,094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033D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551425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A159B4" w14:textId="7490B3F8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FB3AB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426,352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9314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59CE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1,737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2529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EF296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8507D" w14:textId="5240ED5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4A41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421,059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93BD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A57D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7,030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8A2C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1.6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6808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E8A32D" w14:textId="2B5580AF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46C8BFC0" w14:textId="77777777" w:rsidR="00A12575" w:rsidRPr="00697EF5" w:rsidRDefault="00A12575" w:rsidP="00A12575"/>
        </w:tc>
      </w:tr>
      <w:tr w:rsidR="00313B08" w:rsidRPr="00697EF5" w14:paraId="0E9A5A01" w14:textId="77777777" w:rsidTr="001512F3">
        <w:trPr>
          <w:trHeight w:val="338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24C0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Mode of delivery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C310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B22DF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9A34B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38FA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47419" w14:textId="32CB2BF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4697F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415B2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53321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B4D83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AEE980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D8BE87" w14:textId="179866DD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12327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27990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6CDE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501E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CE4E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63070" w14:textId="1EF363E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4D23E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6778B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8EBAA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9B7F0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E4D3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4C14C" w14:textId="65A7F992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705882AF" w14:textId="77777777" w:rsidR="00A12575" w:rsidRPr="00697EF5" w:rsidRDefault="00A12575" w:rsidP="00A12575"/>
        </w:tc>
      </w:tr>
      <w:tr w:rsidR="00E2446B" w:rsidRPr="00697EF5" w14:paraId="0DBB3D05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7B978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Vaginal delivery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70F49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2,170,826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49AA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CCE6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27,032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D837C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69A22" w14:textId="3D31C01C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3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1118.13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11474" w14:textId="018A03F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DA785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2,155,660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75F0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16271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42,198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6DED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0AFBD" w14:textId="304693F0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5096.71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FEF7FB" w14:textId="32E1ACD8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C1BF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2,194,396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AC7D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2A5B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3,462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CCA1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5F81E" w14:textId="1EA63DE0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5862.37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2391D" w14:textId="0568CEE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5D61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2,177,073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E21D6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99.1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8F8A8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20,785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161A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388D1" w14:textId="6AA077A0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4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423.58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B7DD5" w14:textId="537F8238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55A7497E" w14:textId="77777777" w:rsidR="00A12575" w:rsidRPr="00697EF5" w:rsidRDefault="00A12575" w:rsidP="00A12575"/>
        </w:tc>
      </w:tr>
      <w:tr w:rsidR="00E2446B" w:rsidRPr="00697EF5" w14:paraId="7939F71B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209EE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Instrument delivery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D566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1,750,562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681CE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AD82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35,350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B386D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B26FB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8E02A" w14:textId="2C13D2C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C80F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1,736,117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7CC8D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32C28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49,795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D221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2FFAA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F1818E" w14:textId="5C6C5CC6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3FD3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1,782,129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66F5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A2B3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3,783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8589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14151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0A4AA8" w14:textId="5C4838A0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EC74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1,758,974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0BEA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EDCEF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26,938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291D6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E12DD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5A3CE2" w14:textId="161AC401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12DE679F" w14:textId="77777777" w:rsidR="00A12575" w:rsidRPr="00697EF5" w:rsidRDefault="00A12575" w:rsidP="00A12575"/>
        </w:tc>
      </w:tr>
      <w:tr w:rsidR="00E2446B" w:rsidRPr="00697EF5" w14:paraId="0895DB98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C9B76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Cesarean section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EAAB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2,348,170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8DBD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6B66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89,151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9F509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9C7BC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3E19C" w14:textId="686329DC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30A5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2,329,224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FADC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95.6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7B6C4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108,097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60C0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A31071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393F44" w14:textId="29D72494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CE6C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2,424,482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6F0AC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E73D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12,839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F452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966F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C52D6" w14:textId="7D86593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2D6F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2,397,592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EED3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98.4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DE7AF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39,729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053D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1.6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779F3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3D071F" w14:textId="35817663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2646E397" w14:textId="77777777" w:rsidR="00A12575" w:rsidRPr="00697EF5" w:rsidRDefault="00A12575" w:rsidP="00A12575"/>
        </w:tc>
      </w:tr>
      <w:tr w:rsidR="00313B08" w:rsidRPr="00697EF5" w14:paraId="46929F62" w14:textId="77777777" w:rsidTr="001512F3">
        <w:trPr>
          <w:trHeight w:val="338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6117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Preterm birth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A9B5E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B3986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EAD0E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B434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D34A3" w14:textId="0C803B2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941A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9A2B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3839BD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FEA01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BDB4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512891" w14:textId="11442F6B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8E06B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44B4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E8065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47BF2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95591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DE216" w14:textId="67CC65C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573D6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DCA43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3AF9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C4DC5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E051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4612A7" w14:textId="2906EAE4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62468614" w14:textId="77777777" w:rsidR="00A12575" w:rsidRPr="00697EF5" w:rsidRDefault="00A12575" w:rsidP="00A12575"/>
        </w:tc>
      </w:tr>
      <w:tr w:rsidR="00E2446B" w:rsidRPr="00697EF5" w14:paraId="216D5304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93E9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No 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E294A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6,139,508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D78D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1234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138,641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74032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35DE0" w14:textId="72380340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8134.80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9181A" w14:textId="6400E663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E74B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6,092,686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A1419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5E09E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185,463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EF13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192EB" w14:textId="68AE8C23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4525.87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8559F" w14:textId="2E398073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986A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6,259,755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FC95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B5D6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18,394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A2A9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9D0D2F" w14:textId="0B42F84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3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544.96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81A87F" w14:textId="79E8F8C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9D35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6,196,081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9DD48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FE92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82,068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1804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1.3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84E28E" w14:textId="233C76C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6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292.49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31D85D" w14:textId="383760AF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00463BB6" w14:textId="77777777" w:rsidR="00A12575" w:rsidRPr="00697EF5" w:rsidRDefault="00A12575" w:rsidP="00A12575"/>
        </w:tc>
      </w:tr>
      <w:tr w:rsidR="00E2446B" w:rsidRPr="00697EF5" w14:paraId="3BB24F79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6862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Yes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24D21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130,050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CB36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9BDB6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12,892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3CB57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C32D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B69A8" w14:textId="5D85222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E1256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128,315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65A6C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89.8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D0F5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14,627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035D8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10.2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09131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277F05" w14:textId="009D1022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40DC8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141,252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57F3B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E805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1,690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D510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ED6785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B77AE" w14:textId="5BB2C99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CB0FC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137,558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28F64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7D938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5,384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90AA2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3.8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16437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DCA8C2" w14:textId="243C4F0D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6242E75A" w14:textId="77777777" w:rsidR="00A12575" w:rsidRPr="00697EF5" w:rsidRDefault="00A12575" w:rsidP="00A12575"/>
        </w:tc>
      </w:tr>
      <w:tr w:rsidR="00E2446B" w:rsidRPr="00697EF5" w14:paraId="20824C30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F9E6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Parity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8C161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38D0F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B6692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EDE4E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FB7C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49780" w14:textId="52B6776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E4F6A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D7F0F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44DED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25E28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B2A66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6F4721" w14:textId="138EA636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0895E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6C963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CC86A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560B5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41CB1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FCA55A" w14:textId="56961D6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0246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61011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73DDB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DBA2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D519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AC447D" w14:textId="4D2EDF6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67CC37B7" w14:textId="77777777" w:rsidR="00A12575" w:rsidRPr="00697EF5" w:rsidRDefault="00A12575" w:rsidP="00A12575"/>
        </w:tc>
      </w:tr>
      <w:tr w:rsidR="00E2446B" w:rsidRPr="00697EF5" w14:paraId="019638A8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B185B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35A6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3,248,026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8FFF9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D9D2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86,637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28B5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2B379" w14:textId="61A614E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707.54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8DFA7" w14:textId="1F0B50A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A8C8F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3,219,016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331A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5BAA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115,647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6555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EC987" w14:textId="3B7C9C83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845.44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958934" w14:textId="3723D7E9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D878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3,323,886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6092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9402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10,777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014F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89600" w14:textId="368D291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4.06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0B23B" w14:textId="7732851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722FE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3,283,131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A408F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9662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51,532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04E9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1.6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9D9DA" w14:textId="606DB5C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736.88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62E233" w14:textId="1983874A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438C89FB" w14:textId="77777777" w:rsidR="00A12575" w:rsidRPr="00697EF5" w:rsidRDefault="00A12575" w:rsidP="00A12575"/>
        </w:tc>
      </w:tr>
      <w:tr w:rsidR="00E2446B" w:rsidRPr="00697EF5" w14:paraId="615B2FDB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0829A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1+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37E8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3,021,532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890A2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68A1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64,896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BF5F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8A473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6B568" w14:textId="1E4BEC65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3A199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3,001,985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F59D2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A204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84,443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D5387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391B5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BE3CA3B" w14:textId="7B3F8D7B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1F83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3,077,121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C84C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F0A4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9,307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B32C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D0F0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8780B8" w14:textId="33A5B42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1BB7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3,050,508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13C3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FD31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35,920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62BDC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5FCF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183924" w14:textId="7325128F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6654E17C" w14:textId="77777777" w:rsidR="00A12575" w:rsidRPr="00697EF5" w:rsidRDefault="00A12575" w:rsidP="00A12575"/>
        </w:tc>
      </w:tr>
      <w:tr w:rsidR="00313B08" w:rsidRPr="00697EF5" w14:paraId="16AB9D0E" w14:textId="77777777" w:rsidTr="001512F3">
        <w:trPr>
          <w:trHeight w:val="338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7CE4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Multiple birth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C1855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2409C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98259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DAFCF5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E69C91" w14:textId="0389ADB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1165E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27F393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5C3CFB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03C72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5BEBE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FB8400" w14:textId="642B890E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F03B84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0A80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FAC52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6AFE6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24054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E91F5" w14:textId="29AE133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2223F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CBA5C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A2DF3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591AD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74293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875BE" w14:textId="4EEBE31A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4079AB40" w14:textId="77777777" w:rsidR="00A12575" w:rsidRPr="00697EF5" w:rsidRDefault="00A12575" w:rsidP="00A12575"/>
        </w:tc>
      </w:tr>
      <w:tr w:rsidR="00E2446B" w:rsidRPr="00697EF5" w14:paraId="7C2E6601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4DDA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No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A8390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6,186,857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A0372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FBD4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141,715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BE751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036D6" w14:textId="6BE3D1D5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7740.90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FA537" w14:textId="13271FE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1F3F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6,139,428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A15E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7862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189,144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25F5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2CAA7" w14:textId="1DF5D53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3615.41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01F8F" w14:textId="78655D8C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7AF8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6,309,615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B9A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455E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18,957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C044E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90FBF" w14:textId="7B0143C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467.65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01E6C" w14:textId="5EAE373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3BDA2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6,244,363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D81A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D3E24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84,209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D566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1.3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99D16" w14:textId="7A91BD85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3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209.85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086A43" w14:textId="0127CFC0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41E152B3" w14:textId="77777777" w:rsidR="00A12575" w:rsidRPr="00697EF5" w:rsidRDefault="00A12575" w:rsidP="00A12575"/>
        </w:tc>
      </w:tr>
      <w:tr w:rsidR="00E2446B" w:rsidRPr="00697EF5" w14:paraId="2976B291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C316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Yes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0B5D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82,701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DD603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89.4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FCBC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9,818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A8AC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10.6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A642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AAF88B" w14:textId="26449FF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0DB6E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81,573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E7D8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88.2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38EE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10,946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DEC18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11.8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F288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B29DE7" w14:textId="5BD98BA5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05C3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91,392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BDA34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D048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1,127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46C7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4CAC0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0EF03" w14:textId="0F6BD16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2E164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89,276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8EFD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B4F8D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3,243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B611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8702AD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889B67" w14:textId="24CC4BDC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0BBE956A" w14:textId="77777777" w:rsidR="00A12575" w:rsidRPr="00697EF5" w:rsidRDefault="00A12575" w:rsidP="00A12575"/>
        </w:tc>
      </w:tr>
      <w:tr w:rsidR="00313B08" w:rsidRPr="00697EF5" w14:paraId="3674E944" w14:textId="77777777" w:rsidTr="001512F3">
        <w:trPr>
          <w:trHeight w:val="338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D1AD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Prenatal care</w:t>
            </w:r>
            <w:r w:rsidRPr="00697EF5">
              <w:rPr>
                <w:rFonts w:ascii="Times New Roman" w:eastAsia="Malgun Gothic" w:hAnsi="Times New Roman" w:cs="Times New Roman"/>
                <w:color w:val="000000"/>
                <w:sz w:val="22"/>
                <w:vertAlign w:val="superscript"/>
              </w:rPr>
              <w:t>*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EBDD3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91328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4D73A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10023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B00D3" w14:textId="56A0412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3B5DB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88199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4B82D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E72DA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7F4DC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D008D5" w14:textId="072FB463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EFBC0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0E356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23CC3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5D65D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1FCDB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18D47B" w14:textId="437AD4C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9C315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51D114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2D69C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3FB09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C297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674F27" w14:textId="6297015D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58545605" w14:textId="77777777" w:rsidR="00A12575" w:rsidRPr="00697EF5" w:rsidRDefault="00A12575" w:rsidP="00A12575"/>
        </w:tc>
      </w:tr>
      <w:tr w:rsidR="00E2446B" w:rsidRPr="00697EF5" w14:paraId="16FA1042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259B5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Adequate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41C1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5,309,789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76518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2AA9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122,423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6668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8EE4FA" w14:textId="5F20828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586.60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8FBF3" w14:textId="249F1FA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6731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5,267,814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2B179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4156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164,398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26EB4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48E87B" w14:textId="706B0441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8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99.17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C3C22" w14:textId="4B1B2AE1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BD98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5,416,867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15604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1B087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15,345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F949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04250" w14:textId="548F2AD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9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71.31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35D62" w14:textId="60570BE5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72693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5,358,203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B7A6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98.6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D3EBA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74,009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459E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1.4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A2F58" w14:textId="136B9CC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7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.64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(2)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F90261" w14:textId="561AE46E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76DCFD9B" w14:textId="77777777" w:rsidR="00A12575" w:rsidRPr="00697EF5" w:rsidRDefault="00A12575" w:rsidP="00A12575"/>
        </w:tc>
      </w:tr>
      <w:tr w:rsidR="00E2446B" w:rsidRPr="00697EF5" w14:paraId="37C023BB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4E6BA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Intermediate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4979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871,738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794D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56C3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25,838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58D1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D369A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18E27" w14:textId="0FF2F5F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576B3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865,763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B949B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CD8E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31,813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2ADCD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FAB85E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A669E09" w14:textId="440F45EF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9A42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893,375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AA25D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7A3DC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4,201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126F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06AC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03DCD" w14:textId="4861CF7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2FAF2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885,419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01E2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2E89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12,157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1917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1.4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02B5E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466D4D" w14:textId="2E7E639C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0ADC128B" w14:textId="77777777" w:rsidR="00A12575" w:rsidRPr="00697EF5" w:rsidRDefault="00A12575" w:rsidP="00A12575"/>
        </w:tc>
      </w:tr>
      <w:tr w:rsidR="00E2446B" w:rsidRPr="00697EF5" w14:paraId="0A6F721A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7907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Inadequate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E867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57,314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95D8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58C7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2,006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49655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4CCB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1FE2B" w14:textId="278868A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4094C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56,861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7A7D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95.9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0F13B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2,459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40BD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3E63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F699C6" w14:textId="49AFED00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76034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58,990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8A1C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355D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330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1E1D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67DAD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0E34B" w14:textId="49F8B2F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CA25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58,436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BD0C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98.5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408A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884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2BC8C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1.5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3736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C24E49" w14:textId="2A23DA89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5F42381C" w14:textId="77777777" w:rsidR="00A12575" w:rsidRPr="00697EF5" w:rsidRDefault="00A12575" w:rsidP="00A12575"/>
        </w:tc>
      </w:tr>
      <w:tr w:rsidR="00E2446B" w:rsidRPr="00697EF5" w14:paraId="61448BA6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9007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Missing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130DA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31,983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F006DD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3337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A5A2BF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F028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513AB" w14:textId="19CEDC8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E073C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31,983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C60E9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2A1E9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3F34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18F0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F99B3B" w14:textId="6EBF0F79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4DA3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31,983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F410C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35518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8585B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5AE30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7262E" w14:textId="4AE496B0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3079B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31,983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BB4F5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E02E0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27F9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79D48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65EEF" w14:textId="3F764675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3AA4D9CE" w14:textId="77777777" w:rsidR="00A12575" w:rsidRPr="00697EF5" w:rsidRDefault="00A12575" w:rsidP="00A12575"/>
        </w:tc>
      </w:tr>
      <w:tr w:rsidR="001512F3" w:rsidRPr="00697EF5" w14:paraId="4DB441F0" w14:textId="77777777" w:rsidTr="001512F3">
        <w:trPr>
          <w:trHeight w:val="338"/>
        </w:trPr>
        <w:tc>
          <w:tcPr>
            <w:tcW w:w="224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E5B0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Maternal comorbidities</w:t>
            </w:r>
            <w:r w:rsidRPr="00697EF5">
              <w:rPr>
                <w:rFonts w:ascii="Times New Roman" w:eastAsia="Malgun Gothic" w:hAnsi="Times New Roman" w:cs="Times New Roman"/>
                <w:color w:val="000000"/>
                <w:sz w:val="22"/>
                <w:vertAlign w:val="superscript"/>
              </w:rPr>
              <w:t>†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E657A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BDB28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E31E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5DCF9" w14:textId="7F40ECE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AB1BB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5229F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20F2A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40A99B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9E81D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6A94F" w14:textId="4D1CE6AA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8A3AA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F800F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48D7E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903F5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4B9E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9EFC7" w14:textId="2CEA308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D0679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2375A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6496E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FDE79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9EB3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2AA9D97" w14:textId="278C98AD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466C8EEF" w14:textId="77777777" w:rsidR="00A12575" w:rsidRPr="00697EF5" w:rsidRDefault="00A12575" w:rsidP="00A12575"/>
        </w:tc>
      </w:tr>
      <w:tr w:rsidR="00E2446B" w:rsidRPr="00697EF5" w14:paraId="2CA0BB20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52693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BDC7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3,908,136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6A25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6FCCC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73,223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F1BC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45745" w14:textId="1F11746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2333.33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A3B78" w14:textId="195DB48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86D0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3,880,064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3C21F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04BA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101,295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92818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33CC8" w14:textId="7BABEFE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1352.16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12085" w14:textId="56686D3A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9526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3,972,890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BFDB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F0E7F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8,469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0A99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F5A74" w14:textId="42032AC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3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365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 xml:space="preserve"> 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67658" w14:textId="07F8339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6F72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3,935,912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5075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98.9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D82CF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45,447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2B43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1.1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E3052" w14:textId="0D06712A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3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790.80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(1)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084E57" w14:textId="2DA74065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6BB22776" w14:textId="77777777" w:rsidR="00A12575" w:rsidRPr="00697EF5" w:rsidRDefault="00A12575" w:rsidP="00A12575"/>
        </w:tc>
      </w:tr>
      <w:tr w:rsidR="00E2446B" w:rsidRPr="00697EF5" w14:paraId="7670DF94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78BC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1+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F9F9E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2,361,422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F4FDF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0C26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78,310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ECE0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6FBC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37A06" w14:textId="64F4C7E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D25F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2,340,937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B5B91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A6AB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98,795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2CD3B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4E611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C2AFCE" w14:textId="1243BA4A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DF3EA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2,428,117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2D40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CB7B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11,615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15AB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E8F6B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E14FBA" w14:textId="0B3B0F81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C968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2,397,727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7413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D86C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42,005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9BD5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1.7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3550A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1296E4" w14:textId="35CF9935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69337733" w14:textId="77777777" w:rsidR="00A12575" w:rsidRPr="00697EF5" w:rsidRDefault="00A12575" w:rsidP="00A12575"/>
        </w:tc>
      </w:tr>
      <w:tr w:rsidR="00313B08" w:rsidRPr="00697EF5" w14:paraId="3AB2514A" w14:textId="77777777" w:rsidTr="001512F3">
        <w:trPr>
          <w:trHeight w:val="338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3E1AD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Type of hospital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9971E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B411D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1D84A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DDC62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5E363" w14:textId="2A1701D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A1311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E44CC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762C5A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44D96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8BBA0E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55206F" w14:textId="4678A62C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C9F7E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38078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8578C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76F64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54C66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30465" w14:textId="1A305262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5C612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08A90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4A506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FC7DB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41C4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6F31E5" w14:textId="0EAA524D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21D9C6F4" w14:textId="77777777" w:rsidR="00A12575" w:rsidRPr="00697EF5" w:rsidRDefault="00A12575" w:rsidP="00A12575"/>
        </w:tc>
      </w:tr>
      <w:tr w:rsidR="00E2446B" w:rsidRPr="00697EF5" w14:paraId="1C474619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5504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≥500 beds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455B0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341,950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C308D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89.8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3626E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38,680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7E16E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10.2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F40BF" w14:textId="29A511D1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36675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(</w:t>
            </w:r>
            <w:r w:rsidR="00313B08" w:rsidRPr="00697EF5">
              <w:rPr>
                <w:rFonts w:ascii="Times New Roman" w:hAnsi="Times New Roman" w:cs="Times New Roman"/>
                <w:color w:val="000000"/>
                <w:sz w:val="18"/>
              </w:rPr>
              <w:t>3</w:t>
            </w:r>
            <w:r w:rsidR="00E2446B" w:rsidRPr="00697EF5">
              <w:rPr>
                <w:rFonts w:ascii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13FE3" w14:textId="5BEC888C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CA22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337,394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4D4C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88.6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4D69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43,236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A99DC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11.4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9078C" w14:textId="1113FEE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19621</w:t>
            </w:r>
            <w:r w:rsidR="00313B08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687DF" w14:textId="18B9B31C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7792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376,134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F08C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FDA8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4,496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0F8E8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3B023" w14:textId="4726CCA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7936.63</w:t>
            </w:r>
            <w:r w:rsidR="00313B08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B2236" w14:textId="51A5B1D2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C5DA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366,186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219B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82B02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14,444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D3E2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3.8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A6909" w14:textId="3686936A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0808.17</w:t>
            </w:r>
            <w:r w:rsidR="00313B08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366AF6" w14:textId="2C5B514B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10B21E76" w14:textId="77777777" w:rsidR="00A12575" w:rsidRPr="00697EF5" w:rsidRDefault="00A12575" w:rsidP="00A12575"/>
        </w:tc>
      </w:tr>
      <w:tr w:rsidR="00E2446B" w:rsidRPr="00697EF5" w14:paraId="48498EA2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58ED8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100-499 beds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9CE93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669,389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CFF4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95.2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B696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33,786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98011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B2B283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FAE2C" w14:textId="41A3A9B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9926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661,773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2005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94.1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02CBD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41,402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1C0B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3251B1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5B9B6D" w14:textId="076203A4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6882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697,438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30F8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8489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5,737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5EE2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0.8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E7868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8DF641" w14:textId="1A8F3D46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CFC4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690,670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6C90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98.2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EB8D0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12,505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D295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1.8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F4A7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76ECFC" w14:textId="2C57E6D5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276E29E2" w14:textId="77777777" w:rsidR="00A12575" w:rsidRPr="00697EF5" w:rsidRDefault="00A12575" w:rsidP="00A12575"/>
        </w:tc>
      </w:tr>
      <w:tr w:rsidR="00E2446B" w:rsidRPr="00697EF5" w14:paraId="6B504EFB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1AAE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30-99 beds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372A4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2,513,725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DBA0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B5E53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37,579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7974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E4FC3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E30AB5" w14:textId="68772E0B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E970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2,496,628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48FC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5CB3E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54,676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6DE93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FEA3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982C49" w14:textId="6BFE506A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E7AF6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2,545,664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41F0A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BAA49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5,640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481D5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E744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AD4E6" w14:textId="59DDBFA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E645C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2,518,029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10F04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DE20E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33,275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A1A46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1.3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7675E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CAC67" w14:textId="1325F07B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5CDED2F8" w14:textId="77777777" w:rsidR="00A12575" w:rsidRPr="00697EF5" w:rsidRDefault="00A12575" w:rsidP="00A12575"/>
        </w:tc>
      </w:tr>
      <w:tr w:rsidR="00E2446B" w:rsidRPr="00697EF5" w14:paraId="27C17CFD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2D9B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&lt;30 beds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5FAF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2,744,494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CADC1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AF5F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41,488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6BC04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0EE10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B532E" w14:textId="6EB6B7AA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72F62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2,725,206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5B472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97.8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6B55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60,776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66C7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FFEBC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1B1599" w14:textId="378A962D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1873D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2,781,771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FB55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7C04E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4,211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5AE6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66670C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913328" w14:textId="71681123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64822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2,758,754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1554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05E9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27,228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8A186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AF69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D80FBF" w14:textId="4F2987C9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59E0FFC8" w14:textId="77777777" w:rsidR="00A12575" w:rsidRPr="00697EF5" w:rsidRDefault="00A12575" w:rsidP="00A12575"/>
        </w:tc>
      </w:tr>
      <w:tr w:rsidR="00313B08" w:rsidRPr="00697EF5" w14:paraId="53ECB37A" w14:textId="77777777" w:rsidTr="001512F3">
        <w:trPr>
          <w:trHeight w:val="338"/>
        </w:trPr>
        <w:tc>
          <w:tcPr>
            <w:tcW w:w="1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4CDE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Region of hospital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BAEDA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3C135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BF754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D5206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3223A" w14:textId="08A9DF0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44C11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B08E2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49951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E8FB3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C696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FACD8B" w14:textId="2E351B13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C0F7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D8E92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75FA4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0F3F9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F86CC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7A732" w14:textId="1329452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A6287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6B4E7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AD56D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EA21E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B10F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231E37" w14:textId="4C38BB02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2C4AFD85" w14:textId="77777777" w:rsidR="00A12575" w:rsidRPr="00697EF5" w:rsidRDefault="00A12575" w:rsidP="00A12575"/>
        </w:tc>
      </w:tr>
      <w:tr w:rsidR="00E2446B" w:rsidRPr="00697EF5" w14:paraId="26983503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E393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Seoul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4FFE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1,294,441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9A7A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97.3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21CC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35,505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7712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099D5" w14:textId="63D2146F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448.61</w:t>
            </w:r>
            <w:r w:rsidR="00313B08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2C19F0" w14:textId="00A0AB8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EBFE4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1,284,473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7C26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96.6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937D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45,473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F1D5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C41E4" w14:textId="0D66D8BE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1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105.93</w:t>
            </w:r>
            <w:r w:rsidR="00313B08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4CF3F" w14:textId="2310626A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7F726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1,325,181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50DC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FE206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4,765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EB19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D9884" w14:textId="3D95B283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9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61.80</w:t>
            </w:r>
            <w:r w:rsidR="00313B08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0C0D4" w14:textId="51A53C78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D27B53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1,312,693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2181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98.7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2E46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17,253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1FAB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1.3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AEF91" w14:textId="32EE1BF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hAnsi="Times New Roman" w:cs="Times New Roman" w:hint="eastAsia"/>
                <w:color w:val="000000"/>
                <w:sz w:val="18"/>
              </w:rPr>
              <w:t>2</w:t>
            </w:r>
            <w:r w:rsidRPr="00697EF5">
              <w:rPr>
                <w:rFonts w:ascii="Times New Roman" w:hAnsi="Times New Roman" w:cs="Times New Roman"/>
                <w:color w:val="000000"/>
                <w:sz w:val="18"/>
              </w:rPr>
              <w:t>252.34</w:t>
            </w:r>
            <w:r w:rsidR="00313B08" w:rsidRPr="00697EF5">
              <w:rPr>
                <w:rFonts w:ascii="Times New Roman" w:hAnsi="Times New Roman" w:cs="Times New Roman"/>
                <w:color w:val="000000"/>
                <w:sz w:val="18"/>
              </w:rPr>
              <w:t>(3)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D405D" w14:textId="5D71D310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&lt;.0001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104AF4A6" w14:textId="77777777" w:rsidR="00A12575" w:rsidRPr="00697EF5" w:rsidRDefault="00A12575" w:rsidP="00A12575"/>
        </w:tc>
      </w:tr>
      <w:tr w:rsidR="00E2446B" w:rsidRPr="00697EF5" w14:paraId="1FEF0A91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66A1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Metropolitans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1B2F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1,747,196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8AFB0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97.5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CC305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45,328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6CDA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FBF9E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EB3510" w14:textId="797A40AA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F7AA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1,733,515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162B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96.7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63C3B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59,009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5926A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EF09F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2C3A84" w14:textId="2DA9EBFC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DCB1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1,785,397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53C3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33A4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7,127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EC5A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0.4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4A669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E0682F" w14:textId="2D93D2A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9C3D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1,761,969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AF71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98.3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D6A52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30,555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A4A4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1.7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254D7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50EE85" w14:textId="10275CDD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3DDB44E6" w14:textId="77777777" w:rsidR="00A12575" w:rsidRPr="00697EF5" w:rsidRDefault="00A12575" w:rsidP="00A12575"/>
        </w:tc>
      </w:tr>
      <w:tr w:rsidR="00E2446B" w:rsidRPr="00697EF5" w14:paraId="00F45212" w14:textId="77777777" w:rsidTr="001512F3">
        <w:trPr>
          <w:trHeight w:val="338"/>
        </w:trPr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751C7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Small cities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0E4A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3,174,813</w:t>
            </w: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FDC9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97.9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D659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69,582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0280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2.1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AB79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D69D7" w14:textId="1136EA64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F2454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3,150,354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57BB0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97.1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F1BB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94,041</w:t>
            </w:r>
          </w:p>
        </w:tc>
        <w:tc>
          <w:tcPr>
            <w:tcW w:w="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808D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5E857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07D827" w14:textId="45343192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C24E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3,236,279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20E93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EE1E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8,116</w:t>
            </w:r>
          </w:p>
        </w:tc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4C4FD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B214A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0333D" w14:textId="51164AA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A8B3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3,205,299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1BB7E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98.8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C4EC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39,096</w:t>
            </w: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17D56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97BCB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63B754" w14:textId="6E13434B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4F7CC73D" w14:textId="77777777" w:rsidR="00A12575" w:rsidRPr="00697EF5" w:rsidRDefault="00A12575" w:rsidP="00A12575"/>
        </w:tc>
      </w:tr>
      <w:tr w:rsidR="00E2446B" w:rsidRPr="00697EF5" w14:paraId="40FB513B" w14:textId="77777777" w:rsidTr="001512F3">
        <w:trPr>
          <w:trHeight w:val="350"/>
        </w:trPr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FD270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Rural</w:t>
            </w: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CEEAA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53,108</w:t>
            </w:r>
          </w:p>
        </w:tc>
        <w:tc>
          <w:tcPr>
            <w:tcW w:w="4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0C9C9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E07F8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1,118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8A730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61F1734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6BCAE7" w14:textId="67C62DCA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53E75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52,659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DE01B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F59E6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1,567</w:t>
            </w:r>
          </w:p>
        </w:tc>
        <w:tc>
          <w:tcPr>
            <w:tcW w:w="3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CAC11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2.9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3EAC5C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5E69DE" w14:textId="491C643F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Malgun Gothic" w:eastAsia="Malgun Gothic" w:hAnsi="Malgun Gothic" w:cs="Malgun Gothic" w:hint="eastAsia"/>
                <w:color w:val="000000"/>
                <w:sz w:val="18"/>
              </w:rPr>
              <w:t xml:space="preserve">　</w:t>
            </w: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1053AC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54,150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66C839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1C0B4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76</w:t>
            </w:r>
          </w:p>
        </w:tc>
        <w:tc>
          <w:tcPr>
            <w:tcW w:w="2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E94AB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59D625B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Malgun Gothic" w:eastAsia="Malgun Gothic" w:hAnsi="Malgun Gothic" w:cs="Malgun Gothic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E4BAA7" w14:textId="0BA06380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D986E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53,678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1893B8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</w:t>
            </w:r>
          </w:p>
        </w:tc>
        <w:tc>
          <w:tcPr>
            <w:tcW w:w="5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1E7F13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548</w:t>
            </w:r>
          </w:p>
        </w:tc>
        <w:tc>
          <w:tcPr>
            <w:tcW w:w="3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1D3F5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EB077B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Malgun Gothic" w:eastAsia="Malgun Gothic" w:hAnsi="Malgun Gothic" w:cs="Malgun Gothic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14CD11" w14:textId="749C9AC9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Malgun Gothic" w:eastAsia="Malgun Gothic" w:hAnsi="Malgun Gothic" w:cs="Malgun Gothic" w:hint="eastAsia"/>
                <w:color w:val="000000"/>
                <w:sz w:val="18"/>
              </w:rPr>
              <w:t xml:space="preserve">　</w:t>
            </w:r>
          </w:p>
        </w:tc>
        <w:tc>
          <w:tcPr>
            <w:tcW w:w="76" w:type="dxa"/>
            <w:vMerge/>
            <w:tcBorders>
              <w:top w:val="nil"/>
            </w:tcBorders>
          </w:tcPr>
          <w:p w14:paraId="0C0BEFCD" w14:textId="77777777" w:rsidR="00A12575" w:rsidRPr="00697EF5" w:rsidRDefault="00A12575" w:rsidP="00A12575"/>
        </w:tc>
      </w:tr>
      <w:tr w:rsidR="00E2446B" w:rsidRPr="00697EF5" w14:paraId="0784CDA4" w14:textId="77777777" w:rsidTr="001512F3">
        <w:trPr>
          <w:trHeight w:val="350"/>
        </w:trPr>
        <w:tc>
          <w:tcPr>
            <w:tcW w:w="1066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468226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Total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9FC4DFE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6,269,558</w:t>
            </w:r>
          </w:p>
        </w:tc>
        <w:tc>
          <w:tcPr>
            <w:tcW w:w="40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F48BFD2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97.6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4F3BE1F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151,533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5D17525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2.4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67EC9996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F87C3AA" w14:textId="71C9DB3D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66A259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6,221,001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13069E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96.9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95C3D54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200,090</w:t>
            </w:r>
          </w:p>
        </w:tc>
        <w:tc>
          <w:tcPr>
            <w:tcW w:w="37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2A99B00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3.1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14:paraId="10E9D7B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FAC46E2" w14:textId="0BF6AA24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F283DE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6,401,007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5DC36E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99.7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C3380F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20,084</w:t>
            </w:r>
          </w:p>
        </w:tc>
        <w:tc>
          <w:tcPr>
            <w:tcW w:w="28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EE7EC16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0.3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vAlign w:val="center"/>
          </w:tcPr>
          <w:p w14:paraId="3726EB41" w14:textId="77777777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258C5CE" w14:textId="547F6A89" w:rsidR="00A12575" w:rsidRPr="00697EF5" w:rsidRDefault="00A12575" w:rsidP="00A1257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76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2A96A6B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6,333,639</w:t>
            </w:r>
          </w:p>
        </w:tc>
        <w:tc>
          <w:tcPr>
            <w:tcW w:w="432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8646B01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98.6</w:t>
            </w:r>
          </w:p>
        </w:tc>
        <w:tc>
          <w:tcPr>
            <w:tcW w:w="551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F69E0ED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87,452</w:t>
            </w:r>
          </w:p>
        </w:tc>
        <w:tc>
          <w:tcPr>
            <w:tcW w:w="329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BE6BC97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  <w:r w:rsidRPr="00697EF5">
              <w:rPr>
                <w:rFonts w:ascii="Times New Roman" w:eastAsia="Times New Roman" w:hAnsi="Times New Roman" w:cs="Times New Roman"/>
                <w:color w:val="000000"/>
                <w:sz w:val="18"/>
              </w:rPr>
              <w:t>1.4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</w:tcPr>
          <w:p w14:paraId="4B6A3F8A" w14:textId="77777777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4DDDB430" w14:textId="2DB9C93F" w:rsidR="00A12575" w:rsidRPr="00697EF5" w:rsidRDefault="00A12575" w:rsidP="00A12575">
            <w:pPr>
              <w:spacing w:after="0" w:line="360" w:lineRule="auto"/>
              <w:jc w:val="left"/>
              <w:rPr>
                <w:rFonts w:ascii="Times New Roman" w:eastAsia="Times New Roman" w:hAnsi="Times New Roman" w:cs="Times New Roman"/>
                <w:color w:val="000000"/>
                <w:sz w:val="18"/>
              </w:rPr>
            </w:pPr>
          </w:p>
        </w:tc>
        <w:tc>
          <w:tcPr>
            <w:tcW w:w="76" w:type="dxa"/>
            <w:vMerge/>
            <w:tcBorders>
              <w:top w:val="nil"/>
            </w:tcBorders>
          </w:tcPr>
          <w:p w14:paraId="4D566C47" w14:textId="77777777" w:rsidR="00A12575" w:rsidRPr="00697EF5" w:rsidRDefault="00A12575" w:rsidP="00A12575"/>
        </w:tc>
      </w:tr>
    </w:tbl>
    <w:p w14:paraId="0CD1CAFF" w14:textId="77777777" w:rsidR="00FD185A" w:rsidRPr="00697EF5" w:rsidRDefault="00FD185A" w:rsidP="00FD185A">
      <w:pPr>
        <w:spacing w:after="0" w:line="360" w:lineRule="auto"/>
        <w:jc w:val="left"/>
        <w:rPr>
          <w:rFonts w:ascii="Times New Roman" w:eastAsia="Malgun Gothic" w:hAnsi="Times New Roman" w:cs="Times New Roman"/>
          <w:color w:val="000000"/>
          <w:sz w:val="22"/>
        </w:rPr>
      </w:pPr>
      <w:r w:rsidRPr="00697EF5">
        <w:rPr>
          <w:rFonts w:ascii="Times New Roman" w:eastAsia="Malgun Gothic" w:hAnsi="Times New Roman" w:cs="Times New Roman"/>
          <w:color w:val="000000"/>
          <w:sz w:val="22"/>
          <w:vertAlign w:val="superscript"/>
        </w:rPr>
        <w:t xml:space="preserve">* </w:t>
      </w:r>
      <w:r w:rsidRPr="00697EF5">
        <w:rPr>
          <w:rFonts w:ascii="Times New Roman" w:eastAsia="Malgun Gothic" w:hAnsi="Times New Roman" w:cs="Times New Roman"/>
          <w:color w:val="000000"/>
          <w:sz w:val="22"/>
        </w:rPr>
        <w:t xml:space="preserve">Prenatal care is estimated using </w:t>
      </w:r>
      <w:proofErr w:type="spellStart"/>
      <w:r w:rsidRPr="00697EF5">
        <w:rPr>
          <w:rFonts w:ascii="Times New Roman" w:eastAsia="Malgun Gothic" w:hAnsi="Times New Roman" w:cs="Times New Roman"/>
          <w:color w:val="000000"/>
          <w:sz w:val="22"/>
        </w:rPr>
        <w:t>Kessner’s</w:t>
      </w:r>
      <w:proofErr w:type="spellEnd"/>
      <w:r w:rsidRPr="00697EF5">
        <w:rPr>
          <w:rFonts w:ascii="Times New Roman" w:eastAsia="Malgun Gothic" w:hAnsi="Times New Roman" w:cs="Times New Roman"/>
          <w:color w:val="000000"/>
          <w:sz w:val="22"/>
        </w:rPr>
        <w:t xml:space="preserve"> adequate prenatal care index.</w:t>
      </w:r>
      <w:r w:rsidRPr="00697EF5">
        <w:rPr>
          <w:rFonts w:ascii="Times New Roman" w:eastAsia="Malgun Gothic" w:hAnsi="Times New Roman" w:cs="Times New Roman"/>
          <w:color w:val="000000"/>
          <w:sz w:val="22"/>
        </w:rPr>
        <w:br/>
      </w:r>
      <w:r w:rsidRPr="00697EF5">
        <w:rPr>
          <w:rFonts w:ascii="Times New Roman" w:eastAsia="Malgun Gothic" w:hAnsi="Times New Roman" w:cs="Times New Roman"/>
          <w:color w:val="000000"/>
          <w:sz w:val="22"/>
          <w:vertAlign w:val="superscript"/>
        </w:rPr>
        <w:t>†</w:t>
      </w:r>
      <w:r w:rsidRPr="00697EF5">
        <w:rPr>
          <w:rFonts w:ascii="Times New Roman" w:eastAsia="Malgun Gothic" w:hAnsi="Times New Roman" w:cs="Times New Roman"/>
          <w:color w:val="000000"/>
          <w:sz w:val="22"/>
        </w:rPr>
        <w:t xml:space="preserve"> Maternal comorbidities included are: cardiac disease, renal disease, musculoskeletal disease, digestive disorder, blood disease, mental disorders, CNS disease, rheumatic heart disease, placentation disorder, chronic hypertension, pregnancy hypertension, lupus, collagen vascular disorder, rheumatoid arthritis, </w:t>
      </w:r>
      <w:proofErr w:type="gramStart"/>
      <w:r w:rsidRPr="00697EF5">
        <w:rPr>
          <w:rFonts w:ascii="Times New Roman" w:eastAsia="Malgun Gothic" w:hAnsi="Times New Roman" w:cs="Times New Roman"/>
          <w:color w:val="000000"/>
          <w:sz w:val="22"/>
        </w:rPr>
        <w:t>diabetes, diabetes complicating pregnancy, obesity, and asthma/chronic</w:t>
      </w:r>
      <w:proofErr w:type="gramEnd"/>
      <w:r w:rsidRPr="00697EF5">
        <w:rPr>
          <w:rFonts w:ascii="Times New Roman" w:eastAsia="Malgun Gothic" w:hAnsi="Times New Roman" w:cs="Times New Roman"/>
          <w:color w:val="000000"/>
          <w:sz w:val="22"/>
        </w:rPr>
        <w:t xml:space="preserve"> bronchitis. </w:t>
      </w:r>
    </w:p>
    <w:p w14:paraId="676557E0" w14:textId="77777777" w:rsidR="00FD185A" w:rsidRPr="00697EF5" w:rsidRDefault="00FD185A" w:rsidP="00FD185A">
      <w:pPr>
        <w:spacing w:after="0" w:line="360" w:lineRule="auto"/>
        <w:jc w:val="left"/>
        <w:rPr>
          <w:rFonts w:ascii="Times New Roman" w:eastAsia="Times New Roman" w:hAnsi="Times New Roman" w:cs="Times New Roman"/>
          <w:color w:val="000000"/>
        </w:rPr>
      </w:pPr>
      <w:r w:rsidRPr="00697EF5">
        <w:rPr>
          <w:rFonts w:ascii="Times New Roman" w:eastAsia="Times New Roman" w:hAnsi="Times New Roman" w:cs="Times New Roman"/>
          <w:color w:val="000000"/>
          <w:sz w:val="22"/>
        </w:rPr>
        <w:t xml:space="preserve">Abbreviations: EURONET-SAMM, </w:t>
      </w:r>
      <w:r w:rsidRPr="00697EF5">
        <w:rPr>
          <w:rFonts w:ascii="Times New Roman" w:eastAsia="Times New Roman" w:hAnsi="Times New Roman" w:cs="Times New Roman"/>
          <w:sz w:val="22"/>
        </w:rPr>
        <w:t xml:space="preserve">European Network on Severe Acute Maternal Morbidity; </w:t>
      </w:r>
      <w:r w:rsidRPr="00697EF5">
        <w:rPr>
          <w:rFonts w:ascii="Times New Roman" w:eastAsia="Times New Roman" w:hAnsi="Times New Roman" w:cs="Times New Roman"/>
          <w:color w:val="000000"/>
          <w:sz w:val="22"/>
        </w:rPr>
        <w:t xml:space="preserve">SAMM, </w:t>
      </w:r>
      <w:bookmarkStart w:id="0" w:name="_Hlk94981124"/>
      <w:r w:rsidRPr="00697EF5">
        <w:rPr>
          <w:rFonts w:ascii="Times New Roman" w:eastAsia="Times New Roman" w:hAnsi="Times New Roman" w:cs="Times New Roman"/>
          <w:color w:val="000000"/>
          <w:sz w:val="22"/>
        </w:rPr>
        <w:t>severe acute maternal morbidity</w:t>
      </w:r>
      <w:bookmarkEnd w:id="0"/>
      <w:r w:rsidRPr="00697EF5">
        <w:rPr>
          <w:rFonts w:ascii="Times New Roman" w:eastAsia="Times New Roman" w:hAnsi="Times New Roman" w:cs="Times New Roman"/>
          <w:color w:val="000000"/>
          <w:sz w:val="22"/>
        </w:rPr>
        <w:t>; SMM, severe maternal morbidity; US-CDC, United States Centers for Disease Control and Prevention</w:t>
      </w:r>
    </w:p>
    <w:p w14:paraId="31229325" w14:textId="73E37458" w:rsidR="00E3489C" w:rsidRPr="00FD185A" w:rsidRDefault="00FD185A" w:rsidP="00FD185A">
      <w:pPr>
        <w:spacing w:after="0" w:line="360" w:lineRule="auto"/>
        <w:jc w:val="left"/>
      </w:pPr>
      <w:proofErr w:type="spellStart"/>
      <w:r w:rsidRPr="00697EF5">
        <w:rPr>
          <w:rFonts w:ascii="Times New Roman" w:eastAsia="Times New Roman" w:hAnsi="Times New Roman" w:cs="Times New Roman"/>
          <w:color w:val="000000"/>
          <w:sz w:val="22"/>
          <w:vertAlign w:val="superscript"/>
        </w:rPr>
        <w:t>a</w:t>
      </w:r>
      <w:r w:rsidRPr="00697EF5">
        <w:rPr>
          <w:rFonts w:ascii="Times New Roman" w:eastAsia="Times New Roman" w:hAnsi="Times New Roman" w:cs="Times New Roman"/>
          <w:color w:val="000000"/>
          <w:sz w:val="22"/>
        </w:rPr>
        <w:t>Excluding</w:t>
      </w:r>
      <w:proofErr w:type="spellEnd"/>
      <w:r w:rsidRPr="00697EF5">
        <w:rPr>
          <w:rFonts w:ascii="Times New Roman" w:eastAsia="Times New Roman" w:hAnsi="Times New Roman" w:cs="Times New Roman"/>
          <w:color w:val="000000"/>
          <w:sz w:val="22"/>
        </w:rPr>
        <w:t xml:space="preserve"> hospital length of stay</w:t>
      </w:r>
      <w:bookmarkStart w:id="1" w:name="_GoBack"/>
      <w:bookmarkEnd w:id="1"/>
    </w:p>
    <w:sectPr w:rsidR="00E3489C" w:rsidRPr="00FD185A" w:rsidSect="00AF7583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C7E43"/>
    <w:multiLevelType w:val="multilevel"/>
    <w:tmpl w:val="5FD250E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972BF8"/>
    <w:multiLevelType w:val="multilevel"/>
    <w:tmpl w:val="2494AFAE"/>
    <w:lvl w:ilvl="0">
      <w:start w:val="1"/>
      <w:numFmt w:val="decimal"/>
      <w:lvlText w:val="-"/>
      <w:lvlJc w:val="left"/>
      <w:pPr>
        <w:ind w:left="0" w:firstLine="0"/>
      </w:pPr>
      <w:rPr>
        <w:rFonts w:ascii="Wingdings" w:eastAsia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20010BFA"/>
    <w:multiLevelType w:val="multilevel"/>
    <w:tmpl w:val="2CFE888C"/>
    <w:lvl w:ilvl="0">
      <w:start w:val="1"/>
      <w:numFmt w:val="decimal"/>
      <w:lvlText w:val="-"/>
      <w:lvlJc w:val="left"/>
      <w:pPr>
        <w:ind w:left="0" w:firstLine="0"/>
      </w:pPr>
      <w:rPr>
        <w:rFonts w:ascii="Wingdings" w:eastAsia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205764D5"/>
    <w:multiLevelType w:val="multilevel"/>
    <w:tmpl w:val="3A88DFC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C92294"/>
    <w:multiLevelType w:val="multilevel"/>
    <w:tmpl w:val="8354C32E"/>
    <w:lvl w:ilvl="0">
      <w:start w:val="1"/>
      <w:numFmt w:val="decimal"/>
      <w:lvlText w:val="-"/>
      <w:lvlJc w:val="left"/>
      <w:pPr>
        <w:ind w:left="0" w:firstLine="0"/>
      </w:pPr>
      <w:rPr>
        <w:rFonts w:ascii="Wingdings" w:eastAsia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32A47BA1"/>
    <w:multiLevelType w:val="multilevel"/>
    <w:tmpl w:val="5C12A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652EC0"/>
    <w:multiLevelType w:val="multilevel"/>
    <w:tmpl w:val="77545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E449ED"/>
    <w:multiLevelType w:val="multilevel"/>
    <w:tmpl w:val="83E8DC4A"/>
    <w:lvl w:ilvl="0">
      <w:start w:val="1"/>
      <w:numFmt w:val="decimal"/>
      <w:lvlText w:val="-"/>
      <w:lvlJc w:val="left"/>
      <w:pPr>
        <w:ind w:left="0" w:firstLine="0"/>
      </w:pPr>
      <w:rPr>
        <w:rFonts w:ascii="Wingdings" w:eastAsia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472D49F3"/>
    <w:multiLevelType w:val="multilevel"/>
    <w:tmpl w:val="64184F88"/>
    <w:lvl w:ilvl="0">
      <w:start w:val="1"/>
      <w:numFmt w:val="bullet"/>
      <w:lvlText w:val=""/>
      <w:lvlJc w:val="left"/>
      <w:pPr>
        <w:ind w:left="643" w:hanging="360"/>
      </w:pPr>
      <w:rPr>
        <w:rFonts w:ascii="Symbol" w:eastAsia="Symbol" w:hAnsi="Symbol" w:cs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993A9B"/>
    <w:multiLevelType w:val="multilevel"/>
    <w:tmpl w:val="10444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A401FC"/>
    <w:multiLevelType w:val="multilevel"/>
    <w:tmpl w:val="9B9C4F3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5A010FB"/>
    <w:multiLevelType w:val="multilevel"/>
    <w:tmpl w:val="42AE6FB0"/>
    <w:lvl w:ilvl="0">
      <w:start w:val="1"/>
      <w:numFmt w:val="decimal"/>
      <w:lvlText w:val="-"/>
      <w:lvlJc w:val="left"/>
      <w:pPr>
        <w:ind w:left="0" w:firstLine="0"/>
      </w:pPr>
      <w:rPr>
        <w:rFonts w:ascii="Wingdings" w:eastAsia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2" w15:restartNumberingAfterBreak="0">
    <w:nsid w:val="609E63CB"/>
    <w:multiLevelType w:val="multilevel"/>
    <w:tmpl w:val="465A5934"/>
    <w:lvl w:ilvl="0">
      <w:start w:val="1"/>
      <w:numFmt w:val="decimal"/>
      <w:lvlText w:val="-"/>
      <w:lvlJc w:val="left"/>
      <w:pPr>
        <w:ind w:left="0" w:firstLine="0"/>
      </w:pPr>
      <w:rPr>
        <w:rFonts w:ascii="Wingdings" w:eastAsia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3" w15:restartNumberingAfterBreak="0">
    <w:nsid w:val="62121816"/>
    <w:multiLevelType w:val="multilevel"/>
    <w:tmpl w:val="948C332C"/>
    <w:lvl w:ilvl="0">
      <w:start w:val="1"/>
      <w:numFmt w:val="decimal"/>
      <w:lvlText w:val="-"/>
      <w:lvlJc w:val="left"/>
      <w:pPr>
        <w:ind w:left="0" w:firstLine="0"/>
      </w:pPr>
      <w:rPr>
        <w:rFonts w:ascii="Wingdings" w:eastAsia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7B8152F9"/>
    <w:multiLevelType w:val="multilevel"/>
    <w:tmpl w:val="C07A7FB4"/>
    <w:lvl w:ilvl="0">
      <w:start w:val="1"/>
      <w:numFmt w:val="decimal"/>
      <w:lvlText w:val="-"/>
      <w:lvlJc w:val="left"/>
      <w:pPr>
        <w:ind w:left="0" w:firstLine="0"/>
      </w:pPr>
      <w:rPr>
        <w:rFonts w:ascii="Wingdings" w:eastAsia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4"/>
  </w:num>
  <w:num w:numId="5">
    <w:abstractNumId w:val="3"/>
  </w:num>
  <w:num w:numId="6">
    <w:abstractNumId w:val="1"/>
  </w:num>
  <w:num w:numId="7">
    <w:abstractNumId w:val="2"/>
  </w:num>
  <w:num w:numId="8">
    <w:abstractNumId w:val="14"/>
  </w:num>
  <w:num w:numId="9">
    <w:abstractNumId w:val="13"/>
  </w:num>
  <w:num w:numId="10">
    <w:abstractNumId w:val="11"/>
  </w:num>
  <w:num w:numId="11">
    <w:abstractNumId w:val="0"/>
  </w:num>
  <w:num w:numId="12">
    <w:abstractNumId w:val="8"/>
  </w:num>
  <w:num w:numId="13">
    <w:abstractNumId w:val="9"/>
  </w:num>
  <w:num w:numId="14">
    <w:abstractNumId w:val="5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85A"/>
    <w:rsid w:val="00025A90"/>
    <w:rsid w:val="000C2162"/>
    <w:rsid w:val="001512F3"/>
    <w:rsid w:val="001916CD"/>
    <w:rsid w:val="001C2594"/>
    <w:rsid w:val="0021549D"/>
    <w:rsid w:val="00255DD5"/>
    <w:rsid w:val="002B7768"/>
    <w:rsid w:val="00313B08"/>
    <w:rsid w:val="003C7BE2"/>
    <w:rsid w:val="003E47AA"/>
    <w:rsid w:val="00465D7C"/>
    <w:rsid w:val="004B57E5"/>
    <w:rsid w:val="00635A3C"/>
    <w:rsid w:val="006531EE"/>
    <w:rsid w:val="00697EF5"/>
    <w:rsid w:val="007A5CAE"/>
    <w:rsid w:val="007E2311"/>
    <w:rsid w:val="00861231"/>
    <w:rsid w:val="00864589"/>
    <w:rsid w:val="00867084"/>
    <w:rsid w:val="009A0E97"/>
    <w:rsid w:val="00A12575"/>
    <w:rsid w:val="00A82FF6"/>
    <w:rsid w:val="00AD6884"/>
    <w:rsid w:val="00AF7583"/>
    <w:rsid w:val="00B05EFA"/>
    <w:rsid w:val="00B46635"/>
    <w:rsid w:val="00B855B8"/>
    <w:rsid w:val="00BD36F6"/>
    <w:rsid w:val="00BE4C07"/>
    <w:rsid w:val="00D66C1D"/>
    <w:rsid w:val="00D75675"/>
    <w:rsid w:val="00D95B4C"/>
    <w:rsid w:val="00E2446B"/>
    <w:rsid w:val="00E3489C"/>
    <w:rsid w:val="00E91162"/>
    <w:rsid w:val="00FD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85447"/>
  <w15:chartTrackingRefBased/>
  <w15:docId w15:val="{CFCA6751-57B9-4A1F-A69F-6FFB44519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 w:qFormat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185A"/>
    <w:pPr>
      <w:spacing w:line="480" w:lineRule="auto"/>
    </w:pPr>
  </w:style>
  <w:style w:type="paragraph" w:styleId="Heading2">
    <w:name w:val="heading 2"/>
    <w:basedOn w:val="Normal"/>
    <w:next w:val="Normal"/>
    <w:link w:val="Heading2Char"/>
    <w:uiPriority w:val="99"/>
    <w:rsid w:val="00FD18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rsid w:val="00FD18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FD18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rsid w:val="00FD185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OC1">
    <w:name w:val="toc 1"/>
    <w:basedOn w:val="Normal"/>
    <w:rsid w:val="00FD185A"/>
    <w:pPr>
      <w:spacing w:line="305" w:lineRule="auto"/>
    </w:pPr>
    <w:rPr>
      <w:rFonts w:ascii="Calibri" w:eastAsia="Calibri" w:hAnsi="Calibri" w:cs="Calibri"/>
      <w:sz w:val="26"/>
    </w:rPr>
  </w:style>
  <w:style w:type="paragraph" w:styleId="TOC2">
    <w:name w:val="toc 2"/>
    <w:basedOn w:val="Normal"/>
    <w:rsid w:val="00FD185A"/>
    <w:pPr>
      <w:spacing w:line="330" w:lineRule="auto"/>
    </w:pPr>
    <w:rPr>
      <w:rFonts w:ascii="Calibri" w:eastAsia="Calibri" w:hAnsi="Calibri" w:cs="Calibri"/>
      <w:sz w:val="24"/>
    </w:rPr>
  </w:style>
  <w:style w:type="paragraph" w:styleId="TOC3">
    <w:name w:val="toc 3"/>
    <w:basedOn w:val="Normal"/>
    <w:rsid w:val="00FD185A"/>
    <w:pPr>
      <w:spacing w:line="360" w:lineRule="auto"/>
    </w:pPr>
    <w:rPr>
      <w:rFonts w:ascii="Calibri" w:eastAsia="Calibri" w:hAnsi="Calibri" w:cs="Calibri"/>
      <w:sz w:val="22"/>
    </w:rPr>
  </w:style>
  <w:style w:type="paragraph" w:styleId="TOC4">
    <w:name w:val="toc 4"/>
    <w:basedOn w:val="Normal"/>
    <w:rsid w:val="00FD185A"/>
    <w:pPr>
      <w:spacing w:line="330" w:lineRule="exact"/>
    </w:pPr>
    <w:rPr>
      <w:rFonts w:ascii="Calibri" w:eastAsia="Calibri" w:hAnsi="Calibri" w:cs="Calibri"/>
    </w:rPr>
  </w:style>
  <w:style w:type="paragraph" w:styleId="TOC5">
    <w:name w:val="toc 5"/>
    <w:basedOn w:val="Normal"/>
    <w:rsid w:val="00FD185A"/>
    <w:pPr>
      <w:spacing w:line="330" w:lineRule="exact"/>
    </w:pPr>
    <w:rPr>
      <w:rFonts w:ascii="Calibri" w:eastAsia="Calibri" w:hAnsi="Calibri" w:cs="Calibri"/>
    </w:rPr>
  </w:style>
  <w:style w:type="paragraph" w:styleId="TOC6">
    <w:name w:val="toc 6"/>
    <w:basedOn w:val="Normal"/>
    <w:rsid w:val="00FD185A"/>
    <w:pPr>
      <w:spacing w:line="330" w:lineRule="exact"/>
    </w:pPr>
    <w:rPr>
      <w:rFonts w:ascii="Calibri" w:eastAsia="Calibri" w:hAnsi="Calibri" w:cs="Calibri"/>
    </w:rPr>
  </w:style>
  <w:style w:type="paragraph" w:styleId="TOC7">
    <w:name w:val="toc 7"/>
    <w:basedOn w:val="Normal"/>
    <w:rsid w:val="00FD185A"/>
    <w:pPr>
      <w:spacing w:line="330" w:lineRule="exact"/>
    </w:pPr>
    <w:rPr>
      <w:rFonts w:ascii="Calibri" w:eastAsia="Calibri" w:hAnsi="Calibri" w:cs="Calibri"/>
    </w:rPr>
  </w:style>
  <w:style w:type="paragraph" w:styleId="TOC8">
    <w:name w:val="toc 8"/>
    <w:basedOn w:val="Normal"/>
    <w:rsid w:val="00FD185A"/>
    <w:pPr>
      <w:spacing w:line="330" w:lineRule="exact"/>
    </w:pPr>
    <w:rPr>
      <w:rFonts w:ascii="Calibri" w:eastAsia="Calibri" w:hAnsi="Calibri" w:cs="Calibri"/>
    </w:rPr>
  </w:style>
  <w:style w:type="paragraph" w:styleId="TOC9">
    <w:name w:val="toc 9"/>
    <w:basedOn w:val="Normal"/>
    <w:rsid w:val="00FD185A"/>
    <w:pPr>
      <w:spacing w:line="330" w:lineRule="exact"/>
    </w:pPr>
    <w:rPr>
      <w:rFonts w:ascii="Calibri" w:eastAsia="Calibri" w:hAnsi="Calibri" w:cs="Calibri"/>
    </w:rPr>
  </w:style>
  <w:style w:type="table" w:styleId="TableGrid">
    <w:name w:val="Table Grid"/>
    <w:basedOn w:val="TableNormal"/>
    <w:rsid w:val="00FD1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rsid w:val="00FD185A"/>
    <w:pPr>
      <w:spacing w:line="480" w:lineRule="auto"/>
    </w:pPr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CommentReference">
    <w:name w:val="annotation reference"/>
    <w:basedOn w:val="DefaultParagraphFont"/>
    <w:rsid w:val="00FD185A"/>
    <w:rPr>
      <w:sz w:val="18"/>
    </w:rPr>
  </w:style>
  <w:style w:type="character" w:styleId="EndnoteReference">
    <w:name w:val="endnote reference"/>
    <w:basedOn w:val="DefaultParagraphFont"/>
    <w:rsid w:val="00FD185A"/>
    <w:rPr>
      <w:vertAlign w:val="superscript"/>
    </w:rPr>
  </w:style>
  <w:style w:type="character" w:styleId="FootnoteReference">
    <w:name w:val="footnote reference"/>
    <w:basedOn w:val="DefaultParagraphFont"/>
    <w:rsid w:val="00FD185A"/>
    <w:rPr>
      <w:vertAlign w:val="superscript"/>
    </w:rPr>
  </w:style>
  <w:style w:type="paragraph" w:customStyle="1" w:styleId="msonormal0">
    <w:name w:val="msonormal"/>
    <w:basedOn w:val="Normal"/>
    <w:qFormat/>
    <w:rsid w:val="00FD185A"/>
    <w:pPr>
      <w:spacing w:before="100" w:beforeAutospacing="1" w:after="100" w:afterAutospacing="1" w:line="240" w:lineRule="auto"/>
      <w:jc w:val="left"/>
    </w:pPr>
    <w:rPr>
      <w:rFonts w:ascii="Gulim" w:eastAsia="Gulim" w:hAnsi="Gulim" w:cs="Gulim"/>
      <w:sz w:val="24"/>
    </w:rPr>
  </w:style>
  <w:style w:type="paragraph" w:customStyle="1" w:styleId="1">
    <w:name w:val="+1."/>
    <w:basedOn w:val="Normal"/>
    <w:rsid w:val="00FD185A"/>
    <w:pPr>
      <w:snapToGrid w:val="0"/>
      <w:spacing w:before="200" w:after="0" w:line="384" w:lineRule="auto"/>
    </w:pPr>
    <w:rPr>
      <w:rFonts w:ascii="Dotum" w:eastAsia="Dotum" w:hAnsi="Dotum" w:cs="Dotum"/>
      <w:b/>
      <w:color w:val="000000"/>
      <w:sz w:val="22"/>
    </w:rPr>
  </w:style>
  <w:style w:type="paragraph" w:customStyle="1" w:styleId="a">
    <w:name w:val="바탕글"/>
    <w:basedOn w:val="Normal"/>
    <w:rsid w:val="00FD185A"/>
    <w:pPr>
      <w:spacing w:after="0" w:line="384" w:lineRule="auto"/>
    </w:pPr>
    <w:rPr>
      <w:rFonts w:ascii="Batang" w:eastAsia="Batang" w:hAnsi="Batang" w:cs="Batang"/>
      <w:color w:val="000000"/>
    </w:rPr>
  </w:style>
  <w:style w:type="paragraph" w:customStyle="1" w:styleId="MS">
    <w:name w:val="MS바탕글"/>
    <w:basedOn w:val="Normal"/>
    <w:rsid w:val="00FD185A"/>
    <w:pPr>
      <w:spacing w:line="256" w:lineRule="auto"/>
    </w:pPr>
    <w:rPr>
      <w:rFonts w:ascii="Malgun Gothic" w:eastAsia="Malgun Gothic" w:hAnsi="Malgun Gothic" w:cs="Malgun Gothic"/>
      <w:color w:val="000000"/>
    </w:rPr>
  </w:style>
  <w:style w:type="paragraph" w:customStyle="1" w:styleId="xl73">
    <w:name w:val="xl73"/>
    <w:basedOn w:val="Normal"/>
    <w:rsid w:val="00FD185A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74">
    <w:name w:val="xl74"/>
    <w:basedOn w:val="Normal"/>
    <w:rsid w:val="00FD185A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79">
    <w:name w:val="xl79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67">
    <w:name w:val="xl67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75">
    <w:name w:val="xl75"/>
    <w:basedOn w:val="Normal"/>
    <w:rsid w:val="00FD185A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76">
    <w:name w:val="xl76"/>
    <w:basedOn w:val="Normal"/>
    <w:rsid w:val="00FD185A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72">
    <w:name w:val="xl72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65">
    <w:name w:val="xl65"/>
    <w:basedOn w:val="Normal"/>
    <w:rsid w:val="00FD185A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66">
    <w:name w:val="xl66"/>
    <w:basedOn w:val="Normal"/>
    <w:rsid w:val="00FD185A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69">
    <w:name w:val="xl69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70">
    <w:name w:val="xl70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78">
    <w:name w:val="xl78"/>
    <w:basedOn w:val="Normal"/>
    <w:rsid w:val="00FD185A"/>
    <w:pPr>
      <w:spacing w:after="0" w:line="240" w:lineRule="auto"/>
      <w:jc w:val="left"/>
    </w:pPr>
    <w:rPr>
      <w:rFonts w:ascii="Times New Roman" w:eastAsia="Times New Roman" w:hAnsi="Times New Roman" w:cs="Times New Roman"/>
      <w:color w:val="FF0000"/>
      <w:sz w:val="22"/>
    </w:rPr>
  </w:style>
  <w:style w:type="paragraph" w:customStyle="1" w:styleId="xl77">
    <w:name w:val="xl77"/>
    <w:basedOn w:val="Normal"/>
    <w:rsid w:val="00FD185A"/>
    <w:pPr>
      <w:spacing w:after="0" w:line="240" w:lineRule="auto"/>
      <w:jc w:val="left"/>
    </w:pPr>
    <w:rPr>
      <w:rFonts w:ascii="Times New Roman" w:eastAsia="Times New Roman" w:hAnsi="Times New Roman" w:cs="Times New Roman"/>
      <w:color w:val="FF0000"/>
      <w:sz w:val="22"/>
    </w:rPr>
  </w:style>
  <w:style w:type="paragraph" w:customStyle="1" w:styleId="xl71">
    <w:name w:val="xl71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68">
    <w:name w:val="xl68"/>
    <w:basedOn w:val="Normal"/>
    <w:rsid w:val="00FD185A"/>
    <w:pPr>
      <w:spacing w:after="0" w:line="240" w:lineRule="auto"/>
      <w:jc w:val="left"/>
    </w:pPr>
    <w:rPr>
      <w:rFonts w:ascii="Malgun Gothic" w:eastAsia="Malgun Gothic" w:hAnsi="Malgun Gothic" w:cs="Malgun Gothic"/>
      <w:color w:val="000000"/>
      <w:sz w:val="22"/>
    </w:rPr>
  </w:style>
  <w:style w:type="paragraph" w:customStyle="1" w:styleId="xl84">
    <w:name w:val="xl84"/>
    <w:basedOn w:val="Normal"/>
    <w:rsid w:val="00FD185A"/>
    <w:pPr>
      <w:spacing w:after="0" w:line="240" w:lineRule="auto"/>
      <w:jc w:val="left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80">
    <w:name w:val="xl80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83">
    <w:name w:val="xl83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82">
    <w:name w:val="xl82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xl86">
    <w:name w:val="xl86"/>
    <w:basedOn w:val="Normal"/>
    <w:rsid w:val="00FD185A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2"/>
    </w:rPr>
  </w:style>
  <w:style w:type="paragraph" w:customStyle="1" w:styleId="EndNoteBibliography">
    <w:name w:val="EndNote Bibliography"/>
    <w:basedOn w:val="Normal"/>
    <w:rsid w:val="00FD185A"/>
    <w:pPr>
      <w:spacing w:line="240" w:lineRule="auto"/>
    </w:pPr>
    <w:rPr>
      <w:rFonts w:ascii="Times New Roman" w:eastAsia="Malgun Gothic" w:hAnsi="Times New Roman" w:cs="Times New Roman"/>
      <w:color w:val="000000"/>
      <w:sz w:val="22"/>
    </w:rPr>
  </w:style>
  <w:style w:type="character" w:styleId="Hyperlink">
    <w:name w:val="Hyperlink"/>
    <w:basedOn w:val="DefaultParagraphFont"/>
    <w:rsid w:val="00FD185A"/>
    <w:rPr>
      <w:color w:val="0000FF"/>
      <w:u w:val="single"/>
    </w:rPr>
  </w:style>
  <w:style w:type="character" w:customStyle="1" w:styleId="10">
    <w:name w:val="확인되지 않은 멘션1"/>
    <w:basedOn w:val="DefaultParagraphFont"/>
    <w:rsid w:val="00FD185A"/>
    <w:rPr>
      <w:color w:val="605E5C"/>
    </w:rPr>
  </w:style>
  <w:style w:type="character" w:styleId="FollowedHyperlink">
    <w:name w:val="FollowedHyperlink"/>
    <w:basedOn w:val="DefaultParagraphFont"/>
    <w:rsid w:val="00FD185A"/>
    <w:rPr>
      <w:color w:val="954F72"/>
      <w:u w:val="single"/>
    </w:rPr>
  </w:style>
  <w:style w:type="paragraph" w:customStyle="1" w:styleId="font5">
    <w:name w:val="font5"/>
    <w:basedOn w:val="Normal"/>
    <w:rsid w:val="00FD185A"/>
    <w:pPr>
      <w:spacing w:before="100" w:beforeAutospacing="1" w:after="100" w:afterAutospacing="1" w:line="240" w:lineRule="auto"/>
      <w:jc w:val="left"/>
    </w:pPr>
    <w:rPr>
      <w:rFonts w:ascii="Malgun Gothic" w:eastAsia="Malgun Gothic" w:hAnsi="Malgun Gothic" w:cs="Malgun Gothic"/>
      <w:sz w:val="16"/>
    </w:rPr>
  </w:style>
  <w:style w:type="paragraph" w:customStyle="1" w:styleId="xl63">
    <w:name w:val="xl63"/>
    <w:basedOn w:val="Normal"/>
    <w:rsid w:val="00FD185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64">
    <w:name w:val="xl64"/>
    <w:basedOn w:val="Normal"/>
    <w:rsid w:val="00FD185A"/>
    <w:pPr>
      <w:pBdr>
        <w:bottom w:val="single" w:sz="8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</w:rPr>
  </w:style>
  <w:style w:type="paragraph" w:styleId="Header">
    <w:name w:val="header"/>
    <w:basedOn w:val="Normal"/>
    <w:link w:val="HeaderChar"/>
    <w:rsid w:val="00FD185A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rsid w:val="00FD185A"/>
  </w:style>
  <w:style w:type="paragraph" w:styleId="Footer">
    <w:name w:val="footer"/>
    <w:basedOn w:val="Normal"/>
    <w:link w:val="FooterChar"/>
    <w:uiPriority w:val="99"/>
    <w:rsid w:val="00FD185A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D185A"/>
  </w:style>
  <w:style w:type="paragraph" w:customStyle="1" w:styleId="EndNoteBibliographyTitle">
    <w:name w:val="EndNote Bibliography Title"/>
    <w:basedOn w:val="Normal"/>
    <w:qFormat/>
    <w:rsid w:val="00FD185A"/>
    <w:pPr>
      <w:spacing w:after="0"/>
      <w:jc w:val="center"/>
    </w:pPr>
    <w:rPr>
      <w:rFonts w:ascii="Times New Roman" w:eastAsia="Malgun Gothic" w:hAnsi="Times New Roman" w:cs="Times New Roman"/>
      <w:sz w:val="22"/>
    </w:rPr>
  </w:style>
  <w:style w:type="paragraph" w:styleId="Caption">
    <w:name w:val="caption"/>
    <w:basedOn w:val="Normal"/>
    <w:rsid w:val="00FD185A"/>
    <w:rPr>
      <w:b/>
    </w:rPr>
  </w:style>
  <w:style w:type="paragraph" w:styleId="CommentText">
    <w:name w:val="annotation text"/>
    <w:basedOn w:val="Normal"/>
    <w:link w:val="CommentTextChar"/>
    <w:rsid w:val="00FD185A"/>
    <w:pPr>
      <w:spacing w:after="0"/>
      <w:jc w:val="left"/>
    </w:pPr>
    <w:rPr>
      <w:rFonts w:ascii="Calibri" w:eastAsia="Calibri" w:hAnsi="Calibri" w:cs="Calibri"/>
    </w:rPr>
  </w:style>
  <w:style w:type="character" w:customStyle="1" w:styleId="CommentTextChar">
    <w:name w:val="Comment Text Char"/>
    <w:basedOn w:val="DefaultParagraphFont"/>
    <w:link w:val="CommentText"/>
    <w:rsid w:val="00FD185A"/>
    <w:rPr>
      <w:rFonts w:ascii="Calibri" w:eastAsia="Calibri" w:hAnsi="Calibri" w:cs="Calibri"/>
    </w:rPr>
  </w:style>
  <w:style w:type="paragraph" w:styleId="CommentSubject">
    <w:name w:val="annotation subject"/>
    <w:basedOn w:val="CommentText"/>
    <w:link w:val="CommentSubjectChar"/>
    <w:rsid w:val="00FD185A"/>
    <w:rPr>
      <w:rFonts w:ascii="Arial" w:eastAsia="Arial" w:hAnsi="Arial" w:cs="Arial"/>
      <w:b/>
    </w:rPr>
  </w:style>
  <w:style w:type="character" w:customStyle="1" w:styleId="CommentSubjectChar">
    <w:name w:val="Comment Subject Char"/>
    <w:basedOn w:val="CommentTextChar"/>
    <w:link w:val="CommentSubject"/>
    <w:rsid w:val="00FD185A"/>
    <w:rPr>
      <w:rFonts w:ascii="Arial" w:eastAsia="Arial" w:hAnsi="Arial" w:cs="Arial"/>
      <w:b/>
    </w:rPr>
  </w:style>
  <w:style w:type="paragraph" w:styleId="Revision">
    <w:name w:val="Revision"/>
    <w:rsid w:val="00FD185A"/>
    <w:pPr>
      <w:spacing w:after="0" w:line="240" w:lineRule="auto"/>
      <w:jc w:val="left"/>
    </w:pPr>
  </w:style>
  <w:style w:type="paragraph" w:styleId="NormalWeb">
    <w:name w:val="Normal (Web)"/>
    <w:basedOn w:val="Normal"/>
    <w:qFormat/>
    <w:rsid w:val="00FD185A"/>
    <w:rPr>
      <w:rFonts w:ascii="Times New Roman" w:eastAsia="Times New Roman" w:hAnsi="Times New Roman" w:cs="Times New Roman"/>
      <w:sz w:val="24"/>
    </w:rPr>
  </w:style>
  <w:style w:type="character" w:customStyle="1" w:styleId="normaltextrun">
    <w:name w:val="normaltextrun"/>
    <w:basedOn w:val="DefaultParagraphFont"/>
    <w:qFormat/>
    <w:rsid w:val="00FD185A"/>
  </w:style>
  <w:style w:type="character" w:styleId="PageNumber">
    <w:name w:val="page number"/>
    <w:basedOn w:val="DefaultParagraphFont"/>
    <w:rsid w:val="00FD185A"/>
  </w:style>
  <w:style w:type="character" w:styleId="Emphasis">
    <w:name w:val="Emphasis"/>
    <w:basedOn w:val="DefaultParagraphFont"/>
    <w:qFormat/>
    <w:rsid w:val="00FD185A"/>
    <w:rPr>
      <w:i/>
    </w:rPr>
  </w:style>
  <w:style w:type="paragraph" w:customStyle="1" w:styleId="i4a-back-to-top">
    <w:name w:val="i4a-back-to-top"/>
    <w:basedOn w:val="Normal"/>
    <w:rsid w:val="00FD185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</w:rPr>
  </w:style>
  <w:style w:type="paragraph" w:styleId="ListParagraph">
    <w:name w:val="List Paragraph"/>
    <w:basedOn w:val="Normal"/>
    <w:rsid w:val="00FD185A"/>
    <w:pPr>
      <w:ind w:left="800"/>
    </w:pPr>
  </w:style>
  <w:style w:type="paragraph" w:customStyle="1" w:styleId="TableList">
    <w:name w:val="Table List"/>
    <w:basedOn w:val="Normal"/>
    <w:rsid w:val="00FD185A"/>
    <w:pPr>
      <w:ind w:left="300" w:hanging="300"/>
      <w:jc w:val="left"/>
    </w:pPr>
    <w:rPr>
      <w:rFonts w:ascii="Calibri" w:eastAsia="Calibri" w:hAnsi="Calibri" w:cs="Calibri"/>
    </w:rPr>
  </w:style>
  <w:style w:type="character" w:customStyle="1" w:styleId="GivenName">
    <w:name w:val="Given Name"/>
    <w:basedOn w:val="DefaultParagraphFont"/>
    <w:rsid w:val="00FD185A"/>
    <w:rPr>
      <w:shd w:val="clear" w:color="auto" w:fill="D0FCE2"/>
    </w:rPr>
  </w:style>
  <w:style w:type="character" w:customStyle="1" w:styleId="FamilyName">
    <w:name w:val="Family Name"/>
    <w:basedOn w:val="DefaultParagraphFont"/>
    <w:rsid w:val="00FD185A"/>
    <w:rPr>
      <w:shd w:val="clear" w:color="auto" w:fill="88F4BE"/>
    </w:rPr>
  </w:style>
  <w:style w:type="paragraph" w:customStyle="1" w:styleId="List8">
    <w:name w:val="List 8"/>
    <w:basedOn w:val="Normal"/>
    <w:rsid w:val="00FD185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Cross-reference">
    <w:name w:val="Cross-reference"/>
    <w:basedOn w:val="DefaultParagraphFont"/>
    <w:rsid w:val="00FD185A"/>
    <w:rPr>
      <w:shd w:val="clear" w:color="auto" w:fill="FFE3C9"/>
    </w:rPr>
  </w:style>
  <w:style w:type="character" w:customStyle="1" w:styleId="Postcode">
    <w:name w:val="Postcode"/>
    <w:basedOn w:val="DefaultParagraphFont"/>
    <w:rsid w:val="00FD185A"/>
    <w:rPr>
      <w:shd w:val="clear" w:color="auto" w:fill="BEBEBE"/>
    </w:rPr>
  </w:style>
  <w:style w:type="paragraph" w:customStyle="1" w:styleId="Authors">
    <w:name w:val="Authors"/>
    <w:basedOn w:val="Normal"/>
    <w:rsid w:val="00FD185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character" w:customStyle="1" w:styleId="GrantID">
    <w:name w:val="Grant ID"/>
    <w:basedOn w:val="DefaultParagraphFont"/>
    <w:rsid w:val="00FD185A"/>
    <w:rPr>
      <w:shd w:val="clear" w:color="auto" w:fill="DDA5FF"/>
    </w:rPr>
  </w:style>
  <w:style w:type="paragraph" w:customStyle="1" w:styleId="Annotation">
    <w:name w:val="Annotation"/>
    <w:basedOn w:val="Normal"/>
    <w:rsid w:val="00FD185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Note">
    <w:name w:val="Note"/>
    <w:basedOn w:val="Normal"/>
    <w:rsid w:val="00FD185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Copyright">
    <w:name w:val="Copyright"/>
    <w:basedOn w:val="Normal"/>
    <w:rsid w:val="00FD185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paragraph" w:styleId="FootnoteText">
    <w:name w:val="footnote text"/>
    <w:basedOn w:val="Normal"/>
    <w:link w:val="FootnoteTextChar"/>
    <w:rsid w:val="00FD185A"/>
    <w:rPr>
      <w:rFonts w:ascii="Calibri" w:eastAsia="Calibri" w:hAnsi="Calibri" w:cs="Calibri"/>
    </w:rPr>
  </w:style>
  <w:style w:type="character" w:customStyle="1" w:styleId="FootnoteTextChar">
    <w:name w:val="Footnote Text Char"/>
    <w:basedOn w:val="DefaultParagraphFont"/>
    <w:link w:val="FootnoteText"/>
    <w:rsid w:val="00FD185A"/>
    <w:rPr>
      <w:rFonts w:ascii="Calibri" w:eastAsia="Calibri" w:hAnsi="Calibri" w:cs="Calibri"/>
    </w:rPr>
  </w:style>
  <w:style w:type="paragraph" w:customStyle="1" w:styleId="Formula">
    <w:name w:val="Formula"/>
    <w:basedOn w:val="Normal"/>
    <w:rsid w:val="00FD185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Abstract">
    <w:name w:val="Abstract"/>
    <w:basedOn w:val="Normal"/>
    <w:rsid w:val="00FD185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Normal"/>
    <w:rsid w:val="00FD185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DefaultParagraphFont"/>
    <w:rsid w:val="00FD185A"/>
    <w:rPr>
      <w:shd w:val="clear" w:color="auto" w:fill="FFC391"/>
      <w:vertAlign w:val="baseline"/>
    </w:rPr>
  </w:style>
  <w:style w:type="paragraph" w:customStyle="1" w:styleId="Keywords">
    <w:name w:val="Keywords"/>
    <w:basedOn w:val="Normal"/>
    <w:rsid w:val="00FD185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character" w:customStyle="1" w:styleId="Organization">
    <w:name w:val="Organization"/>
    <w:basedOn w:val="DefaultParagraphFont"/>
    <w:rsid w:val="00FD185A"/>
    <w:rPr>
      <w:shd w:val="clear" w:color="auto" w:fill="D1FFB5"/>
    </w:rPr>
  </w:style>
  <w:style w:type="paragraph" w:styleId="List2">
    <w:name w:val="List 2"/>
    <w:basedOn w:val="Normal"/>
    <w:rsid w:val="00FD185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GlossaryTerm">
    <w:name w:val="Glossary Term"/>
    <w:basedOn w:val="DefaultParagraphFont"/>
    <w:rsid w:val="00FD185A"/>
    <w:rPr>
      <w:shd w:val="clear" w:color="auto" w:fill="FFCFD7"/>
    </w:rPr>
  </w:style>
  <w:style w:type="paragraph" w:styleId="EndnoteText">
    <w:name w:val="endnote text"/>
    <w:basedOn w:val="Normal"/>
    <w:link w:val="EndnoteTextChar"/>
    <w:rsid w:val="00FD185A"/>
    <w:rPr>
      <w:rFonts w:ascii="Calibri" w:eastAsia="Calibri" w:hAnsi="Calibri" w:cs="Calibri"/>
    </w:rPr>
  </w:style>
  <w:style w:type="character" w:customStyle="1" w:styleId="EndnoteTextChar">
    <w:name w:val="Endnote Text Char"/>
    <w:basedOn w:val="DefaultParagraphFont"/>
    <w:link w:val="EndnoteText"/>
    <w:rsid w:val="00FD185A"/>
    <w:rPr>
      <w:rFonts w:ascii="Calibri" w:eastAsia="Calibri" w:hAnsi="Calibri" w:cs="Calibri"/>
    </w:rPr>
  </w:style>
  <w:style w:type="paragraph" w:styleId="BlockText">
    <w:name w:val="Block Text"/>
    <w:basedOn w:val="Normal"/>
    <w:rsid w:val="00FD185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DefaultParagraphFont"/>
    <w:qFormat/>
    <w:rsid w:val="00FD185A"/>
    <w:rPr>
      <w:shd w:val="clear" w:color="auto" w:fill="E9F9FF"/>
    </w:rPr>
  </w:style>
  <w:style w:type="character" w:customStyle="1" w:styleId="City">
    <w:name w:val="City"/>
    <w:basedOn w:val="DefaultParagraphFont"/>
    <w:rsid w:val="00FD185A"/>
    <w:rPr>
      <w:shd w:val="clear" w:color="auto" w:fill="D7D7D7"/>
    </w:rPr>
  </w:style>
  <w:style w:type="character" w:customStyle="1" w:styleId="Region">
    <w:name w:val="Region"/>
    <w:basedOn w:val="DefaultParagraphFont"/>
    <w:rsid w:val="00FD185A"/>
    <w:rPr>
      <w:shd w:val="clear" w:color="auto" w:fill="D8E9EE"/>
    </w:rPr>
  </w:style>
  <w:style w:type="paragraph" w:customStyle="1" w:styleId="Correspondence">
    <w:name w:val="Correspondence"/>
    <w:basedOn w:val="Normal"/>
    <w:rsid w:val="00FD185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character" w:customStyle="1" w:styleId="DatabaseLink">
    <w:name w:val="Database Link"/>
    <w:basedOn w:val="DefaultParagraphFont"/>
    <w:rsid w:val="00FD185A"/>
    <w:rPr>
      <w:shd w:val="clear" w:color="auto" w:fill="AFBEFF"/>
    </w:rPr>
  </w:style>
  <w:style w:type="paragraph" w:styleId="List4">
    <w:name w:val="List 4"/>
    <w:basedOn w:val="Normal"/>
    <w:rsid w:val="00FD185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AbstractSubheading">
    <w:name w:val="Abstract Subheading"/>
    <w:basedOn w:val="Normal"/>
    <w:rsid w:val="00FD185A"/>
    <w:pPr>
      <w:numPr>
        <w:ilvl w:val="8"/>
      </w:numPr>
      <w:ind w:left="1440"/>
      <w:outlineLvl w:val="8"/>
    </w:pPr>
    <w:rPr>
      <w:sz w:val="22"/>
    </w:rPr>
  </w:style>
  <w:style w:type="paragraph" w:customStyle="1" w:styleId="QuotationSource">
    <w:name w:val="Quotation Source"/>
    <w:basedOn w:val="Normal"/>
    <w:rsid w:val="00FD185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paragraph" w:customStyle="1" w:styleId="Glossary">
    <w:name w:val="Glossary"/>
    <w:basedOn w:val="Normal"/>
    <w:rsid w:val="00FD185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paragraph" w:customStyle="1" w:styleId="List7">
    <w:name w:val="List 7"/>
    <w:basedOn w:val="Normal"/>
    <w:rsid w:val="00FD185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character" w:customStyle="1" w:styleId="Country">
    <w:name w:val="Country"/>
    <w:basedOn w:val="DefaultParagraphFont"/>
    <w:rsid w:val="00FD185A"/>
    <w:rPr>
      <w:shd w:val="clear" w:color="auto" w:fill="97C5D1"/>
    </w:rPr>
  </w:style>
  <w:style w:type="paragraph" w:customStyle="1" w:styleId="Acknowledgements">
    <w:name w:val="Acknowledgements"/>
    <w:basedOn w:val="Normal"/>
    <w:rsid w:val="00FD185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PageNumbers">
    <w:name w:val="Page Numbers"/>
    <w:basedOn w:val="DefaultParagraphFont"/>
    <w:rsid w:val="00FD185A"/>
    <w:rPr>
      <w:shd w:val="clear" w:color="auto" w:fill="FFEDF0"/>
    </w:rPr>
  </w:style>
  <w:style w:type="paragraph" w:styleId="NormalIndent">
    <w:name w:val="Normal Indent"/>
    <w:basedOn w:val="Normal"/>
    <w:qFormat/>
    <w:rsid w:val="00FD185A"/>
    <w:pPr>
      <w:ind w:firstLine="480"/>
    </w:pPr>
    <w:rPr>
      <w:sz w:val="22"/>
    </w:rPr>
  </w:style>
  <w:style w:type="paragraph" w:customStyle="1" w:styleId="Affiliation">
    <w:name w:val="Affiliation"/>
    <w:basedOn w:val="Normal"/>
    <w:rsid w:val="00FD185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character" w:customStyle="1" w:styleId="VolumeNumber">
    <w:name w:val="Volume Number"/>
    <w:basedOn w:val="DefaultParagraphFont"/>
    <w:rsid w:val="00FD185A"/>
    <w:rPr>
      <w:shd w:val="clear" w:color="auto" w:fill="EDF0FF"/>
    </w:rPr>
  </w:style>
  <w:style w:type="character" w:customStyle="1" w:styleId="GeneSequence">
    <w:name w:val="Gene Sequence"/>
    <w:basedOn w:val="DefaultParagraphFont"/>
    <w:rsid w:val="00FD185A"/>
    <w:rPr>
      <w:shd w:val="clear" w:color="auto" w:fill="FFCDF2"/>
    </w:rPr>
  </w:style>
  <w:style w:type="paragraph" w:styleId="BalloonText">
    <w:name w:val="Balloon Text"/>
    <w:basedOn w:val="Normal"/>
    <w:link w:val="BalloonTextChar"/>
    <w:rsid w:val="00FD185A"/>
    <w:rPr>
      <w:rFonts w:ascii="Calibri" w:eastAsia="Calibri" w:hAnsi="Calibri" w:cs="Calibri"/>
      <w:color w:val="000000"/>
      <w:sz w:val="16"/>
    </w:rPr>
  </w:style>
  <w:style w:type="character" w:customStyle="1" w:styleId="BalloonTextChar">
    <w:name w:val="Balloon Text Char"/>
    <w:basedOn w:val="DefaultParagraphFont"/>
    <w:link w:val="BalloonText"/>
    <w:rsid w:val="00FD185A"/>
    <w:rPr>
      <w:rFonts w:ascii="Calibri" w:eastAsia="Calibri" w:hAnsi="Calibri" w:cs="Calibri"/>
      <w:color w:val="000000"/>
      <w:sz w:val="16"/>
    </w:rPr>
  </w:style>
  <w:style w:type="character" w:customStyle="1" w:styleId="IssueNumber">
    <w:name w:val="Issue Number"/>
    <w:basedOn w:val="DefaultParagraphFont"/>
    <w:rsid w:val="00FD185A"/>
    <w:rPr>
      <w:shd w:val="clear" w:color="auto" w:fill="CDD5FF"/>
    </w:rPr>
  </w:style>
  <w:style w:type="paragraph" w:styleId="List">
    <w:name w:val="List"/>
    <w:basedOn w:val="Normal"/>
    <w:rsid w:val="00FD185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DefaultParagraphFont"/>
    <w:rsid w:val="00FD185A"/>
    <w:rPr>
      <w:shd w:val="clear" w:color="auto" w:fill="FFF6A4"/>
    </w:rPr>
  </w:style>
  <w:style w:type="paragraph" w:customStyle="1" w:styleId="Biography">
    <w:name w:val="Biography"/>
    <w:basedOn w:val="Normal"/>
    <w:rsid w:val="00FD185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styleId="List3">
    <w:name w:val="List 3"/>
    <w:basedOn w:val="Normal"/>
    <w:rsid w:val="00FD185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Conference">
    <w:name w:val="Conference"/>
    <w:basedOn w:val="DefaultParagraphFont"/>
    <w:rsid w:val="00FD185A"/>
    <w:rPr>
      <w:shd w:val="clear" w:color="auto" w:fill="FFAFBC"/>
    </w:rPr>
  </w:style>
  <w:style w:type="paragraph" w:customStyle="1" w:styleId="Surtitle">
    <w:name w:val="Surtitle"/>
    <w:basedOn w:val="Normal"/>
    <w:qFormat/>
    <w:rsid w:val="00FD185A"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customStyle="1" w:styleId="TableHeadSpan">
    <w:name w:val="Table Head Span"/>
    <w:basedOn w:val="Normal"/>
    <w:rsid w:val="00FD185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Miscellaneous">
    <w:name w:val="Miscellaneous"/>
    <w:basedOn w:val="DefaultParagraphFont"/>
    <w:rsid w:val="00FD185A"/>
    <w:rPr>
      <w:shd w:val="clear" w:color="auto" w:fill="F0F0F0"/>
    </w:rPr>
  </w:style>
  <w:style w:type="paragraph" w:customStyle="1" w:styleId="List6">
    <w:name w:val="List 6"/>
    <w:basedOn w:val="Normal"/>
    <w:rsid w:val="00FD185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character" w:customStyle="1" w:styleId="Heading">
    <w:name w:val="Heading:"/>
    <w:basedOn w:val="DefaultParagraphFont"/>
    <w:rsid w:val="00FD185A"/>
    <w:rPr>
      <w:color w:val="5B89C1"/>
    </w:rPr>
  </w:style>
  <w:style w:type="character" w:customStyle="1" w:styleId="Source">
    <w:name w:val="Source"/>
    <w:basedOn w:val="DefaultParagraphFont"/>
    <w:rsid w:val="00FD185A"/>
    <w:rPr>
      <w:shd w:val="clear" w:color="auto" w:fill="C1EDFF"/>
    </w:rPr>
  </w:style>
  <w:style w:type="paragraph" w:styleId="Subtitle">
    <w:name w:val="Subtitle"/>
    <w:basedOn w:val="Normal"/>
    <w:link w:val="SubtitleChar"/>
    <w:qFormat/>
    <w:rsid w:val="00FD185A"/>
    <w:pPr>
      <w:spacing w:line="208" w:lineRule="auto"/>
      <w:jc w:val="left"/>
    </w:pPr>
    <w:rPr>
      <w:rFonts w:ascii="Calibri" w:eastAsia="Calibri" w:hAnsi="Calibri" w:cs="Calibri"/>
      <w:sz w:val="38"/>
    </w:rPr>
  </w:style>
  <w:style w:type="character" w:customStyle="1" w:styleId="SubtitleChar">
    <w:name w:val="Subtitle Char"/>
    <w:basedOn w:val="DefaultParagraphFont"/>
    <w:link w:val="Subtitle"/>
    <w:rsid w:val="00FD185A"/>
    <w:rPr>
      <w:rFonts w:ascii="Calibri" w:eastAsia="Calibri" w:hAnsi="Calibri" w:cs="Calibri"/>
      <w:sz w:val="38"/>
    </w:rPr>
  </w:style>
  <w:style w:type="character" w:customStyle="1" w:styleId="NameScientific">
    <w:name w:val="Name Scientific"/>
    <w:basedOn w:val="DefaultParagraphFont"/>
    <w:rsid w:val="00FD185A"/>
    <w:rPr>
      <w:shd w:val="clear" w:color="auto" w:fill="91E0FF"/>
    </w:rPr>
  </w:style>
  <w:style w:type="paragraph" w:customStyle="1" w:styleId="Statement">
    <w:name w:val="Statement"/>
    <w:basedOn w:val="Normal"/>
    <w:rsid w:val="00FD185A"/>
    <w:pPr>
      <w:ind w:left="900"/>
    </w:pPr>
    <w:rPr>
      <w:rFonts w:ascii="Calibri" w:eastAsia="Calibri" w:hAnsi="Calibri" w:cs="Calibri"/>
      <w:sz w:val="22"/>
    </w:rPr>
  </w:style>
  <w:style w:type="paragraph" w:customStyle="1" w:styleId="TableHead">
    <w:name w:val="Table Head"/>
    <w:basedOn w:val="Normal"/>
    <w:rsid w:val="00FD185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Quotation">
    <w:name w:val="Quotation"/>
    <w:basedOn w:val="Normal"/>
    <w:rsid w:val="00FD185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customStyle="1" w:styleId="TableNote">
    <w:name w:val="Table Note"/>
    <w:basedOn w:val="Normal"/>
    <w:rsid w:val="00FD185A"/>
    <w:rPr>
      <w:rFonts w:ascii="Calibri" w:eastAsia="Calibri" w:hAnsi="Calibri" w:cs="Calibri"/>
      <w:sz w:val="18"/>
    </w:rPr>
  </w:style>
  <w:style w:type="character" w:customStyle="1" w:styleId="Year">
    <w:name w:val="Year"/>
    <w:basedOn w:val="DefaultParagraphFont"/>
    <w:rsid w:val="00FD185A"/>
    <w:rPr>
      <w:shd w:val="clear" w:color="auto" w:fill="FFF9C9"/>
    </w:rPr>
  </w:style>
  <w:style w:type="paragraph" w:customStyle="1" w:styleId="TableBody">
    <w:name w:val="Table Body"/>
    <w:basedOn w:val="Normal"/>
    <w:rsid w:val="00FD185A"/>
    <w:pPr>
      <w:spacing w:line="396" w:lineRule="auto"/>
      <w:jc w:val="left"/>
    </w:pPr>
    <w:rPr>
      <w:rFonts w:ascii="Calibri" w:eastAsia="Calibri" w:hAnsi="Calibri" w:cs="Calibri"/>
    </w:rPr>
  </w:style>
  <w:style w:type="character" w:customStyle="1" w:styleId="Location">
    <w:name w:val="Location"/>
    <w:basedOn w:val="DefaultParagraphFont"/>
    <w:rsid w:val="00FD185A"/>
    <w:rPr>
      <w:shd w:val="clear" w:color="auto" w:fill="F9EDFF"/>
    </w:rPr>
  </w:style>
  <w:style w:type="paragraph" w:customStyle="1" w:styleId="ChapterNumber">
    <w:name w:val="Chapter Number"/>
    <w:basedOn w:val="Normal"/>
    <w:rsid w:val="00FD185A"/>
    <w:rPr>
      <w:rFonts w:ascii="Calibri" w:eastAsia="Calibri" w:hAnsi="Calibri" w:cs="Calibri"/>
    </w:rPr>
  </w:style>
  <w:style w:type="paragraph" w:styleId="List5">
    <w:name w:val="List 5"/>
    <w:basedOn w:val="Normal"/>
    <w:rsid w:val="00FD185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character" w:customStyle="1" w:styleId="Publisher">
    <w:name w:val="Publisher"/>
    <w:basedOn w:val="DefaultParagraphFont"/>
    <w:rsid w:val="00FD185A"/>
    <w:rPr>
      <w:shd w:val="clear" w:color="auto" w:fill="F2DDFF"/>
    </w:rPr>
  </w:style>
  <w:style w:type="paragraph" w:customStyle="1" w:styleId="List1">
    <w:name w:val="List 1"/>
    <w:basedOn w:val="Normal"/>
    <w:rsid w:val="00FD185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Normal"/>
    <w:rsid w:val="00FD185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styleId="LineNumber">
    <w:name w:val="line number"/>
    <w:basedOn w:val="DefaultParagraphFont"/>
    <w:uiPriority w:val="99"/>
    <w:rsid w:val="00FD185A"/>
  </w:style>
  <w:style w:type="character" w:customStyle="1" w:styleId="UnresolvedMention">
    <w:name w:val="Unresolved Mention"/>
    <w:basedOn w:val="DefaultParagraphFont"/>
    <w:uiPriority w:val="99"/>
    <w:semiHidden/>
    <w:unhideWhenUsed/>
    <w:rsid w:val="00FD1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 J</dc:creator>
  <cp:keywords/>
  <dc:description/>
  <cp:lastModifiedBy>Saranya M.</cp:lastModifiedBy>
  <cp:revision>33</cp:revision>
  <dcterms:created xsi:type="dcterms:W3CDTF">2022-07-16T11:57:00Z</dcterms:created>
  <dcterms:modified xsi:type="dcterms:W3CDTF">2022-07-25T10:57:00Z</dcterms:modified>
</cp:coreProperties>
</file>