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C9E92" w14:textId="7BCD61CC" w:rsidR="004C67E7" w:rsidRDefault="00745F32">
      <w:pPr>
        <w:rPr>
          <w:lang w:val="en-PH"/>
        </w:rPr>
      </w:pPr>
      <w:r>
        <w:rPr>
          <w:lang w:val="en-PH"/>
        </w:rPr>
        <w:t>Additional</w:t>
      </w:r>
      <w:r w:rsidR="008E310B">
        <w:rPr>
          <w:lang w:val="en-PH"/>
        </w:rPr>
        <w:t xml:space="preserve"> File 1. List of variables and coding manual.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E310B" w14:paraId="55AB16BB" w14:textId="77777777" w:rsidTr="008E310B">
        <w:tc>
          <w:tcPr>
            <w:tcW w:w="3116" w:type="dxa"/>
          </w:tcPr>
          <w:p w14:paraId="5D5992DD" w14:textId="4173B4E8" w:rsidR="008E310B" w:rsidRDefault="008E310B" w:rsidP="008E310B">
            <w:pPr>
              <w:jc w:val="center"/>
              <w:rPr>
                <w:lang w:val="en-PH"/>
              </w:rPr>
            </w:pPr>
            <w:r>
              <w:rPr>
                <w:lang w:val="en-PH"/>
              </w:rPr>
              <w:t>Variable Name</w:t>
            </w:r>
          </w:p>
        </w:tc>
        <w:tc>
          <w:tcPr>
            <w:tcW w:w="3117" w:type="dxa"/>
          </w:tcPr>
          <w:p w14:paraId="50642125" w14:textId="34095037" w:rsidR="008E310B" w:rsidRDefault="008E310B" w:rsidP="008E310B">
            <w:pPr>
              <w:jc w:val="center"/>
              <w:rPr>
                <w:lang w:val="en-PH"/>
              </w:rPr>
            </w:pPr>
            <w:r>
              <w:rPr>
                <w:lang w:val="en-PH"/>
              </w:rPr>
              <w:t>Variable Definition</w:t>
            </w:r>
          </w:p>
        </w:tc>
        <w:tc>
          <w:tcPr>
            <w:tcW w:w="3117" w:type="dxa"/>
          </w:tcPr>
          <w:p w14:paraId="2C5861C2" w14:textId="33531980" w:rsidR="008E310B" w:rsidRDefault="008E310B" w:rsidP="008E310B">
            <w:pPr>
              <w:jc w:val="center"/>
              <w:rPr>
                <w:lang w:val="en-PH"/>
              </w:rPr>
            </w:pPr>
            <w:r>
              <w:rPr>
                <w:lang w:val="en-PH"/>
              </w:rPr>
              <w:t>Variable Codes</w:t>
            </w:r>
          </w:p>
        </w:tc>
      </w:tr>
      <w:tr w:rsidR="008E310B" w14:paraId="56799728" w14:textId="77777777" w:rsidTr="007A3B8D">
        <w:tc>
          <w:tcPr>
            <w:tcW w:w="9350" w:type="dxa"/>
            <w:gridSpan w:val="3"/>
          </w:tcPr>
          <w:p w14:paraId="63F8AFB5" w14:textId="56164F0B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Exposure variables</w:t>
            </w:r>
          </w:p>
        </w:tc>
      </w:tr>
      <w:tr w:rsidR="008E310B" w14:paraId="66B7DDD1" w14:textId="77777777" w:rsidTr="008E310B">
        <w:tc>
          <w:tcPr>
            <w:tcW w:w="3116" w:type="dxa"/>
          </w:tcPr>
          <w:p w14:paraId="11A8C2A9" w14:textId="51F96337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Exposure to family planning messages in newspapers and magazines (</w:t>
            </w:r>
            <w:proofErr w:type="spellStart"/>
            <w:r>
              <w:rPr>
                <w:lang w:val="en-PH"/>
              </w:rPr>
              <w:t>cnewspaper</w:t>
            </w:r>
            <w:proofErr w:type="spellEnd"/>
            <w:r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12407ACE" w14:textId="5E0EB285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Whether or not the respondent had read family planning or contraception messages in newspapers and/or magazines</w:t>
            </w:r>
          </w:p>
        </w:tc>
        <w:tc>
          <w:tcPr>
            <w:tcW w:w="3117" w:type="dxa"/>
          </w:tcPr>
          <w:p w14:paraId="1A048050" w14:textId="77777777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From v384c</w:t>
            </w:r>
          </w:p>
          <w:p w14:paraId="3945BEBA" w14:textId="3AC4F80F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0 – No</w:t>
            </w:r>
          </w:p>
          <w:p w14:paraId="4EB3E729" w14:textId="09D65786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1- Yes</w:t>
            </w:r>
          </w:p>
        </w:tc>
      </w:tr>
      <w:tr w:rsidR="008E310B" w14:paraId="131F0184" w14:textId="77777777" w:rsidTr="008E310B">
        <w:tc>
          <w:tcPr>
            <w:tcW w:w="3116" w:type="dxa"/>
          </w:tcPr>
          <w:p w14:paraId="36C59788" w14:textId="2440C6F9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Exposure to family planning messages in radio (</w:t>
            </w:r>
            <w:proofErr w:type="spellStart"/>
            <w:r>
              <w:rPr>
                <w:lang w:val="en-PH"/>
              </w:rPr>
              <w:t>cradio</w:t>
            </w:r>
            <w:proofErr w:type="spellEnd"/>
            <w:r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555318DE" w14:textId="28CEA4DA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Whether or not the respondent had heard about family planning or contraception messages in radio</w:t>
            </w:r>
          </w:p>
        </w:tc>
        <w:tc>
          <w:tcPr>
            <w:tcW w:w="3117" w:type="dxa"/>
          </w:tcPr>
          <w:p w14:paraId="224C3429" w14:textId="77777777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From v384a</w:t>
            </w:r>
          </w:p>
          <w:p w14:paraId="58ACC7DF" w14:textId="0305F495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0 – No</w:t>
            </w:r>
          </w:p>
          <w:p w14:paraId="6FEDDC08" w14:textId="1EAC3AB6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1 - Yes</w:t>
            </w:r>
          </w:p>
        </w:tc>
      </w:tr>
      <w:tr w:rsidR="008E310B" w14:paraId="1994A9E2" w14:textId="77777777" w:rsidTr="008E310B">
        <w:tc>
          <w:tcPr>
            <w:tcW w:w="3116" w:type="dxa"/>
          </w:tcPr>
          <w:p w14:paraId="2789D9EE" w14:textId="4986DD94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Exposure to family planning messages in television (</w:t>
            </w:r>
            <w:proofErr w:type="spellStart"/>
            <w:r>
              <w:rPr>
                <w:lang w:val="en-PH"/>
              </w:rPr>
              <w:t>ctv</w:t>
            </w:r>
            <w:proofErr w:type="spellEnd"/>
            <w:r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6E7A430B" w14:textId="1340818F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Whether or not the respondent had heard about family planning or contraception messages in television</w:t>
            </w:r>
          </w:p>
        </w:tc>
        <w:tc>
          <w:tcPr>
            <w:tcW w:w="3117" w:type="dxa"/>
          </w:tcPr>
          <w:p w14:paraId="0BA478AA" w14:textId="77777777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From v384b</w:t>
            </w:r>
          </w:p>
          <w:p w14:paraId="1763B26A" w14:textId="78499961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0 – No</w:t>
            </w:r>
          </w:p>
          <w:p w14:paraId="636AF70D" w14:textId="4FD821F4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1 – Yes</w:t>
            </w:r>
          </w:p>
        </w:tc>
      </w:tr>
      <w:tr w:rsidR="008E310B" w14:paraId="5AE61A21" w14:textId="77777777" w:rsidTr="008E310B">
        <w:tc>
          <w:tcPr>
            <w:tcW w:w="3116" w:type="dxa"/>
          </w:tcPr>
          <w:p w14:paraId="7745F5C0" w14:textId="5973FEA1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Exposure to family planning messages via internet and social media (</w:t>
            </w:r>
            <w:proofErr w:type="spellStart"/>
            <w:r>
              <w:rPr>
                <w:lang w:val="en-PH"/>
              </w:rPr>
              <w:t>cinternet</w:t>
            </w:r>
            <w:proofErr w:type="spellEnd"/>
            <w:r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51F1BEDC" w14:textId="28764A8C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 xml:space="preserve">Whether or not the respondent had read about family planning or contraception messages </w:t>
            </w:r>
            <w:proofErr w:type="gramStart"/>
            <w:r>
              <w:rPr>
                <w:lang w:val="en-PH"/>
              </w:rPr>
              <w:t>in</w:t>
            </w:r>
            <w:proofErr w:type="gramEnd"/>
            <w:r>
              <w:rPr>
                <w:lang w:val="en-PH"/>
              </w:rPr>
              <w:t xml:space="preserve"> the internet</w:t>
            </w:r>
          </w:p>
        </w:tc>
        <w:tc>
          <w:tcPr>
            <w:tcW w:w="3117" w:type="dxa"/>
          </w:tcPr>
          <w:p w14:paraId="4C3363B6" w14:textId="77777777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From s815e</w:t>
            </w:r>
          </w:p>
          <w:p w14:paraId="74D9B1E4" w14:textId="021D11CB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0 – No</w:t>
            </w:r>
          </w:p>
          <w:p w14:paraId="4233DE5B" w14:textId="0672374A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1- Yes</w:t>
            </w:r>
          </w:p>
        </w:tc>
      </w:tr>
      <w:tr w:rsidR="008E310B" w14:paraId="467EE84C" w14:textId="77777777" w:rsidTr="008E310B">
        <w:tc>
          <w:tcPr>
            <w:tcW w:w="3116" w:type="dxa"/>
          </w:tcPr>
          <w:p w14:paraId="4885525C" w14:textId="2E3B82DC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Exposure to family planning and contraception messages via short messaging service (</w:t>
            </w:r>
            <w:proofErr w:type="spellStart"/>
            <w:r>
              <w:rPr>
                <w:lang w:val="en-PH"/>
              </w:rPr>
              <w:t>csms</w:t>
            </w:r>
            <w:proofErr w:type="spellEnd"/>
            <w:r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3DB55C41" w14:textId="13184487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Whether or not the respondent had read about family planning and contraception messages via SMS</w:t>
            </w:r>
          </w:p>
        </w:tc>
        <w:tc>
          <w:tcPr>
            <w:tcW w:w="3117" w:type="dxa"/>
          </w:tcPr>
          <w:p w14:paraId="39638CFC" w14:textId="77777777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From v384d</w:t>
            </w:r>
          </w:p>
          <w:p w14:paraId="5E7FC022" w14:textId="5E9B4793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0 – No</w:t>
            </w:r>
          </w:p>
          <w:p w14:paraId="71A0F25E" w14:textId="7A302716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1- Yes</w:t>
            </w:r>
          </w:p>
        </w:tc>
      </w:tr>
      <w:tr w:rsidR="008E310B" w14:paraId="26526122" w14:textId="77777777" w:rsidTr="00FE4EA8">
        <w:tc>
          <w:tcPr>
            <w:tcW w:w="9350" w:type="dxa"/>
            <w:gridSpan w:val="3"/>
          </w:tcPr>
          <w:p w14:paraId="2AF8D00E" w14:textId="1AFEE113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Outcome variable</w:t>
            </w:r>
          </w:p>
        </w:tc>
      </w:tr>
      <w:tr w:rsidR="008E310B" w14:paraId="7B2321C4" w14:textId="77777777" w:rsidTr="008E310B">
        <w:tc>
          <w:tcPr>
            <w:tcW w:w="3116" w:type="dxa"/>
          </w:tcPr>
          <w:p w14:paraId="41652A18" w14:textId="54B26B61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Teenage pregnancy (outcome)</w:t>
            </w:r>
          </w:p>
        </w:tc>
        <w:tc>
          <w:tcPr>
            <w:tcW w:w="3117" w:type="dxa"/>
          </w:tcPr>
          <w:p w14:paraId="610CC544" w14:textId="4FA2D377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 xml:space="preserve">Whether or not the respondent has ever been pregnant </w:t>
            </w:r>
          </w:p>
        </w:tc>
        <w:tc>
          <w:tcPr>
            <w:tcW w:w="3117" w:type="dxa"/>
          </w:tcPr>
          <w:p w14:paraId="56D1BA0A" w14:textId="77777777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From v201, v213, and v013</w:t>
            </w:r>
          </w:p>
          <w:p w14:paraId="52D21514" w14:textId="15F4EA0D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0 – No</w:t>
            </w:r>
          </w:p>
          <w:p w14:paraId="41F8A6C8" w14:textId="721FB9A6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1 - Yes</w:t>
            </w:r>
          </w:p>
        </w:tc>
      </w:tr>
      <w:tr w:rsidR="008E310B" w14:paraId="5D9330C8" w14:textId="77777777" w:rsidTr="00E56CFC">
        <w:tc>
          <w:tcPr>
            <w:tcW w:w="9350" w:type="dxa"/>
            <w:gridSpan w:val="3"/>
          </w:tcPr>
          <w:p w14:paraId="13F5F3B5" w14:textId="2D8C25C4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Probable confounders</w:t>
            </w:r>
          </w:p>
        </w:tc>
      </w:tr>
      <w:tr w:rsidR="008E310B" w14:paraId="792E9BEF" w14:textId="77777777" w:rsidTr="008E310B">
        <w:tc>
          <w:tcPr>
            <w:tcW w:w="3116" w:type="dxa"/>
          </w:tcPr>
          <w:p w14:paraId="7382B27C" w14:textId="4E4597E6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Wealth index</w:t>
            </w:r>
            <w:r w:rsidR="00D6412A">
              <w:rPr>
                <w:lang w:val="en-PH"/>
              </w:rPr>
              <w:t xml:space="preserve"> (wealth)</w:t>
            </w:r>
          </w:p>
        </w:tc>
        <w:tc>
          <w:tcPr>
            <w:tcW w:w="3117" w:type="dxa"/>
          </w:tcPr>
          <w:p w14:paraId="78063043" w14:textId="4AD795DA" w:rsidR="008E310B" w:rsidRDefault="00D6412A">
            <w:pPr>
              <w:rPr>
                <w:lang w:val="en-PH"/>
              </w:rPr>
            </w:pPr>
            <w:r>
              <w:rPr>
                <w:lang w:val="en-PH"/>
              </w:rPr>
              <w:t xml:space="preserve">Wealth quintile of respondent </w:t>
            </w:r>
          </w:p>
        </w:tc>
        <w:tc>
          <w:tcPr>
            <w:tcW w:w="3117" w:type="dxa"/>
          </w:tcPr>
          <w:p w14:paraId="102A5F01" w14:textId="77777777" w:rsidR="008E310B" w:rsidRDefault="00D6412A">
            <w:pPr>
              <w:rPr>
                <w:lang w:val="en-PH"/>
              </w:rPr>
            </w:pPr>
            <w:r>
              <w:rPr>
                <w:lang w:val="en-PH"/>
              </w:rPr>
              <w:t>From v190</w:t>
            </w:r>
          </w:p>
          <w:p w14:paraId="0AB6506D" w14:textId="3639A978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1 – poorest</w:t>
            </w:r>
          </w:p>
          <w:p w14:paraId="6BE51235" w14:textId="41256919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2 – poorer</w:t>
            </w:r>
          </w:p>
          <w:p w14:paraId="48A40638" w14:textId="52B3B8F3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3 – middle</w:t>
            </w:r>
          </w:p>
          <w:p w14:paraId="0F85CA66" w14:textId="35B15227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4 – richer</w:t>
            </w:r>
          </w:p>
          <w:p w14:paraId="207665DD" w14:textId="1EC27F4A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5 - richest</w:t>
            </w:r>
          </w:p>
        </w:tc>
      </w:tr>
      <w:tr w:rsidR="008E310B" w14:paraId="54313F53" w14:textId="77777777" w:rsidTr="008E310B">
        <w:tc>
          <w:tcPr>
            <w:tcW w:w="3116" w:type="dxa"/>
          </w:tcPr>
          <w:p w14:paraId="514CD1DC" w14:textId="037ED014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Educational attainment of respondent</w:t>
            </w:r>
            <w:r w:rsidR="00D6412A">
              <w:rPr>
                <w:lang w:val="en-PH"/>
              </w:rPr>
              <w:t xml:space="preserve"> (educ)</w:t>
            </w:r>
          </w:p>
        </w:tc>
        <w:tc>
          <w:tcPr>
            <w:tcW w:w="3117" w:type="dxa"/>
          </w:tcPr>
          <w:p w14:paraId="0B1BC402" w14:textId="677694CF" w:rsidR="008E310B" w:rsidRDefault="00D6412A">
            <w:pPr>
              <w:rPr>
                <w:lang w:val="en-PH"/>
              </w:rPr>
            </w:pPr>
            <w:r>
              <w:rPr>
                <w:lang w:val="en-PH"/>
              </w:rPr>
              <w:t xml:space="preserve">Highest educational attainment of respondent </w:t>
            </w:r>
          </w:p>
        </w:tc>
        <w:tc>
          <w:tcPr>
            <w:tcW w:w="3117" w:type="dxa"/>
          </w:tcPr>
          <w:p w14:paraId="7FD114CA" w14:textId="77777777" w:rsidR="008E310B" w:rsidRDefault="00D6412A">
            <w:pPr>
              <w:rPr>
                <w:lang w:val="en-PH"/>
              </w:rPr>
            </w:pPr>
            <w:r>
              <w:rPr>
                <w:lang w:val="en-PH"/>
              </w:rPr>
              <w:t>From v149</w:t>
            </w:r>
          </w:p>
          <w:p w14:paraId="19D78D88" w14:textId="77777777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0 – no education</w:t>
            </w:r>
          </w:p>
          <w:p w14:paraId="6B2A3FA0" w14:textId="77777777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1 – primary education</w:t>
            </w:r>
          </w:p>
          <w:p w14:paraId="546CB279" w14:textId="77777777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2 – secondary education</w:t>
            </w:r>
          </w:p>
          <w:p w14:paraId="433B4776" w14:textId="34A04A73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3 - higher</w:t>
            </w:r>
          </w:p>
        </w:tc>
      </w:tr>
      <w:tr w:rsidR="008E310B" w14:paraId="2F29AD53" w14:textId="77777777" w:rsidTr="008E310B">
        <w:tc>
          <w:tcPr>
            <w:tcW w:w="3116" w:type="dxa"/>
          </w:tcPr>
          <w:p w14:paraId="218C04AB" w14:textId="766E26B8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Consistent condom use</w:t>
            </w:r>
            <w:r w:rsidR="00D6412A">
              <w:rPr>
                <w:lang w:val="en-PH"/>
              </w:rPr>
              <w:t xml:space="preserve"> (</w:t>
            </w:r>
            <w:proofErr w:type="spellStart"/>
            <w:r w:rsidR="00D6412A">
              <w:rPr>
                <w:lang w:val="en-PH"/>
              </w:rPr>
              <w:t>cconduse</w:t>
            </w:r>
            <w:proofErr w:type="spellEnd"/>
            <w:r w:rsidR="00D6412A"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139BD516" w14:textId="2FF479C3" w:rsidR="008E310B" w:rsidRDefault="00D6412A">
            <w:pPr>
              <w:rPr>
                <w:lang w:val="en-PH"/>
              </w:rPr>
            </w:pPr>
            <w:r>
              <w:rPr>
                <w:lang w:val="en-PH"/>
              </w:rPr>
              <w:t xml:space="preserve">Consistent condom </w:t>
            </w:r>
            <w:proofErr w:type="gramStart"/>
            <w:r>
              <w:rPr>
                <w:lang w:val="en-PH"/>
              </w:rPr>
              <w:t>use</w:t>
            </w:r>
            <w:proofErr w:type="gramEnd"/>
            <w:r>
              <w:rPr>
                <w:lang w:val="en-PH"/>
              </w:rPr>
              <w:t xml:space="preserve"> with most recent partner in the last 12 months</w:t>
            </w:r>
          </w:p>
        </w:tc>
        <w:tc>
          <w:tcPr>
            <w:tcW w:w="3117" w:type="dxa"/>
          </w:tcPr>
          <w:p w14:paraId="3BD2B218" w14:textId="77777777" w:rsidR="008E310B" w:rsidRDefault="00D6412A">
            <w:pPr>
              <w:rPr>
                <w:lang w:val="en-PH"/>
              </w:rPr>
            </w:pPr>
            <w:r>
              <w:rPr>
                <w:lang w:val="en-PH"/>
              </w:rPr>
              <w:t>From v761 and v833a</w:t>
            </w:r>
          </w:p>
          <w:p w14:paraId="1FBF6875" w14:textId="77777777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0 – no condoms used during last sex with most recent partner</w:t>
            </w:r>
          </w:p>
          <w:p w14:paraId="27D6CC41" w14:textId="77777777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1 – condoms not used during last sex with most recent partner</w:t>
            </w:r>
          </w:p>
          <w:p w14:paraId="5C4A72F9" w14:textId="17366C70" w:rsidR="00D6412A" w:rsidRDefault="00D6412A">
            <w:pPr>
              <w:rPr>
                <w:lang w:val="en-PH"/>
              </w:rPr>
            </w:pPr>
            <w:r>
              <w:rPr>
                <w:lang w:val="en-PH"/>
              </w:rPr>
              <w:t>2 – condoms used consistently with most recent partner during last 12 months</w:t>
            </w:r>
          </w:p>
        </w:tc>
      </w:tr>
      <w:tr w:rsidR="008E310B" w14:paraId="285AD8A9" w14:textId="77777777" w:rsidTr="008E310B">
        <w:tc>
          <w:tcPr>
            <w:tcW w:w="3116" w:type="dxa"/>
          </w:tcPr>
          <w:p w14:paraId="36620586" w14:textId="4425B12E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Contraceptive use and intention</w:t>
            </w:r>
            <w:r w:rsidR="00D6412A">
              <w:rPr>
                <w:lang w:val="en-PH"/>
              </w:rPr>
              <w:t xml:space="preserve"> (</w:t>
            </w:r>
            <w:proofErr w:type="spellStart"/>
            <w:r w:rsidR="00D6412A">
              <w:rPr>
                <w:lang w:val="en-PH"/>
              </w:rPr>
              <w:t>contuseint</w:t>
            </w:r>
            <w:proofErr w:type="spellEnd"/>
            <w:r w:rsidR="00D6412A"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697ABBD8" w14:textId="246561EA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>Contraceptives used by the respondents and their intention (if they do not use it yet)</w:t>
            </w:r>
          </w:p>
        </w:tc>
        <w:tc>
          <w:tcPr>
            <w:tcW w:w="3117" w:type="dxa"/>
          </w:tcPr>
          <w:p w14:paraId="7ADE84E5" w14:textId="69A349DC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From v364</w:t>
            </w:r>
          </w:p>
          <w:p w14:paraId="3DBA5F54" w14:textId="77777777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>0 – Does not intend to use</w:t>
            </w:r>
          </w:p>
          <w:p w14:paraId="22C641FD" w14:textId="77777777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 xml:space="preserve">1 – </w:t>
            </w:r>
            <w:proofErr w:type="gramStart"/>
            <w:r>
              <w:rPr>
                <w:lang w:val="en-PH"/>
              </w:rPr>
              <w:t>Non-user</w:t>
            </w:r>
            <w:proofErr w:type="gramEnd"/>
            <w:r>
              <w:rPr>
                <w:lang w:val="en-PH"/>
              </w:rPr>
              <w:t xml:space="preserve"> but intends to use later</w:t>
            </w:r>
          </w:p>
          <w:p w14:paraId="67E1DC9F" w14:textId="77777777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2 – Use traditional method</w:t>
            </w:r>
          </w:p>
          <w:p w14:paraId="24854954" w14:textId="156CE490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3 – Use modern method</w:t>
            </w:r>
          </w:p>
        </w:tc>
      </w:tr>
      <w:tr w:rsidR="008E310B" w14:paraId="2B36A2F4" w14:textId="77777777" w:rsidTr="008E310B">
        <w:tc>
          <w:tcPr>
            <w:tcW w:w="3116" w:type="dxa"/>
          </w:tcPr>
          <w:p w14:paraId="2D6FD803" w14:textId="4B03E897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Domicile</w:t>
            </w:r>
            <w:r w:rsidR="00E62856">
              <w:rPr>
                <w:lang w:val="en-PH"/>
              </w:rPr>
              <w:t xml:space="preserve"> (domicile)</w:t>
            </w:r>
          </w:p>
        </w:tc>
        <w:tc>
          <w:tcPr>
            <w:tcW w:w="3117" w:type="dxa"/>
          </w:tcPr>
          <w:p w14:paraId="36BEB665" w14:textId="2DF06025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 xml:space="preserve">Whether or not respondent lives in </w:t>
            </w:r>
            <w:proofErr w:type="gramStart"/>
            <w:r>
              <w:rPr>
                <w:lang w:val="en-PH"/>
              </w:rPr>
              <w:t>a</w:t>
            </w:r>
            <w:proofErr w:type="gramEnd"/>
            <w:r>
              <w:rPr>
                <w:lang w:val="en-PH"/>
              </w:rPr>
              <w:t xml:space="preserve"> urban or rural area</w:t>
            </w:r>
          </w:p>
        </w:tc>
        <w:tc>
          <w:tcPr>
            <w:tcW w:w="3117" w:type="dxa"/>
          </w:tcPr>
          <w:p w14:paraId="10CA42A3" w14:textId="77777777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>From v025</w:t>
            </w:r>
          </w:p>
          <w:p w14:paraId="06E691C4" w14:textId="77777777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1 – urban</w:t>
            </w:r>
          </w:p>
          <w:p w14:paraId="4D680939" w14:textId="29631A6E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2 – rural</w:t>
            </w:r>
          </w:p>
        </w:tc>
      </w:tr>
      <w:tr w:rsidR="008E310B" w14:paraId="54230962" w14:textId="77777777" w:rsidTr="008E310B">
        <w:tc>
          <w:tcPr>
            <w:tcW w:w="3116" w:type="dxa"/>
          </w:tcPr>
          <w:p w14:paraId="64D3F080" w14:textId="69DB68D6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Physical violence</w:t>
            </w:r>
            <w:r w:rsidR="00E62856">
              <w:rPr>
                <w:lang w:val="en-PH"/>
              </w:rPr>
              <w:t xml:space="preserve"> (</w:t>
            </w:r>
            <w:proofErr w:type="spellStart"/>
            <w:r w:rsidR="00E62856">
              <w:rPr>
                <w:lang w:val="en-PH"/>
              </w:rPr>
              <w:t>phyv</w:t>
            </w:r>
            <w:proofErr w:type="spellEnd"/>
            <w:r w:rsidR="00E62856"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31BE4142" w14:textId="1AAC671C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>Whether or not the respondent ever experienced physical violence</w:t>
            </w:r>
          </w:p>
        </w:tc>
        <w:tc>
          <w:tcPr>
            <w:tcW w:w="3117" w:type="dxa"/>
          </w:tcPr>
          <w:p w14:paraId="529EADCF" w14:textId="77777777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>From d106 and d107</w:t>
            </w:r>
          </w:p>
          <w:p w14:paraId="721677EC" w14:textId="1C066140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0 – no</w:t>
            </w:r>
          </w:p>
          <w:p w14:paraId="6ADA4F59" w14:textId="52CFA1A0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1 – yes</w:t>
            </w:r>
          </w:p>
        </w:tc>
      </w:tr>
      <w:tr w:rsidR="008E310B" w14:paraId="0BB2AC90" w14:textId="77777777" w:rsidTr="008E310B">
        <w:tc>
          <w:tcPr>
            <w:tcW w:w="3116" w:type="dxa"/>
          </w:tcPr>
          <w:p w14:paraId="3E3FC803" w14:textId="01E1C3A8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Current marital status</w:t>
            </w:r>
            <w:r w:rsidR="00E62856">
              <w:rPr>
                <w:lang w:val="en-PH"/>
              </w:rPr>
              <w:t xml:space="preserve"> (cs)</w:t>
            </w:r>
          </w:p>
        </w:tc>
        <w:tc>
          <w:tcPr>
            <w:tcW w:w="3117" w:type="dxa"/>
          </w:tcPr>
          <w:p w14:paraId="2FE8E3EC" w14:textId="250389A3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>Marital status of the respondent.</w:t>
            </w:r>
          </w:p>
        </w:tc>
        <w:tc>
          <w:tcPr>
            <w:tcW w:w="3117" w:type="dxa"/>
          </w:tcPr>
          <w:p w14:paraId="5D9485DE" w14:textId="77777777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>From v501</w:t>
            </w:r>
          </w:p>
          <w:p w14:paraId="5BDF51B8" w14:textId="77777777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0 – never in union</w:t>
            </w:r>
          </w:p>
          <w:p w14:paraId="69F7920E" w14:textId="13229A54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1 – married</w:t>
            </w:r>
          </w:p>
          <w:p w14:paraId="6D235A56" w14:textId="77777777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2 – living with partner</w:t>
            </w:r>
          </w:p>
          <w:p w14:paraId="147C9D7E" w14:textId="2187B9EB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3 – widowed, divorced, separated</w:t>
            </w:r>
          </w:p>
        </w:tc>
      </w:tr>
      <w:tr w:rsidR="008E310B" w14:paraId="2C6121C5" w14:textId="77777777" w:rsidTr="008E310B">
        <w:tc>
          <w:tcPr>
            <w:tcW w:w="3116" w:type="dxa"/>
          </w:tcPr>
          <w:p w14:paraId="02CF1F5F" w14:textId="3328BAE8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Religion</w:t>
            </w:r>
            <w:r w:rsidR="00C32ED7">
              <w:rPr>
                <w:lang w:val="en-PH"/>
              </w:rPr>
              <w:t xml:space="preserve"> (religion)</w:t>
            </w:r>
          </w:p>
        </w:tc>
        <w:tc>
          <w:tcPr>
            <w:tcW w:w="3117" w:type="dxa"/>
          </w:tcPr>
          <w:p w14:paraId="5EF32A98" w14:textId="3A449A12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>Religion of the respondent.</w:t>
            </w:r>
          </w:p>
        </w:tc>
        <w:tc>
          <w:tcPr>
            <w:tcW w:w="3117" w:type="dxa"/>
          </w:tcPr>
          <w:p w14:paraId="2FDDA4EF" w14:textId="77777777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>From v130</w:t>
            </w:r>
          </w:p>
          <w:p w14:paraId="5E7E9829" w14:textId="4ADA089F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1 – roman catholic</w:t>
            </w:r>
          </w:p>
          <w:p w14:paraId="60E0CB81" w14:textId="1F485A98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2 – protestant</w:t>
            </w:r>
          </w:p>
          <w:p w14:paraId="763CFBA2" w14:textId="5B649A77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 xml:space="preserve">3 – </w:t>
            </w:r>
            <w:proofErr w:type="spellStart"/>
            <w:r>
              <w:rPr>
                <w:lang w:val="en-PH"/>
              </w:rPr>
              <w:t>iglesia</w:t>
            </w:r>
            <w:proofErr w:type="spellEnd"/>
            <w:r>
              <w:rPr>
                <w:lang w:val="en-PH"/>
              </w:rPr>
              <w:t xml:space="preserve"> </w:t>
            </w:r>
            <w:proofErr w:type="spellStart"/>
            <w:r>
              <w:rPr>
                <w:lang w:val="en-PH"/>
              </w:rPr>
              <w:t>ni</w:t>
            </w:r>
            <w:proofErr w:type="spellEnd"/>
            <w:r>
              <w:rPr>
                <w:lang w:val="en-PH"/>
              </w:rPr>
              <w:t xml:space="preserve"> </w:t>
            </w:r>
            <w:proofErr w:type="spellStart"/>
            <w:r>
              <w:rPr>
                <w:lang w:val="en-PH"/>
              </w:rPr>
              <w:t>cristo</w:t>
            </w:r>
            <w:proofErr w:type="spellEnd"/>
          </w:p>
          <w:p w14:paraId="5D88F9E1" w14:textId="716ADADF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 xml:space="preserve">4 – </w:t>
            </w:r>
            <w:proofErr w:type="spellStart"/>
            <w:r>
              <w:rPr>
                <w:lang w:val="en-PH"/>
              </w:rPr>
              <w:t>aglipay</w:t>
            </w:r>
            <w:proofErr w:type="spellEnd"/>
          </w:p>
          <w:p w14:paraId="513FA80D" w14:textId="7315CB09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 xml:space="preserve">5 – </w:t>
            </w:r>
            <w:proofErr w:type="spellStart"/>
            <w:r>
              <w:rPr>
                <w:lang w:val="en-PH"/>
              </w:rPr>
              <w:t>islam</w:t>
            </w:r>
            <w:proofErr w:type="spellEnd"/>
          </w:p>
          <w:p w14:paraId="247E8DC9" w14:textId="20CDD097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 xml:space="preserve">6 – </w:t>
            </w:r>
            <w:proofErr w:type="gramStart"/>
            <w:r>
              <w:rPr>
                <w:lang w:val="en-PH"/>
              </w:rPr>
              <w:t>other</w:t>
            </w:r>
            <w:proofErr w:type="gramEnd"/>
            <w:r>
              <w:rPr>
                <w:lang w:val="en-PH"/>
              </w:rPr>
              <w:t xml:space="preserve"> Christian</w:t>
            </w:r>
          </w:p>
          <w:p w14:paraId="31B5F412" w14:textId="6266D258" w:rsidR="00E62856" w:rsidRDefault="00E62856">
            <w:pPr>
              <w:rPr>
                <w:lang w:val="en-PH"/>
              </w:rPr>
            </w:pPr>
            <w:r>
              <w:rPr>
                <w:lang w:val="en-PH"/>
              </w:rPr>
              <w:t>7 – other beliefs</w:t>
            </w:r>
          </w:p>
        </w:tc>
      </w:tr>
      <w:tr w:rsidR="008E310B" w14:paraId="432E04CE" w14:textId="77777777" w:rsidTr="008E310B">
        <w:tc>
          <w:tcPr>
            <w:tcW w:w="3116" w:type="dxa"/>
          </w:tcPr>
          <w:p w14:paraId="050CEFD6" w14:textId="2802BBF2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Frequency of reading newspaper or magazine</w:t>
            </w:r>
            <w:r w:rsidR="002C6C7A">
              <w:rPr>
                <w:lang w:val="en-PH"/>
              </w:rPr>
              <w:t xml:space="preserve"> (newspaper)</w:t>
            </w:r>
          </w:p>
        </w:tc>
        <w:tc>
          <w:tcPr>
            <w:tcW w:w="3117" w:type="dxa"/>
          </w:tcPr>
          <w:p w14:paraId="5C598D47" w14:textId="23A2CF6D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>How frequently the respondent reads the newspaper or magazine</w:t>
            </w:r>
          </w:p>
        </w:tc>
        <w:tc>
          <w:tcPr>
            <w:tcW w:w="3117" w:type="dxa"/>
          </w:tcPr>
          <w:p w14:paraId="0AB159E4" w14:textId="77777777" w:rsidR="008E310B" w:rsidRDefault="00C32ED7">
            <w:pPr>
              <w:rPr>
                <w:lang w:val="en-PH"/>
              </w:rPr>
            </w:pPr>
            <w:r>
              <w:rPr>
                <w:lang w:val="en-PH"/>
              </w:rPr>
              <w:t>From v157</w:t>
            </w:r>
          </w:p>
          <w:p w14:paraId="67F01E38" w14:textId="77777777" w:rsidR="00C32ED7" w:rsidRDefault="00C32ED7">
            <w:pPr>
              <w:rPr>
                <w:lang w:val="en-PH"/>
              </w:rPr>
            </w:pPr>
            <w:r>
              <w:rPr>
                <w:lang w:val="en-PH"/>
              </w:rPr>
              <w:t>0 – not at all</w:t>
            </w:r>
          </w:p>
          <w:p w14:paraId="1D248DBB" w14:textId="77777777" w:rsidR="00C32ED7" w:rsidRDefault="00C32ED7">
            <w:pPr>
              <w:rPr>
                <w:lang w:val="en-PH"/>
              </w:rPr>
            </w:pPr>
            <w:r>
              <w:rPr>
                <w:lang w:val="en-PH"/>
              </w:rPr>
              <w:t>1 – less than once a week</w:t>
            </w:r>
          </w:p>
          <w:p w14:paraId="728DC0E5" w14:textId="10BF6CB8" w:rsidR="00C32ED7" w:rsidRDefault="00C32ED7">
            <w:pPr>
              <w:rPr>
                <w:lang w:val="en-PH"/>
              </w:rPr>
            </w:pPr>
            <w:r>
              <w:rPr>
                <w:lang w:val="en-PH"/>
              </w:rPr>
              <w:t>2 – at least once a week</w:t>
            </w:r>
          </w:p>
        </w:tc>
      </w:tr>
      <w:tr w:rsidR="008E310B" w14:paraId="54DDB7A6" w14:textId="77777777" w:rsidTr="008E310B">
        <w:tc>
          <w:tcPr>
            <w:tcW w:w="3116" w:type="dxa"/>
          </w:tcPr>
          <w:p w14:paraId="4362367C" w14:textId="7CBB3BBB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Frequency of listening to radio</w:t>
            </w:r>
            <w:r w:rsidR="002C6C7A">
              <w:rPr>
                <w:lang w:val="en-PH"/>
              </w:rPr>
              <w:t xml:space="preserve"> (radio)</w:t>
            </w:r>
          </w:p>
        </w:tc>
        <w:tc>
          <w:tcPr>
            <w:tcW w:w="3117" w:type="dxa"/>
          </w:tcPr>
          <w:p w14:paraId="29D107B8" w14:textId="395AB448" w:rsidR="008E310B" w:rsidRDefault="00C32ED7">
            <w:pPr>
              <w:rPr>
                <w:lang w:val="en-PH"/>
              </w:rPr>
            </w:pPr>
            <w:r>
              <w:rPr>
                <w:lang w:val="en-PH"/>
              </w:rPr>
              <w:t>How frequently the respond</w:t>
            </w:r>
            <w:r w:rsidR="002C6C7A">
              <w:rPr>
                <w:lang w:val="en-PH"/>
              </w:rPr>
              <w:t>ent listens to the radio</w:t>
            </w:r>
          </w:p>
        </w:tc>
        <w:tc>
          <w:tcPr>
            <w:tcW w:w="3117" w:type="dxa"/>
          </w:tcPr>
          <w:p w14:paraId="764AE63F" w14:textId="77777777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From v158</w:t>
            </w:r>
          </w:p>
          <w:p w14:paraId="5FF3853F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0 – not at all</w:t>
            </w:r>
          </w:p>
          <w:p w14:paraId="192831DA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1 – less than once a week</w:t>
            </w:r>
          </w:p>
          <w:p w14:paraId="5321DB0F" w14:textId="0D9251C6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2 – at least once a week</w:t>
            </w:r>
          </w:p>
        </w:tc>
      </w:tr>
      <w:tr w:rsidR="008E310B" w14:paraId="48A795FB" w14:textId="77777777" w:rsidTr="008E310B">
        <w:tc>
          <w:tcPr>
            <w:tcW w:w="3116" w:type="dxa"/>
          </w:tcPr>
          <w:p w14:paraId="1F4BC626" w14:textId="43DCEA53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Frequency of watching television</w:t>
            </w:r>
            <w:r w:rsidR="002C6C7A">
              <w:rPr>
                <w:lang w:val="en-PH"/>
              </w:rPr>
              <w:t xml:space="preserve"> (tv)</w:t>
            </w:r>
          </w:p>
        </w:tc>
        <w:tc>
          <w:tcPr>
            <w:tcW w:w="3117" w:type="dxa"/>
          </w:tcPr>
          <w:p w14:paraId="38FD705A" w14:textId="71EBDFAB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How frequent the respondent watches television</w:t>
            </w:r>
          </w:p>
        </w:tc>
        <w:tc>
          <w:tcPr>
            <w:tcW w:w="3117" w:type="dxa"/>
          </w:tcPr>
          <w:p w14:paraId="2E0902F1" w14:textId="77777777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From v159</w:t>
            </w:r>
          </w:p>
          <w:p w14:paraId="5E399AFC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0 – not at all</w:t>
            </w:r>
          </w:p>
          <w:p w14:paraId="4ED78450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1 – less than once a week</w:t>
            </w:r>
          </w:p>
          <w:p w14:paraId="6DCC10A6" w14:textId="3880F9C2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2 – at least once a week</w:t>
            </w:r>
          </w:p>
        </w:tc>
      </w:tr>
      <w:tr w:rsidR="008E310B" w14:paraId="61A0A386" w14:textId="77777777" w:rsidTr="008E310B">
        <w:tc>
          <w:tcPr>
            <w:tcW w:w="3116" w:type="dxa"/>
          </w:tcPr>
          <w:p w14:paraId="03DBDDEB" w14:textId="31A7E47E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Frequency of using internet last month</w:t>
            </w:r>
            <w:r w:rsidR="002C6C7A">
              <w:rPr>
                <w:lang w:val="en-PH"/>
              </w:rPr>
              <w:t xml:space="preserve"> (internet)</w:t>
            </w:r>
          </w:p>
        </w:tc>
        <w:tc>
          <w:tcPr>
            <w:tcW w:w="3117" w:type="dxa"/>
          </w:tcPr>
          <w:p w14:paraId="24DD2337" w14:textId="52775875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How frequent the respondent uses internet</w:t>
            </w:r>
          </w:p>
        </w:tc>
        <w:tc>
          <w:tcPr>
            <w:tcW w:w="3117" w:type="dxa"/>
          </w:tcPr>
          <w:p w14:paraId="5D3A8CA4" w14:textId="77777777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From v171b</w:t>
            </w:r>
          </w:p>
          <w:p w14:paraId="66B323E3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0 – not at all</w:t>
            </w:r>
          </w:p>
          <w:p w14:paraId="5391226A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1 – less than once a week</w:t>
            </w:r>
          </w:p>
          <w:p w14:paraId="2BCE1B89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2 – at least once a week</w:t>
            </w:r>
          </w:p>
          <w:p w14:paraId="529CBA37" w14:textId="21E79D1D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3 – almost every day</w:t>
            </w:r>
          </w:p>
        </w:tc>
      </w:tr>
      <w:tr w:rsidR="008E310B" w14:paraId="27551329" w14:textId="77777777" w:rsidTr="008E310B">
        <w:tc>
          <w:tcPr>
            <w:tcW w:w="3116" w:type="dxa"/>
          </w:tcPr>
          <w:p w14:paraId="25338CCF" w14:textId="5BBF9FBF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Husband/partner’s educational attainment</w:t>
            </w:r>
            <w:r w:rsidR="002C6C7A">
              <w:rPr>
                <w:lang w:val="en-PH"/>
              </w:rPr>
              <w:t xml:space="preserve"> (</w:t>
            </w:r>
            <w:proofErr w:type="spellStart"/>
            <w:r w:rsidR="002C6C7A">
              <w:rPr>
                <w:lang w:val="en-PH"/>
              </w:rPr>
              <w:t>partnereduc</w:t>
            </w:r>
            <w:proofErr w:type="spellEnd"/>
            <w:r w:rsidR="002C6C7A"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45AD950D" w14:textId="76811299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Highest educational attainment of the respondent’s partner</w:t>
            </w:r>
          </w:p>
        </w:tc>
        <w:tc>
          <w:tcPr>
            <w:tcW w:w="3117" w:type="dxa"/>
          </w:tcPr>
          <w:p w14:paraId="43E5EC94" w14:textId="77777777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From v729</w:t>
            </w:r>
          </w:p>
          <w:p w14:paraId="66B1CB9F" w14:textId="77777777" w:rsidR="002C6C7A" w:rsidRDefault="002C6C7A" w:rsidP="002C6C7A">
            <w:pPr>
              <w:rPr>
                <w:lang w:val="en-PH"/>
              </w:rPr>
            </w:pPr>
            <w:r>
              <w:rPr>
                <w:lang w:val="en-PH"/>
              </w:rPr>
              <w:t>0 – no education</w:t>
            </w:r>
          </w:p>
          <w:p w14:paraId="4DDD7524" w14:textId="77777777" w:rsidR="002C6C7A" w:rsidRDefault="002C6C7A" w:rsidP="002C6C7A">
            <w:pPr>
              <w:rPr>
                <w:lang w:val="en-PH"/>
              </w:rPr>
            </w:pPr>
            <w:r>
              <w:rPr>
                <w:lang w:val="en-PH"/>
              </w:rPr>
              <w:t>1 – primary education</w:t>
            </w:r>
          </w:p>
          <w:p w14:paraId="43E3D2E0" w14:textId="77777777" w:rsidR="002C6C7A" w:rsidRDefault="002C6C7A" w:rsidP="002C6C7A">
            <w:pPr>
              <w:rPr>
                <w:lang w:val="en-PH"/>
              </w:rPr>
            </w:pPr>
            <w:r>
              <w:rPr>
                <w:lang w:val="en-PH"/>
              </w:rPr>
              <w:t>2 – secondary education</w:t>
            </w:r>
          </w:p>
          <w:p w14:paraId="2F3BE1E0" w14:textId="161DAB54" w:rsidR="002C6C7A" w:rsidRDefault="002C6C7A" w:rsidP="002C6C7A">
            <w:pPr>
              <w:rPr>
                <w:lang w:val="en-PH"/>
              </w:rPr>
            </w:pPr>
            <w:r>
              <w:rPr>
                <w:lang w:val="en-PH"/>
              </w:rPr>
              <w:t>3 - higher</w:t>
            </w:r>
          </w:p>
        </w:tc>
      </w:tr>
      <w:tr w:rsidR="008E310B" w14:paraId="64F85BB4" w14:textId="77777777" w:rsidTr="008E310B">
        <w:tc>
          <w:tcPr>
            <w:tcW w:w="3116" w:type="dxa"/>
          </w:tcPr>
          <w:p w14:paraId="39822E66" w14:textId="11555C0D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Wife justified asking husband to use condom if he has STI</w:t>
            </w:r>
            <w:r w:rsidR="002C6C7A">
              <w:rPr>
                <w:lang w:val="en-PH"/>
              </w:rPr>
              <w:t xml:space="preserve"> (</w:t>
            </w:r>
            <w:proofErr w:type="spellStart"/>
            <w:r w:rsidR="002C6C7A">
              <w:rPr>
                <w:lang w:val="en-PH"/>
              </w:rPr>
              <w:t>justifiedtousecondomsti</w:t>
            </w:r>
            <w:proofErr w:type="spellEnd"/>
            <w:r w:rsidR="002C6C7A"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523ADA3E" w14:textId="3F78F4E1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Whether the respondent thinks that the wife is justified to ask husband to use condom if he has an STI</w:t>
            </w:r>
          </w:p>
        </w:tc>
        <w:tc>
          <w:tcPr>
            <w:tcW w:w="3117" w:type="dxa"/>
          </w:tcPr>
          <w:p w14:paraId="67D44E28" w14:textId="77777777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From v822</w:t>
            </w:r>
          </w:p>
          <w:p w14:paraId="74DE02FC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0 – don’t know or no</w:t>
            </w:r>
          </w:p>
          <w:p w14:paraId="36D35889" w14:textId="07C09655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1 – yes</w:t>
            </w:r>
          </w:p>
        </w:tc>
      </w:tr>
      <w:tr w:rsidR="008E310B" w14:paraId="7EBAE16C" w14:textId="77777777" w:rsidTr="008E310B">
        <w:tc>
          <w:tcPr>
            <w:tcW w:w="3116" w:type="dxa"/>
          </w:tcPr>
          <w:p w14:paraId="2A0B25A2" w14:textId="198A98FC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Respondent can ask partner to use a condom</w:t>
            </w:r>
            <w:r w:rsidR="002C6C7A">
              <w:rPr>
                <w:lang w:val="en-PH"/>
              </w:rPr>
              <w:t xml:space="preserve"> (</w:t>
            </w:r>
            <w:proofErr w:type="spellStart"/>
            <w:r w:rsidR="002C6C7A">
              <w:rPr>
                <w:lang w:val="en-PH"/>
              </w:rPr>
              <w:t>askpartnertousecondom</w:t>
            </w:r>
            <w:proofErr w:type="spellEnd"/>
            <w:r w:rsidR="002C6C7A"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08AF7692" w14:textId="7B616F00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Whether the respondent can ask his/her partner to use condom during intercourse</w:t>
            </w:r>
          </w:p>
        </w:tc>
        <w:tc>
          <w:tcPr>
            <w:tcW w:w="3117" w:type="dxa"/>
          </w:tcPr>
          <w:p w14:paraId="77C4C11B" w14:textId="77777777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From v850b</w:t>
            </w:r>
          </w:p>
          <w:p w14:paraId="09A08A05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0 – no/don’t know/not sure/depends</w:t>
            </w:r>
          </w:p>
          <w:p w14:paraId="4E6473CA" w14:textId="558B6B08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1 – yes</w:t>
            </w:r>
          </w:p>
        </w:tc>
      </w:tr>
      <w:tr w:rsidR="008E310B" w14:paraId="7F9AF1C6" w14:textId="77777777" w:rsidTr="008E310B">
        <w:tc>
          <w:tcPr>
            <w:tcW w:w="3116" w:type="dxa"/>
          </w:tcPr>
          <w:p w14:paraId="01B34072" w14:textId="2481F409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Decision maker for using contraception</w:t>
            </w:r>
            <w:r w:rsidR="002C6C7A">
              <w:rPr>
                <w:lang w:val="en-PH"/>
              </w:rPr>
              <w:t xml:space="preserve"> (decisionmaker)</w:t>
            </w:r>
          </w:p>
        </w:tc>
        <w:tc>
          <w:tcPr>
            <w:tcW w:w="3117" w:type="dxa"/>
          </w:tcPr>
          <w:p w14:paraId="54BBFA94" w14:textId="28CA2DA9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Who is the main decision maker in using contraception?</w:t>
            </w:r>
          </w:p>
        </w:tc>
        <w:tc>
          <w:tcPr>
            <w:tcW w:w="3117" w:type="dxa"/>
          </w:tcPr>
          <w:p w14:paraId="303A92E4" w14:textId="77777777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From v632</w:t>
            </w:r>
          </w:p>
          <w:p w14:paraId="7028F7F7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1 – mainly respondent</w:t>
            </w:r>
          </w:p>
          <w:p w14:paraId="58F70D1F" w14:textId="77777777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2 – mainly husband/partner</w:t>
            </w:r>
          </w:p>
          <w:p w14:paraId="4A88DD34" w14:textId="161A088B" w:rsidR="002C6C7A" w:rsidRDefault="002C6C7A">
            <w:pPr>
              <w:rPr>
                <w:lang w:val="en-PH"/>
              </w:rPr>
            </w:pPr>
            <w:r>
              <w:rPr>
                <w:lang w:val="en-PH"/>
              </w:rPr>
              <w:t>3 – joint decision</w:t>
            </w:r>
          </w:p>
        </w:tc>
      </w:tr>
      <w:tr w:rsidR="008E310B" w14:paraId="3776450E" w14:textId="77777777" w:rsidTr="008E310B">
        <w:tc>
          <w:tcPr>
            <w:tcW w:w="3116" w:type="dxa"/>
          </w:tcPr>
          <w:p w14:paraId="3404CB39" w14:textId="3A0464DF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Age of respondent</w:t>
            </w:r>
            <w:r w:rsidR="002C6C7A">
              <w:rPr>
                <w:lang w:val="en-PH"/>
              </w:rPr>
              <w:t xml:space="preserve"> (age)</w:t>
            </w:r>
          </w:p>
        </w:tc>
        <w:tc>
          <w:tcPr>
            <w:tcW w:w="3117" w:type="dxa"/>
          </w:tcPr>
          <w:p w14:paraId="36F5123D" w14:textId="180BF572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>Age of respondent in years</w:t>
            </w:r>
          </w:p>
        </w:tc>
        <w:tc>
          <w:tcPr>
            <w:tcW w:w="3117" w:type="dxa"/>
          </w:tcPr>
          <w:p w14:paraId="72C98167" w14:textId="493FA0E4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 xml:space="preserve">From v012. Continuous variable from 15-19. </w:t>
            </w:r>
          </w:p>
        </w:tc>
      </w:tr>
      <w:tr w:rsidR="008E310B" w14:paraId="0066D0CA" w14:textId="77777777" w:rsidTr="008E310B">
        <w:tc>
          <w:tcPr>
            <w:tcW w:w="3116" w:type="dxa"/>
          </w:tcPr>
          <w:p w14:paraId="3EFA0E49" w14:textId="1EADE0D0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HIV knowledge</w:t>
            </w:r>
            <w:r w:rsidR="002C6C7A">
              <w:rPr>
                <w:lang w:val="en-PH"/>
              </w:rPr>
              <w:t xml:space="preserve"> (</w:t>
            </w:r>
            <w:proofErr w:type="spellStart"/>
            <w:r w:rsidR="002C6C7A">
              <w:rPr>
                <w:lang w:val="en-PH"/>
              </w:rPr>
              <w:t>hivk</w:t>
            </w:r>
            <w:proofErr w:type="spellEnd"/>
            <w:r w:rsidR="002C6C7A"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1A02EA2D" w14:textId="29AD4F8F" w:rsidR="002C6C7A" w:rsidRDefault="002C6C7A" w:rsidP="002C6C7A">
            <w:pPr>
              <w:rPr>
                <w:lang w:val="en-PH"/>
              </w:rPr>
            </w:pPr>
            <w:r>
              <w:rPr>
                <w:lang w:val="en-PH"/>
              </w:rPr>
              <w:t xml:space="preserve">Knowledge about HIV aggregated from the following questions: </w:t>
            </w:r>
            <w:r w:rsidRPr="0090058F">
              <w:t xml:space="preserve">(a) reduce risk of getting HIV by having sex with only one partner who has no other partners; (b) reducing risk of getting HIV by always using condom; (c) can get HIV from mosquito bites; (d) can get HIV by sharing food with somebody; </w:t>
            </w:r>
            <w:r>
              <w:t>(e)</w:t>
            </w:r>
            <w:r w:rsidRPr="0090058F">
              <w:t xml:space="preserve"> a healthy looking person can have HIV; (f) HIV can be transmitted during pregnancy; (g) HIV can be transmitted during delivery; (h) HIV transmitted by breastfeeding.</w:t>
            </w:r>
          </w:p>
        </w:tc>
        <w:tc>
          <w:tcPr>
            <w:tcW w:w="3117" w:type="dxa"/>
          </w:tcPr>
          <w:p w14:paraId="7CDE8A26" w14:textId="3C20942C" w:rsidR="008E310B" w:rsidRDefault="00E62856">
            <w:pPr>
              <w:rPr>
                <w:lang w:val="en-PH"/>
              </w:rPr>
            </w:pPr>
            <w:r>
              <w:rPr>
                <w:lang w:val="en-PH"/>
              </w:rPr>
              <w:t xml:space="preserve">Aggregated from v754cp, v754dp, v754jp, v754wp, v756, v774a, v774b, v774c; </w:t>
            </w:r>
            <w:r w:rsidR="002C6C7A">
              <w:rPr>
                <w:lang w:val="en-PH"/>
              </w:rPr>
              <w:t>C</w:t>
            </w:r>
            <w:r>
              <w:rPr>
                <w:lang w:val="en-PH"/>
              </w:rPr>
              <w:t>ontinuous variable</w:t>
            </w:r>
            <w:r w:rsidR="002C6C7A">
              <w:rPr>
                <w:lang w:val="en-PH"/>
              </w:rPr>
              <w:t xml:space="preserve"> from 0-8. </w:t>
            </w:r>
          </w:p>
        </w:tc>
      </w:tr>
      <w:tr w:rsidR="008E310B" w14:paraId="12BA2DD3" w14:textId="77777777" w:rsidTr="008E310B">
        <w:tc>
          <w:tcPr>
            <w:tcW w:w="3116" w:type="dxa"/>
          </w:tcPr>
          <w:p w14:paraId="625CEA5F" w14:textId="4214A728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Age of partner</w:t>
            </w:r>
            <w:r w:rsidR="002C6C7A">
              <w:rPr>
                <w:lang w:val="en-PH"/>
              </w:rPr>
              <w:t xml:space="preserve"> (</w:t>
            </w:r>
            <w:proofErr w:type="spellStart"/>
            <w:r w:rsidR="002C6C7A">
              <w:rPr>
                <w:lang w:val="en-PH"/>
              </w:rPr>
              <w:t>agepartner</w:t>
            </w:r>
            <w:proofErr w:type="spellEnd"/>
            <w:r w:rsidR="002C6C7A"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21981AE7" w14:textId="65F534A8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 xml:space="preserve">Age of respondent’s partner. </w:t>
            </w:r>
          </w:p>
        </w:tc>
        <w:tc>
          <w:tcPr>
            <w:tcW w:w="3117" w:type="dxa"/>
          </w:tcPr>
          <w:p w14:paraId="634CC1F8" w14:textId="5E17405E" w:rsidR="008E310B" w:rsidRDefault="002C6C7A">
            <w:pPr>
              <w:rPr>
                <w:lang w:val="en-PH"/>
              </w:rPr>
            </w:pPr>
            <w:r>
              <w:rPr>
                <w:lang w:val="en-PH"/>
              </w:rPr>
              <w:t xml:space="preserve">From v834a. Continuous variable from 15-58. </w:t>
            </w:r>
          </w:p>
        </w:tc>
      </w:tr>
      <w:tr w:rsidR="008E310B" w14:paraId="7B05BF9F" w14:textId="77777777" w:rsidTr="008E310B">
        <w:tc>
          <w:tcPr>
            <w:tcW w:w="3116" w:type="dxa"/>
          </w:tcPr>
          <w:p w14:paraId="33D24C38" w14:textId="6910F0A2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Total lifetime number of sexual partners</w:t>
            </w:r>
            <w:r w:rsidR="00664D6E">
              <w:rPr>
                <w:lang w:val="en-PH"/>
              </w:rPr>
              <w:t xml:space="preserve"> (</w:t>
            </w:r>
            <w:proofErr w:type="spellStart"/>
            <w:r w:rsidR="00664D6E">
              <w:rPr>
                <w:lang w:val="en-PH"/>
              </w:rPr>
              <w:t>nosexp</w:t>
            </w:r>
            <w:proofErr w:type="spellEnd"/>
            <w:r w:rsidR="00664D6E"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25C2E1D4" w14:textId="4F1BEC12" w:rsidR="008E310B" w:rsidRDefault="00664D6E">
            <w:pPr>
              <w:rPr>
                <w:lang w:val="en-PH"/>
              </w:rPr>
            </w:pPr>
            <w:r>
              <w:rPr>
                <w:lang w:val="en-PH"/>
              </w:rPr>
              <w:t xml:space="preserve">Number of lifetime sexual partners of respondent. </w:t>
            </w:r>
          </w:p>
        </w:tc>
        <w:tc>
          <w:tcPr>
            <w:tcW w:w="3117" w:type="dxa"/>
          </w:tcPr>
          <w:p w14:paraId="405E418E" w14:textId="1A7A3E6A" w:rsidR="008E310B" w:rsidRDefault="00664D6E">
            <w:pPr>
              <w:rPr>
                <w:lang w:val="en-PH"/>
              </w:rPr>
            </w:pPr>
            <w:r>
              <w:rPr>
                <w:lang w:val="en-PH"/>
              </w:rPr>
              <w:t>From v836. Continuous variable from 1-95 (truncated).</w:t>
            </w:r>
          </w:p>
        </w:tc>
      </w:tr>
      <w:tr w:rsidR="008E310B" w14:paraId="4D7475CF" w14:textId="77777777" w:rsidTr="008E310B">
        <w:tc>
          <w:tcPr>
            <w:tcW w:w="3116" w:type="dxa"/>
          </w:tcPr>
          <w:p w14:paraId="3347BE57" w14:textId="430032B8" w:rsidR="008E310B" w:rsidRDefault="008E310B">
            <w:pPr>
              <w:rPr>
                <w:lang w:val="en-PH"/>
              </w:rPr>
            </w:pPr>
            <w:r>
              <w:rPr>
                <w:lang w:val="en-PH"/>
              </w:rPr>
              <w:t>Number of household members</w:t>
            </w:r>
            <w:r w:rsidR="00664D6E">
              <w:rPr>
                <w:lang w:val="en-PH"/>
              </w:rPr>
              <w:t xml:space="preserve"> (</w:t>
            </w:r>
            <w:proofErr w:type="spellStart"/>
            <w:r w:rsidR="00664D6E">
              <w:rPr>
                <w:lang w:val="en-PH"/>
              </w:rPr>
              <w:t>hhsize</w:t>
            </w:r>
            <w:proofErr w:type="spellEnd"/>
            <w:r w:rsidR="00664D6E">
              <w:rPr>
                <w:lang w:val="en-PH"/>
              </w:rPr>
              <w:t>)</w:t>
            </w:r>
          </w:p>
        </w:tc>
        <w:tc>
          <w:tcPr>
            <w:tcW w:w="3117" w:type="dxa"/>
          </w:tcPr>
          <w:p w14:paraId="625DD5F6" w14:textId="4E0D7951" w:rsidR="008E310B" w:rsidRDefault="00664D6E">
            <w:pPr>
              <w:rPr>
                <w:lang w:val="en-PH"/>
              </w:rPr>
            </w:pPr>
            <w:r>
              <w:rPr>
                <w:lang w:val="en-PH"/>
              </w:rPr>
              <w:t xml:space="preserve">Number of members in the respondent’s household. </w:t>
            </w:r>
          </w:p>
        </w:tc>
        <w:tc>
          <w:tcPr>
            <w:tcW w:w="3117" w:type="dxa"/>
          </w:tcPr>
          <w:p w14:paraId="44E62DB6" w14:textId="17416CD1" w:rsidR="008E310B" w:rsidRDefault="00664D6E">
            <w:pPr>
              <w:rPr>
                <w:lang w:val="en-PH"/>
              </w:rPr>
            </w:pPr>
            <w:r>
              <w:rPr>
                <w:lang w:val="en-PH"/>
              </w:rPr>
              <w:t xml:space="preserve">From v136. Continuous variable from 1-21.  </w:t>
            </w:r>
          </w:p>
        </w:tc>
      </w:tr>
    </w:tbl>
    <w:p w14:paraId="6BF0AC51" w14:textId="77777777" w:rsidR="008E310B" w:rsidRPr="008E310B" w:rsidRDefault="008E310B">
      <w:pPr>
        <w:rPr>
          <w:lang w:val="en-PH"/>
        </w:rPr>
      </w:pPr>
    </w:p>
    <w:sectPr w:rsidR="008E310B" w:rsidRPr="008E31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0B"/>
    <w:rsid w:val="002C6C7A"/>
    <w:rsid w:val="004C67E7"/>
    <w:rsid w:val="00664D6E"/>
    <w:rsid w:val="00745F32"/>
    <w:rsid w:val="008E310B"/>
    <w:rsid w:val="00C32ED7"/>
    <w:rsid w:val="00D6412A"/>
    <w:rsid w:val="00E6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FC7EE"/>
  <w15:chartTrackingRefBased/>
  <w15:docId w15:val="{47082C0C-493F-4D88-A180-F0619ECF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3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3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Veincent Christian Pepito</dc:creator>
  <cp:keywords/>
  <dc:description/>
  <cp:lastModifiedBy>Victor,Maria Flora</cp:lastModifiedBy>
  <cp:revision>2</cp:revision>
  <dcterms:created xsi:type="dcterms:W3CDTF">2022-10-15T04:15:00Z</dcterms:created>
  <dcterms:modified xsi:type="dcterms:W3CDTF">2022-10-15T04:15:00Z</dcterms:modified>
</cp:coreProperties>
</file>