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A5B2" w14:textId="77777777" w:rsidR="00F4351F" w:rsidRPr="008757C3" w:rsidRDefault="00F4351F">
      <w:pPr>
        <w:rPr>
          <w:color w:val="000000" w:themeColor="text1"/>
        </w:rPr>
      </w:pP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7"/>
        <w:gridCol w:w="2768"/>
        <w:gridCol w:w="2771"/>
      </w:tblGrid>
      <w:tr w:rsidR="008757C3" w:rsidRPr="008757C3" w14:paraId="16B8F857" w14:textId="77777777" w:rsidTr="0040109B">
        <w:trPr>
          <w:cantSplit/>
          <w:tblHeader/>
        </w:trPr>
        <w:tc>
          <w:tcPr>
            <w:tcW w:w="5000" w:type="pct"/>
            <w:gridSpan w:val="3"/>
            <w:tcBorders>
              <w:top w:val="nil"/>
              <w:bottom w:val="single" w:sz="12" w:space="0" w:color="auto"/>
            </w:tcBorders>
          </w:tcPr>
          <w:p w14:paraId="7E79838F" w14:textId="76986C5B" w:rsidR="00A16182" w:rsidRPr="008757C3" w:rsidRDefault="008757C3" w:rsidP="00A16182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Additional file 2: </w:t>
            </w:r>
            <w:r w:rsidR="00A16182"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Table S2 Univariate logistic regression analyses of different variables with SSR in Singletons from twin gestation.</w:t>
            </w:r>
          </w:p>
        </w:tc>
      </w:tr>
      <w:tr w:rsidR="008757C3" w:rsidRPr="008757C3" w14:paraId="11645871" w14:textId="77777777" w:rsidTr="0040109B">
        <w:trPr>
          <w:cantSplit/>
          <w:tblHeader/>
        </w:trPr>
        <w:tc>
          <w:tcPr>
            <w:tcW w:w="1666" w:type="pct"/>
            <w:tcBorders>
              <w:top w:val="single" w:sz="12" w:space="0" w:color="auto"/>
              <w:bottom w:val="single" w:sz="12" w:space="0" w:color="auto"/>
            </w:tcBorders>
          </w:tcPr>
          <w:p w14:paraId="511BF0F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Variables</w:t>
            </w:r>
          </w:p>
        </w:tc>
        <w:tc>
          <w:tcPr>
            <w:tcW w:w="1666" w:type="pct"/>
            <w:tcBorders>
              <w:top w:val="single" w:sz="12" w:space="0" w:color="auto"/>
              <w:bottom w:val="single" w:sz="12" w:space="0" w:color="auto"/>
            </w:tcBorders>
          </w:tcPr>
          <w:p w14:paraId="37F7A83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OR</w:t>
            </w:r>
          </w:p>
        </w:tc>
        <w:tc>
          <w:tcPr>
            <w:tcW w:w="1668" w:type="pct"/>
            <w:tcBorders>
              <w:top w:val="single" w:sz="12" w:space="0" w:color="auto"/>
              <w:bottom w:val="single" w:sz="12" w:space="0" w:color="auto"/>
            </w:tcBorders>
          </w:tcPr>
          <w:p w14:paraId="32FC3AB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95%CI</w:t>
            </w:r>
          </w:p>
        </w:tc>
      </w:tr>
      <w:tr w:rsidR="008757C3" w:rsidRPr="008757C3" w14:paraId="12416A87" w14:textId="77777777" w:rsidTr="0040109B">
        <w:trPr>
          <w:cantSplit/>
          <w:tblHeader/>
        </w:trPr>
        <w:tc>
          <w:tcPr>
            <w:tcW w:w="1666" w:type="pct"/>
            <w:tcBorders>
              <w:top w:val="single" w:sz="12" w:space="0" w:color="auto"/>
            </w:tcBorders>
          </w:tcPr>
          <w:p w14:paraId="51A1AD1C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Infertility type</w:t>
            </w:r>
          </w:p>
        </w:tc>
        <w:tc>
          <w:tcPr>
            <w:tcW w:w="1666" w:type="pct"/>
            <w:tcBorders>
              <w:top w:val="single" w:sz="12" w:space="0" w:color="auto"/>
            </w:tcBorders>
          </w:tcPr>
          <w:p w14:paraId="427ADEA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  <w:tcBorders>
              <w:top w:val="single" w:sz="12" w:space="0" w:color="auto"/>
            </w:tcBorders>
          </w:tcPr>
          <w:p w14:paraId="7EBC20C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0496C828" w14:textId="77777777" w:rsidTr="0040109B">
        <w:trPr>
          <w:cantSplit/>
          <w:tblHeader/>
        </w:trPr>
        <w:tc>
          <w:tcPr>
            <w:tcW w:w="1666" w:type="pct"/>
          </w:tcPr>
          <w:p w14:paraId="72A06B6C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Primary</w:t>
            </w:r>
          </w:p>
        </w:tc>
        <w:tc>
          <w:tcPr>
            <w:tcW w:w="1666" w:type="pct"/>
          </w:tcPr>
          <w:p w14:paraId="0F45F8C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0A65F5E3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73F50A5B" w14:textId="77777777" w:rsidTr="0040109B">
        <w:trPr>
          <w:cantSplit/>
          <w:tblHeader/>
        </w:trPr>
        <w:tc>
          <w:tcPr>
            <w:tcW w:w="1666" w:type="pct"/>
          </w:tcPr>
          <w:p w14:paraId="27894CF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Secondary</w:t>
            </w:r>
          </w:p>
        </w:tc>
        <w:tc>
          <w:tcPr>
            <w:tcW w:w="1666" w:type="pct"/>
          </w:tcPr>
          <w:p w14:paraId="595AA6E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1.115</w:t>
            </w:r>
          </w:p>
        </w:tc>
        <w:tc>
          <w:tcPr>
            <w:tcW w:w="1668" w:type="pct"/>
          </w:tcPr>
          <w:p w14:paraId="05C1B97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0.797-1.558</w:t>
            </w:r>
          </w:p>
        </w:tc>
      </w:tr>
      <w:tr w:rsidR="008757C3" w:rsidRPr="008757C3" w14:paraId="379A0ED7" w14:textId="77777777" w:rsidTr="0040109B">
        <w:trPr>
          <w:cantSplit/>
          <w:tblHeader/>
        </w:trPr>
        <w:tc>
          <w:tcPr>
            <w:tcW w:w="1666" w:type="pct"/>
          </w:tcPr>
          <w:p w14:paraId="1A9B362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Infertility factor</w:t>
            </w:r>
          </w:p>
        </w:tc>
        <w:tc>
          <w:tcPr>
            <w:tcW w:w="1666" w:type="pct"/>
          </w:tcPr>
          <w:p w14:paraId="4F78473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5450B76F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1042D698" w14:textId="77777777" w:rsidTr="0040109B">
        <w:trPr>
          <w:cantSplit/>
          <w:tblHeader/>
        </w:trPr>
        <w:tc>
          <w:tcPr>
            <w:tcW w:w="1666" w:type="pct"/>
          </w:tcPr>
          <w:p w14:paraId="2C382F1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Female </w:t>
            </w:r>
          </w:p>
        </w:tc>
        <w:tc>
          <w:tcPr>
            <w:tcW w:w="1666" w:type="pct"/>
          </w:tcPr>
          <w:p w14:paraId="0272544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7718DF7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59347C33" w14:textId="77777777" w:rsidTr="0040109B">
        <w:trPr>
          <w:cantSplit/>
          <w:tblHeader/>
        </w:trPr>
        <w:tc>
          <w:tcPr>
            <w:tcW w:w="1666" w:type="pct"/>
          </w:tcPr>
          <w:p w14:paraId="6F2F4C53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666" w:type="pct"/>
          </w:tcPr>
          <w:p w14:paraId="048FF475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1.054</w:t>
            </w:r>
          </w:p>
        </w:tc>
        <w:tc>
          <w:tcPr>
            <w:tcW w:w="1668" w:type="pct"/>
          </w:tcPr>
          <w:p w14:paraId="21A1D9F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0.644-1.727</w:t>
            </w:r>
          </w:p>
        </w:tc>
      </w:tr>
      <w:tr w:rsidR="008757C3" w:rsidRPr="008757C3" w14:paraId="3859BBDC" w14:textId="77777777" w:rsidTr="0040109B">
        <w:trPr>
          <w:cantSplit/>
          <w:tblHeader/>
        </w:trPr>
        <w:tc>
          <w:tcPr>
            <w:tcW w:w="1666" w:type="pct"/>
          </w:tcPr>
          <w:p w14:paraId="4D8DA0B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Both male and female</w:t>
            </w:r>
          </w:p>
        </w:tc>
        <w:tc>
          <w:tcPr>
            <w:tcW w:w="1666" w:type="pct"/>
          </w:tcPr>
          <w:p w14:paraId="4D5AA348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0.870</w:t>
            </w:r>
          </w:p>
        </w:tc>
        <w:tc>
          <w:tcPr>
            <w:tcW w:w="1668" w:type="pct"/>
          </w:tcPr>
          <w:p w14:paraId="2936DA1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0.553-1.368</w:t>
            </w:r>
          </w:p>
        </w:tc>
      </w:tr>
      <w:tr w:rsidR="008757C3" w:rsidRPr="008757C3" w14:paraId="017ED435" w14:textId="77777777" w:rsidTr="0040109B">
        <w:trPr>
          <w:cantSplit/>
          <w:tblHeader/>
        </w:trPr>
        <w:tc>
          <w:tcPr>
            <w:tcW w:w="1666" w:type="pct"/>
          </w:tcPr>
          <w:p w14:paraId="6588CB6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Maternal age group</w:t>
            </w:r>
          </w:p>
        </w:tc>
        <w:tc>
          <w:tcPr>
            <w:tcW w:w="1666" w:type="pct"/>
          </w:tcPr>
          <w:p w14:paraId="4BEFF82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500F997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2290C1A5" w14:textId="77777777" w:rsidTr="0040109B">
        <w:trPr>
          <w:cantSplit/>
          <w:tblHeader/>
        </w:trPr>
        <w:tc>
          <w:tcPr>
            <w:tcW w:w="1666" w:type="pct"/>
          </w:tcPr>
          <w:p w14:paraId="799F994B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≤35</w:t>
            </w:r>
          </w:p>
        </w:tc>
        <w:tc>
          <w:tcPr>
            <w:tcW w:w="1666" w:type="pct"/>
          </w:tcPr>
          <w:p w14:paraId="7AC8BA3F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019DECC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365B28C4" w14:textId="77777777" w:rsidTr="0040109B">
        <w:trPr>
          <w:cantSplit/>
          <w:tblHeader/>
        </w:trPr>
        <w:tc>
          <w:tcPr>
            <w:tcW w:w="1666" w:type="pct"/>
          </w:tcPr>
          <w:p w14:paraId="26619163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 w:hint="eastAsia"/>
                <w:color w:val="000000" w:themeColor="text1"/>
                <w:sz w:val="24"/>
                <w:szCs w:val="24"/>
              </w:rPr>
              <w:t>&gt;</w:t>
            </w: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666" w:type="pct"/>
          </w:tcPr>
          <w:p w14:paraId="08135C05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0.737</w:t>
            </w:r>
          </w:p>
        </w:tc>
        <w:tc>
          <w:tcPr>
            <w:tcW w:w="1668" w:type="pct"/>
          </w:tcPr>
          <w:p w14:paraId="69BDEDD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0.448-1.214</w:t>
            </w:r>
          </w:p>
        </w:tc>
      </w:tr>
      <w:tr w:rsidR="008757C3" w:rsidRPr="008757C3" w14:paraId="4570BED8" w14:textId="77777777" w:rsidTr="0040109B">
        <w:trPr>
          <w:cantSplit/>
          <w:tblHeader/>
        </w:trPr>
        <w:tc>
          <w:tcPr>
            <w:tcW w:w="1666" w:type="pct"/>
          </w:tcPr>
          <w:p w14:paraId="6237B188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Paternal age group</w:t>
            </w:r>
          </w:p>
        </w:tc>
        <w:tc>
          <w:tcPr>
            <w:tcW w:w="1666" w:type="pct"/>
          </w:tcPr>
          <w:p w14:paraId="0DA28F7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30659E25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33E8953A" w14:textId="77777777" w:rsidTr="0040109B">
        <w:trPr>
          <w:cantSplit/>
          <w:tblHeader/>
        </w:trPr>
        <w:tc>
          <w:tcPr>
            <w:tcW w:w="1666" w:type="pct"/>
          </w:tcPr>
          <w:p w14:paraId="1156304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≤30</w:t>
            </w:r>
          </w:p>
        </w:tc>
        <w:tc>
          <w:tcPr>
            <w:tcW w:w="1666" w:type="pct"/>
          </w:tcPr>
          <w:p w14:paraId="3287A68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190D725A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5D4D3A23" w14:textId="77777777" w:rsidTr="0040109B">
        <w:trPr>
          <w:cantSplit/>
          <w:tblHeader/>
        </w:trPr>
        <w:tc>
          <w:tcPr>
            <w:tcW w:w="1666" w:type="pct"/>
          </w:tcPr>
          <w:p w14:paraId="7CB1A43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31-33</w:t>
            </w:r>
          </w:p>
        </w:tc>
        <w:tc>
          <w:tcPr>
            <w:tcW w:w="1666" w:type="pct"/>
          </w:tcPr>
          <w:p w14:paraId="45F4C8A3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1.109</w:t>
            </w:r>
          </w:p>
        </w:tc>
        <w:tc>
          <w:tcPr>
            <w:tcW w:w="1668" w:type="pct"/>
          </w:tcPr>
          <w:p w14:paraId="5AC1F127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0.698-1.761</w:t>
            </w:r>
          </w:p>
        </w:tc>
      </w:tr>
      <w:tr w:rsidR="008757C3" w:rsidRPr="008757C3" w14:paraId="4327DE59" w14:textId="77777777" w:rsidTr="0040109B">
        <w:trPr>
          <w:cantSplit/>
          <w:tblHeader/>
        </w:trPr>
        <w:tc>
          <w:tcPr>
            <w:tcW w:w="1666" w:type="pct"/>
          </w:tcPr>
          <w:p w14:paraId="76BC29C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34-37</w:t>
            </w:r>
          </w:p>
        </w:tc>
        <w:tc>
          <w:tcPr>
            <w:tcW w:w="1666" w:type="pct"/>
          </w:tcPr>
          <w:p w14:paraId="2B9C9C8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1.093</w:t>
            </w:r>
          </w:p>
        </w:tc>
        <w:tc>
          <w:tcPr>
            <w:tcW w:w="1668" w:type="pct"/>
          </w:tcPr>
          <w:p w14:paraId="322EA97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0.692-1.727</w:t>
            </w:r>
          </w:p>
        </w:tc>
      </w:tr>
      <w:tr w:rsidR="008757C3" w:rsidRPr="008757C3" w14:paraId="3EE4BBD3" w14:textId="77777777" w:rsidTr="0040109B">
        <w:trPr>
          <w:cantSplit/>
          <w:tblHeader/>
        </w:trPr>
        <w:tc>
          <w:tcPr>
            <w:tcW w:w="1666" w:type="pct"/>
          </w:tcPr>
          <w:p w14:paraId="6B89C4EF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≥38</w:t>
            </w:r>
          </w:p>
        </w:tc>
        <w:tc>
          <w:tcPr>
            <w:tcW w:w="1666" w:type="pct"/>
          </w:tcPr>
          <w:p w14:paraId="1F550567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1.031</w:t>
            </w:r>
          </w:p>
        </w:tc>
        <w:tc>
          <w:tcPr>
            <w:tcW w:w="1668" w:type="pct"/>
          </w:tcPr>
          <w:p w14:paraId="1BBD0E9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0.636-1.669</w:t>
            </w:r>
          </w:p>
        </w:tc>
      </w:tr>
      <w:tr w:rsidR="008757C3" w:rsidRPr="008757C3" w14:paraId="6740F6B3" w14:textId="77777777" w:rsidTr="0040109B">
        <w:trPr>
          <w:cantSplit/>
          <w:tblHeader/>
        </w:trPr>
        <w:tc>
          <w:tcPr>
            <w:tcW w:w="1666" w:type="pct"/>
          </w:tcPr>
          <w:p w14:paraId="68065DC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 difference</w:t>
            </w:r>
          </w:p>
        </w:tc>
        <w:tc>
          <w:tcPr>
            <w:tcW w:w="1666" w:type="pct"/>
          </w:tcPr>
          <w:p w14:paraId="57476F4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6A840F0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2B70BCD1" w14:textId="77777777" w:rsidTr="0040109B">
        <w:trPr>
          <w:cantSplit/>
          <w:tblHeader/>
        </w:trPr>
        <w:tc>
          <w:tcPr>
            <w:tcW w:w="1666" w:type="pct"/>
          </w:tcPr>
          <w:p w14:paraId="4245209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Older mother</w:t>
            </w:r>
          </w:p>
        </w:tc>
        <w:tc>
          <w:tcPr>
            <w:tcW w:w="1666" w:type="pct"/>
          </w:tcPr>
          <w:p w14:paraId="710052D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3475EF7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23574EB0" w14:textId="77777777" w:rsidTr="0040109B">
        <w:trPr>
          <w:cantSplit/>
          <w:tblHeader/>
        </w:trPr>
        <w:tc>
          <w:tcPr>
            <w:tcW w:w="1666" w:type="pct"/>
          </w:tcPr>
          <w:p w14:paraId="1F0858D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Older father</w:t>
            </w:r>
          </w:p>
        </w:tc>
        <w:tc>
          <w:tcPr>
            <w:tcW w:w="1666" w:type="pct"/>
          </w:tcPr>
          <w:p w14:paraId="1E44414A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1.157</w:t>
            </w:r>
          </w:p>
        </w:tc>
        <w:tc>
          <w:tcPr>
            <w:tcW w:w="1668" w:type="pct"/>
          </w:tcPr>
          <w:p w14:paraId="3B8974EC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0.719-1.866</w:t>
            </w:r>
          </w:p>
        </w:tc>
      </w:tr>
      <w:tr w:rsidR="008757C3" w:rsidRPr="008757C3" w14:paraId="304D833E" w14:textId="77777777" w:rsidTr="0040109B">
        <w:trPr>
          <w:cantSplit/>
          <w:tblHeader/>
        </w:trPr>
        <w:tc>
          <w:tcPr>
            <w:tcW w:w="1666" w:type="pct"/>
          </w:tcPr>
          <w:p w14:paraId="67727E5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None</w:t>
            </w:r>
          </w:p>
        </w:tc>
        <w:tc>
          <w:tcPr>
            <w:tcW w:w="1666" w:type="pct"/>
          </w:tcPr>
          <w:p w14:paraId="2E64D51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0.805</w:t>
            </w:r>
          </w:p>
        </w:tc>
        <w:tc>
          <w:tcPr>
            <w:tcW w:w="1668" w:type="pct"/>
          </w:tcPr>
          <w:p w14:paraId="6D4FFA98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0.429-1.508</w:t>
            </w:r>
          </w:p>
        </w:tc>
      </w:tr>
      <w:tr w:rsidR="008757C3" w:rsidRPr="008757C3" w14:paraId="253C4EDA" w14:textId="77777777" w:rsidTr="0040109B">
        <w:trPr>
          <w:cantSplit/>
          <w:tblHeader/>
        </w:trPr>
        <w:tc>
          <w:tcPr>
            <w:tcW w:w="1666" w:type="pct"/>
          </w:tcPr>
          <w:p w14:paraId="28B0BC43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Fertilization method</w:t>
            </w:r>
          </w:p>
        </w:tc>
        <w:tc>
          <w:tcPr>
            <w:tcW w:w="1666" w:type="pct"/>
          </w:tcPr>
          <w:p w14:paraId="1F332EE8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099B489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527D5A1C" w14:textId="77777777" w:rsidTr="0040109B">
        <w:trPr>
          <w:cantSplit/>
          <w:tblHeader/>
        </w:trPr>
        <w:tc>
          <w:tcPr>
            <w:tcW w:w="1666" w:type="pct"/>
          </w:tcPr>
          <w:p w14:paraId="15A9C90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IVF</w:t>
            </w:r>
          </w:p>
        </w:tc>
        <w:tc>
          <w:tcPr>
            <w:tcW w:w="1666" w:type="pct"/>
          </w:tcPr>
          <w:p w14:paraId="2D92D8FB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759AE62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2244CEAD" w14:textId="77777777" w:rsidTr="0040109B">
        <w:trPr>
          <w:cantSplit/>
          <w:tblHeader/>
        </w:trPr>
        <w:tc>
          <w:tcPr>
            <w:tcW w:w="1666" w:type="pct"/>
          </w:tcPr>
          <w:p w14:paraId="2DF6D77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ICSI</w:t>
            </w:r>
          </w:p>
        </w:tc>
        <w:tc>
          <w:tcPr>
            <w:tcW w:w="1666" w:type="pct"/>
          </w:tcPr>
          <w:p w14:paraId="71B59ECA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0.604</w:t>
            </w:r>
          </w:p>
        </w:tc>
        <w:tc>
          <w:tcPr>
            <w:tcW w:w="1668" w:type="pct"/>
          </w:tcPr>
          <w:p w14:paraId="5F99970E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0.350-1.040</w:t>
            </w:r>
          </w:p>
        </w:tc>
      </w:tr>
      <w:tr w:rsidR="008757C3" w:rsidRPr="008757C3" w14:paraId="77C331DF" w14:textId="77777777" w:rsidTr="0040109B">
        <w:trPr>
          <w:cantSplit/>
          <w:tblHeader/>
        </w:trPr>
        <w:tc>
          <w:tcPr>
            <w:tcW w:w="1666" w:type="pct"/>
          </w:tcPr>
          <w:p w14:paraId="44B98D7A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FET</w:t>
            </w:r>
          </w:p>
        </w:tc>
        <w:tc>
          <w:tcPr>
            <w:tcW w:w="1666" w:type="pct"/>
          </w:tcPr>
          <w:p w14:paraId="1D7557D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0.940</w:t>
            </w:r>
          </w:p>
        </w:tc>
        <w:tc>
          <w:tcPr>
            <w:tcW w:w="1668" w:type="pct"/>
          </w:tcPr>
          <w:p w14:paraId="39B88B4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0.639-1.383</w:t>
            </w:r>
          </w:p>
        </w:tc>
      </w:tr>
      <w:tr w:rsidR="008757C3" w:rsidRPr="008757C3" w14:paraId="47163874" w14:textId="77777777" w:rsidTr="0040109B">
        <w:trPr>
          <w:cantSplit/>
          <w:tblHeader/>
        </w:trPr>
        <w:tc>
          <w:tcPr>
            <w:tcW w:w="1666" w:type="pct"/>
          </w:tcPr>
          <w:p w14:paraId="165D427B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Maternal BMI</w:t>
            </w:r>
          </w:p>
        </w:tc>
        <w:tc>
          <w:tcPr>
            <w:tcW w:w="1666" w:type="pct"/>
          </w:tcPr>
          <w:p w14:paraId="12CC35F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3F3DF61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09D24D89" w14:textId="77777777" w:rsidTr="0040109B">
        <w:trPr>
          <w:cantSplit/>
          <w:tblHeader/>
        </w:trPr>
        <w:tc>
          <w:tcPr>
            <w:tcW w:w="1666" w:type="pct"/>
          </w:tcPr>
          <w:p w14:paraId="3A809627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 w:hint="eastAsia"/>
                <w:color w:val="000000" w:themeColor="text1"/>
                <w:sz w:val="24"/>
                <w:szCs w:val="24"/>
              </w:rPr>
              <w:t>&lt;</w:t>
            </w: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18.5</w:t>
            </w:r>
          </w:p>
        </w:tc>
        <w:tc>
          <w:tcPr>
            <w:tcW w:w="1666" w:type="pct"/>
          </w:tcPr>
          <w:p w14:paraId="720D321A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7F480AC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15FB5BB6" w14:textId="77777777" w:rsidTr="0040109B">
        <w:trPr>
          <w:cantSplit/>
          <w:tblHeader/>
        </w:trPr>
        <w:tc>
          <w:tcPr>
            <w:tcW w:w="1666" w:type="pct"/>
          </w:tcPr>
          <w:p w14:paraId="63F54122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18.5-23.9</w:t>
            </w:r>
          </w:p>
        </w:tc>
        <w:tc>
          <w:tcPr>
            <w:tcW w:w="1666" w:type="pct"/>
          </w:tcPr>
          <w:p w14:paraId="52D0905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1.164</w:t>
            </w:r>
          </w:p>
        </w:tc>
        <w:tc>
          <w:tcPr>
            <w:tcW w:w="1668" w:type="pct"/>
          </w:tcPr>
          <w:p w14:paraId="263D3A8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0.694-1.953</w:t>
            </w:r>
          </w:p>
        </w:tc>
      </w:tr>
      <w:tr w:rsidR="008757C3" w:rsidRPr="008757C3" w14:paraId="5D351659" w14:textId="77777777" w:rsidTr="0040109B">
        <w:trPr>
          <w:cantSplit/>
          <w:tblHeader/>
        </w:trPr>
        <w:tc>
          <w:tcPr>
            <w:tcW w:w="1666" w:type="pct"/>
          </w:tcPr>
          <w:p w14:paraId="66FA029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≥24</w:t>
            </w:r>
          </w:p>
        </w:tc>
        <w:tc>
          <w:tcPr>
            <w:tcW w:w="1666" w:type="pct"/>
          </w:tcPr>
          <w:p w14:paraId="20428B3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1.062</w:t>
            </w:r>
          </w:p>
        </w:tc>
        <w:tc>
          <w:tcPr>
            <w:tcW w:w="1668" w:type="pct"/>
          </w:tcPr>
          <w:p w14:paraId="33E46CF7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0.573-1.969</w:t>
            </w:r>
          </w:p>
        </w:tc>
      </w:tr>
      <w:tr w:rsidR="008757C3" w:rsidRPr="008757C3" w14:paraId="2433C007" w14:textId="77777777" w:rsidTr="0040109B">
        <w:trPr>
          <w:cantSplit/>
          <w:tblHeader/>
        </w:trPr>
        <w:tc>
          <w:tcPr>
            <w:tcW w:w="1666" w:type="pct"/>
          </w:tcPr>
          <w:p w14:paraId="58A72D45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Embryo transfer stage</w:t>
            </w:r>
          </w:p>
        </w:tc>
        <w:tc>
          <w:tcPr>
            <w:tcW w:w="1666" w:type="pct"/>
          </w:tcPr>
          <w:p w14:paraId="2080A136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8" w:type="pct"/>
          </w:tcPr>
          <w:p w14:paraId="01B552B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129E4C3F" w14:textId="77777777" w:rsidTr="0040109B">
        <w:trPr>
          <w:cantSplit/>
          <w:tblHeader/>
        </w:trPr>
        <w:tc>
          <w:tcPr>
            <w:tcW w:w="1666" w:type="pct"/>
          </w:tcPr>
          <w:p w14:paraId="705A9C3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Cleavage stage</w:t>
            </w:r>
          </w:p>
        </w:tc>
        <w:tc>
          <w:tcPr>
            <w:tcW w:w="1666" w:type="pct"/>
          </w:tcPr>
          <w:p w14:paraId="5F26F7D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1.000</w:t>
            </w:r>
          </w:p>
        </w:tc>
        <w:tc>
          <w:tcPr>
            <w:tcW w:w="1668" w:type="pct"/>
          </w:tcPr>
          <w:p w14:paraId="74FFC10F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757C3" w:rsidRPr="008757C3" w14:paraId="6FACE64D" w14:textId="77777777" w:rsidTr="0040109B">
        <w:trPr>
          <w:cantSplit/>
          <w:tblHeader/>
        </w:trPr>
        <w:tc>
          <w:tcPr>
            <w:tcW w:w="1666" w:type="pct"/>
          </w:tcPr>
          <w:p w14:paraId="5DDFC0A9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Blastocyst</w:t>
            </w:r>
          </w:p>
        </w:tc>
        <w:tc>
          <w:tcPr>
            <w:tcW w:w="1666" w:type="pct"/>
          </w:tcPr>
          <w:p w14:paraId="6BEF00F0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0.906</w:t>
            </w:r>
          </w:p>
        </w:tc>
        <w:tc>
          <w:tcPr>
            <w:tcW w:w="1668" w:type="pct"/>
          </w:tcPr>
          <w:p w14:paraId="4B03E675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0.598-1.370</w:t>
            </w:r>
          </w:p>
        </w:tc>
      </w:tr>
      <w:tr w:rsidR="008757C3" w:rsidRPr="008757C3" w14:paraId="60073319" w14:textId="77777777" w:rsidTr="0040109B">
        <w:trPr>
          <w:cantSplit/>
          <w:tblHeader/>
        </w:trPr>
        <w:tc>
          <w:tcPr>
            <w:tcW w:w="1666" w:type="pct"/>
          </w:tcPr>
          <w:p w14:paraId="570C02F8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Dosage of </w:t>
            </w:r>
            <w:proofErr w:type="spellStart"/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Gn</w:t>
            </w:r>
            <w:proofErr w:type="spellEnd"/>
          </w:p>
        </w:tc>
        <w:tc>
          <w:tcPr>
            <w:tcW w:w="1666" w:type="pct"/>
          </w:tcPr>
          <w:p w14:paraId="02DACC9F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1.037</w:t>
            </w:r>
          </w:p>
        </w:tc>
        <w:tc>
          <w:tcPr>
            <w:tcW w:w="1668" w:type="pct"/>
          </w:tcPr>
          <w:p w14:paraId="1EE8B227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0.900-1.195</w:t>
            </w:r>
          </w:p>
        </w:tc>
      </w:tr>
      <w:tr w:rsidR="008757C3" w:rsidRPr="008757C3" w14:paraId="7F14111B" w14:textId="77777777" w:rsidTr="002C6F2D">
        <w:trPr>
          <w:cantSplit/>
          <w:tblHeader/>
        </w:trPr>
        <w:tc>
          <w:tcPr>
            <w:tcW w:w="1666" w:type="pct"/>
            <w:tcBorders>
              <w:bottom w:val="single" w:sz="12" w:space="0" w:color="auto"/>
            </w:tcBorders>
          </w:tcPr>
          <w:p w14:paraId="0F402804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Course of </w:t>
            </w:r>
            <w:proofErr w:type="spellStart"/>
            <w:r w:rsidRPr="008757C3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Gn</w:t>
            </w:r>
            <w:proofErr w:type="spellEnd"/>
          </w:p>
        </w:tc>
        <w:tc>
          <w:tcPr>
            <w:tcW w:w="1666" w:type="pct"/>
            <w:tcBorders>
              <w:bottom w:val="single" w:sz="12" w:space="0" w:color="auto"/>
            </w:tcBorders>
          </w:tcPr>
          <w:p w14:paraId="2B4BE471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0.960</w:t>
            </w:r>
          </w:p>
        </w:tc>
        <w:tc>
          <w:tcPr>
            <w:tcW w:w="1668" w:type="pct"/>
            <w:tcBorders>
              <w:bottom w:val="single" w:sz="12" w:space="0" w:color="auto"/>
            </w:tcBorders>
          </w:tcPr>
          <w:p w14:paraId="1987855D" w14:textId="77777777" w:rsidR="00A16182" w:rsidRPr="008757C3" w:rsidRDefault="00A16182" w:rsidP="00A16182">
            <w:pPr>
              <w:jc w:val="center"/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0.906-1.016</w:t>
            </w:r>
          </w:p>
        </w:tc>
      </w:tr>
      <w:tr w:rsidR="002C6F2D" w:rsidRPr="008757C3" w14:paraId="56BE4EEB" w14:textId="77777777" w:rsidTr="002C6F2D">
        <w:trPr>
          <w:cantSplit/>
          <w:tblHeader/>
        </w:trPr>
        <w:tc>
          <w:tcPr>
            <w:tcW w:w="5000" w:type="pct"/>
            <w:gridSpan w:val="3"/>
            <w:tcBorders>
              <w:top w:val="single" w:sz="12" w:space="0" w:color="auto"/>
              <w:bottom w:val="nil"/>
            </w:tcBorders>
          </w:tcPr>
          <w:p w14:paraId="0AFE3EDD" w14:textId="4DA6E490" w:rsidR="002C6F2D" w:rsidRPr="008757C3" w:rsidRDefault="002C6F2D" w:rsidP="002C6F2D">
            <w:pPr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</w:pPr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SSR: Secondary sex ratio, IVF: In vitro fertilization, ICSI: Intracytoplasmic sperm injection, FET: Frozen embryo transfer, </w:t>
            </w:r>
            <w:r w:rsidR="00B94151"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 xml:space="preserve">BMI: Body mass index, </w:t>
            </w:r>
            <w:proofErr w:type="spellStart"/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Gn</w:t>
            </w:r>
            <w:proofErr w:type="spellEnd"/>
            <w:r w:rsidRPr="008757C3">
              <w:rPr>
                <w:rFonts w:ascii="Times New Roman" w:eastAsia="DengXian" w:hAnsi="Times New Roman" w:cs="Times New Roman"/>
                <w:color w:val="000000" w:themeColor="text1"/>
                <w:sz w:val="24"/>
                <w:szCs w:val="24"/>
              </w:rPr>
              <w:t>: Gonadotropin</w:t>
            </w:r>
          </w:p>
        </w:tc>
      </w:tr>
    </w:tbl>
    <w:p w14:paraId="17F3C92D" w14:textId="77777777" w:rsidR="00A16182" w:rsidRPr="008757C3" w:rsidRDefault="00A16182">
      <w:pPr>
        <w:rPr>
          <w:color w:val="000000" w:themeColor="text1"/>
        </w:rPr>
      </w:pPr>
    </w:p>
    <w:sectPr w:rsidR="00A16182" w:rsidRPr="008757C3" w:rsidSect="008757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1F29B" w14:textId="77777777" w:rsidR="00C006E2" w:rsidRDefault="00C006E2" w:rsidP="002C6F2D">
      <w:r>
        <w:separator/>
      </w:r>
    </w:p>
  </w:endnote>
  <w:endnote w:type="continuationSeparator" w:id="0">
    <w:p w14:paraId="6063CA65" w14:textId="77777777" w:rsidR="00C006E2" w:rsidRDefault="00C006E2" w:rsidP="002C6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039A3" w14:textId="77777777" w:rsidR="00C006E2" w:rsidRDefault="00C006E2" w:rsidP="002C6F2D">
      <w:r>
        <w:separator/>
      </w:r>
    </w:p>
  </w:footnote>
  <w:footnote w:type="continuationSeparator" w:id="0">
    <w:p w14:paraId="11FABA20" w14:textId="77777777" w:rsidR="00C006E2" w:rsidRDefault="00C006E2" w:rsidP="002C6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182"/>
    <w:rsid w:val="002C6F2D"/>
    <w:rsid w:val="004A555D"/>
    <w:rsid w:val="004A7AD7"/>
    <w:rsid w:val="004F6E5E"/>
    <w:rsid w:val="008752C6"/>
    <w:rsid w:val="008757C3"/>
    <w:rsid w:val="00A16182"/>
    <w:rsid w:val="00B94151"/>
    <w:rsid w:val="00C006E2"/>
    <w:rsid w:val="00F4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96E28"/>
  <w15:chartTrackingRefBased/>
  <w15:docId w15:val="{DF0669B0-197B-4F6C-8D1E-A453617A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618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6F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C6F2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C6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C6F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健森</dc:creator>
  <cp:keywords/>
  <dc:description/>
  <cp:lastModifiedBy>Indhumathi S Sukumar K</cp:lastModifiedBy>
  <cp:revision>4</cp:revision>
  <dcterms:created xsi:type="dcterms:W3CDTF">2023-08-01T12:54:00Z</dcterms:created>
  <dcterms:modified xsi:type="dcterms:W3CDTF">2023-12-01T13:09:00Z</dcterms:modified>
</cp:coreProperties>
</file>